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2D" w:rsidRDefault="00E2662D" w:rsidP="00E2662D">
      <w:pPr>
        <w:pStyle w:val="Default"/>
      </w:pPr>
    </w:p>
    <w:p w:rsidR="004A67F3" w:rsidRDefault="00E2662D" w:rsidP="00E2662D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Especificação de Caso de Uso</w:t>
      </w:r>
    </w:p>
    <w:p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:rsidTr="00E2662D">
        <w:tc>
          <w:tcPr>
            <w:tcW w:w="1413" w:type="dxa"/>
          </w:tcPr>
          <w:p w:rsidR="00E2662D" w:rsidRPr="00E2662D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2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E2662D" w:rsidRPr="00E2662D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2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:rsidR="00E2662D" w:rsidRPr="00E2662D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2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E2662D" w:rsidRPr="00E2662D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2D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:rsidTr="00E2662D">
        <w:tc>
          <w:tcPr>
            <w:tcW w:w="1413" w:type="dxa"/>
          </w:tcPr>
          <w:p w:rsidR="00E2662D" w:rsidRPr="00E2662D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2D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:rsidR="00E2662D" w:rsidRPr="00E2662D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2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:rsidR="00E2662D" w:rsidRPr="00E2662D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2D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:rsidR="00E2662D" w:rsidRPr="00E2662D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:rsidTr="00E2662D">
        <w:tc>
          <w:tcPr>
            <w:tcW w:w="1413" w:type="dxa"/>
          </w:tcPr>
          <w:p w:rsidR="00E2662D" w:rsidRDefault="00E2662D" w:rsidP="00E2662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</w:tcPr>
          <w:p w:rsidR="00E2662D" w:rsidRDefault="00E2662D" w:rsidP="00E2662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5" w:type="dxa"/>
          </w:tcPr>
          <w:p w:rsidR="00E2662D" w:rsidRDefault="00E2662D" w:rsidP="00E2662D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4" w:type="dxa"/>
          </w:tcPr>
          <w:p w:rsidR="00E2662D" w:rsidRDefault="00E2662D" w:rsidP="00E2662D">
            <w:pPr>
              <w:jc w:val="center"/>
              <w:rPr>
                <w:sz w:val="44"/>
                <w:szCs w:val="44"/>
              </w:rPr>
            </w:pPr>
          </w:p>
        </w:tc>
      </w:tr>
    </w:tbl>
    <w:p w:rsidR="00E2662D" w:rsidRDefault="00E2662D" w:rsidP="00E2662D">
      <w:pPr>
        <w:rPr>
          <w:sz w:val="44"/>
          <w:szCs w:val="44"/>
        </w:rPr>
      </w:pPr>
    </w:p>
    <w:p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“Fornecedor + nome fantasia + Cadastrado com Sucesso!”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2C48FE" w:rsidRDefault="002C48FE" w:rsidP="002C48FE">
      <w:pPr>
        <w:rPr>
          <w:rFonts w:ascii="Times New Roman" w:hAnsi="Times New Roman" w:cs="Times New Roman"/>
          <w:sz w:val="24"/>
          <w:szCs w:val="24"/>
        </w:rPr>
      </w:pPr>
    </w:p>
    <w:p w:rsidR="002C48FE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:rsidR="002C48FE" w:rsidRDefault="002C48FE" w:rsidP="002C48FE">
      <w:pPr>
        <w:rPr>
          <w:rFonts w:ascii="Times New Roman" w:hAnsi="Times New Roman" w:cs="Times New Roman"/>
          <w:sz w:val="24"/>
          <w:szCs w:val="24"/>
        </w:rPr>
      </w:pPr>
    </w:p>
    <w:p w:rsidR="00104D32" w:rsidRDefault="00104D32" w:rsidP="002C48FE">
      <w:pPr>
        <w:rPr>
          <w:rFonts w:ascii="Times New Roman" w:hAnsi="Times New Roman" w:cs="Times New Roman"/>
          <w:sz w:val="24"/>
          <w:szCs w:val="24"/>
        </w:rPr>
      </w:pPr>
    </w:p>
    <w:p w:rsidR="00104D32" w:rsidRDefault="00104D32" w:rsidP="002C48FE">
      <w:pPr>
        <w:rPr>
          <w:rFonts w:ascii="Times New Roman" w:hAnsi="Times New Roman" w:cs="Times New Roman"/>
          <w:sz w:val="24"/>
          <w:szCs w:val="24"/>
        </w:rPr>
      </w:pPr>
    </w:p>
    <w:p w:rsidR="00104D32" w:rsidRDefault="00104D32" w:rsidP="002C48FE">
      <w:pPr>
        <w:rPr>
          <w:rFonts w:ascii="Times New Roman" w:hAnsi="Times New Roman" w:cs="Times New Roman"/>
          <w:sz w:val="24"/>
          <w:szCs w:val="24"/>
        </w:rPr>
      </w:pPr>
    </w:p>
    <w:p w:rsidR="00104D32" w:rsidRDefault="00104D32" w:rsidP="002C48FE">
      <w:pPr>
        <w:rPr>
          <w:rFonts w:ascii="Times New Roman" w:hAnsi="Times New Roman" w:cs="Times New Roman"/>
          <w:sz w:val="24"/>
          <w:szCs w:val="24"/>
        </w:rPr>
      </w:pPr>
    </w:p>
    <w:p w:rsidR="00104D32" w:rsidRDefault="00104D32" w:rsidP="002C48FE">
      <w:pPr>
        <w:rPr>
          <w:rFonts w:ascii="Times New Roman" w:hAnsi="Times New Roman" w:cs="Times New Roman"/>
          <w:sz w:val="24"/>
          <w:szCs w:val="24"/>
        </w:rPr>
      </w:pPr>
    </w:p>
    <w:p w:rsidR="002C48FE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:rsidR="00104D32" w:rsidRDefault="00702D2F" w:rsidP="00702D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1659255</wp:posOffset>
                </wp:positionV>
                <wp:extent cx="257175" cy="380680"/>
                <wp:effectExtent l="0" t="23495" r="5080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028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.85pt;margin-top:130.65pt;width:20.25pt;height:29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5C5B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1544955</wp:posOffset>
                </wp:positionV>
                <wp:extent cx="14020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A44E7" id="Rectangle 3" o:spid="_x0000_s1026" style="position:absolute;margin-left:-14.25pt;margin-top:121.65pt;width:110.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" filled="f" strokecolor="#70ad47 [3209]" strokeweight="1pt"/>
            </w:pict>
          </mc:Fallback>
        </mc:AlternateContent>
      </w:r>
    </w:p>
    <w:p w:rsidR="007738E7" w:rsidRPr="007738E7" w:rsidRDefault="005C5BDD" w:rsidP="00702D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28360" cy="370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32" w:rsidRDefault="00104D32" w:rsidP="00E2662D">
      <w:pPr>
        <w:rPr>
          <w:sz w:val="24"/>
          <w:szCs w:val="24"/>
        </w:rPr>
      </w:pPr>
    </w:p>
    <w:p w:rsidR="00104D32" w:rsidRDefault="00104D32" w:rsidP="00E2662D">
      <w:pPr>
        <w:rPr>
          <w:sz w:val="24"/>
          <w:szCs w:val="24"/>
        </w:rPr>
      </w:pPr>
    </w:p>
    <w:p w:rsidR="00104D32" w:rsidRDefault="00104D32" w:rsidP="00E2662D">
      <w:pPr>
        <w:rPr>
          <w:sz w:val="24"/>
          <w:szCs w:val="24"/>
        </w:rPr>
      </w:pPr>
    </w:p>
    <w:p w:rsidR="00104D32" w:rsidRDefault="00104D32" w:rsidP="00E2662D">
      <w:pPr>
        <w:rPr>
          <w:sz w:val="24"/>
          <w:szCs w:val="24"/>
        </w:rPr>
      </w:pPr>
    </w:p>
    <w:p w:rsidR="00104D32" w:rsidRDefault="00104D32" w:rsidP="00E2662D">
      <w:pPr>
        <w:rPr>
          <w:sz w:val="24"/>
          <w:szCs w:val="24"/>
        </w:rPr>
      </w:pPr>
    </w:p>
    <w:p w:rsidR="00104D32" w:rsidRDefault="00104D32" w:rsidP="00E2662D">
      <w:pPr>
        <w:rPr>
          <w:sz w:val="24"/>
          <w:szCs w:val="24"/>
        </w:rPr>
      </w:pPr>
    </w:p>
    <w:p w:rsidR="00104D32" w:rsidRDefault="00104D32" w:rsidP="00E2662D">
      <w:pPr>
        <w:rPr>
          <w:sz w:val="24"/>
          <w:szCs w:val="24"/>
        </w:rPr>
      </w:pPr>
    </w:p>
    <w:p w:rsidR="00E2662D" w:rsidRDefault="00702D2F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TELA DE CADASTRO DE FORNECEDOR PJ</w:t>
      </w:r>
    </w:p>
    <w:p w:rsidR="00702D2F" w:rsidRPr="002A2B44" w:rsidRDefault="00104D32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2D" w:rsidRDefault="003F4FFA" w:rsidP="00E2662D">
      <w:pPr>
        <w:rPr>
          <w:sz w:val="24"/>
          <w:szCs w:val="24"/>
        </w:rPr>
      </w:pPr>
      <w:r>
        <w:rPr>
          <w:sz w:val="24"/>
          <w:szCs w:val="24"/>
        </w:rPr>
        <w:t>TELA DE LOGIN</w:t>
      </w:r>
    </w:p>
    <w:p w:rsidR="003F4FFA" w:rsidRDefault="003F4FFA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428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82" w:rsidRDefault="00D83582" w:rsidP="00E2662D">
      <w:pPr>
        <w:rPr>
          <w:sz w:val="24"/>
          <w:szCs w:val="24"/>
        </w:rPr>
      </w:pPr>
    </w:p>
    <w:p w:rsidR="00D83582" w:rsidRDefault="00D83582" w:rsidP="00E2662D">
      <w:pPr>
        <w:rPr>
          <w:sz w:val="24"/>
          <w:szCs w:val="24"/>
        </w:rPr>
      </w:pPr>
      <w:r>
        <w:rPr>
          <w:sz w:val="24"/>
          <w:szCs w:val="24"/>
        </w:rPr>
        <w:t>DIAGRAMA DE SEQUENCIA</w:t>
      </w:r>
    </w:p>
    <w:p w:rsidR="009A4051" w:rsidRPr="002A2B44" w:rsidRDefault="00392EF6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83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051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773" w:rsidRDefault="00271773" w:rsidP="00E2662D">
      <w:pPr>
        <w:spacing w:after="0" w:line="240" w:lineRule="auto"/>
      </w:pPr>
      <w:r>
        <w:separator/>
      </w:r>
    </w:p>
  </w:endnote>
  <w:endnote w:type="continuationSeparator" w:id="0">
    <w:p w:rsidR="00271773" w:rsidRDefault="00271773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773" w:rsidRDefault="00271773" w:rsidP="00E2662D">
      <w:pPr>
        <w:spacing w:after="0" w:line="240" w:lineRule="auto"/>
      </w:pPr>
      <w:r>
        <w:separator/>
      </w:r>
    </w:p>
  </w:footnote>
  <w:footnote w:type="continuationSeparator" w:id="0">
    <w:p w:rsidR="00271773" w:rsidRDefault="00271773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104D32"/>
    <w:rsid w:val="001A1901"/>
    <w:rsid w:val="00271773"/>
    <w:rsid w:val="002A2B44"/>
    <w:rsid w:val="002C48FE"/>
    <w:rsid w:val="00392EF6"/>
    <w:rsid w:val="003F4FFA"/>
    <w:rsid w:val="003F7D97"/>
    <w:rsid w:val="004A67F3"/>
    <w:rsid w:val="005C5BDD"/>
    <w:rsid w:val="00702D2F"/>
    <w:rsid w:val="007738E7"/>
    <w:rsid w:val="00891D5E"/>
    <w:rsid w:val="009A4051"/>
    <w:rsid w:val="00D06301"/>
    <w:rsid w:val="00D262FC"/>
    <w:rsid w:val="00D83582"/>
    <w:rsid w:val="00E2662D"/>
    <w:rsid w:val="00EC6126"/>
    <w:rsid w:val="00EF5EBA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Rafael J. Dos Santos</cp:lastModifiedBy>
  <cp:revision>15</cp:revision>
  <dcterms:created xsi:type="dcterms:W3CDTF">2020-10-09T21:23:00Z</dcterms:created>
  <dcterms:modified xsi:type="dcterms:W3CDTF">2020-10-09T23:16:00Z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