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48F15" w14:textId="77777777" w:rsidR="00942677" w:rsidRDefault="00000000">
      <w:pPr>
        <w:spacing w:after="60"/>
        <w:jc w:val="center"/>
      </w:pPr>
      <w:r>
        <w:rPr>
          <w:b/>
          <w:bCs/>
          <w:color w:val="F0562D"/>
          <w:sz w:val="36"/>
          <w:szCs w:val="36"/>
        </w:rPr>
        <w:t>BEACON OF NEW BEGINNINGS</w:t>
      </w:r>
    </w:p>
    <w:p w14:paraId="0D421C6E" w14:textId="77777777" w:rsidR="00942677" w:rsidRDefault="00000000">
      <w:pPr>
        <w:spacing w:after="60"/>
        <w:jc w:val="center"/>
      </w:pPr>
      <w:r>
        <w:rPr>
          <w:i/>
          <w:iCs/>
          <w:sz w:val="20"/>
          <w:szCs w:val="20"/>
        </w:rPr>
        <w:t>Empowering Communities. Restoring Dignity. Building Futures.</w:t>
      </w:r>
    </w:p>
    <w:p w14:paraId="3C496EEB" w14:textId="77777777" w:rsidR="00942677" w:rsidRDefault="00000000">
      <w:pPr>
        <w:spacing w:after="300"/>
        <w:jc w:val="center"/>
      </w:pPr>
      <w:proofErr w:type="gramStart"/>
      <w:r>
        <w:rPr>
          <w:color w:val="777777"/>
          <w:sz w:val="18"/>
          <w:szCs w:val="18"/>
        </w:rPr>
        <w:t>ename@beaconnewbeginnings.org  |</w:t>
      </w:r>
      <w:proofErr w:type="gramEnd"/>
      <w:r>
        <w:rPr>
          <w:color w:val="777777"/>
          <w:sz w:val="18"/>
          <w:szCs w:val="18"/>
        </w:rPr>
        <w:t xml:space="preserve">  011233551710100</w:t>
      </w:r>
    </w:p>
    <w:p w14:paraId="683107BC" w14:textId="77777777" w:rsidR="00942677" w:rsidRDefault="00000000">
      <w:pPr>
        <w:spacing w:after="60"/>
        <w:jc w:val="center"/>
      </w:pPr>
      <w:r>
        <w:rPr>
          <w:b/>
          <w:bCs/>
          <w:color w:val="F0562D"/>
          <w:sz w:val="32"/>
          <w:szCs w:val="32"/>
        </w:rPr>
        <w:t>MEMORANDUM OF UNDERSTANDING</w:t>
      </w:r>
    </w:p>
    <w:p w14:paraId="3C029362" w14:textId="77777777" w:rsidR="00942677" w:rsidRDefault="00000000">
      <w:pPr>
        <w:spacing w:after="300"/>
        <w:jc w:val="center"/>
      </w:pPr>
      <w:r>
        <w:rPr>
          <w:i/>
          <w:iCs/>
        </w:rPr>
        <w:t>Between Beacon of New Beginnings and LEKMA Polyclinic</w:t>
      </w:r>
    </w:p>
    <w:p w14:paraId="49DCF982" w14:textId="77777777" w:rsidR="00942677" w:rsidRDefault="00000000">
      <w:pPr>
        <w:pBdr>
          <w:bottom w:val="single" w:sz="4" w:space="4" w:color="F0562D"/>
        </w:pBdr>
        <w:spacing w:before="360" w:after="120"/>
      </w:pPr>
      <w:r>
        <w:rPr>
          <w:b/>
          <w:bCs/>
          <w:color w:val="F0562D"/>
          <w:sz w:val="28"/>
          <w:szCs w:val="28"/>
        </w:rPr>
        <w:t>PARTIES</w:t>
      </w:r>
    </w:p>
    <w:p w14:paraId="3D5CC113" w14:textId="77777777" w:rsidR="00942677" w:rsidRDefault="00000000">
      <w:pPr>
        <w:spacing w:before="60" w:after="60"/>
      </w:pPr>
      <w:r>
        <w:t>This Memorandum of Understanding ("MOU") is entered into as of ________________, 2026, by and between:</w:t>
      </w:r>
    </w:p>
    <w:p w14:paraId="2A67CF5E" w14:textId="77777777" w:rsidR="00942677" w:rsidRDefault="00942677">
      <w:pPr>
        <w:spacing w:before="60" w:after="60"/>
      </w:pPr>
    </w:p>
    <w:p w14:paraId="6B8B1E57" w14:textId="77777777" w:rsidR="00942677" w:rsidRDefault="00000000">
      <w:pPr>
        <w:spacing w:before="60" w:after="60"/>
      </w:pPr>
      <w:r>
        <w:rPr>
          <w:b/>
          <w:bCs/>
        </w:rPr>
        <w:t>Beacon of New Beginnings ("BNB")</w:t>
      </w:r>
    </w:p>
    <w:p w14:paraId="5317DD99" w14:textId="77777777" w:rsidR="00942677" w:rsidRDefault="00000000">
      <w:pPr>
        <w:spacing w:before="60" w:after="60"/>
      </w:pPr>
      <w:r>
        <w:t>A nonprofit organization based in Accra, Ghana, providing case management, counselling referrals, skills training, housing stability support, legal resource navigation, and community reintegration services.</w:t>
      </w:r>
    </w:p>
    <w:p w14:paraId="559D294C" w14:textId="77777777" w:rsidR="00942677" w:rsidRDefault="00000000">
      <w:pPr>
        <w:spacing w:before="60" w:after="60"/>
      </w:pPr>
      <w:r>
        <w:t>Executive Director: Enam Egyir</w:t>
      </w:r>
    </w:p>
    <w:p w14:paraId="094625F9" w14:textId="77777777" w:rsidR="00942677" w:rsidRDefault="00000000">
      <w:pPr>
        <w:spacing w:before="60" w:after="60"/>
      </w:pPr>
      <w:r>
        <w:t xml:space="preserve">Contact: </w:t>
      </w:r>
      <w:proofErr w:type="gramStart"/>
      <w:r>
        <w:t>ename@beaconnewbeginnings.org  |</w:t>
      </w:r>
      <w:proofErr w:type="gramEnd"/>
      <w:r>
        <w:t xml:space="preserve">  011233551710100</w:t>
      </w:r>
    </w:p>
    <w:p w14:paraId="632B815E" w14:textId="77777777" w:rsidR="00942677" w:rsidRDefault="00942677">
      <w:pPr>
        <w:spacing w:before="60" w:after="60"/>
      </w:pPr>
    </w:p>
    <w:p w14:paraId="170EF108" w14:textId="77777777" w:rsidR="00942677" w:rsidRDefault="00000000">
      <w:pPr>
        <w:spacing w:before="60" w:after="60"/>
      </w:pPr>
      <w:r>
        <w:rPr>
          <w:b/>
          <w:bCs/>
        </w:rPr>
        <w:t>AND</w:t>
      </w:r>
    </w:p>
    <w:p w14:paraId="33417961" w14:textId="77777777" w:rsidR="00942677" w:rsidRDefault="00942677">
      <w:pPr>
        <w:spacing w:before="60" w:after="60"/>
      </w:pPr>
    </w:p>
    <w:p w14:paraId="71DA3DED" w14:textId="77777777" w:rsidR="00942677" w:rsidRDefault="00000000">
      <w:pPr>
        <w:spacing w:before="60" w:after="60"/>
      </w:pPr>
      <w:r>
        <w:rPr>
          <w:b/>
          <w:bCs/>
        </w:rPr>
        <w:t>LEKMA Polyclinic ("LEKMA")</w:t>
      </w:r>
    </w:p>
    <w:p w14:paraId="5C869612" w14:textId="77777777" w:rsidR="00942677" w:rsidRDefault="00000000">
      <w:pPr>
        <w:spacing w:before="60" w:after="60"/>
      </w:pPr>
      <w:r>
        <w:t xml:space="preserve">A public health facility providing primary healthcare and outpatient medical services, located at Buade Avenue, Accra, Ghana, under the </w:t>
      </w:r>
      <w:proofErr w:type="spellStart"/>
      <w:r>
        <w:t>Ledzokuku-Krowor</w:t>
      </w:r>
      <w:proofErr w:type="spellEnd"/>
      <w:r>
        <w:t xml:space="preserve"> Municipal Assembly.</w:t>
      </w:r>
    </w:p>
    <w:p w14:paraId="32381CD0" w14:textId="77777777" w:rsidR="00942677" w:rsidRDefault="00000000">
      <w:pPr>
        <w:spacing w:before="60" w:after="60"/>
      </w:pPr>
      <w:r>
        <w:t>Contact Person: The Medical Superintendent</w:t>
      </w:r>
    </w:p>
    <w:p w14:paraId="2DB61D19" w14:textId="77777777" w:rsidR="00942677" w:rsidRDefault="00000000">
      <w:pPr>
        <w:spacing w:before="60" w:after="60"/>
      </w:pPr>
      <w:r>
        <w:t>Email: officiallekmapolyclinic@gmail.com</w:t>
      </w:r>
    </w:p>
    <w:p w14:paraId="3E871123" w14:textId="77777777" w:rsidR="00942677" w:rsidRDefault="00000000">
      <w:pPr>
        <w:pBdr>
          <w:bottom w:val="single" w:sz="4" w:space="4" w:color="F0562D"/>
        </w:pBdr>
        <w:spacing w:before="360" w:after="120"/>
      </w:pPr>
      <w:r>
        <w:rPr>
          <w:b/>
          <w:bCs/>
          <w:color w:val="F0562D"/>
          <w:sz w:val="28"/>
          <w:szCs w:val="28"/>
        </w:rPr>
        <w:t>PURPOSE</w:t>
      </w:r>
    </w:p>
    <w:p w14:paraId="5EA94960" w14:textId="77777777" w:rsidR="00942677" w:rsidRDefault="00000000">
      <w:pPr>
        <w:spacing w:before="60" w:after="60"/>
      </w:pPr>
      <w:r>
        <w:t>This MOU establishes a framework for partnership between BNB and LEKMA Polyclinic to improve the health and social outcomes of vulnerable individuals in Accra. Both parties recognize that effective care extends beyond clinical treatment and are committed to building a coordinated, client-centered referral relationship.</w:t>
      </w:r>
    </w:p>
    <w:p w14:paraId="1F70C3AA" w14:textId="77777777" w:rsidR="00942677" w:rsidRDefault="00000000">
      <w:pPr>
        <w:spacing w:before="60" w:after="60"/>
      </w:pPr>
      <w:r>
        <w:t>This MOU is not a legally binding contract but reflects a good-faith commitment by both parties.</w:t>
      </w:r>
    </w:p>
    <w:p w14:paraId="440F17CA" w14:textId="77777777" w:rsidR="00942677" w:rsidRDefault="00000000">
      <w:pPr>
        <w:pBdr>
          <w:bottom w:val="single" w:sz="4" w:space="4" w:color="F0562D"/>
        </w:pBdr>
        <w:spacing w:before="360" w:after="120"/>
      </w:pPr>
      <w:r>
        <w:rPr>
          <w:b/>
          <w:bCs/>
          <w:color w:val="F0562D"/>
          <w:sz w:val="28"/>
          <w:szCs w:val="28"/>
        </w:rPr>
        <w:t>SCOPE OF COLLABORATION</w:t>
      </w:r>
    </w:p>
    <w:p w14:paraId="121081B8" w14:textId="77777777" w:rsidR="00942677" w:rsidRDefault="00000000">
      <w:pPr>
        <w:pStyle w:val="ListParagraph"/>
        <w:numPr>
          <w:ilvl w:val="0"/>
          <w:numId w:val="2"/>
        </w:numPr>
        <w:spacing w:before="40" w:after="40"/>
      </w:pPr>
      <w:r>
        <w:t>BNB will refer clients who require medical care or health-related services to LEKMA Polyclinic</w:t>
      </w:r>
    </w:p>
    <w:p w14:paraId="1E4D2173" w14:textId="77777777" w:rsidR="00942677" w:rsidRDefault="00000000">
      <w:pPr>
        <w:pStyle w:val="ListParagraph"/>
        <w:numPr>
          <w:ilvl w:val="0"/>
          <w:numId w:val="2"/>
        </w:numPr>
        <w:spacing w:before="40" w:after="40"/>
      </w:pPr>
      <w:r>
        <w:t>LEKMA Polyclinic's Patient Support Service will refer patients who require social support, case management, or community reintegration assistance to BNB</w:t>
      </w:r>
    </w:p>
    <w:p w14:paraId="1008F5B3" w14:textId="77777777" w:rsidR="00942677" w:rsidRDefault="00000000">
      <w:pPr>
        <w:pStyle w:val="ListParagraph"/>
        <w:numPr>
          <w:ilvl w:val="0"/>
          <w:numId w:val="2"/>
        </w:numPr>
        <w:spacing w:before="40" w:after="40"/>
      </w:pPr>
      <w:r>
        <w:t>BNB will provide information materials about its services for distribution by LEKMA's Patient Support Service to relevant patients and staff</w:t>
      </w:r>
    </w:p>
    <w:p w14:paraId="42C67AFD" w14:textId="77777777" w:rsidR="00942677" w:rsidRDefault="00000000">
      <w:pPr>
        <w:pStyle w:val="ListParagraph"/>
        <w:numPr>
          <w:ilvl w:val="0"/>
          <w:numId w:val="2"/>
        </w:numPr>
        <w:spacing w:before="40" w:after="40"/>
      </w:pPr>
      <w:r>
        <w:t>BNB will offer a staff orientation session on its services, client profile, and referral criteria</w:t>
      </w:r>
    </w:p>
    <w:p w14:paraId="53692722" w14:textId="77777777" w:rsidR="00942677" w:rsidRDefault="00000000">
      <w:pPr>
        <w:pStyle w:val="ListParagraph"/>
        <w:numPr>
          <w:ilvl w:val="0"/>
          <w:numId w:val="2"/>
        </w:numPr>
        <w:spacing w:before="40" w:after="40"/>
      </w:pPr>
      <w:r>
        <w:lastRenderedPageBreak/>
        <w:t>Both parties will coordinate on shared cases where appropriate and with client consent</w:t>
      </w:r>
    </w:p>
    <w:p w14:paraId="040F1A6C" w14:textId="77777777" w:rsidR="00942677" w:rsidRDefault="00000000">
      <w:pPr>
        <w:pBdr>
          <w:bottom w:val="single" w:sz="4" w:space="4" w:color="F0562D"/>
        </w:pBdr>
        <w:spacing w:before="360" w:after="120"/>
      </w:pPr>
      <w:r>
        <w:rPr>
          <w:b/>
          <w:bCs/>
          <w:color w:val="F0562D"/>
          <w:sz w:val="28"/>
          <w:szCs w:val="28"/>
        </w:rPr>
        <w:t>ROLES AND RESPONSIBILITIES</w:t>
      </w:r>
    </w:p>
    <w:p w14:paraId="52755742" w14:textId="77777777" w:rsidR="00942677" w:rsidRDefault="00000000">
      <w:pPr>
        <w:spacing w:before="280" w:after="80"/>
      </w:pPr>
      <w:r>
        <w:rPr>
          <w:b/>
          <w:bCs/>
          <w:sz w:val="24"/>
          <w:szCs w:val="24"/>
        </w:rPr>
        <w:t>Beacon of New Beginnings agrees to:</w:t>
      </w:r>
    </w:p>
    <w:p w14:paraId="7AA15764" w14:textId="77777777" w:rsidR="00942677" w:rsidRDefault="00000000">
      <w:pPr>
        <w:pStyle w:val="ListParagraph"/>
        <w:numPr>
          <w:ilvl w:val="0"/>
          <w:numId w:val="2"/>
        </w:numPr>
        <w:spacing w:before="40" w:after="40"/>
      </w:pPr>
      <w:r>
        <w:t>Identify and refer clients in need of medical care to LEKMA Polyclinic through the Patient Support Service</w:t>
      </w:r>
    </w:p>
    <w:p w14:paraId="1AA27E0F" w14:textId="77777777" w:rsidR="00942677" w:rsidRDefault="00000000">
      <w:pPr>
        <w:pStyle w:val="ListParagraph"/>
        <w:numPr>
          <w:ilvl w:val="0"/>
          <w:numId w:val="2"/>
        </w:numPr>
        <w:spacing w:before="40" w:after="40"/>
      </w:pPr>
      <w:r>
        <w:t>Provide up-to-date BNB information materials (brochures, referral cards) for display and distribution</w:t>
      </w:r>
    </w:p>
    <w:p w14:paraId="66CABA1F" w14:textId="77777777" w:rsidR="00942677" w:rsidRDefault="00000000">
      <w:pPr>
        <w:pStyle w:val="ListParagraph"/>
        <w:numPr>
          <w:ilvl w:val="0"/>
          <w:numId w:val="2"/>
        </w:numPr>
        <w:spacing w:before="40" w:after="40"/>
      </w:pPr>
      <w:r>
        <w:t>Conduct an initial staff orientation session and provide refresher updates as agreed</w:t>
      </w:r>
    </w:p>
    <w:p w14:paraId="0A532BB4" w14:textId="77777777" w:rsidR="00942677" w:rsidRDefault="00000000">
      <w:pPr>
        <w:pStyle w:val="ListParagraph"/>
        <w:numPr>
          <w:ilvl w:val="0"/>
          <w:numId w:val="2"/>
        </w:numPr>
        <w:spacing w:before="40" w:after="40"/>
      </w:pPr>
      <w:r>
        <w:t>Designate a BNB liaison for all partnership coordination</w:t>
      </w:r>
    </w:p>
    <w:p w14:paraId="33C05635" w14:textId="77777777" w:rsidR="00942677" w:rsidRDefault="00000000">
      <w:pPr>
        <w:pStyle w:val="ListParagraph"/>
        <w:numPr>
          <w:ilvl w:val="0"/>
          <w:numId w:val="2"/>
        </w:numPr>
        <w:spacing w:before="40" w:after="40"/>
      </w:pPr>
      <w:r>
        <w:t>Maintain strict confidentiality of all client information</w:t>
      </w:r>
    </w:p>
    <w:p w14:paraId="74B80378" w14:textId="77777777" w:rsidR="00942677" w:rsidRDefault="00000000">
      <w:pPr>
        <w:pStyle w:val="ListParagraph"/>
        <w:numPr>
          <w:ilvl w:val="0"/>
          <w:numId w:val="2"/>
        </w:numPr>
        <w:spacing w:before="40" w:after="40"/>
      </w:pPr>
      <w:r>
        <w:t>Participate in regular review meetings and provide referral tracking data</w:t>
      </w:r>
    </w:p>
    <w:p w14:paraId="526A1917" w14:textId="77777777" w:rsidR="00942677" w:rsidRDefault="00942677">
      <w:pPr>
        <w:spacing w:before="60" w:after="60"/>
      </w:pPr>
    </w:p>
    <w:p w14:paraId="4B5162FE" w14:textId="77777777" w:rsidR="00942677" w:rsidRDefault="00000000">
      <w:pPr>
        <w:spacing w:before="280" w:after="80"/>
      </w:pPr>
      <w:r>
        <w:rPr>
          <w:b/>
          <w:bCs/>
          <w:sz w:val="24"/>
          <w:szCs w:val="24"/>
        </w:rPr>
        <w:t>LEKMA Polyclinic agrees to:</w:t>
      </w:r>
    </w:p>
    <w:p w14:paraId="0C4F89BC" w14:textId="77777777" w:rsidR="00942677" w:rsidRDefault="00000000">
      <w:pPr>
        <w:pStyle w:val="ListParagraph"/>
        <w:numPr>
          <w:ilvl w:val="0"/>
          <w:numId w:val="2"/>
        </w:numPr>
        <w:spacing w:before="40" w:after="40"/>
      </w:pPr>
      <w:r>
        <w:t>Designate the Patient Support Service as the primary coordination point for BNB partnership activities</w:t>
      </w:r>
    </w:p>
    <w:p w14:paraId="6263B481" w14:textId="77777777" w:rsidR="00942677" w:rsidRDefault="00000000">
      <w:pPr>
        <w:pStyle w:val="ListParagraph"/>
        <w:numPr>
          <w:ilvl w:val="0"/>
          <w:numId w:val="2"/>
        </w:numPr>
        <w:spacing w:before="40" w:after="40"/>
      </w:pPr>
      <w:r>
        <w:t>Receive BNB client referrals and facilitate appropriate medical intake</w:t>
      </w:r>
    </w:p>
    <w:p w14:paraId="2610B672" w14:textId="77777777" w:rsidR="00942677" w:rsidRDefault="00000000">
      <w:pPr>
        <w:pStyle w:val="ListParagraph"/>
        <w:numPr>
          <w:ilvl w:val="0"/>
          <w:numId w:val="2"/>
        </w:numPr>
        <w:spacing w:before="40" w:after="40"/>
      </w:pPr>
      <w:r>
        <w:t>Refer patients in need of BNB's social support services using the agreed referral process</w:t>
      </w:r>
    </w:p>
    <w:p w14:paraId="6A33F75F" w14:textId="77777777" w:rsidR="00942677" w:rsidRDefault="00000000">
      <w:pPr>
        <w:pStyle w:val="ListParagraph"/>
        <w:numPr>
          <w:ilvl w:val="0"/>
          <w:numId w:val="2"/>
        </w:numPr>
        <w:spacing w:before="40" w:after="40"/>
      </w:pPr>
      <w:r>
        <w:t>Make BNB information materials available to patients and relevant clinical staff</w:t>
      </w:r>
    </w:p>
    <w:p w14:paraId="66A5EE0C" w14:textId="77777777" w:rsidR="00942677" w:rsidRDefault="00000000">
      <w:pPr>
        <w:pStyle w:val="ListParagraph"/>
        <w:numPr>
          <w:ilvl w:val="0"/>
          <w:numId w:val="2"/>
        </w:numPr>
        <w:spacing w:before="40" w:after="40"/>
      </w:pPr>
      <w:r>
        <w:t>Designate a Patient Support Service contact as the BNB liaison</w:t>
      </w:r>
    </w:p>
    <w:p w14:paraId="06AA29D7" w14:textId="77777777" w:rsidR="00942677" w:rsidRDefault="00000000">
      <w:pPr>
        <w:pStyle w:val="ListParagraph"/>
        <w:numPr>
          <w:ilvl w:val="0"/>
          <w:numId w:val="2"/>
        </w:numPr>
        <w:spacing w:before="40" w:after="40"/>
      </w:pPr>
      <w:r>
        <w:t>Maintain confidentiality of all client information shared by BNB</w:t>
      </w:r>
    </w:p>
    <w:p w14:paraId="4913CAA9" w14:textId="77777777" w:rsidR="00942677" w:rsidRDefault="00000000">
      <w:pPr>
        <w:pStyle w:val="ListParagraph"/>
        <w:numPr>
          <w:ilvl w:val="0"/>
          <w:numId w:val="2"/>
        </w:numPr>
        <w:spacing w:before="40" w:after="40"/>
      </w:pPr>
      <w:r>
        <w:t>Participate in regular review meetings</w:t>
      </w:r>
    </w:p>
    <w:p w14:paraId="1752A005" w14:textId="77777777" w:rsidR="00942677" w:rsidRDefault="00000000">
      <w:pPr>
        <w:pBdr>
          <w:bottom w:val="single" w:sz="4" w:space="4" w:color="F0562D"/>
        </w:pBdr>
        <w:spacing w:before="360" w:after="120"/>
      </w:pPr>
      <w:r>
        <w:rPr>
          <w:b/>
          <w:bCs/>
          <w:color w:val="F0562D"/>
          <w:sz w:val="28"/>
          <w:szCs w:val="28"/>
        </w:rPr>
        <w:t>PATIENT SUPPORT SERVICE — COORDINATION ROLE</w:t>
      </w:r>
    </w:p>
    <w:p w14:paraId="57D1A580" w14:textId="77777777" w:rsidR="00942677" w:rsidRDefault="00000000">
      <w:pPr>
        <w:spacing w:before="60" w:after="60"/>
      </w:pPr>
      <w:r>
        <w:t>Both parties agree that LEKMA Polyclinic's Patient Support Service will serve as the operational hub for this partnership. Specifically:</w:t>
      </w:r>
    </w:p>
    <w:p w14:paraId="20C6F67E" w14:textId="77777777" w:rsidR="00942677" w:rsidRDefault="00000000">
      <w:pPr>
        <w:pStyle w:val="ListParagraph"/>
        <w:numPr>
          <w:ilvl w:val="0"/>
          <w:numId w:val="2"/>
        </w:numPr>
        <w:spacing w:before="40" w:after="40"/>
      </w:pPr>
      <w:r>
        <w:t>All BNB referrals to LEKMA Polyclinic will be directed to the Patient Support Service in the first instance</w:t>
      </w:r>
    </w:p>
    <w:p w14:paraId="0BEB1532" w14:textId="77777777" w:rsidR="00942677" w:rsidRDefault="00000000">
      <w:pPr>
        <w:pStyle w:val="ListParagraph"/>
        <w:numPr>
          <w:ilvl w:val="0"/>
          <w:numId w:val="2"/>
        </w:numPr>
        <w:spacing w:before="40" w:after="40"/>
      </w:pPr>
      <w:r>
        <w:t>The Patient Support Service will hold BNB referral forms, information materials, and the shared referral log</w:t>
      </w:r>
    </w:p>
    <w:p w14:paraId="5498D556" w14:textId="77777777" w:rsidR="00942677" w:rsidRDefault="00000000">
      <w:pPr>
        <w:pStyle w:val="ListParagraph"/>
        <w:numPr>
          <w:ilvl w:val="0"/>
          <w:numId w:val="2"/>
        </w:numPr>
        <w:spacing w:before="40" w:after="40"/>
      </w:pPr>
      <w:r>
        <w:t>The Patient Support Service representative will be the designated liaison for all day-to-day coordination with BNB</w:t>
      </w:r>
    </w:p>
    <w:p w14:paraId="063D2A99" w14:textId="77777777" w:rsidR="00942677" w:rsidRDefault="00000000">
      <w:pPr>
        <w:pStyle w:val="ListParagraph"/>
        <w:numPr>
          <w:ilvl w:val="0"/>
          <w:numId w:val="2"/>
        </w:numPr>
        <w:spacing w:before="40" w:after="40"/>
      </w:pPr>
      <w:r>
        <w:t>The Patient Support Service may distribute BNB information to patients and flag potential BNB referrals to clinical staff as appropriate</w:t>
      </w:r>
    </w:p>
    <w:p w14:paraId="7397E7B3" w14:textId="77777777" w:rsidR="00942677" w:rsidRDefault="00000000">
      <w:pPr>
        <w:pBdr>
          <w:bottom w:val="single" w:sz="4" w:space="4" w:color="F0562D"/>
        </w:pBdr>
        <w:spacing w:before="360" w:after="120"/>
      </w:pPr>
      <w:r>
        <w:rPr>
          <w:b/>
          <w:bCs/>
          <w:color w:val="F0562D"/>
          <w:sz w:val="28"/>
          <w:szCs w:val="28"/>
        </w:rPr>
        <w:t>REFERRAL PROCESS</w:t>
      </w:r>
    </w:p>
    <w:p w14:paraId="25A0C01B" w14:textId="77777777" w:rsidR="00942677" w:rsidRDefault="00000000">
      <w:pPr>
        <w:spacing w:before="60" w:after="60"/>
      </w:pPr>
      <w:r>
        <w:t>Both parties will follow the Referral Pathway Document (Annex B). Key principles:</w:t>
      </w:r>
    </w:p>
    <w:p w14:paraId="22F68BE0" w14:textId="77777777" w:rsidR="00942677" w:rsidRDefault="00000000">
      <w:pPr>
        <w:pStyle w:val="ListParagraph"/>
        <w:numPr>
          <w:ilvl w:val="0"/>
          <w:numId w:val="2"/>
        </w:numPr>
        <w:spacing w:before="40" w:after="40"/>
      </w:pPr>
      <w:r>
        <w:t>All referrals require a completed BNB Standard Referral Form</w:t>
      </w:r>
    </w:p>
    <w:p w14:paraId="6760CF76" w14:textId="77777777" w:rsidR="00942677" w:rsidRDefault="00000000">
      <w:pPr>
        <w:pStyle w:val="ListParagraph"/>
        <w:numPr>
          <w:ilvl w:val="0"/>
          <w:numId w:val="2"/>
        </w:numPr>
        <w:spacing w:before="40" w:after="40"/>
      </w:pPr>
      <w:r>
        <w:t>All referrals require written informed consent from the referred individual</w:t>
      </w:r>
    </w:p>
    <w:p w14:paraId="0803DFD3" w14:textId="77777777" w:rsidR="00942677" w:rsidRDefault="00000000">
      <w:pPr>
        <w:pStyle w:val="ListParagraph"/>
        <w:numPr>
          <w:ilvl w:val="0"/>
          <w:numId w:val="2"/>
        </w:numPr>
        <w:spacing w:before="40" w:after="40"/>
      </w:pPr>
      <w:r>
        <w:t>Referral acknowledgement within three (3) business days of receipt</w:t>
      </w:r>
    </w:p>
    <w:p w14:paraId="17AE6218" w14:textId="77777777" w:rsidR="00942677" w:rsidRDefault="00000000">
      <w:pPr>
        <w:pStyle w:val="ListParagraph"/>
        <w:numPr>
          <w:ilvl w:val="0"/>
          <w:numId w:val="2"/>
        </w:numPr>
        <w:spacing w:before="40" w:after="40"/>
      </w:pPr>
      <w:r>
        <w:lastRenderedPageBreak/>
        <w:t>Outcome updates communicated to the referring party within fourteen (14) days of intake</w:t>
      </w:r>
    </w:p>
    <w:p w14:paraId="17F5EE4A" w14:textId="77777777" w:rsidR="00942677" w:rsidRDefault="00000000">
      <w:pPr>
        <w:pStyle w:val="ListParagraph"/>
        <w:numPr>
          <w:ilvl w:val="0"/>
          <w:numId w:val="2"/>
        </w:numPr>
        <w:spacing w:before="40" w:after="40"/>
      </w:pPr>
      <w:r>
        <w:t>A shared referral log maintained by both parties and reviewed at each partnership meeting</w:t>
      </w:r>
    </w:p>
    <w:p w14:paraId="50C34FDE" w14:textId="77777777" w:rsidR="00942677" w:rsidRDefault="00000000">
      <w:pPr>
        <w:pBdr>
          <w:bottom w:val="single" w:sz="4" w:space="4" w:color="F0562D"/>
        </w:pBdr>
        <w:spacing w:before="360" w:after="120"/>
      </w:pPr>
      <w:r>
        <w:rPr>
          <w:b/>
          <w:bCs/>
          <w:color w:val="F0562D"/>
          <w:sz w:val="28"/>
          <w:szCs w:val="28"/>
        </w:rPr>
        <w:t>INFORMATION SHARING AND AWARENESS</w:t>
      </w:r>
    </w:p>
    <w:p w14:paraId="6FDBE052" w14:textId="77777777" w:rsidR="00942677" w:rsidRDefault="00000000">
      <w:pPr>
        <w:spacing w:before="60" w:after="60"/>
      </w:pPr>
      <w:r>
        <w:t>As part of this partnership, BNB commits to:</w:t>
      </w:r>
    </w:p>
    <w:p w14:paraId="6139A079" w14:textId="77777777" w:rsidR="00942677" w:rsidRDefault="00000000">
      <w:pPr>
        <w:pStyle w:val="ListParagraph"/>
        <w:numPr>
          <w:ilvl w:val="0"/>
          <w:numId w:val="2"/>
        </w:numPr>
        <w:spacing w:before="40" w:after="40"/>
      </w:pPr>
      <w:r>
        <w:t>Providing professionally designed one-page BNB service overviews for patient-facing distribution</w:t>
      </w:r>
    </w:p>
    <w:p w14:paraId="7ACE375E" w14:textId="77777777" w:rsidR="00942677" w:rsidRDefault="00000000">
      <w:pPr>
        <w:pStyle w:val="ListParagraph"/>
        <w:numPr>
          <w:ilvl w:val="0"/>
          <w:numId w:val="2"/>
        </w:numPr>
        <w:spacing w:before="40" w:after="40"/>
      </w:pPr>
      <w:r>
        <w:t>Providing referral cards with BNB contact information for clinical staff to give directly to appropriate patients</w:t>
      </w:r>
    </w:p>
    <w:p w14:paraId="542F0330" w14:textId="77777777" w:rsidR="00942677" w:rsidRDefault="00000000">
      <w:pPr>
        <w:pStyle w:val="ListParagraph"/>
        <w:numPr>
          <w:ilvl w:val="0"/>
          <w:numId w:val="2"/>
        </w:numPr>
        <w:spacing w:before="40" w:after="40"/>
      </w:pPr>
      <w:r>
        <w:t>Conducting an orientation session for Patient Support Service staff and any interested clinical staff, covering BNB's services, referral criteria, and intake process</w:t>
      </w:r>
    </w:p>
    <w:p w14:paraId="2A9A33D0" w14:textId="77777777" w:rsidR="00942677" w:rsidRDefault="00000000">
      <w:pPr>
        <w:pStyle w:val="ListParagraph"/>
        <w:numPr>
          <w:ilvl w:val="0"/>
          <w:numId w:val="2"/>
        </w:numPr>
        <w:spacing w:before="40" w:after="40"/>
      </w:pPr>
      <w:r>
        <w:t>Refreshing materials and providing updated orientation on a schedule agreed with LEKMA Polyclinic</w:t>
      </w:r>
    </w:p>
    <w:p w14:paraId="78C27133" w14:textId="77777777" w:rsidR="00942677" w:rsidRDefault="00000000">
      <w:pPr>
        <w:pBdr>
          <w:bottom w:val="single" w:sz="4" w:space="4" w:color="F0562D"/>
        </w:pBdr>
        <w:spacing w:before="360" w:after="120"/>
      </w:pPr>
      <w:r>
        <w:rPr>
          <w:b/>
          <w:bCs/>
          <w:color w:val="F0562D"/>
          <w:sz w:val="28"/>
          <w:szCs w:val="28"/>
        </w:rPr>
        <w:t>CONFIDENTIALITY AND DATA PROTECTION</w:t>
      </w:r>
    </w:p>
    <w:p w14:paraId="567DAC09" w14:textId="77777777" w:rsidR="00942677" w:rsidRDefault="00000000">
      <w:pPr>
        <w:pStyle w:val="ListParagraph"/>
        <w:numPr>
          <w:ilvl w:val="0"/>
          <w:numId w:val="2"/>
        </w:numPr>
        <w:spacing w:before="40" w:after="40"/>
      </w:pPr>
      <w:r>
        <w:t>All shared client information will be handled with strict confidentiality</w:t>
      </w:r>
    </w:p>
    <w:p w14:paraId="2E3DAE83" w14:textId="77777777" w:rsidR="00942677" w:rsidRDefault="00000000">
      <w:pPr>
        <w:pStyle w:val="ListParagraph"/>
        <w:numPr>
          <w:ilvl w:val="0"/>
          <w:numId w:val="2"/>
        </w:numPr>
        <w:spacing w:before="40" w:after="40"/>
      </w:pPr>
      <w:r>
        <w:t>Information will be shared only with client consent and to the minimum extent necessary</w:t>
      </w:r>
    </w:p>
    <w:p w14:paraId="0F5C97E2" w14:textId="77777777" w:rsidR="00942677" w:rsidRDefault="00000000">
      <w:pPr>
        <w:pStyle w:val="ListParagraph"/>
        <w:numPr>
          <w:ilvl w:val="0"/>
          <w:numId w:val="2"/>
        </w:numPr>
        <w:spacing w:before="40" w:after="40"/>
      </w:pPr>
      <w:r>
        <w:t>Neither party will disclose client information to any third party without prior written consent</w:t>
      </w:r>
    </w:p>
    <w:p w14:paraId="6E3B66BB" w14:textId="77777777" w:rsidR="00942677" w:rsidRDefault="00000000">
      <w:pPr>
        <w:pStyle w:val="ListParagraph"/>
        <w:numPr>
          <w:ilvl w:val="0"/>
          <w:numId w:val="2"/>
        </w:numPr>
        <w:spacing w:before="40" w:after="40"/>
      </w:pPr>
      <w:r>
        <w:t>Both parties will comply with applicable data protection and health privacy standards</w:t>
      </w:r>
    </w:p>
    <w:p w14:paraId="77E10586" w14:textId="77777777" w:rsidR="00942677" w:rsidRDefault="00000000">
      <w:pPr>
        <w:pBdr>
          <w:bottom w:val="single" w:sz="4" w:space="4" w:color="F0562D"/>
        </w:pBdr>
        <w:spacing w:before="360" w:after="120"/>
      </w:pPr>
      <w:r>
        <w:rPr>
          <w:b/>
          <w:bCs/>
          <w:color w:val="F0562D"/>
          <w:sz w:val="28"/>
          <w:szCs w:val="28"/>
        </w:rPr>
        <w:t>DURATION AND RENEWAL</w:t>
      </w:r>
    </w:p>
    <w:p w14:paraId="0E9DCD9C" w14:textId="77777777" w:rsidR="00942677" w:rsidRDefault="00000000">
      <w:pPr>
        <w:spacing w:before="60" w:after="60"/>
      </w:pPr>
      <w:r>
        <w:t>This MOU is effective from the date of signing and remains in force for twelve (12) months. It may be renewed by mutual written agreement prior to expiry. Either party may request amendments with thirty (30) days written notice.</w:t>
      </w:r>
    </w:p>
    <w:p w14:paraId="56E58AC0" w14:textId="77777777" w:rsidR="00942677" w:rsidRDefault="00000000">
      <w:pPr>
        <w:pBdr>
          <w:bottom w:val="single" w:sz="4" w:space="4" w:color="F0562D"/>
        </w:pBdr>
        <w:spacing w:before="360" w:after="120"/>
      </w:pPr>
      <w:r>
        <w:rPr>
          <w:b/>
          <w:bCs/>
          <w:color w:val="F0562D"/>
          <w:sz w:val="28"/>
          <w:szCs w:val="28"/>
        </w:rPr>
        <w:t>TERMINATION</w:t>
      </w:r>
    </w:p>
    <w:p w14:paraId="3F08C09E" w14:textId="77777777" w:rsidR="00942677" w:rsidRDefault="00000000">
      <w:pPr>
        <w:spacing w:before="60" w:after="60"/>
      </w:pPr>
      <w:r>
        <w:t>Either party may terminate this MOU with thirty (30) days written notice. Active referral cases will be managed to protect client and patient wellbeing. Confidentiality obligations survive termination indefinitely.</w:t>
      </w:r>
    </w:p>
    <w:p w14:paraId="4DD23135" w14:textId="77777777" w:rsidR="00942677" w:rsidRDefault="00000000">
      <w:pPr>
        <w:pBdr>
          <w:bottom w:val="single" w:sz="4" w:space="4" w:color="F0562D"/>
        </w:pBdr>
        <w:spacing w:before="360" w:after="120"/>
      </w:pPr>
      <w:r>
        <w:rPr>
          <w:b/>
          <w:bCs/>
          <w:color w:val="F0562D"/>
          <w:sz w:val="28"/>
          <w:szCs w:val="28"/>
        </w:rPr>
        <w:t>DISPUTE RESOLUTION</w:t>
      </w:r>
    </w:p>
    <w:p w14:paraId="13B6A6DB" w14:textId="77777777" w:rsidR="00942677" w:rsidRDefault="00000000">
      <w:pPr>
        <w:spacing w:before="60" w:after="60"/>
      </w:pPr>
      <w:r>
        <w:t>Disputes will first be addressed through good-faith dialogue between designated liaisons. If unresolved within thirty (30) days, the matter will be escalated to organizational leadership of both parties.</w:t>
      </w:r>
    </w:p>
    <w:p w14:paraId="612BE8E9" w14:textId="77777777" w:rsidR="00942677" w:rsidRDefault="00000000">
      <w:pPr>
        <w:pBdr>
          <w:bottom w:val="single" w:sz="4" w:space="4" w:color="F0562D"/>
        </w:pBdr>
        <w:spacing w:before="360" w:after="120"/>
      </w:pPr>
      <w:r>
        <w:rPr>
          <w:b/>
          <w:bCs/>
          <w:color w:val="F0562D"/>
          <w:sz w:val="28"/>
          <w:szCs w:val="28"/>
        </w:rPr>
        <w:t>GENERAL PROVISIONS</w:t>
      </w:r>
    </w:p>
    <w:p w14:paraId="6C932C2D" w14:textId="77777777" w:rsidR="00942677" w:rsidRDefault="00000000">
      <w:pPr>
        <w:pStyle w:val="ListParagraph"/>
        <w:numPr>
          <w:ilvl w:val="0"/>
          <w:numId w:val="2"/>
        </w:numPr>
        <w:spacing w:before="40" w:after="40"/>
      </w:pPr>
      <w:r>
        <w:t>This MOU does not create an employment, agency, or joint venture relationship</w:t>
      </w:r>
    </w:p>
    <w:p w14:paraId="6512AC03" w14:textId="77777777" w:rsidR="00942677" w:rsidRDefault="00000000">
      <w:pPr>
        <w:pStyle w:val="ListParagraph"/>
        <w:numPr>
          <w:ilvl w:val="0"/>
          <w:numId w:val="2"/>
        </w:numPr>
        <w:spacing w:before="40" w:after="40"/>
      </w:pPr>
      <w:r>
        <w:t>Neither party may assign its obligations without prior written consent of the other</w:t>
      </w:r>
    </w:p>
    <w:p w14:paraId="185DDE10" w14:textId="77777777" w:rsidR="00942677" w:rsidRDefault="00000000">
      <w:pPr>
        <w:pStyle w:val="ListParagraph"/>
        <w:numPr>
          <w:ilvl w:val="0"/>
          <w:numId w:val="2"/>
        </w:numPr>
        <w:spacing w:before="40" w:after="40"/>
      </w:pPr>
      <w:r>
        <w:lastRenderedPageBreak/>
        <w:t>This MOU supersedes all prior discussions on its subject matter</w:t>
      </w:r>
    </w:p>
    <w:p w14:paraId="641CBFA9" w14:textId="77777777" w:rsidR="00942677" w:rsidRDefault="00942677">
      <w:pPr>
        <w:spacing w:before="60" w:after="60"/>
      </w:pPr>
    </w:p>
    <w:p w14:paraId="3DF1AAE9" w14:textId="77777777" w:rsidR="00942677" w:rsidRDefault="00000000">
      <w:pPr>
        <w:pBdr>
          <w:bottom w:val="single" w:sz="4" w:space="4" w:color="F0562D"/>
        </w:pBdr>
        <w:spacing w:before="360" w:after="120"/>
      </w:pPr>
      <w:r>
        <w:rPr>
          <w:b/>
          <w:bCs/>
          <w:color w:val="F0562D"/>
          <w:sz w:val="28"/>
          <w:szCs w:val="28"/>
        </w:rPr>
        <w:t>SIGNATURES</w:t>
      </w:r>
    </w:p>
    <w:p w14:paraId="7B36716D" w14:textId="77777777" w:rsidR="00942677" w:rsidRDefault="00000000">
      <w:pPr>
        <w:spacing w:before="60" w:after="60"/>
      </w:pPr>
      <w:r>
        <w:t>IN WITNESS WHEREOF, the parties have executed this agreement as of the date first written above.</w:t>
      </w:r>
    </w:p>
    <w:p w14:paraId="72AA590E" w14:textId="77777777" w:rsidR="00942677" w:rsidRDefault="00942677">
      <w:pPr>
        <w:spacing w:before="60" w:after="60"/>
      </w:pPr>
    </w:p>
    <w:p w14:paraId="0C277509" w14:textId="77777777" w:rsidR="00942677" w:rsidRDefault="00000000">
      <w:pPr>
        <w:spacing w:before="200" w:after="60"/>
      </w:pPr>
      <w:r>
        <w:rPr>
          <w:b/>
          <w:bCs/>
        </w:rPr>
        <w:t>BEACON OF NEW BEGINNINGS</w:t>
      </w:r>
    </w:p>
    <w:p w14:paraId="60C192FD" w14:textId="77777777" w:rsidR="00942677" w:rsidRDefault="00000000">
      <w:pPr>
        <w:spacing w:before="60" w:after="60"/>
      </w:pPr>
      <w:r>
        <w:t>Signed: _______________________________</w:t>
      </w:r>
    </w:p>
    <w:p w14:paraId="7D30E101" w14:textId="77777777" w:rsidR="00942677" w:rsidRDefault="00000000">
      <w:pPr>
        <w:spacing w:before="60" w:after="60"/>
      </w:pPr>
      <w:r>
        <w:t>Name:    Enam Egyir</w:t>
      </w:r>
    </w:p>
    <w:p w14:paraId="5734CF2F" w14:textId="77777777" w:rsidR="00942677" w:rsidRDefault="00000000">
      <w:pPr>
        <w:spacing w:before="60" w:after="60"/>
      </w:pPr>
      <w:r>
        <w:t>Title:      Executive Director</w:t>
      </w:r>
    </w:p>
    <w:p w14:paraId="1FFD269A" w14:textId="77777777" w:rsidR="00942677" w:rsidRDefault="00000000">
      <w:pPr>
        <w:spacing w:before="60" w:after="60"/>
      </w:pPr>
      <w:r>
        <w:t>Date:      ___________________________</w:t>
      </w:r>
    </w:p>
    <w:p w14:paraId="4DBEA455" w14:textId="77777777" w:rsidR="00942677" w:rsidRDefault="00942677">
      <w:pPr>
        <w:spacing w:before="60" w:after="60"/>
      </w:pPr>
    </w:p>
    <w:p w14:paraId="25B3282C" w14:textId="77777777" w:rsidR="00942677" w:rsidRDefault="00000000">
      <w:pPr>
        <w:spacing w:before="200" w:after="60"/>
      </w:pPr>
      <w:r>
        <w:rPr>
          <w:b/>
          <w:bCs/>
        </w:rPr>
        <w:t>LEKMA POLYCLINIC</w:t>
      </w:r>
    </w:p>
    <w:p w14:paraId="6518EAE9" w14:textId="77777777" w:rsidR="00942677" w:rsidRDefault="00000000">
      <w:pPr>
        <w:spacing w:before="60" w:after="60"/>
      </w:pPr>
      <w:r>
        <w:t>Signed: _______________________________</w:t>
      </w:r>
    </w:p>
    <w:p w14:paraId="07F8DF10" w14:textId="77777777" w:rsidR="00942677" w:rsidRDefault="00000000">
      <w:pPr>
        <w:spacing w:before="60" w:after="60"/>
      </w:pPr>
      <w:r>
        <w:t>Name:    The Medical Superintendent</w:t>
      </w:r>
    </w:p>
    <w:p w14:paraId="71922A4C" w14:textId="77777777" w:rsidR="00942677" w:rsidRDefault="00000000">
      <w:pPr>
        <w:spacing w:before="60" w:after="60"/>
      </w:pPr>
      <w:r>
        <w:t>Title:      Medical Superintendent</w:t>
      </w:r>
    </w:p>
    <w:p w14:paraId="0F6D9C60" w14:textId="77777777" w:rsidR="00942677" w:rsidRDefault="00000000">
      <w:pPr>
        <w:spacing w:before="60" w:after="60"/>
      </w:pPr>
      <w:r>
        <w:t>Date:      ___________________________</w:t>
      </w:r>
    </w:p>
    <w:p w14:paraId="7B14BE9A" w14:textId="77777777" w:rsidR="00942677" w:rsidRDefault="00942677">
      <w:pPr>
        <w:spacing w:before="60" w:after="60"/>
      </w:pPr>
    </w:p>
    <w:p w14:paraId="65E10ED5" w14:textId="77777777" w:rsidR="00942677" w:rsidRDefault="00942677">
      <w:pPr>
        <w:pBdr>
          <w:bottom w:val="single" w:sz="2" w:space="4" w:color="CCCCCC"/>
        </w:pBdr>
        <w:spacing w:before="300" w:after="300"/>
      </w:pPr>
    </w:p>
    <w:p w14:paraId="0602E902" w14:textId="77777777" w:rsidR="00942677" w:rsidRDefault="00000000">
      <w:pPr>
        <w:spacing w:before="60" w:after="60"/>
      </w:pPr>
      <w:r>
        <w:rPr>
          <w:i/>
          <w:iCs/>
        </w:rPr>
        <w:t xml:space="preserve">Annex A: BNB Information and Orientation Materials </w:t>
      </w:r>
      <w:proofErr w:type="gramStart"/>
      <w:r>
        <w:rPr>
          <w:i/>
          <w:iCs/>
        </w:rPr>
        <w:t>Schedule  (</w:t>
      </w:r>
      <w:proofErr w:type="gramEnd"/>
      <w:r>
        <w:rPr>
          <w:i/>
          <w:iCs/>
        </w:rPr>
        <w:t>to be agreed)</w:t>
      </w:r>
    </w:p>
    <w:p w14:paraId="38B1AD38" w14:textId="77777777" w:rsidR="00942677" w:rsidRDefault="00000000">
      <w:pPr>
        <w:spacing w:before="60" w:after="60"/>
      </w:pPr>
      <w:r>
        <w:rPr>
          <w:i/>
          <w:iCs/>
        </w:rPr>
        <w:t xml:space="preserve">Annex B: Referral Pathway </w:t>
      </w:r>
      <w:proofErr w:type="gramStart"/>
      <w:r>
        <w:rPr>
          <w:i/>
          <w:iCs/>
        </w:rPr>
        <w:t>Document  (</w:t>
      </w:r>
      <w:proofErr w:type="gramEnd"/>
      <w:r>
        <w:rPr>
          <w:i/>
          <w:iCs/>
        </w:rPr>
        <w:t>attached)</w:t>
      </w:r>
    </w:p>
    <w:sectPr w:rsidR="009426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67402"/>
    <w:multiLevelType w:val="hybridMultilevel"/>
    <w:tmpl w:val="7062FDFA"/>
    <w:lvl w:ilvl="0" w:tplc="FB98899E">
      <w:start w:val="1"/>
      <w:numFmt w:val="bullet"/>
      <w:lvlText w:val="•"/>
      <w:lvlJc w:val="left"/>
      <w:pPr>
        <w:ind w:left="720" w:hanging="360"/>
      </w:pPr>
    </w:lvl>
    <w:lvl w:ilvl="1" w:tplc="E4CCE2D4">
      <w:numFmt w:val="decimal"/>
      <w:lvlText w:val=""/>
      <w:lvlJc w:val="left"/>
    </w:lvl>
    <w:lvl w:ilvl="2" w:tplc="9E9E8C78">
      <w:numFmt w:val="decimal"/>
      <w:lvlText w:val=""/>
      <w:lvlJc w:val="left"/>
    </w:lvl>
    <w:lvl w:ilvl="3" w:tplc="746AA1E4">
      <w:numFmt w:val="decimal"/>
      <w:lvlText w:val=""/>
      <w:lvlJc w:val="left"/>
    </w:lvl>
    <w:lvl w:ilvl="4" w:tplc="1D128F7E">
      <w:numFmt w:val="decimal"/>
      <w:lvlText w:val=""/>
      <w:lvlJc w:val="left"/>
    </w:lvl>
    <w:lvl w:ilvl="5" w:tplc="5D20EFE2">
      <w:numFmt w:val="decimal"/>
      <w:lvlText w:val=""/>
      <w:lvlJc w:val="left"/>
    </w:lvl>
    <w:lvl w:ilvl="6" w:tplc="76E828A8">
      <w:numFmt w:val="decimal"/>
      <w:lvlText w:val=""/>
      <w:lvlJc w:val="left"/>
    </w:lvl>
    <w:lvl w:ilvl="7" w:tplc="35DEE838">
      <w:numFmt w:val="decimal"/>
      <w:lvlText w:val=""/>
      <w:lvlJc w:val="left"/>
    </w:lvl>
    <w:lvl w:ilvl="8" w:tplc="5E7047F0">
      <w:numFmt w:val="decimal"/>
      <w:lvlText w:val=""/>
      <w:lvlJc w:val="left"/>
    </w:lvl>
  </w:abstractNum>
  <w:abstractNum w:abstractNumId="1" w15:restartNumberingAfterBreak="0">
    <w:nsid w:val="39010D00"/>
    <w:multiLevelType w:val="hybridMultilevel"/>
    <w:tmpl w:val="B0EE1D98"/>
    <w:lvl w:ilvl="0" w:tplc="99E6A14A">
      <w:start w:val="1"/>
      <w:numFmt w:val="decimal"/>
      <w:lvlText w:val="%1."/>
      <w:lvlJc w:val="left"/>
      <w:pPr>
        <w:ind w:left="720" w:hanging="360"/>
      </w:pPr>
    </w:lvl>
    <w:lvl w:ilvl="1" w:tplc="FB0EFCF8">
      <w:numFmt w:val="decimal"/>
      <w:lvlText w:val=""/>
      <w:lvlJc w:val="left"/>
    </w:lvl>
    <w:lvl w:ilvl="2" w:tplc="3B8A667C">
      <w:numFmt w:val="decimal"/>
      <w:lvlText w:val=""/>
      <w:lvlJc w:val="left"/>
    </w:lvl>
    <w:lvl w:ilvl="3" w:tplc="23B079CE">
      <w:numFmt w:val="decimal"/>
      <w:lvlText w:val=""/>
      <w:lvlJc w:val="left"/>
    </w:lvl>
    <w:lvl w:ilvl="4" w:tplc="57608D8C">
      <w:numFmt w:val="decimal"/>
      <w:lvlText w:val=""/>
      <w:lvlJc w:val="left"/>
    </w:lvl>
    <w:lvl w:ilvl="5" w:tplc="D5EA268A">
      <w:numFmt w:val="decimal"/>
      <w:lvlText w:val=""/>
      <w:lvlJc w:val="left"/>
    </w:lvl>
    <w:lvl w:ilvl="6" w:tplc="DF86C59C">
      <w:numFmt w:val="decimal"/>
      <w:lvlText w:val=""/>
      <w:lvlJc w:val="left"/>
    </w:lvl>
    <w:lvl w:ilvl="7" w:tplc="A064C24C">
      <w:numFmt w:val="decimal"/>
      <w:lvlText w:val=""/>
      <w:lvlJc w:val="left"/>
    </w:lvl>
    <w:lvl w:ilvl="8" w:tplc="834C8CD2">
      <w:numFmt w:val="decimal"/>
      <w:lvlText w:val=""/>
      <w:lvlJc w:val="left"/>
    </w:lvl>
  </w:abstractNum>
  <w:abstractNum w:abstractNumId="2" w15:restartNumberingAfterBreak="0">
    <w:nsid w:val="6DB86DAE"/>
    <w:multiLevelType w:val="hybridMultilevel"/>
    <w:tmpl w:val="FCA87D44"/>
    <w:lvl w:ilvl="0" w:tplc="34483658">
      <w:start w:val="1"/>
      <w:numFmt w:val="bullet"/>
      <w:lvlText w:val="●"/>
      <w:lvlJc w:val="left"/>
      <w:pPr>
        <w:ind w:left="720" w:hanging="360"/>
      </w:pPr>
    </w:lvl>
    <w:lvl w:ilvl="1" w:tplc="500E9864">
      <w:start w:val="1"/>
      <w:numFmt w:val="bullet"/>
      <w:lvlText w:val="○"/>
      <w:lvlJc w:val="left"/>
      <w:pPr>
        <w:ind w:left="1440" w:hanging="360"/>
      </w:pPr>
    </w:lvl>
    <w:lvl w:ilvl="2" w:tplc="CDD03BAA">
      <w:start w:val="1"/>
      <w:numFmt w:val="bullet"/>
      <w:lvlText w:val="■"/>
      <w:lvlJc w:val="left"/>
      <w:pPr>
        <w:ind w:left="2160" w:hanging="360"/>
      </w:pPr>
    </w:lvl>
    <w:lvl w:ilvl="3" w:tplc="5BCC09C8">
      <w:start w:val="1"/>
      <w:numFmt w:val="bullet"/>
      <w:lvlText w:val="●"/>
      <w:lvlJc w:val="left"/>
      <w:pPr>
        <w:ind w:left="2880" w:hanging="360"/>
      </w:pPr>
    </w:lvl>
    <w:lvl w:ilvl="4" w:tplc="8400772E">
      <w:start w:val="1"/>
      <w:numFmt w:val="bullet"/>
      <w:lvlText w:val="○"/>
      <w:lvlJc w:val="left"/>
      <w:pPr>
        <w:ind w:left="3600" w:hanging="360"/>
      </w:pPr>
    </w:lvl>
    <w:lvl w:ilvl="5" w:tplc="9200B06A">
      <w:start w:val="1"/>
      <w:numFmt w:val="bullet"/>
      <w:lvlText w:val="■"/>
      <w:lvlJc w:val="left"/>
      <w:pPr>
        <w:ind w:left="4320" w:hanging="360"/>
      </w:pPr>
    </w:lvl>
    <w:lvl w:ilvl="6" w:tplc="56BCCC40">
      <w:start w:val="1"/>
      <w:numFmt w:val="bullet"/>
      <w:lvlText w:val="●"/>
      <w:lvlJc w:val="left"/>
      <w:pPr>
        <w:ind w:left="5040" w:hanging="360"/>
      </w:pPr>
    </w:lvl>
    <w:lvl w:ilvl="7" w:tplc="5688FD66">
      <w:start w:val="1"/>
      <w:numFmt w:val="bullet"/>
      <w:lvlText w:val="●"/>
      <w:lvlJc w:val="left"/>
      <w:pPr>
        <w:ind w:left="5760" w:hanging="360"/>
      </w:pPr>
    </w:lvl>
    <w:lvl w:ilvl="8" w:tplc="D5EC5B5C">
      <w:start w:val="1"/>
      <w:numFmt w:val="bullet"/>
      <w:lvlText w:val="●"/>
      <w:lvlJc w:val="left"/>
      <w:pPr>
        <w:ind w:left="6480" w:hanging="360"/>
      </w:pPr>
    </w:lvl>
  </w:abstractNum>
  <w:num w:numId="1" w16cid:durableId="1897662982">
    <w:abstractNumId w:val="2"/>
    <w:lvlOverride w:ilvl="0">
      <w:startOverride w:val="1"/>
    </w:lvlOverride>
  </w:num>
  <w:num w:numId="2" w16cid:durableId="1336297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677"/>
    <w:rsid w:val="00594E2E"/>
    <w:rsid w:val="00744168"/>
    <w:rsid w:val="00942677"/>
    <w:rsid w:val="00B31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8E1EA2"/>
  <w15:docId w15:val="{8DE98A5C-FF0D-AD40-902B-CBADA451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1E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897</Words>
  <Characters>5727</Characters>
  <Application>Microsoft Office Word</Application>
  <DocSecurity>0</DocSecurity>
  <Lines>129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Abla Uniq</cp:lastModifiedBy>
  <cp:revision>3</cp:revision>
  <dcterms:created xsi:type="dcterms:W3CDTF">2026-04-08T17:50:00Z</dcterms:created>
  <dcterms:modified xsi:type="dcterms:W3CDTF">2026-04-10T00:00:00Z</dcterms:modified>
</cp:coreProperties>
</file>