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1C1917"/>
          <w:spacing w:val="160"/>
          <w:sz w:val="36"/>
          <w:szCs w:val="36"/>
        </w:rPr>
        <w:t xml:space="preserve">DISCOVERY CALL BRIEF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78716C"/>
          <w:sz w:val="21"/>
          <w:szCs w:val="21"/>
        </w:rPr>
        <w:t xml:space="preserve">Pre-call preparation guide for Doxa &amp; Co intake conversations</w:t>
      </w:r>
    </w:p>
    <w:p>
      <w:pPr>
        <w:pBdr>
          <w:bottom w:val="single" w:color="059669" w:sz="8" w:space="1"/>
        </w:pBdr>
        <w:spacing w:after="120" w:before="0"/>
      </w:pPr>
    </w:p>
    <w:p>
      <w:pPr>
        <w:spacing w:after="12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aps/>
          <w:color w:val="059669"/>
          <w:spacing w:val="120"/>
          <w:sz w:val="16"/>
          <w:szCs w:val="16"/>
        </w:rPr>
        <w:t xml:space="preserve">Client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6CFC6" w:sz="4"/>
              <w:left w:val="none"/>
              <w:bottom w:val="single" w:color="D6CFC6" w:sz="4"/>
              <w:right w:val="none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6CFC6" w:sz="4"/>
              <w:left w:val="none"/>
              <w:bottom w:val="single" w:color="D6CFC6" w:sz="4"/>
              <w:right w:val="none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78716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6CFC6" w:sz="4"/>
              <w:left w:val="none"/>
              <w:bottom w:val="single" w:color="D6CFC6" w:sz="4"/>
              <w:right w:val="none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Client Name</w:t>
            </w:r>
          </w:p>
        </w:tc>
        <w:tc>
          <w:tcPr>
            <w:tcW w:type="dxa" w:w="6360"/>
            <w:tcBorders>
              <w:top w:val="single" w:color="D6CFC6" w:sz="4"/>
              <w:left w:val="none"/>
              <w:bottom w:val="single" w:color="D6CFC6" w:sz="4"/>
              <w:right w:val="none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78716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6CFC6" w:sz="4"/>
              <w:left w:val="none"/>
              <w:bottom w:val="single" w:color="D6CFC6" w:sz="4"/>
              <w:right w:val="none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Company / Org</w:t>
            </w:r>
          </w:p>
        </w:tc>
        <w:tc>
          <w:tcPr>
            <w:tcW w:type="dxa" w:w="6360"/>
            <w:tcBorders>
              <w:top w:val="single" w:color="D6CFC6" w:sz="4"/>
              <w:left w:val="none"/>
              <w:bottom w:val="single" w:color="D6CFC6" w:sz="4"/>
              <w:right w:val="none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78716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6CFC6" w:sz="4"/>
              <w:left w:val="none"/>
              <w:bottom w:val="single" w:color="D6CFC6" w:sz="4"/>
              <w:right w:val="none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Industry</w:t>
            </w:r>
          </w:p>
        </w:tc>
        <w:tc>
          <w:tcPr>
            <w:tcW w:type="dxa" w:w="6360"/>
            <w:tcBorders>
              <w:top w:val="single" w:color="D6CFC6" w:sz="4"/>
              <w:left w:val="none"/>
              <w:bottom w:val="single" w:color="D6CFC6" w:sz="4"/>
              <w:right w:val="none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78716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6CFC6" w:sz="4"/>
              <w:left w:val="none"/>
              <w:bottom w:val="single" w:color="D6CFC6" w:sz="4"/>
              <w:right w:val="none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D6CFC6" w:sz="4"/>
              <w:left w:val="none"/>
              <w:bottom w:val="single" w:color="D6CFC6" w:sz="4"/>
              <w:right w:val="none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78716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6CFC6" w:sz="4"/>
              <w:left w:val="none"/>
              <w:bottom w:val="single" w:color="D6CFC6" w:sz="4"/>
              <w:right w:val="none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Referred By / Source</w:t>
            </w:r>
          </w:p>
        </w:tc>
        <w:tc>
          <w:tcPr>
            <w:tcW w:type="dxa" w:w="6360"/>
            <w:tcBorders>
              <w:top w:val="single" w:color="D6CFC6" w:sz="4"/>
              <w:left w:val="none"/>
              <w:bottom w:val="single" w:color="D6CFC6" w:sz="4"/>
              <w:right w:val="none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78716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6CFC6" w:sz="4"/>
              <w:left w:val="none"/>
              <w:bottom w:val="single" w:color="D6CFC6" w:sz="4"/>
              <w:right w:val="none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Session Type</w:t>
            </w:r>
          </w:p>
        </w:tc>
        <w:tc>
          <w:tcPr>
            <w:tcW w:type="dxa" w:w="6360"/>
            <w:tcBorders>
              <w:top w:val="single" w:color="D6CFC6" w:sz="4"/>
              <w:left w:val="none"/>
              <w:bottom w:val="single" w:color="D6CFC6" w:sz="4"/>
              <w:right w:val="none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8716C"/>
                <w:sz w:val="20"/>
                <w:szCs w:val="20"/>
              </w:rPr>
              <w:t xml:space="preserve">General Inquiry / Fractional PO / Strategy / AI Advisory / MVP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aps/>
          <w:color w:val="059669"/>
          <w:spacing w:val="120"/>
          <w:sz w:val="16"/>
          <w:szCs w:val="16"/>
        </w:rPr>
        <w:t xml:space="preserve">Pre-Call Research (complete before the call)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Review their LinkedIn / website — understand their current role and context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Note company size and stage (startup / scaling / enterprise)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Identify what session type they booked and their stated goal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Pull any prior notes if they have engaged with Doxa &amp; Co before</w:t>
      </w:r>
    </w:p>
    <w:p>
      <w:pPr>
        <w:spacing w:after="2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aps/>
          <w:color w:val="059669"/>
          <w:spacing w:val="120"/>
          <w:sz w:val="16"/>
          <w:szCs w:val="16"/>
        </w:rPr>
        <w:t xml:space="preserve">Discovery Questions (use as a guide, not a script)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1917"/>
          <w:sz w:val="21"/>
          <w:szCs w:val="21"/>
        </w:rPr>
        <w:t xml:space="preserve">Situation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What does your product/team look like right now — what are you working with?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What is working well, and where does it feel stuck or unclear?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1917"/>
          <w:sz w:val="21"/>
          <w:szCs w:val="21"/>
        </w:rPr>
        <w:t xml:space="preserve">Pain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What made you reach out now — what triggered this?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What have you tried already? What happened?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What does this problem cost you if it is not resolved in the next 90 days?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1917"/>
          <w:sz w:val="21"/>
          <w:szCs w:val="21"/>
        </w:rPr>
        <w:t xml:space="preserve">Implication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Who else is impacted by this — investors, team, customers?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What happens to the roadmap / launch timeline if this is not fixed?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1917"/>
          <w:sz w:val="21"/>
          <w:szCs w:val="21"/>
        </w:rPr>
        <w:t xml:space="preserve">Need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Ideally, what would "solved" look like for you?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What would make this engagement a clear win three months from now?</w:t>
      </w:r>
    </w:p>
    <w:p>
      <w:pPr>
        <w:spacing w:after="2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aps/>
          <w:color w:val="059669"/>
          <w:spacing w:val="120"/>
          <w:sz w:val="16"/>
          <w:szCs w:val="16"/>
        </w:rPr>
        <w:t xml:space="preserve">Fit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320"/>
        <w:gridCol w:w="2640"/>
      </w:tblGrid>
      <w:tr>
        <w:trPr>
          <w:tblHeader/>
        </w:trPr>
        <w:tc>
          <w:tcPr>
            <w:tcW w:type="dxa" w:w="54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shd w:fill="1C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60"/>
                <w:sz w:val="18"/>
                <w:szCs w:val="18"/>
              </w:rPr>
              <w:t xml:space="preserve">FIT CRITERIA</w:t>
            </w:r>
          </w:p>
        </w:tc>
        <w:tc>
          <w:tcPr>
            <w:tcW w:type="dxa" w:w="132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shd w:fill="1C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60"/>
                <w:sz w:val="18"/>
                <w:szCs w:val="18"/>
              </w:rPr>
              <w:t xml:space="preserve">SCORE (1–5)</w:t>
            </w:r>
          </w:p>
        </w:tc>
        <w:tc>
          <w:tcPr>
            <w:tcW w:type="dxa" w:w="264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shd w:fill="1C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6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4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Clear problem or opportunity defined</w:t>
            </w:r>
          </w:p>
        </w:tc>
        <w:tc>
          <w:tcPr>
            <w:tcW w:type="dxa" w:w="132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64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Decision-making authority in the room</w:t>
            </w:r>
          </w:p>
        </w:tc>
        <w:tc>
          <w:tcPr>
            <w:tcW w:type="dxa" w:w="132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64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Budget aligned with scope</w:t>
            </w:r>
          </w:p>
        </w:tc>
        <w:tc>
          <w:tcPr>
            <w:tcW w:type="dxa" w:w="132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64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Timeline is realistic</w:t>
            </w:r>
          </w:p>
        </w:tc>
        <w:tc>
          <w:tcPr>
            <w:tcW w:type="dxa" w:w="132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64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Values and communication style aligned</w:t>
            </w:r>
          </w:p>
        </w:tc>
        <w:tc>
          <w:tcPr>
            <w:tcW w:type="dxa" w:w="132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64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Interest in long-term relationship</w:t>
            </w:r>
          </w:p>
        </w:tc>
        <w:tc>
          <w:tcPr>
            <w:tcW w:type="dxa" w:w="132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64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aps/>
          <w:color w:val="059669"/>
          <w:spacing w:val="120"/>
          <w:sz w:val="16"/>
          <w:szCs w:val="16"/>
        </w:rPr>
        <w:t xml:space="preserve">Post-Call Notes &amp; Recommended Next Step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1917"/>
          <w:sz w:val="21"/>
          <w:szCs w:val="21"/>
        </w:rPr>
        <w:t xml:space="preserve">Summary of conversation:</w:t>
      </w:r>
    </w:p>
    <w:p>
      <w:pPr>
        <w:spacing w:after="8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1"/>
          <w:szCs w:val="21"/>
        </w:rPr>
        <w:t xml:space="preserve">______________________________________________________________________________________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1"/>
          <w:szCs w:val="21"/>
        </w:rPr>
        <w:t xml:space="preserve">______________________________________________________________________________________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1"/>
          <w:szCs w:val="21"/>
        </w:rPr>
        <w:t xml:space="preserve">______________________________________________________________________________________</w:t>
      </w:r>
    </w:p>
    <w:p>
      <w:pPr>
        <w:spacing w:after="12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1917"/>
          <w:sz w:val="21"/>
          <w:szCs w:val="21"/>
        </w:rPr>
        <w:t xml:space="preserve">Recommended next step: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Send proposal / SOW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Send consulting agreement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Schedule follow-up call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Not a fit — send kind decline</w:t>
      </w:r>
    </w:p>
    <w:p>
      <w:pPr>
        <w:spacing w:after="6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1917"/>
          <w:sz w:val="21"/>
          <w:szCs w:val="21"/>
        </w:rPr>
        <w:t xml:space="preserve">Notes / action items:</w:t>
      </w:r>
    </w:p>
    <w:p>
      <w:pPr>
        <w:spacing w:after="8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1"/>
          <w:szCs w:val="21"/>
        </w:rPr>
        <w:t xml:space="preserve">______________________________________________________________________________________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1"/>
          <w:szCs w:val="21"/>
        </w:rPr>
        <w:t xml:space="preserve">______________________________________________________________________________________</w:t>
      </w:r>
    </w:p>
    <w:sectPr>
      <w:headerReference w:type="default" r:id="rId7"/>
      <w:footerReference w:type="default" r:id="rId8"/>
      <w:pgSz w:w="12240" w:h="15840" w:orient="portrait"/>
      <w:pgMar w:top="144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CFC6" w:sz="4" w:space="4"/>
      </w:pBdr>
      <w:tabs>
        <w:tab w:val="center" w:pos="4680"/>
        <w:tab w:val="right" w:pos="9360"/>
      </w:tabs>
      <w:spacing w:after="0" w:before="60"/>
    </w:pPr>
    <w:r>
      <w:rPr>
        <w:rFonts w:ascii="Arial" w:cs="Arial" w:eastAsia="Arial" w:hAnsi="Arial"/>
        <w:color w:val="78716C"/>
        <w:sz w:val="16"/>
        <w:szCs w:val="16"/>
      </w:rPr>
      <w:t xml:space="preserve">Doxa &amp; Co  ·  doxaandco.co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i/>
        <w:iCs/>
        <w:color w:val="78716C"/>
        <w:sz w:val="16"/>
        <w:szCs w:val="16"/>
      </w:rPr>
      <w:t xml:space="preserve">Discovery Brief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78716C"/>
        <w:sz w:val="16"/>
        <w:szCs w:val="16"/>
      </w:rPr>
      <w:t xml:space="preserve">Page </w:t>
    </w:r>
    <w:r>
      <w:rPr>
        <w:rFonts w:ascii="Arial" w:cs="Arial" w:eastAsia="Arial" w:hAnsi="Arial"/>
        <w:color w:val="78716C"/>
        <w:sz w:val="16"/>
        <w:szCs w:val="16"/>
      </w:rPr>
      <w:fldChar w:fldCharType="begin"/>
    </w:r>
    <w:r>
      <w:rPr>
        <w:rFonts w:ascii="Arial" w:cs="Arial" w:eastAsia="Arial" w:hAnsi="Arial"/>
        <w:color w:val="78716C"/>
        <w:sz w:val="16"/>
        <w:szCs w:val="16"/>
      </w:rPr>
      <w:instrText xml:space="preserve"> PAGE </w:instrText>
    </w:r>
    <w:r>
      <w:rPr>
        <w:rFonts w:ascii="Arial" w:cs="Arial" w:eastAsia="Arial" w:hAnsi="Arial"/>
        <w:color w:val="78716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9669" w:sz="4" w:space="4"/>
      </w:pBdr>
      <w:spacing w:after="60" w:before="0"/>
      <w:jc w:val="left"/>
    </w:pPr>
    <w:r>
      <w:drawing>
        <wp:inline distT="0" distB="0" distL="0" distR="0">
          <wp:extent cx="1895475" cy="3714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5475" cy="371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8040cdcde42e59c4939708f1cc3b64aa64a42a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2026-04-11T06:38:26.752Z</dcterms:created>
  <dcterms:modified xsi:type="dcterms:W3CDTF">2026-04-11T06:38:26.752Z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