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ascii="宋体" w:hAnsi="宋体" w:eastAsia="宋体" w:cs="仿宋_GB2312"/>
          <w:b/>
          <w:bCs/>
          <w:sz w:val="32"/>
          <w:szCs w:val="32"/>
        </w:rPr>
      </w:pPr>
      <w:r>
        <w:rPr>
          <w:rFonts w:hint="eastAsia" w:ascii="宋体" w:hAnsi="宋体" w:eastAsia="宋体" w:cs="仿宋_GB2312"/>
          <w:b/>
          <w:bCs/>
          <w:sz w:val="32"/>
          <w:szCs w:val="32"/>
        </w:rPr>
        <w:t>学业水平评估试卷</w:t>
      </w:r>
    </w:p>
    <w:p>
      <w:pPr>
        <w:ind w:firstLine="630" w:firstLineChars="196"/>
        <w:jc w:val="center"/>
        <w:rPr>
          <w:rFonts w:ascii="宋体" w:hAnsi="宋体" w:eastAsia="宋体" w:cs="仿宋_GB2312"/>
          <w:b/>
          <w:bCs/>
          <w:sz w:val="32"/>
          <w:szCs w:val="32"/>
        </w:rPr>
      </w:pPr>
      <w:r>
        <w:rPr>
          <w:rFonts w:hint="eastAsia" w:ascii="宋体" w:hAnsi="宋体" w:eastAsia="宋体" w:cs="仿宋_GB2312"/>
          <w:b/>
          <w:bCs/>
          <w:sz w:val="32"/>
          <w:szCs w:val="32"/>
        </w:rPr>
        <w:t>初一生物学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周） </w:t>
      </w:r>
    </w:p>
    <w:p>
      <w:pPr>
        <w:pStyle w:val="8"/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="宋体" w:hAnsi="宋体"/>
          <w:sz w:val="21"/>
          <w:szCs w:val="21"/>
          <w:shd w:val="clear" w:color="auto" w:fill="FFFFFF"/>
        </w:rPr>
      </w:pPr>
      <w:r>
        <w:rPr>
          <w:rFonts w:ascii="宋体" w:hAnsi="宋体"/>
          <w:color w:val="000000"/>
          <w:sz w:val="21"/>
          <w:szCs w:val="21"/>
          <w:shd w:val="clear" w:color="auto" w:fill="FFFFFF"/>
        </w:rPr>
        <w:t>41</w:t>
      </w:r>
      <w:r>
        <w:rPr>
          <w:rFonts w:hint="eastAsia" w:ascii="宋体" w:hAnsi="宋体"/>
          <w:color w:val="000000"/>
          <w:sz w:val="21"/>
          <w:szCs w:val="21"/>
          <w:shd w:val="clear" w:color="auto" w:fill="FFFFFF"/>
        </w:rPr>
        <w:t>.</w:t>
      </w:r>
      <w:r>
        <w:rPr>
          <w:rFonts w:hint="eastAsia" w:ascii="宋体" w:hAnsi="宋体"/>
          <w:sz w:val="21"/>
          <w:szCs w:val="21"/>
          <w:shd w:val="clear" w:color="auto" w:fill="FFFFFF"/>
        </w:rPr>
        <w:t>生物学是研究生命现象和生命活动规律的科学，下列不属于生命现象的是</w:t>
      </w:r>
    </w:p>
    <w:p>
      <w:pPr>
        <w:pStyle w:val="8"/>
        <w:widowControl w:val="0"/>
        <w:tabs>
          <w:tab w:val="left" w:pos="4156"/>
          <w:tab w:val="left" w:pos="6231"/>
        </w:tabs>
        <w:spacing w:line="360" w:lineRule="auto"/>
        <w:rPr>
          <w:rFonts w:ascii="宋体" w:hAnsi="宋体"/>
          <w:sz w:val="21"/>
          <w:szCs w:val="21"/>
          <w:shd w:val="clear" w:color="auto" w:fill="FFFFFF"/>
        </w:rPr>
      </w:pPr>
      <w:r>
        <w:rPr>
          <w:rFonts w:ascii="宋体" w:hAnsi="宋体"/>
          <w:sz w:val="21"/>
          <w:szCs w:val="21"/>
          <w:shd w:val="clear" w:color="auto" w:fill="FFFFFF"/>
        </w:rPr>
        <w:t>A.</w:t>
      </w:r>
      <w:r>
        <w:rPr>
          <w:rFonts w:hint="eastAsia" w:ascii="宋体" w:hAnsi="宋体"/>
          <w:sz w:val="21"/>
          <w:szCs w:val="21"/>
          <w:shd w:val="clear" w:color="auto" w:fill="FFFFFF"/>
        </w:rPr>
        <w:t>小麦在阳光下生长</w:t>
      </w:r>
      <w:r>
        <w:rPr>
          <w:rFonts w:ascii="宋体" w:hAnsi="宋体"/>
          <w:sz w:val="21"/>
          <w:szCs w:val="21"/>
          <w:shd w:val="clear" w:color="auto" w:fill="FFFFFF"/>
        </w:rPr>
        <w:tab/>
      </w:r>
      <w:r>
        <w:rPr>
          <w:rFonts w:ascii="宋体" w:hAnsi="宋体"/>
          <w:sz w:val="21"/>
          <w:szCs w:val="21"/>
          <w:shd w:val="clear" w:color="auto" w:fill="FFFFFF"/>
        </w:rPr>
        <w:t>B.</w:t>
      </w:r>
      <w:r>
        <w:rPr>
          <w:rFonts w:hint="eastAsia" w:ascii="宋体" w:hAnsi="宋体"/>
          <w:sz w:val="21"/>
          <w:szCs w:val="21"/>
          <w:shd w:val="clear" w:color="auto" w:fill="FFFFFF"/>
        </w:rPr>
        <w:t>啄木鸟在树干上找虫吃</w:t>
      </w:r>
    </w:p>
    <w:p>
      <w:pPr>
        <w:pStyle w:val="8"/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="宋体" w:hAnsi="宋体"/>
          <w:sz w:val="21"/>
          <w:szCs w:val="21"/>
          <w:shd w:val="clear" w:color="auto" w:fill="FFFFFF"/>
        </w:rPr>
      </w:pPr>
      <w:r>
        <w:rPr>
          <w:rFonts w:ascii="宋体" w:hAnsi="宋体"/>
          <w:sz w:val="21"/>
          <w:szCs w:val="21"/>
          <w:shd w:val="clear" w:color="auto" w:fill="FFFFFF"/>
        </w:rPr>
        <w:t>C.</w:t>
      </w:r>
      <w:r>
        <w:rPr>
          <w:rFonts w:hint="eastAsia" w:ascii="宋体" w:hAnsi="宋体"/>
          <w:sz w:val="21"/>
          <w:szCs w:val="21"/>
          <w:shd w:val="clear" w:color="auto" w:fill="FFFFFF"/>
        </w:rPr>
        <w:t>腐烂的树桩上长出真菌</w:t>
      </w:r>
      <w:r>
        <w:rPr>
          <w:rFonts w:ascii="宋体" w:hAnsi="宋体"/>
          <w:sz w:val="21"/>
          <w:szCs w:val="21"/>
          <w:shd w:val="clear" w:color="auto" w:fill="FFFFFF"/>
        </w:rPr>
        <w:tab/>
      </w:r>
      <w:r>
        <w:rPr>
          <w:rFonts w:ascii="宋体" w:hAnsi="宋体"/>
          <w:sz w:val="21"/>
          <w:szCs w:val="21"/>
          <w:shd w:val="clear" w:color="auto" w:fill="FFFFFF"/>
        </w:rPr>
        <w:t>D.</w:t>
      </w:r>
      <w:r>
        <w:rPr>
          <w:rFonts w:hint="eastAsia" w:ascii="宋体" w:hAnsi="宋体"/>
          <w:sz w:val="21"/>
          <w:szCs w:val="21"/>
          <w:shd w:val="clear" w:color="auto" w:fill="FFFFFF"/>
        </w:rPr>
        <w:t>岩洞里的钟乳石慢慢长大</w:t>
      </w:r>
    </w:p>
    <w:p>
      <w:pPr>
        <w:pStyle w:val="4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>
        <w:rPr>
          <w:rFonts w:cs="Times New Roman"/>
          <w:bCs/>
          <w:color w:val="000000"/>
          <w:sz w:val="21"/>
          <w:szCs w:val="21"/>
        </w:rPr>
        <w:t>42</w:t>
      </w:r>
      <w:r>
        <w:rPr>
          <w:rFonts w:hint="eastAsia" w:cs="Times New Roman"/>
          <w:bCs/>
          <w:color w:val="000000"/>
          <w:sz w:val="21"/>
          <w:szCs w:val="21"/>
        </w:rPr>
        <w:t>.新冠病毒不断改头换面，肆虐全球。这反映出其所具有的生物特征是</w:t>
      </w:r>
    </w:p>
    <w:p>
      <w:pPr>
        <w:pStyle w:val="4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>
        <w:rPr>
          <w:rFonts w:hint="eastAsia" w:cs="Times New Roman"/>
          <w:bCs/>
          <w:color w:val="000000"/>
          <w:sz w:val="21"/>
          <w:szCs w:val="21"/>
        </w:rPr>
        <w:t>A．能遗传和变异     B．能对外界刺激作出反应     C．需要营养     D．由细胞构成</w:t>
      </w:r>
    </w:p>
    <w:p>
      <w:pPr>
        <w:spacing w:line="360" w:lineRule="auto"/>
        <w:jc w:val="left"/>
        <w:textAlignment w:val="center"/>
        <w:rPr>
          <w:rFonts w:ascii="宋体" w:hAnsi="宋体" w:eastAsia="宋体" w:cs="Times New Roman"/>
          <w:bCs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bCs/>
          <w:color w:val="000000"/>
          <w:kern w:val="0"/>
          <w:szCs w:val="21"/>
        </w:rPr>
        <w:t>阅读以下资料，完成第4</w:t>
      </w:r>
      <w:r>
        <w:rPr>
          <w:rFonts w:ascii="宋体" w:hAnsi="宋体" w:eastAsia="宋体" w:cs="Times New Roman"/>
          <w:bCs/>
          <w:color w:val="000000"/>
          <w:kern w:val="0"/>
          <w:szCs w:val="21"/>
        </w:rPr>
        <w:t>3</w:t>
      </w:r>
      <w:r>
        <w:rPr>
          <w:rFonts w:hint="eastAsia" w:ascii="宋体" w:hAnsi="宋体" w:eastAsia="宋体" w:cs="Times New Roman"/>
          <w:bCs/>
          <w:color w:val="000000"/>
          <w:kern w:val="0"/>
          <w:szCs w:val="21"/>
        </w:rPr>
        <w:t>、4</w:t>
      </w:r>
      <w:r>
        <w:rPr>
          <w:rFonts w:ascii="宋体" w:hAnsi="宋体" w:eastAsia="宋体" w:cs="Times New Roman"/>
          <w:bCs/>
          <w:color w:val="000000"/>
          <w:kern w:val="0"/>
          <w:szCs w:val="21"/>
        </w:rPr>
        <w:t>4</w:t>
      </w:r>
      <w:r>
        <w:rPr>
          <w:rFonts w:hint="eastAsia" w:ascii="宋体" w:hAnsi="宋体" w:eastAsia="宋体" w:cs="Times New Roman"/>
          <w:bCs/>
          <w:color w:val="000000"/>
          <w:kern w:val="0"/>
          <w:szCs w:val="21"/>
        </w:rPr>
        <w:t>、</w:t>
      </w:r>
      <w:r>
        <w:rPr>
          <w:rFonts w:ascii="宋体" w:hAnsi="宋体" w:eastAsia="宋体" w:cs="Times New Roman"/>
          <w:bCs/>
          <w:color w:val="000000"/>
          <w:kern w:val="0"/>
          <w:szCs w:val="21"/>
        </w:rPr>
        <w:t>45</w:t>
      </w:r>
      <w:r>
        <w:rPr>
          <w:rFonts w:hint="eastAsia" w:ascii="宋体" w:hAnsi="宋体" w:eastAsia="宋体" w:cs="Times New Roman"/>
          <w:bCs/>
          <w:color w:val="000000"/>
          <w:kern w:val="0"/>
          <w:szCs w:val="21"/>
        </w:rPr>
        <w:t>题。</w:t>
      </w:r>
      <w:bookmarkStart w:id="0" w:name="_GoBack"/>
      <w:bookmarkEnd w:id="0"/>
    </w:p>
    <w:p>
      <w:pPr>
        <w:spacing w:line="360" w:lineRule="auto"/>
        <w:jc w:val="left"/>
        <w:textAlignment w:val="center"/>
        <w:rPr>
          <w:rFonts w:ascii="宋体" w:hAnsi="宋体" w:eastAsia="宋体" w:cs="Times New Roman"/>
          <w:bCs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bCs/>
          <w:color w:val="000000"/>
          <w:kern w:val="0"/>
          <w:szCs w:val="21"/>
        </w:rPr>
        <w:t>（一）生命的奇迹：埋在潮湿泥土里的种子，慢慢探出一个小绿芽，冲破了泥土的禁锢，鲜嫩的嫩芽在灰绿色的土壤中显得十分鲜艳，之后这棵小芽尖慢慢的变大、伸直躯体，看起来非常有活力，原本闭合的叶瓣也开始张开，小绿芽左右慢吞吞地摇摆，深深地扎根在土壤里，直到最后变成一颗高大的植物。</w:t>
      </w:r>
    </w:p>
    <w:p>
      <w:pPr>
        <w:spacing w:line="360" w:lineRule="auto"/>
        <w:jc w:val="left"/>
        <w:textAlignment w:val="center"/>
        <w:rPr>
          <w:rFonts w:ascii="宋体" w:hAnsi="宋体" w:eastAsia="宋体" w:cs="Times New Roman"/>
          <w:bCs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bCs/>
          <w:color w:val="000000"/>
          <w:kern w:val="0"/>
          <w:szCs w:val="21"/>
        </w:rPr>
        <w:t>（二）欧洲阿尔卑斯山上生活着一种会放电的鸡，它的体内带有30～60伏特的电，当受到攻击时，它便会冲过去朝对方猛啄一口，从口中放出电流，将对方击倒。</w:t>
      </w:r>
    </w:p>
    <w:p>
      <w:pPr>
        <w:spacing w:line="360" w:lineRule="auto"/>
        <w:jc w:val="left"/>
        <w:textAlignment w:val="center"/>
        <w:rPr>
          <w:rFonts w:ascii="宋体" w:hAnsi="宋体" w:eastAsia="宋体" w:cs="Times New Roman"/>
          <w:bCs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bCs/>
          <w:color w:val="000000"/>
          <w:kern w:val="0"/>
          <w:szCs w:val="21"/>
        </w:rPr>
        <w:t>（三）王力同学在花园里经常看到飞舞的蝴蝶和蜜蜂等，由此产生了浓厚的探究兴趣，他发现：大多数花儿和帮助它们繁殖的传粉者间都保持着互帮互助的关系。例如蜜蜂、蝴蝶、蜂鸟等动物，都会在为花儿传粉的同时得到一口甜美的花蜜作为回报。此后，受粉的花朵就能逐渐结出种子，这些种子最终又能长成新植株。</w:t>
      </w:r>
    </w:p>
    <w:p>
      <w:pPr>
        <w:pStyle w:val="4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>
        <w:rPr>
          <w:rFonts w:hint="eastAsia" w:cs="Times New Roman"/>
          <w:bCs/>
          <w:sz w:val="21"/>
          <w:szCs w:val="21"/>
        </w:rPr>
        <w:t>4</w:t>
      </w:r>
      <w:r>
        <w:rPr>
          <w:rFonts w:cs="Times New Roman"/>
          <w:bCs/>
          <w:sz w:val="21"/>
          <w:szCs w:val="21"/>
        </w:rPr>
        <w:t>3.</w:t>
      </w:r>
      <w:r>
        <w:rPr>
          <w:rFonts w:hint="eastAsia" w:cs="Times New Roman"/>
          <w:bCs/>
          <w:sz w:val="21"/>
          <w:szCs w:val="21"/>
        </w:rPr>
        <w:t>资料（一）、（二）中，所体现出来的生物的特征分别是</w:t>
      </w:r>
    </w:p>
    <w:p>
      <w:pPr>
        <w:pStyle w:val="4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>
        <w:rPr>
          <w:rFonts w:hint="eastAsia" w:cs="Times New Roman"/>
          <w:bCs/>
          <w:sz w:val="21"/>
          <w:szCs w:val="21"/>
        </w:rPr>
        <w:t>A</w:t>
      </w:r>
      <w:r>
        <w:rPr>
          <w:rFonts w:cs="Times New Roman"/>
          <w:bCs/>
          <w:sz w:val="21"/>
          <w:szCs w:val="21"/>
        </w:rPr>
        <w:t>.</w:t>
      </w:r>
      <w:r>
        <w:rPr>
          <w:rFonts w:hint="eastAsia" w:cs="Times New Roman"/>
          <w:bCs/>
          <w:sz w:val="21"/>
          <w:szCs w:val="21"/>
        </w:rPr>
        <w:t xml:space="preserve">能生长和繁殖、需要营养 </w:t>
      </w:r>
      <w:r>
        <w:rPr>
          <w:rFonts w:cs="Times New Roman"/>
          <w:bCs/>
          <w:sz w:val="21"/>
          <w:szCs w:val="21"/>
        </w:rPr>
        <w:t xml:space="preserve">                 </w:t>
      </w:r>
      <w:r>
        <w:rPr>
          <w:rFonts w:hint="eastAsia" w:cs="Times New Roman"/>
          <w:bCs/>
          <w:sz w:val="21"/>
          <w:szCs w:val="21"/>
        </w:rPr>
        <w:t>B</w:t>
      </w:r>
      <w:r>
        <w:rPr>
          <w:rFonts w:cs="Times New Roman"/>
          <w:bCs/>
          <w:sz w:val="21"/>
          <w:szCs w:val="21"/>
        </w:rPr>
        <w:t>.</w:t>
      </w:r>
      <w:r>
        <w:rPr>
          <w:rFonts w:hint="eastAsia" w:cs="Times New Roman"/>
          <w:bCs/>
          <w:sz w:val="21"/>
          <w:szCs w:val="21"/>
        </w:rPr>
        <w:t>能生长和繁殖、能对外界刺激作出反应</w:t>
      </w:r>
    </w:p>
    <w:p>
      <w:pPr>
        <w:pStyle w:val="4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>
        <w:rPr>
          <w:rFonts w:hint="eastAsia" w:cs="Times New Roman"/>
          <w:bCs/>
          <w:sz w:val="21"/>
          <w:szCs w:val="21"/>
        </w:rPr>
        <w:t>C</w:t>
      </w:r>
      <w:r>
        <w:rPr>
          <w:rFonts w:cs="Times New Roman"/>
          <w:bCs/>
          <w:sz w:val="21"/>
          <w:szCs w:val="21"/>
        </w:rPr>
        <w:t>.</w:t>
      </w:r>
      <w:r>
        <w:rPr>
          <w:rFonts w:hint="eastAsia" w:cs="Times New Roman"/>
          <w:bCs/>
          <w:sz w:val="21"/>
          <w:szCs w:val="21"/>
        </w:rPr>
        <w:t xml:space="preserve">能遗传和变异、能排出体内产生的废物 </w:t>
      </w:r>
      <w:r>
        <w:rPr>
          <w:rFonts w:cs="Times New Roman"/>
          <w:bCs/>
          <w:sz w:val="21"/>
          <w:szCs w:val="21"/>
        </w:rPr>
        <w:t xml:space="preserve">     </w:t>
      </w:r>
      <w:r>
        <w:rPr>
          <w:rFonts w:hint="eastAsia" w:cs="Times New Roman"/>
          <w:bCs/>
          <w:sz w:val="21"/>
          <w:szCs w:val="21"/>
        </w:rPr>
        <w:t>D</w:t>
      </w:r>
      <w:r>
        <w:rPr>
          <w:rFonts w:cs="Times New Roman"/>
          <w:bCs/>
          <w:sz w:val="21"/>
          <w:szCs w:val="21"/>
        </w:rPr>
        <w:t>.</w:t>
      </w:r>
      <w:r>
        <w:rPr>
          <w:rFonts w:hint="eastAsia" w:cs="Times New Roman"/>
          <w:bCs/>
          <w:sz w:val="21"/>
          <w:szCs w:val="21"/>
        </w:rPr>
        <w:t>能对外界刺激作出反应、能呼吸</w:t>
      </w:r>
    </w:p>
    <w:p>
      <w:pPr>
        <w:pStyle w:val="4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>
        <w:rPr>
          <w:rFonts w:hint="eastAsia" w:cs="Times New Roman"/>
          <w:bCs/>
          <w:sz w:val="21"/>
          <w:szCs w:val="21"/>
        </w:rPr>
        <w:t>4</w:t>
      </w:r>
      <w:r>
        <w:rPr>
          <w:rFonts w:cs="Times New Roman"/>
          <w:bCs/>
          <w:sz w:val="21"/>
          <w:szCs w:val="21"/>
        </w:rPr>
        <w:t>4.</w:t>
      </w:r>
      <w:r>
        <w:rPr>
          <w:rFonts w:hint="eastAsia" w:cs="Times New Roman"/>
          <w:bCs/>
          <w:sz w:val="21"/>
          <w:szCs w:val="21"/>
        </w:rPr>
        <w:t>资料（三）中，王力同学所用的科学探究方法是</w:t>
      </w:r>
    </w:p>
    <w:p>
      <w:pPr>
        <w:pStyle w:val="4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>
        <w:rPr>
          <w:rFonts w:hint="eastAsia" w:cs="Times New Roman"/>
          <w:bCs/>
          <w:sz w:val="21"/>
          <w:szCs w:val="21"/>
        </w:rPr>
        <w:t>A</w:t>
      </w:r>
      <w:r>
        <w:rPr>
          <w:rFonts w:cs="Times New Roman"/>
          <w:bCs/>
          <w:sz w:val="21"/>
          <w:szCs w:val="21"/>
        </w:rPr>
        <w:t>.</w:t>
      </w:r>
      <w:r>
        <w:rPr>
          <w:rFonts w:hint="eastAsia" w:cs="Times New Roman"/>
          <w:bCs/>
          <w:sz w:val="21"/>
          <w:szCs w:val="21"/>
        </w:rPr>
        <w:t xml:space="preserve">观察法 </w:t>
      </w:r>
      <w:r>
        <w:rPr>
          <w:rFonts w:cs="Times New Roman"/>
          <w:bCs/>
          <w:sz w:val="21"/>
          <w:szCs w:val="21"/>
        </w:rPr>
        <w:t xml:space="preserve">       </w:t>
      </w:r>
      <w:r>
        <w:rPr>
          <w:rFonts w:hint="eastAsia" w:cs="Times New Roman"/>
          <w:bCs/>
          <w:sz w:val="21"/>
          <w:szCs w:val="21"/>
        </w:rPr>
        <w:t>B</w:t>
      </w:r>
      <w:r>
        <w:rPr>
          <w:rFonts w:cs="Times New Roman"/>
          <w:bCs/>
          <w:sz w:val="21"/>
          <w:szCs w:val="21"/>
        </w:rPr>
        <w:t>.</w:t>
      </w:r>
      <w:r>
        <w:rPr>
          <w:rFonts w:hint="eastAsia" w:cs="Times New Roman"/>
          <w:bCs/>
          <w:sz w:val="21"/>
          <w:szCs w:val="21"/>
        </w:rPr>
        <w:t xml:space="preserve">调查法 </w:t>
      </w:r>
      <w:r>
        <w:rPr>
          <w:rFonts w:cs="Times New Roman"/>
          <w:bCs/>
          <w:sz w:val="21"/>
          <w:szCs w:val="21"/>
        </w:rPr>
        <w:t xml:space="preserve">        </w:t>
      </w:r>
      <w:r>
        <w:rPr>
          <w:rFonts w:hint="eastAsia" w:cs="Times New Roman"/>
          <w:bCs/>
          <w:sz w:val="21"/>
          <w:szCs w:val="21"/>
        </w:rPr>
        <w:t>C</w:t>
      </w:r>
      <w:r>
        <w:rPr>
          <w:rFonts w:cs="Times New Roman"/>
          <w:bCs/>
          <w:sz w:val="21"/>
          <w:szCs w:val="21"/>
        </w:rPr>
        <w:t>.</w:t>
      </w:r>
      <w:r>
        <w:rPr>
          <w:rFonts w:hint="eastAsia" w:cs="Times New Roman"/>
          <w:bCs/>
          <w:sz w:val="21"/>
          <w:szCs w:val="21"/>
        </w:rPr>
        <w:t xml:space="preserve">实验法 </w:t>
      </w:r>
      <w:r>
        <w:rPr>
          <w:rFonts w:cs="Times New Roman"/>
          <w:bCs/>
          <w:sz w:val="21"/>
          <w:szCs w:val="21"/>
        </w:rPr>
        <w:t xml:space="preserve">       </w:t>
      </w:r>
      <w:r>
        <w:rPr>
          <w:rFonts w:hint="eastAsia" w:cs="Times New Roman"/>
          <w:bCs/>
          <w:sz w:val="21"/>
          <w:szCs w:val="21"/>
        </w:rPr>
        <w:t>D</w:t>
      </w:r>
      <w:r>
        <w:rPr>
          <w:rFonts w:cs="Times New Roman"/>
          <w:bCs/>
          <w:sz w:val="21"/>
          <w:szCs w:val="21"/>
        </w:rPr>
        <w:t>.</w:t>
      </w:r>
      <w:r>
        <w:rPr>
          <w:rFonts w:hint="eastAsia" w:cs="Times New Roman"/>
          <w:bCs/>
          <w:sz w:val="21"/>
          <w:szCs w:val="21"/>
        </w:rPr>
        <w:t>查阅资料法</w:t>
      </w:r>
    </w:p>
    <w:p>
      <w:pPr>
        <w:pStyle w:val="4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>
        <w:rPr>
          <w:rFonts w:hint="eastAsia" w:cs="Times New Roman"/>
          <w:bCs/>
          <w:sz w:val="21"/>
          <w:szCs w:val="21"/>
        </w:rPr>
        <w:t>4</w:t>
      </w:r>
      <w:r>
        <w:rPr>
          <w:rFonts w:cs="Times New Roman"/>
          <w:bCs/>
          <w:sz w:val="21"/>
          <w:szCs w:val="21"/>
        </w:rPr>
        <w:t>5.</w:t>
      </w:r>
      <w:r>
        <w:rPr>
          <w:rFonts w:hint="eastAsia" w:cs="Times New Roman"/>
          <w:bCs/>
          <w:sz w:val="21"/>
          <w:szCs w:val="21"/>
        </w:rPr>
        <w:t>在上述三段资料中提到的生物有：各种植物和鸡、蜜蜂、蝴蝶、蜂鸟等动物，除此之外还有没看到的其它生物。将生物分为这三类的依据是按照</w:t>
      </w:r>
    </w:p>
    <w:p>
      <w:pPr>
        <w:pStyle w:val="4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>
        <w:rPr>
          <w:rFonts w:hint="eastAsia" w:cs="Times New Roman"/>
          <w:bCs/>
          <w:sz w:val="21"/>
          <w:szCs w:val="21"/>
        </w:rPr>
        <w:t xml:space="preserve">A．生活环境 </w:t>
      </w:r>
      <w:r>
        <w:rPr>
          <w:rFonts w:cs="Times New Roman"/>
          <w:bCs/>
          <w:sz w:val="21"/>
          <w:szCs w:val="21"/>
        </w:rPr>
        <w:t xml:space="preserve">    </w:t>
      </w:r>
      <w:r>
        <w:rPr>
          <w:rFonts w:hint="eastAsia" w:cs="Times New Roman"/>
          <w:bCs/>
          <w:sz w:val="21"/>
          <w:szCs w:val="21"/>
        </w:rPr>
        <w:t xml:space="preserve">B. 用途 </w:t>
      </w:r>
      <w:r>
        <w:rPr>
          <w:rFonts w:cs="Times New Roman"/>
          <w:bCs/>
          <w:sz w:val="21"/>
          <w:szCs w:val="21"/>
        </w:rPr>
        <w:t xml:space="preserve">         </w:t>
      </w:r>
      <w:r>
        <w:rPr>
          <w:rFonts w:hint="eastAsia" w:cs="Times New Roman"/>
          <w:bCs/>
          <w:sz w:val="21"/>
          <w:szCs w:val="21"/>
        </w:rPr>
        <w:t xml:space="preserve">C.形态结构 </w:t>
      </w:r>
      <w:r>
        <w:rPr>
          <w:rFonts w:cs="Times New Roman"/>
          <w:bCs/>
          <w:sz w:val="21"/>
          <w:szCs w:val="21"/>
        </w:rPr>
        <w:t xml:space="preserve">     </w:t>
      </w:r>
      <w:r>
        <w:rPr>
          <w:rFonts w:hint="eastAsia" w:cs="Times New Roman"/>
          <w:bCs/>
          <w:sz w:val="21"/>
          <w:szCs w:val="21"/>
        </w:rPr>
        <w:t>D</w:t>
      </w:r>
      <w:r>
        <w:rPr>
          <w:rFonts w:cs="Times New Roman"/>
          <w:bCs/>
          <w:sz w:val="21"/>
          <w:szCs w:val="21"/>
        </w:rPr>
        <w:t>.</w:t>
      </w:r>
      <w:r>
        <w:rPr>
          <w:rFonts w:hint="eastAsia" w:cs="Times New Roman"/>
          <w:bCs/>
          <w:sz w:val="21"/>
          <w:szCs w:val="21"/>
        </w:rPr>
        <w:t xml:space="preserve"> 是否可见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">
    <w:altName w:val="宋体"/>
    <w:panose1 w:val="00000000000000000000"/>
    <w:charset w:val="86"/>
    <w:family w:val="auto"/>
    <w:pitch w:val="default"/>
    <w:sig w:usb0="00000000" w:usb1="00000000" w:usb2="05000016" w:usb3="00000000" w:csb0="00040001" w:csb1="00000000"/>
  </w:font>
  <w:font w:name="方正书宋_GBK">
    <w:altName w:val="Malgun Gothic Semilight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B8"/>
    <w:rsid w:val="000E49A6"/>
    <w:rsid w:val="001658F9"/>
    <w:rsid w:val="00217E43"/>
    <w:rsid w:val="00257E3F"/>
    <w:rsid w:val="003749AF"/>
    <w:rsid w:val="003A21F1"/>
    <w:rsid w:val="003D6E95"/>
    <w:rsid w:val="0041783C"/>
    <w:rsid w:val="005901AB"/>
    <w:rsid w:val="005A7C85"/>
    <w:rsid w:val="006A1375"/>
    <w:rsid w:val="00701154"/>
    <w:rsid w:val="00833D64"/>
    <w:rsid w:val="0084410E"/>
    <w:rsid w:val="008A7E79"/>
    <w:rsid w:val="009F5A41"/>
    <w:rsid w:val="00B57003"/>
    <w:rsid w:val="00D01FA4"/>
    <w:rsid w:val="00E6183E"/>
    <w:rsid w:val="00F1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 w:line="276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Normal_wrd"/>
    <w:basedOn w:val="1"/>
    <w:uiPriority w:val="0"/>
    <w:pPr>
      <w:widowControl/>
    </w:pPr>
    <w:rPr>
      <w:rFonts w:ascii="NEU-BZ" w:hAnsi="NEU-BZ" w:eastAsia="方正书宋_GBK"/>
      <w:color w:val="000000"/>
      <w:kern w:val="0"/>
      <w:sz w:val="28"/>
      <w:szCs w:val="28"/>
    </w:rPr>
  </w:style>
  <w:style w:type="paragraph" w:customStyle="1" w:styleId="8">
    <w:name w:val="正文1"/>
    <w:qFormat/>
    <w:uiPriority w:val="0"/>
    <w:rPr>
      <w:rFonts w:ascii="Calibri" w:hAnsi="Calibri" w:eastAsia="宋体" w:cs="Times New Roman"/>
      <w:kern w:val="0"/>
      <w:sz w:val="20"/>
      <w:szCs w:val="20"/>
      <w:lang w:val="en-US" w:eastAsia="zh-CN" w:bidi="ar-SA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luo</Company>
  <Pages>1</Pages>
  <Words>130</Words>
  <Characters>744</Characters>
  <Lines>6</Lines>
  <Paragraphs>1</Paragraphs>
  <TotalTime>272</TotalTime>
  <ScaleCrop>false</ScaleCrop>
  <LinksUpToDate>false</LinksUpToDate>
  <CharactersWithSpaces>873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2023-09-13T02:52:00Z</dcterms:created>
  <dc:creator>admin</dc:creator>
  <cp:lastModifiedBy>Administrator</cp:lastModifiedBy>
  <dcterms:modified xsi:type="dcterms:W3CDTF">2023-09-22T12:51:42Z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