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宋体" w:hAnsi="宋体" w:cs="宋体"/>
          <w:b/>
          <w:sz w:val="28"/>
        </w:rPr>
      </w:pPr>
      <w:r>
        <w:rPr>
          <w:rFonts w:hint="eastAsia" w:ascii="宋体" w:hAnsi="宋体" w:cs="宋体"/>
          <w:b/>
          <w:sz w:val="32"/>
          <w:szCs w:val="32"/>
        </w:rPr>
        <w:t>第</w:t>
      </w:r>
      <w:r>
        <w:rPr>
          <w:rFonts w:hint="eastAsia" w:ascii="宋体" w:hAnsi="宋体" w:cs="宋体"/>
          <w:b/>
          <w:sz w:val="32"/>
          <w:szCs w:val="32"/>
          <w:lang w:val="en-US" w:eastAsia="zh-CN"/>
        </w:rPr>
        <w:t>14</w:t>
      </w:r>
      <w:r>
        <w:rPr>
          <w:rFonts w:hint="eastAsia" w:ascii="宋体" w:hAnsi="宋体" w:cs="宋体"/>
          <w:b/>
          <w:sz w:val="32"/>
          <w:szCs w:val="32"/>
        </w:rPr>
        <w:t>周周测初二生物试卷</w:t>
      </w:r>
    </w:p>
    <w:p>
      <w:pPr>
        <w:pStyle w:val="11"/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一、</w:t>
      </w:r>
      <w:r>
        <w:rPr>
          <w:rFonts w:hint="eastAsia"/>
          <w:sz w:val="24"/>
          <w:szCs w:val="24"/>
        </w:rPr>
        <w:t>单选题</w:t>
      </w:r>
    </w:p>
    <w:p>
      <w:pPr>
        <w:shd w:val="clear" w:color="auto" w:fill="FFFFFF"/>
        <w:spacing w:line="360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51.</w:t>
      </w:r>
      <w:r>
        <w:rPr>
          <w:b w:val="0"/>
          <w:bCs w:val="0"/>
        </w:rPr>
        <w:t>下列关于细菌和真菌的叙述正确的是（　　）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A．细菌和真菌在结构上的主要区别是细菌没有成形的细胞核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B．细菌和真菌必须在有氧的环境中生活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C．大多数细菌和真菌作为消费者参与物质循环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b w:val="0"/>
          <w:bCs w:val="0"/>
        </w:rPr>
        <w:t>D．细菌能使食物腐败，伤口红肿发炎，因此，细菌都是有害的</w:t>
      </w:r>
    </w:p>
    <w:p>
      <w:pPr>
        <w:shd w:val="clear" w:color="auto" w:fill="FFFFFF"/>
        <w:spacing w:line="360" w:lineRule="auto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4538980</wp:posOffset>
            </wp:positionH>
            <wp:positionV relativeFrom="paragraph">
              <wp:posOffset>196850</wp:posOffset>
            </wp:positionV>
            <wp:extent cx="1603375" cy="1236980"/>
            <wp:effectExtent l="0" t="0" r="15875" b="1270"/>
            <wp:wrapSquare wrapText="bothSides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4"/>
                    <a:srcRect t="8769" r="16115" b="10103"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5</w:t>
      </w:r>
      <w:r>
        <w:rPr>
          <w:rFonts w:hint="eastAsia" w:ascii="宋体" w:hAnsi="宋体" w:cs="宋体"/>
          <w:b w:val="0"/>
          <w:bCs w:val="0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</w:rPr>
        <w:t>．</w:t>
      </w:r>
      <w:r>
        <w:rPr>
          <w:b w:val="0"/>
          <w:bCs w:val="0"/>
        </w:rPr>
        <w:t>细菌分布非常广泛，如图为细菌结构示意图。下列分析错误的是（　　）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A．结构③是遗传物质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B．结构①是荚膜，具有一定的保护作用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C．细菌是单细胞生物，所以不能独立生活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D．细菌细胞只能用高倍显微镜或电子显微镜才能观察到</w:t>
      </w:r>
    </w:p>
    <w:p>
      <w:pPr>
        <w:shd w:val="clear" w:color="auto" w:fill="FFFFFF"/>
        <w:spacing w:line="360" w:lineRule="auto"/>
        <w:jc w:val="left"/>
        <w:textAlignment w:val="center"/>
        <w:rPr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5</w:t>
      </w:r>
      <w:r>
        <w:rPr>
          <w:rFonts w:hint="eastAsia" w:ascii="宋体" w:hAnsi="宋体" w:cs="宋体"/>
          <w:b w:val="0"/>
          <w:bCs w:val="0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.</w:t>
      </w:r>
      <w:r>
        <w:rPr>
          <w:b w:val="0"/>
          <w:bCs w:val="0"/>
        </w:rPr>
        <w:t>下图是几种常见的微生物</w:t>
      </w:r>
      <w:r>
        <w:rPr>
          <w:rFonts w:hint="eastAsia"/>
          <w:b w:val="0"/>
          <w:bCs w:val="0"/>
          <w:lang w:eastAsia="zh-CN"/>
        </w:rPr>
        <w:t>，</w:t>
      </w:r>
      <w:r>
        <w:rPr>
          <w:b w:val="0"/>
          <w:bCs w:val="0"/>
        </w:rPr>
        <w:t>下列相关描述符合事实的是（</w:t>
      </w:r>
      <w:r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</w:rPr>
        <w:t>    </w:t>
      </w:r>
      <w:r>
        <w:rPr>
          <w:b w:val="0"/>
          <w:bCs w:val="0"/>
        </w:rPr>
        <w:t>）</w:t>
      </w:r>
    </w:p>
    <w:p>
      <w:pPr>
        <w:shd w:val="clear" w:color="auto" w:fill="FFFFFF"/>
        <w:spacing w:line="360" w:lineRule="auto"/>
        <w:ind w:firstLine="1200" w:firstLineChars="500"/>
        <w:jc w:val="left"/>
        <w:textAlignment w:val="center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115310" cy="1095375"/>
            <wp:effectExtent l="0" t="0" r="8890" b="9525"/>
            <wp:docPr id="100003" name="图片 100003" descr="@@@6088310e-0f2f-47b8-9cb6-5124ea0e8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6088310e-0f2f-47b8-9cb6-5124ea0e8fa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kern w:val="0"/>
          <w:sz w:val="24"/>
          <w:szCs w:val="24"/>
        </w:rPr>
        <w:t>  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A．甲、乙、丙、丁都有细胞壁、细胞膜和细胞质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B．甲、丙是真核生物，乙、丁是原核生物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C．甲、丙进行孢子生殖，乙、丁进行分裂生殖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b w:val="0"/>
          <w:bCs w:val="0"/>
        </w:rPr>
      </w:pPr>
      <w:r>
        <w:rPr>
          <w:b w:val="0"/>
          <w:bCs w:val="0"/>
        </w:rPr>
        <w:t>D．乙能产生芽孢抵抗不良环境，丙能进行光合作用制造有机物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eastAsia="宋体"/>
          <w:b w:val="0"/>
          <w:bCs w:val="0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5</w:t>
      </w:r>
      <w:r>
        <w:rPr>
          <w:rFonts w:hint="eastAsia" w:ascii="宋体" w:hAnsi="宋体" w:cs="宋体"/>
          <w:b w:val="0"/>
          <w:bCs w:val="0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. </w:t>
      </w:r>
      <w:r>
        <w:rPr>
          <w:b w:val="0"/>
          <w:bCs w:val="0"/>
        </w:rPr>
        <w:t>1864年，科学家巴斯德设计了“鹅颈瓶”实验，让人们对自然界中广泛存在的细菌有了新的认识。下列有关叙述</w:t>
      </w:r>
      <w:r>
        <w:rPr>
          <w:rFonts w:hint="eastAsia"/>
          <w:b w:val="0"/>
          <w:bCs w:val="0"/>
          <w:lang w:val="en-US" w:eastAsia="zh-CN"/>
        </w:rPr>
        <w:t>错误</w:t>
      </w:r>
      <w:r>
        <w:rPr>
          <w:b w:val="0"/>
          <w:bCs w:val="0"/>
        </w:rPr>
        <w:t>的是</w:t>
      </w:r>
      <w:r>
        <w:rPr>
          <w:rFonts w:hint="eastAsia"/>
          <w:b w:val="0"/>
          <w:bCs w:val="0"/>
          <w:lang w:eastAsia="zh-CN"/>
        </w:rPr>
        <w:t>（</w:t>
      </w: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 w:val="0"/>
          <w:bCs w:val="0"/>
          <w:lang w:eastAsia="zh-CN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  <w:strike w:val="0"/>
          <w:kern w:val="0"/>
          <w:sz w:val="24"/>
          <w:szCs w:val="24"/>
          <w:u w:val="none"/>
          <w:lang w:val="en-US" w:eastAsia="zh-CN"/>
        </w:rPr>
        <w:t xml:space="preserve">             </w:t>
      </w:r>
      <w:r>
        <w:rPr>
          <w:rFonts w:ascii="Times New Roman" w:hAnsi="Times New Roman" w:eastAsia="Times New Roman" w:cs="Times New Roman"/>
          <w:b w:val="0"/>
          <w:bCs w:val="0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711575" cy="1058545"/>
            <wp:effectExtent l="0" t="0" r="3175" b="8255"/>
            <wp:docPr id="100015" name="图片 100015" descr="@@@c13bcee7-b389-4e20-aec0-e929a6afd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c13bcee7-b389-4e20-aec0-e929a6afd994"/>
                    <pic:cNvPicPr>
                      <a:picLocks noChangeAspect="1"/>
                    </pic:cNvPicPr>
                  </pic:nvPicPr>
                  <pic:blipFill>
                    <a:blip r:embed="rId6"/>
                    <a:srcRect b="15036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A．实验前把肉汤煮沸的目的是杀灭肉汤内的细菌和其他微生物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B．“鹅颈瓶”实验的关键是弯曲的瓶颈，能阻止外界细菌进入，是实验的变量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C．实验证实了细菌是由原已存在的细菌产生的，彻底推翻了自然发生说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b w:val="0"/>
          <w:bCs w:val="0"/>
        </w:rPr>
      </w:pPr>
      <w:r>
        <w:rPr>
          <w:b w:val="0"/>
          <w:bCs w:val="0"/>
        </w:rPr>
        <w:t>D．巴斯德提出了巴氏消毒法以及防止手术感染的方法，被称为“微生物学之父”</w:t>
      </w:r>
    </w:p>
    <w:p>
      <w:pPr>
        <w:shd w:val="clear" w:color="auto" w:fill="FFFFFF"/>
        <w:spacing w:line="360" w:lineRule="auto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3500755</wp:posOffset>
            </wp:positionH>
            <wp:positionV relativeFrom="paragraph">
              <wp:posOffset>339090</wp:posOffset>
            </wp:positionV>
            <wp:extent cx="2758440" cy="1202055"/>
            <wp:effectExtent l="0" t="0" r="3810" b="17145"/>
            <wp:wrapSquare wrapText="bothSides"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</w:rPr>
        <w:t>5</w:t>
      </w:r>
      <w:r>
        <w:rPr>
          <w:rFonts w:hint="eastAsia" w:ascii="宋体" w:hAnsi="宋体" w:cs="宋体"/>
          <w:b w:val="0"/>
          <w:bCs w:val="0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</w:rPr>
        <w:t>．</w:t>
      </w:r>
      <w:r>
        <w:rPr>
          <w:b w:val="0"/>
          <w:bCs w:val="0"/>
        </w:rPr>
        <w:t>如图是青霉和蘑菇的结构示意图，下列叙述错误的是（　　）</w:t>
      </w:r>
    </w:p>
    <w:p>
      <w:pPr>
        <w:shd w:val="clear" w:color="auto" w:fill="FFFFFF"/>
        <w:spacing w:line="360" w:lineRule="auto"/>
        <w:ind w:firstLine="420" w:firstLineChars="200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A．孢子分别着生在结构①和b中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B．都是多细胞真菌，菌体都由菌丝构成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eastAsia="宋体"/>
          <w:b w:val="0"/>
          <w:bCs w:val="0"/>
          <w:lang w:eastAsia="zh-CN"/>
        </w:rPr>
      </w:pPr>
      <w:r>
        <w:rPr>
          <w:b w:val="0"/>
          <w:bCs w:val="0"/>
        </w:rPr>
        <w:t>C．结构③和d都主要吸收水分和</w:t>
      </w:r>
      <w:r>
        <w:rPr>
          <w:rFonts w:hint="eastAsia"/>
          <w:b w:val="0"/>
          <w:bCs w:val="0"/>
          <w:lang w:val="en-US" w:eastAsia="zh-CN"/>
        </w:rPr>
        <w:t>有机物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b w:val="0"/>
          <w:bCs w:val="0"/>
        </w:rPr>
        <w:t>D．细胞内都有叶绿体，营养方式是</w:t>
      </w:r>
      <w:r>
        <w:rPr>
          <w:rFonts w:hint="eastAsia"/>
          <w:b w:val="0"/>
          <w:bCs w:val="0"/>
          <w:lang w:val="en-US" w:eastAsia="zh-CN"/>
        </w:rPr>
        <w:t>自养</w:t>
      </w:r>
    </w:p>
    <w:p>
      <w:pPr>
        <w:pStyle w:val="2"/>
        <w:spacing w:line="360" w:lineRule="auto"/>
        <w:rPr>
          <w:rFonts w:hint="eastAsia" w:ascii="宋体" w:hAnsi="宋体" w:eastAsia="宋体" w:cs="宋体"/>
          <w:b w:val="0"/>
          <w:bCs w:val="0"/>
        </w:rPr>
      </w:pPr>
    </w:p>
    <w:p>
      <w:pPr>
        <w:pStyle w:val="2"/>
        <w:spacing w:line="360" w:lineRule="auto"/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</w:rPr>
        <w:t xml:space="preserve">答案： 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51.A      </w:t>
      </w:r>
      <w:r>
        <w:rPr>
          <w:rFonts w:hint="eastAsia" w:ascii="宋体" w:hAnsi="宋体" w:eastAsia="宋体" w:cs="宋体"/>
          <w:b w:val="0"/>
          <w:bCs w:val="0"/>
        </w:rPr>
        <w:t>5</w:t>
      </w:r>
      <w:r>
        <w:rPr>
          <w:rFonts w:hint="eastAsia" w:ascii="宋体" w:hAnsi="宋体" w:cs="宋体"/>
          <w:b w:val="0"/>
          <w:bCs w:val="0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</w:rPr>
        <w:t xml:space="preserve">.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</w:rPr>
        <w:t xml:space="preserve">      5</w:t>
      </w:r>
      <w:r>
        <w:rPr>
          <w:rFonts w:hint="eastAsia" w:ascii="宋体" w:hAnsi="宋体" w:cs="宋体"/>
          <w:b w:val="0"/>
          <w:bCs w:val="0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</w:rPr>
        <w:t xml:space="preserve"> .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</w:rPr>
        <w:t xml:space="preserve">     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</w:rPr>
        <w:t xml:space="preserve">  5</w:t>
      </w:r>
      <w:r>
        <w:rPr>
          <w:rFonts w:hint="eastAsia" w:ascii="宋体" w:hAnsi="宋体" w:cs="宋体"/>
          <w:b w:val="0"/>
          <w:bCs w:val="0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</w:rPr>
        <w:t xml:space="preserve"> . </w:t>
      </w:r>
      <w:r>
        <w:rPr>
          <w:rFonts w:hint="eastAsia" w:ascii="宋体" w:hAnsi="宋体" w:cs="宋体"/>
          <w:b w:val="0"/>
          <w:bCs w:val="0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</w:rPr>
        <w:t xml:space="preserve">        5</w:t>
      </w:r>
      <w:r>
        <w:rPr>
          <w:rFonts w:hint="eastAsia" w:ascii="宋体" w:hAnsi="宋体" w:cs="宋体"/>
          <w:b w:val="0"/>
          <w:bCs w:val="0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</w:rPr>
        <w:t xml:space="preserve">.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D</w:t>
      </w:r>
      <w:r>
        <w:rPr>
          <w:rFonts w:hint="eastAsia" w:ascii="宋体" w:hAnsi="宋体" w:eastAsia="宋体" w:cs="宋体"/>
        </w:rPr>
        <w:t xml:space="preserve">       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ZjY2E3ZGIyYmRiMDgyMzczMDViNzBmMmRiNjg4MDcifQ=="/>
  </w:docVars>
  <w:rsids>
    <w:rsidRoot w:val="000A114A"/>
    <w:rsid w:val="0003661D"/>
    <w:rsid w:val="00055B1C"/>
    <w:rsid w:val="0006237A"/>
    <w:rsid w:val="000A114A"/>
    <w:rsid w:val="000A52D0"/>
    <w:rsid w:val="00116B2E"/>
    <w:rsid w:val="00127D08"/>
    <w:rsid w:val="0019102D"/>
    <w:rsid w:val="001A292B"/>
    <w:rsid w:val="00236B1A"/>
    <w:rsid w:val="00251A51"/>
    <w:rsid w:val="00372E39"/>
    <w:rsid w:val="00382C2E"/>
    <w:rsid w:val="003C6DD3"/>
    <w:rsid w:val="003F6812"/>
    <w:rsid w:val="005154F2"/>
    <w:rsid w:val="0052036D"/>
    <w:rsid w:val="00582A9D"/>
    <w:rsid w:val="005F4809"/>
    <w:rsid w:val="006427A9"/>
    <w:rsid w:val="00662B97"/>
    <w:rsid w:val="0066514A"/>
    <w:rsid w:val="006E0197"/>
    <w:rsid w:val="00705E7D"/>
    <w:rsid w:val="00797E24"/>
    <w:rsid w:val="00817AB0"/>
    <w:rsid w:val="0087572C"/>
    <w:rsid w:val="008932D6"/>
    <w:rsid w:val="008D59EB"/>
    <w:rsid w:val="00914469"/>
    <w:rsid w:val="00A0325A"/>
    <w:rsid w:val="00A245E3"/>
    <w:rsid w:val="00A97655"/>
    <w:rsid w:val="00AA2E49"/>
    <w:rsid w:val="00AA7D4E"/>
    <w:rsid w:val="00AB0466"/>
    <w:rsid w:val="00AE46CA"/>
    <w:rsid w:val="00B11FBA"/>
    <w:rsid w:val="00B20986"/>
    <w:rsid w:val="00B813FE"/>
    <w:rsid w:val="00B8557A"/>
    <w:rsid w:val="00BA2E80"/>
    <w:rsid w:val="00BD450A"/>
    <w:rsid w:val="00BF3ABA"/>
    <w:rsid w:val="00C45FF2"/>
    <w:rsid w:val="00D03379"/>
    <w:rsid w:val="00D8641C"/>
    <w:rsid w:val="00DC74DA"/>
    <w:rsid w:val="00EF032D"/>
    <w:rsid w:val="00F01101"/>
    <w:rsid w:val="00F11BDC"/>
    <w:rsid w:val="00FB5A21"/>
    <w:rsid w:val="00FF3CD2"/>
    <w:rsid w:val="02054F52"/>
    <w:rsid w:val="02C40969"/>
    <w:rsid w:val="030A7672"/>
    <w:rsid w:val="038E78BE"/>
    <w:rsid w:val="03A86200"/>
    <w:rsid w:val="03EF1A15"/>
    <w:rsid w:val="04180AEC"/>
    <w:rsid w:val="06587D46"/>
    <w:rsid w:val="065A09E2"/>
    <w:rsid w:val="0661309E"/>
    <w:rsid w:val="07A07BF6"/>
    <w:rsid w:val="085177DB"/>
    <w:rsid w:val="085B1D6F"/>
    <w:rsid w:val="09242161"/>
    <w:rsid w:val="09CD27F9"/>
    <w:rsid w:val="0A2A19F9"/>
    <w:rsid w:val="0A7809B7"/>
    <w:rsid w:val="0B3568A8"/>
    <w:rsid w:val="0B666DBB"/>
    <w:rsid w:val="0C1B3CF0"/>
    <w:rsid w:val="0CE42990"/>
    <w:rsid w:val="0D3265B4"/>
    <w:rsid w:val="0DCD25D9"/>
    <w:rsid w:val="0E5434E9"/>
    <w:rsid w:val="0EFF73BA"/>
    <w:rsid w:val="0FB3217F"/>
    <w:rsid w:val="10B464C1"/>
    <w:rsid w:val="11E15093"/>
    <w:rsid w:val="11F36F37"/>
    <w:rsid w:val="14861F22"/>
    <w:rsid w:val="14BC76F2"/>
    <w:rsid w:val="159348F7"/>
    <w:rsid w:val="16AD065A"/>
    <w:rsid w:val="16DC407B"/>
    <w:rsid w:val="17FD40DE"/>
    <w:rsid w:val="19CF6119"/>
    <w:rsid w:val="1A750A6F"/>
    <w:rsid w:val="1E036392"/>
    <w:rsid w:val="1E3429EF"/>
    <w:rsid w:val="1EF53386"/>
    <w:rsid w:val="1F9F20EA"/>
    <w:rsid w:val="20542ED4"/>
    <w:rsid w:val="221B2B4B"/>
    <w:rsid w:val="25484A9E"/>
    <w:rsid w:val="2591556A"/>
    <w:rsid w:val="259721E1"/>
    <w:rsid w:val="2641214D"/>
    <w:rsid w:val="26555BF8"/>
    <w:rsid w:val="265A4FBD"/>
    <w:rsid w:val="267A11BB"/>
    <w:rsid w:val="285D3EAC"/>
    <w:rsid w:val="298A2320"/>
    <w:rsid w:val="29A90022"/>
    <w:rsid w:val="29C57D62"/>
    <w:rsid w:val="2A614F79"/>
    <w:rsid w:val="2BAA0794"/>
    <w:rsid w:val="2BFC0486"/>
    <w:rsid w:val="2C504E98"/>
    <w:rsid w:val="2C5F42DC"/>
    <w:rsid w:val="2D067C4C"/>
    <w:rsid w:val="2D654973"/>
    <w:rsid w:val="2E3721C2"/>
    <w:rsid w:val="2FCA31B3"/>
    <w:rsid w:val="30AB4D93"/>
    <w:rsid w:val="30C61609"/>
    <w:rsid w:val="315665D0"/>
    <w:rsid w:val="32D837CE"/>
    <w:rsid w:val="33E505BB"/>
    <w:rsid w:val="34CC6E5F"/>
    <w:rsid w:val="35B2271F"/>
    <w:rsid w:val="37D270A9"/>
    <w:rsid w:val="380F3E59"/>
    <w:rsid w:val="384D4981"/>
    <w:rsid w:val="385E0080"/>
    <w:rsid w:val="38FF464A"/>
    <w:rsid w:val="39A84565"/>
    <w:rsid w:val="3A9A2A91"/>
    <w:rsid w:val="3AB042CB"/>
    <w:rsid w:val="3BBC32FE"/>
    <w:rsid w:val="3BDC0358"/>
    <w:rsid w:val="3BE633B1"/>
    <w:rsid w:val="3DB20D0B"/>
    <w:rsid w:val="3DDA6145"/>
    <w:rsid w:val="3E55633E"/>
    <w:rsid w:val="3EC01CEB"/>
    <w:rsid w:val="3EDC5590"/>
    <w:rsid w:val="404D2D25"/>
    <w:rsid w:val="40BD29F9"/>
    <w:rsid w:val="426C65EC"/>
    <w:rsid w:val="42AC04F6"/>
    <w:rsid w:val="42B95E1E"/>
    <w:rsid w:val="42D00560"/>
    <w:rsid w:val="42F441C3"/>
    <w:rsid w:val="437C436D"/>
    <w:rsid w:val="440F6F8F"/>
    <w:rsid w:val="454D7D6F"/>
    <w:rsid w:val="45CD7101"/>
    <w:rsid w:val="460160AC"/>
    <w:rsid w:val="48396CD0"/>
    <w:rsid w:val="48895562"/>
    <w:rsid w:val="48914416"/>
    <w:rsid w:val="48C772B6"/>
    <w:rsid w:val="499D7710"/>
    <w:rsid w:val="49D40A5E"/>
    <w:rsid w:val="4AAC3789"/>
    <w:rsid w:val="4B663938"/>
    <w:rsid w:val="4BD40C29"/>
    <w:rsid w:val="4D950505"/>
    <w:rsid w:val="4D9913BC"/>
    <w:rsid w:val="500B60C6"/>
    <w:rsid w:val="50BD5302"/>
    <w:rsid w:val="512A5408"/>
    <w:rsid w:val="514E466F"/>
    <w:rsid w:val="526C2374"/>
    <w:rsid w:val="56505911"/>
    <w:rsid w:val="57B7551B"/>
    <w:rsid w:val="57D9064F"/>
    <w:rsid w:val="58D8399B"/>
    <w:rsid w:val="5A785436"/>
    <w:rsid w:val="5AAB497A"/>
    <w:rsid w:val="5AD102F4"/>
    <w:rsid w:val="5D476614"/>
    <w:rsid w:val="5D5D70F7"/>
    <w:rsid w:val="5ECF75EF"/>
    <w:rsid w:val="5F8B1768"/>
    <w:rsid w:val="5FDF3861"/>
    <w:rsid w:val="60F617EC"/>
    <w:rsid w:val="612A56C6"/>
    <w:rsid w:val="626F35C2"/>
    <w:rsid w:val="63823F87"/>
    <w:rsid w:val="63B868A3"/>
    <w:rsid w:val="64EF3F4F"/>
    <w:rsid w:val="65511CBA"/>
    <w:rsid w:val="660810B7"/>
    <w:rsid w:val="69CD5339"/>
    <w:rsid w:val="6A8C669E"/>
    <w:rsid w:val="6AD40467"/>
    <w:rsid w:val="6AE12F52"/>
    <w:rsid w:val="6BEC5C84"/>
    <w:rsid w:val="6CCB5899"/>
    <w:rsid w:val="6E114EEB"/>
    <w:rsid w:val="6F086931"/>
    <w:rsid w:val="6FA56875"/>
    <w:rsid w:val="6FA83C70"/>
    <w:rsid w:val="6FC8055A"/>
    <w:rsid w:val="71C4369B"/>
    <w:rsid w:val="72F222D5"/>
    <w:rsid w:val="75AC2C6C"/>
    <w:rsid w:val="75D03F20"/>
    <w:rsid w:val="793D18CD"/>
    <w:rsid w:val="79AB7F25"/>
    <w:rsid w:val="7A872C09"/>
    <w:rsid w:val="7B242D44"/>
    <w:rsid w:val="7B737828"/>
    <w:rsid w:val="7CE5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semiHidden/>
    <w:unhideWhenUsed/>
    <w:uiPriority w:val="99"/>
    <w:pPr>
      <w:spacing w:after="120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Hyperlink"/>
    <w:unhideWhenUsed/>
    <w:qFormat/>
    <w:uiPriority w:val="0"/>
    <w:rPr>
      <w:color w:val="0000FF"/>
      <w:u w:val="single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正文文本 字符"/>
    <w:basedOn w:val="6"/>
    <w:link w:val="2"/>
    <w:semiHidden/>
    <w:uiPriority w:val="99"/>
    <w:rPr>
      <w:rFonts w:ascii="Calibri" w:hAnsi="Calibri" w:eastAsia="宋体" w:cs="Times New Roman"/>
      <w:szCs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luo</Company>
  <Pages>2</Pages>
  <Words>117</Words>
  <Characters>668</Characters>
  <Lines>5</Lines>
  <Paragraphs>1</Paragraphs>
  <TotalTime>3</TotalTime>
  <ScaleCrop>false</ScaleCrop>
  <LinksUpToDate>false</LinksUpToDate>
  <CharactersWithSpaces>784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2023-09-28T03:26:00Z</dcterms:created>
  <dc:creator>Windows 用户</dc:creator>
  <cp:lastModifiedBy>卢俊荣</cp:lastModifiedBy>
  <dcterms:modified xsi:type="dcterms:W3CDTF">2023-11-24T01:16:07Z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64A7A891A7BE4D3286AF5BF67B034007_12</vt:lpwstr>
  </property>
</Properties>
</file>