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jc w:val="center"/>
        <w:textAlignment w:val="center"/>
        <w:rPr>
          <w:rFonts w:ascii="宋体" w:hAnsi="宋体" w:eastAsia="宋体" w:cs="宋体"/>
          <w:b/>
          <w:i w:val="0"/>
          <w:sz w:val="30"/>
        </w:rPr>
      </w:pP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a:stretch>
                      <a:fillRect/>
                    </a:stretch>
                  </pic:blipFill>
                  <pic:spPr>
                    <a:xfrm>
                      <a:off x="0" y="0"/>
                      <a:ext cx="12700" cy="12700"/>
                    </a:xfrm>
                    <a:prstGeom prst="rect">
                      <a:avLst/>
                    </a:prstGeom>
                  </pic:spPr>
                </pic:pic>
              </a:graphicData>
            </a:graphic>
          </wp:inline>
        </w:drawing>
      </w:r>
      <w:r>
        <w:rPr>
          <w:rFonts w:ascii="宋体" w:hAnsi="宋体" w:eastAsia="宋体" w:cs="宋体"/>
          <w:b/>
          <w:i w:val="0"/>
          <w:sz w:val="30"/>
        </w:rPr>
        <w:t>初二历史学业水平评估试卷（第18周）</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1．如图所示是1942年发表于《抗战漫画》上的作品《长期战争下的日本》。该漫画寓意为（</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jc w:val="left"/>
        <w:textAlignment w:val="center"/>
      </w:pPr>
      <w:r>
        <w:rPr>
          <w:rFonts w:ascii="Times New Roman" w:hAnsi="Times New Roman" w:eastAsia="Times New Roman" w:cs="Times New Roman"/>
          <w:strike w:val="0"/>
          <w:kern w:val="0"/>
          <w:sz w:val="24"/>
          <w:szCs w:val="24"/>
          <w:u w:val="none"/>
        </w:rPr>
        <w:drawing>
          <wp:anchor distT="0" distB="0" distL="114935" distR="114935" simplePos="0" relativeHeight="251659264" behindDoc="1" locked="0" layoutInCell="1" allowOverlap="1">
            <wp:simplePos x="0" y="0"/>
            <wp:positionH relativeFrom="column">
              <wp:posOffset>4019550</wp:posOffset>
            </wp:positionH>
            <wp:positionV relativeFrom="paragraph">
              <wp:posOffset>42545</wp:posOffset>
            </wp:positionV>
            <wp:extent cx="2136775" cy="1409065"/>
            <wp:effectExtent l="0" t="0" r="15875" b="635"/>
            <wp:wrapTight wrapText="bothSides">
              <wp:wrapPolygon>
                <wp:start x="0" y="0"/>
                <wp:lineTo x="0" y="21318"/>
                <wp:lineTo x="21375" y="21318"/>
                <wp:lineTo x="21375" y="0"/>
                <wp:lineTo x="0" y="0"/>
              </wp:wrapPolygon>
            </wp:wrapTight>
            <wp:docPr id="100003" name="图片 100003" descr="@@@babf196b-8935-479b-8d65-d182e1f634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babf196b-8935-479b-8d65-d182e1f634e5"/>
                    <pic:cNvPicPr>
                      <a:picLocks noChangeAspect="1"/>
                    </pic:cNvPicPr>
                  </pic:nvPicPr>
                  <pic:blipFill>
                    <a:blip r:embed="rId7"/>
                    <a:stretch>
                      <a:fillRect/>
                    </a:stretch>
                  </pic:blipFill>
                  <pic:spPr>
                    <a:xfrm>
                      <a:off x="0" y="0"/>
                      <a:ext cx="2136775" cy="1409065"/>
                    </a:xfrm>
                    <a:prstGeom prst="rect">
                      <a:avLst/>
                    </a:prstGeom>
                  </pic:spPr>
                </pic:pic>
              </a:graphicData>
            </a:graphic>
          </wp:anchor>
        </w:drawing>
      </w:r>
      <w:r>
        <w:t>A．日本军事力量不断壮大</w:t>
      </w:r>
      <w:r>
        <w:rPr>
          <w:rFonts w:hint="eastAsia"/>
          <w:lang w:val="en-US" w:eastAsia="zh-CN"/>
        </w:rPr>
        <w:t xml:space="preserve">   </w:t>
      </w:r>
      <w:r>
        <w:t>B．日本加大了对国民党进攻</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jc w:val="left"/>
        <w:textAlignment w:val="center"/>
      </w:pPr>
      <w:r>
        <w:t>C．中国必将取得抗战胜利</w:t>
      </w:r>
      <w:r>
        <w:rPr>
          <w:rFonts w:hint="eastAsia"/>
          <w:lang w:val="en-US" w:eastAsia="zh-CN"/>
        </w:rPr>
        <w:t xml:space="preserve">   </w:t>
      </w:r>
      <w:r>
        <w:t>D．日本民众反对侵略中国</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2．1941年3月，党的理论工作者张如心用了“毛泽东同志的思想”的提法。……1943年7月6日，刘少奇为纪念建党22周年发文，也使用“毛泽东同志的思想”和“毛泽东同志的思想体系”的概念。与此同时，刘少奇号召全党“用毛泽东同志的思想来武装自己”。1945年中共七大确定毛泽东思想为党的指导思想，是近代中国历史和人民革命斗争发展的必然选择。材料旨在表述毛泽东思想的（</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20" w:lineRule="exact"/>
        <w:ind w:left="300"/>
        <w:jc w:val="left"/>
        <w:textAlignment w:val="center"/>
      </w:pPr>
      <w:r>
        <w:t>A．发展背景</w:t>
      </w:r>
      <w:r>
        <w:rPr>
          <w:rFonts w:hint="eastAsia"/>
          <w:lang w:val="en-US" w:eastAsia="zh-CN"/>
        </w:rPr>
        <w:t xml:space="preserve">   </w:t>
      </w:r>
      <w:r>
        <w:t>B．形成过程</w:t>
      </w:r>
      <w:r>
        <w:rPr>
          <w:rFonts w:hint="eastAsia"/>
          <w:lang w:val="en-US" w:eastAsia="zh-CN"/>
        </w:rPr>
        <w:t xml:space="preserve">   </w:t>
      </w:r>
      <w:r>
        <w:t>C．思想主张</w:t>
      </w:r>
      <w:r>
        <w:rPr>
          <w:rFonts w:hint="eastAsia"/>
          <w:lang w:val="en-US" w:eastAsia="zh-CN"/>
        </w:rPr>
        <w:t xml:space="preserve">   </w:t>
      </w:r>
      <w:r>
        <w:t>D．历史地位</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3．1942年10月，美、英两国通知国民政府，愿意自动放弃19世纪以来在中国获得的多项特权。1943年1月，国民政府分别与美英两国签订归还两国在华租界、取消在华领事裁判权的条约。</w:t>
      </w:r>
      <w:r>
        <w:rPr>
          <w:rFonts w:hint="eastAsia"/>
          <w:lang w:val="en-US" w:eastAsia="zh-CN"/>
        </w:rPr>
        <w:t>这是由于</w:t>
      </w:r>
      <w:r>
        <w:t>（</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left="300"/>
        <w:jc w:val="left"/>
        <w:textAlignment w:val="center"/>
      </w:pPr>
      <w:r>
        <w:t>A．国民政府外交努力B．中国参加第二次世界大战C．中国以贡献赢得尊重D．中国影响力空前提高</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4．卢沟桥事变后，在国共两党坚持抗战外，广大工人农民积极投入各种抗日救亡活动，蒙、回、苗等少数民族同汉族一道，投身抗日民族解放斗争，广大爱国华侨也始终同祖国同呼吸共命运，最终取得了抗日战争的伟大胜利。这说明了抗日战争的胜利（</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left="300"/>
        <w:jc w:val="left"/>
        <w:textAlignment w:val="center"/>
      </w:pPr>
      <w:r>
        <w:t>A．是全民族坚持抗战的结果</w:t>
      </w:r>
      <w:r>
        <w:tab/>
      </w:r>
      <w:r>
        <w:t>B．得到了爱好和平与正义的国家和人民的支持</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left="300"/>
        <w:jc w:val="left"/>
        <w:textAlignment w:val="center"/>
      </w:pPr>
      <w:r>
        <w:t>C．得益于国共两党协同作战</w:t>
      </w:r>
      <w:r>
        <w:tab/>
      </w:r>
      <w:r>
        <w:t>D．是近代以来第一次完全胜利的民族解放战争</w:t>
      </w:r>
    </w:p>
    <w:tbl>
      <w:tblPr>
        <w:tblStyle w:val="4"/>
        <w:tblpPr w:leftFromText="180" w:rightFromText="180" w:vertAnchor="text" w:horzAnchor="page" w:tblpX="5794"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7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95" w:hRule="exac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问题</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赞成人数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反对人数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95" w:hRule="exac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对美军驻华的态度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95" w:hRule="exac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对美国现行对华政策的态度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61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95" w:hRule="exac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对民国宪法的态度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124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95" w:hRule="exac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对内战的态度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34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top"/>
          </w:tcPr>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center"/>
              <w:textAlignment w:val="center"/>
            </w:pPr>
            <w:r>
              <w:t>535</w:t>
            </w:r>
          </w:p>
        </w:tc>
      </w:tr>
    </w:tbl>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20" w:lineRule="exact"/>
        <w:jc w:val="left"/>
        <w:textAlignment w:val="center"/>
        <w:rPr>
          <w:rFonts w:hint="eastAsia"/>
          <w:lang w:val="en-US" w:eastAsia="zh-CN"/>
        </w:rPr>
      </w:pPr>
      <w:r>
        <w:t>下表是1947年2月10日上海《大公报》对586位民众政治态度的民意调查统计表。该调查说明（</w:t>
      </w:r>
      <w:r>
        <w:rPr>
          <w:rFonts w:ascii="Times New Roman" w:hAnsi="Times New Roman" w:eastAsia="Times New Roman" w:cs="Times New Roman"/>
          <w:kern w:val="0"/>
          <w:sz w:val="24"/>
          <w:szCs w:val="24"/>
        </w:rPr>
        <w:t>    </w:t>
      </w:r>
      <w:r>
        <w:t>）</w:t>
      </w:r>
      <w:r>
        <w:rPr>
          <w:rFonts w:hint="eastAsia"/>
          <w:lang w:val="en-US" w:eastAsia="zh-CN"/>
        </w:rPr>
        <w:t xml:space="preserve">  </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20" w:lineRule="exact"/>
        <w:ind w:firstLine="630" w:firstLineChars="300"/>
        <w:jc w:val="left"/>
        <w:textAlignment w:val="center"/>
      </w:pPr>
      <w:r>
        <w:t>A．中共在内战中已占上风</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firstLine="630" w:firstLineChars="300"/>
        <w:jc w:val="left"/>
        <w:textAlignment w:val="center"/>
      </w:pPr>
      <w:r>
        <w:t>B．美国对华政策左右中国内战</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firstLine="630" w:firstLineChars="300"/>
        <w:jc w:val="left"/>
        <w:textAlignment w:val="center"/>
      </w:pPr>
      <w:r>
        <w:t>C．美国实施“扶蒋反共”政策</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firstLine="630" w:firstLineChars="300"/>
        <w:jc w:val="left"/>
        <w:textAlignment w:val="center"/>
      </w:pPr>
      <w:r>
        <w:t>D．国民政府失去了民众的信任</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6．“有的同志害怕撤出延安后敌人破坏。毛泽东笑着说，延安不就是几座山头和一些土窑洞吗？大不了打烂一些坛坛罐罐。只要消灭了敌人的有生力量，我们不但可以有延安，还可以有西安、北平、上海、南京。”材料所述的背景（</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left="300"/>
        <w:jc w:val="left"/>
        <w:textAlignment w:val="center"/>
      </w:pPr>
      <w:r>
        <w:t>A．共产党转为战略反攻</w:t>
      </w:r>
      <w:r>
        <w:rPr>
          <w:rFonts w:hint="eastAsia"/>
          <w:lang w:val="en-US" w:eastAsia="zh-CN"/>
        </w:rPr>
        <w:t xml:space="preserve">  </w:t>
      </w:r>
      <w:r>
        <w:t>B．国共双方决战</w:t>
      </w:r>
      <w:r>
        <w:rPr>
          <w:rFonts w:hint="eastAsia"/>
          <w:lang w:val="en-US" w:eastAsia="zh-CN"/>
        </w:rPr>
        <w:t xml:space="preserve">  </w:t>
      </w:r>
      <w:r>
        <w:t>C．国民党发动重点进攻</w:t>
      </w:r>
      <w:r>
        <w:rPr>
          <w:rFonts w:hint="eastAsia"/>
          <w:lang w:val="en-US" w:eastAsia="zh-CN"/>
        </w:rPr>
        <w:t xml:space="preserve">  </w:t>
      </w:r>
      <w:r>
        <w:t>D．国民党发动全面进攻</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7．下列</w:t>
      </w:r>
      <w:r>
        <w:rPr>
          <w:rFonts w:hint="eastAsia"/>
          <w:lang w:val="en-US" w:eastAsia="zh-CN"/>
        </w:rPr>
        <w:t>关于解放战争初期中共和解放军粉碎敌人全面进攻和重点进攻的</w:t>
      </w:r>
      <w:r>
        <w:t>说法不正确的是（</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ind w:left="300"/>
        <w:jc w:val="left"/>
        <w:textAlignment w:val="center"/>
      </w:pPr>
      <w:r>
        <w:rPr>
          <w:rFonts w:ascii="Times New Roman" w:hAnsi="Times New Roman" w:eastAsia="Times New Roman" w:cs="Times New Roman"/>
          <w:strike w:val="0"/>
          <w:kern w:val="0"/>
          <w:sz w:val="24"/>
          <w:szCs w:val="24"/>
          <w:u w:val="none"/>
        </w:rPr>
        <w:drawing>
          <wp:anchor distT="0" distB="0" distL="114935" distR="114935" simplePos="0" relativeHeight="251660288" behindDoc="1" locked="0" layoutInCell="1" allowOverlap="1">
            <wp:simplePos x="0" y="0"/>
            <wp:positionH relativeFrom="column">
              <wp:posOffset>4712335</wp:posOffset>
            </wp:positionH>
            <wp:positionV relativeFrom="paragraph">
              <wp:posOffset>77470</wp:posOffset>
            </wp:positionV>
            <wp:extent cx="1478915" cy="704850"/>
            <wp:effectExtent l="0" t="0" r="6985" b="0"/>
            <wp:wrapTight wrapText="bothSides">
              <wp:wrapPolygon>
                <wp:start x="0" y="0"/>
                <wp:lineTo x="0" y="21016"/>
                <wp:lineTo x="21424" y="21016"/>
                <wp:lineTo x="21424" y="0"/>
                <wp:lineTo x="0" y="0"/>
              </wp:wrapPolygon>
            </wp:wrapTight>
            <wp:docPr id="100005" name="图片 100005" descr="@@@78e779f1-ac36-4b90-ae7c-3ea58a787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78e779f1-ac36-4b90-ae7c-3ea58a787f18"/>
                    <pic:cNvPicPr>
                      <a:picLocks noChangeAspect="1"/>
                    </pic:cNvPicPr>
                  </pic:nvPicPr>
                  <pic:blipFill>
                    <a:blip r:embed="rId8"/>
                    <a:stretch>
                      <a:fillRect/>
                    </a:stretch>
                  </pic:blipFill>
                  <pic:spPr>
                    <a:xfrm>
                      <a:off x="0" y="0"/>
                      <a:ext cx="1478915" cy="704850"/>
                    </a:xfrm>
                    <a:prstGeom prst="rect">
                      <a:avLst/>
                    </a:prstGeom>
                  </pic:spPr>
                </pic:pic>
              </a:graphicData>
            </a:graphic>
          </wp:anchor>
        </w:drawing>
      </w:r>
      <w:r>
        <w:rPr>
          <w:rFonts w:ascii="Times New Roman" w:hAnsi="Times New Roman" w:eastAsia="Times New Roman" w:cs="Times New Roman"/>
          <w:strike w:val="0"/>
          <w:kern w:val="0"/>
          <w:sz w:val="24"/>
          <w:szCs w:val="24"/>
          <w:u w:val="none"/>
        </w:rPr>
        <w:drawing>
          <wp:anchor distT="0" distB="0" distL="114935" distR="114935" simplePos="0" relativeHeight="251661312" behindDoc="1" locked="0" layoutInCell="1" allowOverlap="1">
            <wp:simplePos x="0" y="0"/>
            <wp:positionH relativeFrom="column">
              <wp:posOffset>4159250</wp:posOffset>
            </wp:positionH>
            <wp:positionV relativeFrom="paragraph">
              <wp:posOffset>66040</wp:posOffset>
            </wp:positionV>
            <wp:extent cx="546735" cy="768985"/>
            <wp:effectExtent l="0" t="0" r="5715" b="12065"/>
            <wp:wrapTight wrapText="bothSides">
              <wp:wrapPolygon>
                <wp:start x="0" y="0"/>
                <wp:lineTo x="0" y="20869"/>
                <wp:lineTo x="21073" y="20869"/>
                <wp:lineTo x="21073" y="0"/>
                <wp:lineTo x="0" y="0"/>
              </wp:wrapPolygon>
            </wp:wrapTight>
            <wp:docPr id="100007" name="图片 100007" descr="@@@6663b802-55ea-48a9-9f96-994a3eb18f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6663b802-55ea-48a9-9f96-994a3eb18f67"/>
                    <pic:cNvPicPr>
                      <a:picLocks noChangeAspect="1"/>
                    </pic:cNvPicPr>
                  </pic:nvPicPr>
                  <pic:blipFill>
                    <a:blip r:embed="rId9"/>
                    <a:stretch>
                      <a:fillRect/>
                    </a:stretch>
                  </pic:blipFill>
                  <pic:spPr>
                    <a:xfrm>
                      <a:off x="0" y="0"/>
                      <a:ext cx="546735" cy="768985"/>
                    </a:xfrm>
                    <a:prstGeom prst="rect">
                      <a:avLst/>
                    </a:prstGeom>
                  </pic:spPr>
                </pic:pic>
              </a:graphicData>
            </a:graphic>
          </wp:anchor>
        </w:drawing>
      </w:r>
      <w:r>
        <w:t>A．主要作战方法是游击战B．以歼灭敌人有生力量为主要目标</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ind w:left="300"/>
        <w:jc w:val="left"/>
        <w:textAlignment w:val="center"/>
      </w:pPr>
      <w:r>
        <w:t>C．中共中央和毛泽东等领导人坚持在陕北指挥人民解放战争</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ind w:left="300"/>
        <w:jc w:val="left"/>
        <w:textAlignment w:val="center"/>
      </w:pPr>
      <w:r>
        <w:t>D．华东野战军全歼国民党精锐部队整编74师</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8．</w:t>
      </w:r>
      <w:r>
        <w:rPr>
          <w:rFonts w:hint="eastAsia"/>
          <w:lang w:val="en-US" w:eastAsia="zh-CN"/>
        </w:rPr>
        <w:t>关于右图中</w:t>
      </w:r>
      <w:r>
        <w:t>不同时期的2份土地改革方案</w:t>
      </w:r>
      <w:r>
        <w:rPr>
          <w:rFonts w:hint="eastAsia"/>
          <w:lang w:eastAsia="zh-CN"/>
        </w:rPr>
        <w:t>，</w:t>
      </w:r>
      <w:r>
        <w:rPr>
          <w:rFonts w:hint="eastAsia"/>
          <w:lang w:val="en-US" w:eastAsia="zh-CN"/>
        </w:rPr>
        <w:t>以下</w:t>
      </w:r>
      <w:r>
        <w:t>说法正确的是（</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t>A．都是农民阶级颁布</w:t>
      </w:r>
      <w:r>
        <w:tab/>
      </w:r>
      <w:r>
        <w:t>B．都真正实施了方案</w:t>
      </w:r>
      <w:r>
        <w:rPr>
          <w:rFonts w:hint="eastAsia"/>
          <w:lang w:val="en-US" w:eastAsia="zh-CN"/>
        </w:rPr>
        <w:t xml:space="preserve"> </w:t>
      </w:r>
      <w:r>
        <w:t>C．都制定了相应的土改总路线</w:t>
      </w:r>
      <w:r>
        <w:rPr>
          <w:rFonts w:hint="eastAsia"/>
          <w:lang w:val="en-US" w:eastAsia="zh-CN"/>
        </w:rPr>
        <w:t xml:space="preserve"> </w:t>
      </w:r>
      <w:r>
        <w:t>D．都反对封建土地所有制</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3</w:t>
      </w:r>
      <w:r>
        <w:t>9．解放战争期间．华北解放区有近百万农民参军，东北解放区有160万人参军山东从1946年7月到1948年9月，就有580余万农民支援前线山东蓬莱农民唐和恩使用过的扁担上刻着他在解放战争时期支援前线所经过的地方，包括山东、江苏、安徽各地这段材料说明了影响解放战争结局的因素是（</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20" w:lineRule="exact"/>
        <w:ind w:left="300"/>
        <w:jc w:val="left"/>
        <w:textAlignment w:val="center"/>
      </w:pPr>
      <w:r>
        <w:t>A．人心向背</w:t>
      </w:r>
      <w:r>
        <w:rPr>
          <w:rFonts w:hint="eastAsia"/>
          <w:lang w:val="en-US" w:eastAsia="zh-CN"/>
        </w:rPr>
        <w:t xml:space="preserve">      </w:t>
      </w:r>
      <w:r>
        <w:t>B．军队的士气</w:t>
      </w:r>
      <w:r>
        <w:rPr>
          <w:rFonts w:hint="eastAsia"/>
          <w:lang w:val="en-US" w:eastAsia="zh-CN"/>
        </w:rPr>
        <w:t xml:space="preserve">       </w:t>
      </w:r>
      <w:r>
        <w:t>C．决策者的作用</w:t>
      </w:r>
      <w:r>
        <w:tab/>
      </w:r>
      <w:r>
        <w:rPr>
          <w:rFonts w:hint="eastAsia"/>
          <w:lang w:val="en-US" w:eastAsia="zh-CN"/>
        </w:rPr>
        <w:t xml:space="preserve">      </w:t>
      </w:r>
      <w:r>
        <w:t>D．外部势力的介入</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rPr>
          <w:rFonts w:hint="eastAsia"/>
          <w:lang w:val="en-US" w:eastAsia="zh-CN"/>
        </w:rPr>
        <w:t>4</w:t>
      </w:r>
      <w:r>
        <w:t>0．某初中学习小组搜集了如下史实：五四运动、中共一大、国民革命、井冈山的斗争、红军长征、抗日民族统一战线形成、解放战争。据此推断，该小组的研究主题是（</w:t>
      </w:r>
      <w:r>
        <w:rPr>
          <w:rFonts w:ascii="Times New Roman" w:hAnsi="Times New Roman" w:eastAsia="Times New Roman" w:cs="Times New Roman"/>
          <w:kern w:val="0"/>
          <w:sz w:val="24"/>
          <w:szCs w:val="24"/>
        </w:rPr>
        <w:t>   </w:t>
      </w:r>
      <w:r>
        <w:t>）</w:t>
      </w:r>
    </w:p>
    <w:p>
      <w:pPr>
        <w:keepNext w:val="0"/>
        <w:keepLines w:val="0"/>
        <w:pageBreakBefore w:val="0"/>
        <w:widowControl w:val="0"/>
        <w:shd w:val="clear" w:color="auto" w:fill="FFFFFF"/>
        <w:kinsoku/>
        <w:wordWrap/>
        <w:overflowPunct/>
        <w:topLinePunct w:val="0"/>
        <w:autoSpaceDE/>
        <w:autoSpaceDN/>
        <w:bidi w:val="0"/>
        <w:adjustRightInd/>
        <w:snapToGrid/>
        <w:spacing w:line="320" w:lineRule="exact"/>
        <w:jc w:val="left"/>
        <w:textAlignment w:val="center"/>
      </w:pPr>
      <w:r>
        <w:t>A．马列主义的传播</w:t>
      </w:r>
      <w:r>
        <w:rPr>
          <w:rFonts w:hint="eastAsia"/>
          <w:lang w:val="en-US" w:eastAsia="zh-CN"/>
        </w:rPr>
        <w:t xml:space="preserve">   </w:t>
      </w:r>
      <w:r>
        <w:t>B．新民主主义革命历程</w:t>
      </w:r>
      <w:r>
        <w:rPr>
          <w:rFonts w:hint="eastAsia"/>
          <w:lang w:val="en-US" w:eastAsia="zh-CN"/>
        </w:rPr>
        <w:t xml:space="preserve">   </w:t>
      </w:r>
      <w:r>
        <w:t>C．国共关系的演变</w:t>
      </w:r>
      <w:r>
        <w:rPr>
          <w:rFonts w:hint="eastAsia"/>
          <w:lang w:val="en-US" w:eastAsia="zh-CN"/>
        </w:rPr>
        <w:t xml:space="preserve">  </w:t>
      </w:r>
      <w:bookmarkStart w:id="0" w:name="_GoBack"/>
      <w:bookmarkEnd w:id="0"/>
      <w:r>
        <w:rPr>
          <w:rFonts w:hint="eastAsia"/>
          <w:lang w:val="en-US" w:eastAsia="zh-CN"/>
        </w:rPr>
        <w:t xml:space="preserve"> </w:t>
      </w:r>
      <w:r>
        <w:t>D．工农武装割据的理论</w:t>
      </w:r>
    </w:p>
    <w:sectPr>
      <w:footerReference r:id="rId3" w:type="default"/>
      <w:footerReference r:id="rId4" w:type="even"/>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18E101"/>
    <w:multiLevelType w:val="singleLevel"/>
    <w:tmpl w:val="C118E101"/>
    <w:lvl w:ilvl="0" w:tentative="0">
      <w:start w:val="3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64153B"/>
    <w:rsid w:val="006B16C5"/>
    <w:rsid w:val="00776133"/>
    <w:rsid w:val="00855687"/>
    <w:rsid w:val="008C07DE"/>
    <w:rsid w:val="009E611B"/>
    <w:rsid w:val="00A30CCE"/>
    <w:rsid w:val="00AC3E9C"/>
    <w:rsid w:val="00BC4F14"/>
    <w:rsid w:val="00BC62FB"/>
    <w:rsid w:val="00BF535F"/>
    <w:rsid w:val="00C806B0"/>
    <w:rsid w:val="00E476EE"/>
    <w:rsid w:val="00EF035E"/>
    <w:rsid w:val="00FA429B"/>
    <w:rsid w:val="0421686B"/>
    <w:rsid w:val="0E3040C1"/>
    <w:rsid w:val="0F98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luowai</cp:lastModifiedBy>
  <dcterms:modified xsi:type="dcterms:W3CDTF">2023-12-25T06:06:31Z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088d8ea01f7847c9bfcadae4da9d40a5mteynjcxmde5</vt:lpwstr>
  </property>
  <property fmtid="{D5CDD505-2E9C-101B-9397-08002B2CF9AE}" pid="4" name="KSOProductBuildVer">
    <vt:lpwstr>2052-11.8.2.12011</vt:lpwstr>
  </property>
  <property fmtid="{D5CDD505-2E9C-101B-9397-08002B2CF9AE}" pid="5" name="ICV">
    <vt:lpwstr>7150E602AAC54005B9807AD515C8E166</vt:lpwstr>
  </property>
</Properties>
</file>