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初二道德与法治学业水平评估试卷（第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41.</w:t>
      </w:r>
      <w:r>
        <w:rPr>
          <w:rFonts w:hint="eastAsia" w:asciiTheme="minorEastAsia" w:hAnsiTheme="minorEastAsia" w:eastAsiaTheme="minorEastAsia" w:cstheme="minorEastAsia"/>
        </w:rPr>
        <w:t xml:space="preserve"> “读万卷书,更要行万里路。”这里的“行万里路”是指（  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A．在知识的海洋里徜徉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B．在社会课堂中成长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C．学习更多的文化知识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D．只从社会实践中学习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42.鲁迅先生说：“一个人想要离开社会而生存，那正像人拔着自己的头发想离开地球一样的不可能。”下列对这句话的理解正确的是（  ）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A．人的生存与发展离不开社会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B．社会的生存与发展离不开个人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C．社会是由个人组成的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D．人的身份是在社会关系中确定的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43.我们的衣食住行、学习和娱乐等都与社会的方方面面发生着千丝万缕的关系。这说明（  ）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A．社会离不开我们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B．人的生存和发展离不开社会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C．我们是社会的主人,不受任何约束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D．我们每个人都是自由人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44.“垃圾可变宝，分类更环保”，为了增强社区居民的环保意识，中学生小杰利用休息日走进社区开展“垃圾分类”主题宣传活动。有的同学笑他浪费时间，更有同学说他多管闲事。对此，下列说法正确的是（  ）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①小杰应该节约时间，专心学习        ②社区问题应该是居委会的责任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③社会的发展离不开个人的努力奉献    ④在社会实践中养成亲社会行为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A．①②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B．①④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C．③④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D．②③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45.《全国三亿青少年进森林研学教育活动方案》提出，到2025年，基本建立“全国三亿青少年进森林”研学教育活动体系。开展三亿青少年进森林研学活动（  ）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①扩大了青少年的公民权利      ②打开了青少年认识森林之门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③能培养青少年亲社会之情      ④能促进青少年自我意识的觉醒</w:t>
      </w:r>
    </w:p>
    <w:p>
      <w:pP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A．①②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B．①④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C．②③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D．②④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50706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2023-09-17T13:06:00Z</dcterms:created>
  <dc:creator>文伟</dc:creator>
  <cp:lastModifiedBy>文伟</cp:lastModifiedBy>
  <dcterms:modified xsi:type="dcterms:W3CDTF">2023-09-17T13:30:01Z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