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初三物理学业水平评估试卷（第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周）</w:t>
      </w:r>
    </w:p>
    <w:p>
      <w:pPr>
        <w:ind w:firstLine="630" w:firstLineChars="196"/>
        <w:jc w:val="center"/>
        <w:rPr>
          <w:rFonts w:ascii="仿宋_GB2312" w:hAnsi="仿宋_GB2312" w:eastAsia="仿宋_GB2312" w:cs="仿宋_GB2312"/>
          <w:b/>
          <w:bCs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</w:rPr>
        <w:t xml:space="preserve">      </w:t>
      </w:r>
    </w:p>
    <w:p>
      <w:pPr>
        <w:spacing w:line="360" w:lineRule="auto"/>
        <w:ind w:left="273" w:hanging="273" w:hangingChars="130"/>
        <w:jc w:val="left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  <w:lang w:val="en-US" w:eastAsia="zh-CN"/>
        </w:rPr>
        <w:t>31.</w:t>
      </w:r>
      <w:r>
        <w:rPr>
          <w:rFonts w:hint="eastAsia" w:ascii="Times New Roman" w:hAnsi="Times New Roman" w:eastAsia="新宋体"/>
          <w:szCs w:val="21"/>
        </w:rPr>
        <w:t>下面四幅图中，力对物体不做功的是（　　）</w:t>
      </w: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3850005" cy="1141095"/>
            <wp:effectExtent l="0" t="0" r="17145" b="190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A．图甲：用力推小车水平运动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        </w:t>
      </w:r>
      <w:r>
        <w:rPr>
          <w:rFonts w:hint="eastAsia" w:ascii="Times New Roman" w:hAnsi="Times New Roman" w:eastAsia="新宋体"/>
          <w:szCs w:val="21"/>
        </w:rPr>
        <w:t>B．图乙：沿斜面拉动物体运动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C．图丙：将布袋从地面提上高台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Cs w:val="21"/>
        </w:rPr>
        <w:t>D．图丁：用力搬石块，没有搬动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  <w:lang w:val="en-US" w:eastAsia="zh-CN"/>
        </w:rPr>
        <w:t>32</w:t>
      </w:r>
      <w:r>
        <w:rPr>
          <w:rFonts w:hint="eastAsia" w:ascii="Times New Roman" w:hAnsi="Times New Roman" w:eastAsia="新宋体"/>
          <w:szCs w:val="21"/>
        </w:rPr>
        <w:t>．滑梯是儿童游乐园常见的设施，小朋友在沿滑梯匀速下滑的过程中（　　）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A．动能增大，重力势能减小，机械能不变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</w:rPr>
        <w:t>B．动能减小，重力势能增大，机械能不变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C．动能不变，重力势能减小，机械能减小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</w:rPr>
        <w:t>D．动能增大，重力势能不变，机械能增大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Cs w:val="21"/>
        </w:rPr>
        <w:t>3．公筷公勺是文明新“食尚”。当你用筷子夹菜时，你就在使用杠杆了。下列用具正常使用时也是杠杆，其中与筷子同属于费力杠杆的是（　　）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800735" cy="678180"/>
            <wp:effectExtent l="0" t="0" r="18415" b="7620"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扳手</w:t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820420" cy="842645"/>
            <wp:effectExtent l="0" t="0" r="17780" b="14605"/>
            <wp:docPr id="2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开瓶器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1238885" cy="647700"/>
            <wp:effectExtent l="0" t="0" r="18415" b="0"/>
            <wp:docPr id="4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划赛艇的船桨</w:t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        </w:t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114300" distR="114300">
            <wp:extent cx="1105535" cy="619125"/>
            <wp:effectExtent l="0" t="0" r="18415" b="9525"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钳子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318135</wp:posOffset>
            </wp:positionV>
            <wp:extent cx="398145" cy="695960"/>
            <wp:effectExtent l="0" t="0" r="1905" b="8890"/>
            <wp:wrapSquare wrapText="bothSides"/>
            <wp:docPr id="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Cs w:val="21"/>
          <w:lang w:val="en-US" w:eastAsia="zh-CN"/>
        </w:rPr>
        <w:t>34</w:t>
      </w:r>
      <w:r>
        <w:rPr>
          <w:rFonts w:hint="eastAsia" w:ascii="Times New Roman" w:hAnsi="Times New Roman" w:eastAsia="新宋体"/>
          <w:szCs w:val="21"/>
        </w:rPr>
        <w:t>．工人用如图所示的动滑轮将重1000N的物体在5s内匀速提升了1m，人对绳自由端的拉力F为600N。不计绳重和摩擦，以下结论正确的是（　　）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A．动滑轮的机械效率约为83.3%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Cs w:val="21"/>
        </w:rPr>
        <w:t>B．动滑轮的重力为400N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C．动滑轮的有用功为600J</w:t>
      </w:r>
      <w:r>
        <w:rPr>
          <w:rFonts w:ascii="Times New Roman" w:hAnsi="Times New Roman" w:eastAsia="新宋体"/>
          <w:szCs w:val="21"/>
        </w:rPr>
        <w:tab/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         </w:t>
      </w:r>
      <w:r>
        <w:rPr>
          <w:rFonts w:hint="eastAsia" w:ascii="Times New Roman" w:hAnsi="Times New Roman" w:eastAsia="新宋体"/>
          <w:szCs w:val="21"/>
        </w:rPr>
        <w:t>D．拉力F的功率为120W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bookmarkStart w:id="0" w:name="_GoBack"/>
      <w:r>
        <w:rPr>
          <w:rFonts w:hint="eastAsia" w:ascii="Times New Roman" w:hAnsi="Times New Roman" w:eastAsia="新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537210</wp:posOffset>
            </wp:positionV>
            <wp:extent cx="1705610" cy="838835"/>
            <wp:effectExtent l="0" t="0" r="8890" b="18415"/>
            <wp:wrapSquare wrapText="bothSides"/>
            <wp:docPr id="5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Times New Roman" w:hAnsi="Times New Roman" w:eastAsia="新宋体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Cs w:val="21"/>
        </w:rPr>
        <w:t>5．2022年北京冬奥会自由式滑雪大跳台比赛在北京赛区进行。如图所示，是运动员完成一次动作的示意图，关于运动员完成这次动作，下列说法中正确的是（　　）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A．运动员在C点的重力势能小于在E点的重力势能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B．运动员从A点运动到B点的过程中人受到的重力不做功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C．运动员在A点和E点的机械能相等</w:t>
      </w:r>
      <w:r>
        <w:rPr>
          <w:rFonts w:ascii="Times New Roman" w:hAnsi="Times New Roman" w:eastAsia="新宋体"/>
          <w:szCs w:val="21"/>
        </w:rPr>
        <w:tab/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D．运动员从A点运动到B点的过程中增加的动能是由重力势能转化来的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sectPr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345E96"/>
    <w:rsid w:val="007D42FD"/>
    <w:rsid w:val="00956FF2"/>
    <w:rsid w:val="00D76578"/>
    <w:rsid w:val="00F40D97"/>
    <w:rsid w:val="04533304"/>
    <w:rsid w:val="0F0F308A"/>
    <w:rsid w:val="2D6003F2"/>
    <w:rsid w:val="3BAD7369"/>
    <w:rsid w:val="408956FC"/>
    <w:rsid w:val="428C7B6C"/>
    <w:rsid w:val="47757CC4"/>
    <w:rsid w:val="60D71A2E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1</Pages>
  <Words>115</Words>
  <Characters>660</Characters>
  <Lines>5</Lines>
  <Paragraphs>1</Paragraphs>
  <TotalTime>0</TotalTime>
  <ScaleCrop>false</ScaleCrop>
  <LinksUpToDate>false</LinksUpToDate>
  <CharactersWithSpaces>774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2024-04-10T03:56:00Z</dcterms:created>
  <dc:creator>HiWin10</dc:creator>
  <cp:lastModifiedBy>hi</cp:lastModifiedBy>
  <dcterms:modified xsi:type="dcterms:W3CDTF">2024-04-17T00:51:04Z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99A6707DB18942E78C52507109E7C307</vt:lpwstr>
  </property>
</Properties>
</file>