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01F" w:rsidRPr="00560F46" w:rsidRDefault="00560F46" w:rsidP="00560F46">
      <w:pPr>
        <w:spacing w:line="320" w:lineRule="atLeast"/>
        <w:ind w:firstLineChars="196" w:firstLine="630"/>
        <w:jc w:val="center"/>
        <w:rPr>
          <w:rFonts w:ascii="宋体" w:eastAsia="宋体" w:hAnsi="宋体" w:cs="仿宋_GB2312"/>
          <w:b/>
          <w:bCs/>
          <w:sz w:val="32"/>
          <w:szCs w:val="32"/>
        </w:rPr>
      </w:pPr>
      <w:r w:rsidRPr="00560F46">
        <w:rPr>
          <w:rFonts w:ascii="宋体" w:eastAsia="宋体" w:hAnsi="宋体" w:cs="仿宋_GB2312" w:hint="eastAsia"/>
          <w:b/>
          <w:bCs/>
          <w:sz w:val="32"/>
          <w:szCs w:val="32"/>
        </w:rPr>
        <w:t xml:space="preserve"> </w:t>
      </w:r>
    </w:p>
    <w:p w:rsidR="00F2601F" w:rsidRPr="00560F46" w:rsidRDefault="00560F46" w:rsidP="00560F46">
      <w:pPr>
        <w:spacing w:line="320" w:lineRule="atLeast"/>
        <w:ind w:firstLineChars="196" w:firstLine="630"/>
        <w:jc w:val="center"/>
        <w:rPr>
          <w:rFonts w:ascii="宋体" w:eastAsia="宋体" w:hAnsi="宋体" w:cs="仿宋_GB2312"/>
          <w:b/>
          <w:bCs/>
          <w:sz w:val="32"/>
          <w:szCs w:val="32"/>
        </w:rPr>
      </w:pPr>
      <w:r w:rsidRPr="00560F46">
        <w:rPr>
          <w:rFonts w:ascii="宋体" w:eastAsia="宋体" w:hAnsi="宋体" w:cs="仿宋_GB2312" w:hint="eastAsia"/>
          <w:b/>
          <w:bCs/>
          <w:sz w:val="32"/>
          <w:szCs w:val="32"/>
        </w:rPr>
        <w:t>初</w:t>
      </w:r>
      <w:proofErr w:type="gramStart"/>
      <w:r w:rsidRPr="00560F46">
        <w:rPr>
          <w:rFonts w:ascii="宋体" w:eastAsia="宋体" w:hAnsi="宋体" w:cs="仿宋_GB2312" w:hint="eastAsia"/>
          <w:b/>
          <w:bCs/>
          <w:sz w:val="32"/>
          <w:szCs w:val="32"/>
        </w:rPr>
        <w:t>二道德</w:t>
      </w:r>
      <w:proofErr w:type="gramEnd"/>
      <w:r w:rsidRPr="00560F46">
        <w:rPr>
          <w:rFonts w:ascii="宋体" w:eastAsia="宋体" w:hAnsi="宋体" w:cs="仿宋_GB2312" w:hint="eastAsia"/>
          <w:b/>
          <w:bCs/>
          <w:sz w:val="32"/>
          <w:szCs w:val="32"/>
        </w:rPr>
        <w:t>与法治学业水平评估试卷（第</w:t>
      </w:r>
      <w:r w:rsidRPr="00560F46">
        <w:rPr>
          <w:rFonts w:ascii="宋体" w:eastAsia="宋体" w:hAnsi="宋体" w:cs="仿宋_GB2312" w:hint="eastAsia"/>
          <w:b/>
          <w:bCs/>
          <w:sz w:val="32"/>
          <w:szCs w:val="32"/>
        </w:rPr>
        <w:t>6</w:t>
      </w:r>
      <w:r w:rsidRPr="00560F46">
        <w:rPr>
          <w:rFonts w:ascii="宋体" w:eastAsia="宋体" w:hAnsi="宋体" w:cs="仿宋_GB2312" w:hint="eastAsia"/>
          <w:b/>
          <w:bCs/>
          <w:sz w:val="32"/>
          <w:szCs w:val="32"/>
        </w:rPr>
        <w:t>周）</w:t>
      </w:r>
    </w:p>
    <w:p w:rsidR="00F2601F" w:rsidRPr="00560F46" w:rsidRDefault="00560F46" w:rsidP="00560F46">
      <w:pPr>
        <w:spacing w:line="320" w:lineRule="atLeast"/>
        <w:ind w:firstLineChars="696" w:firstLine="2236"/>
        <w:rPr>
          <w:rFonts w:ascii="宋体" w:eastAsia="宋体" w:hAnsi="宋体" w:cs="仿宋_GB2312"/>
          <w:b/>
          <w:bCs/>
          <w:sz w:val="32"/>
          <w:szCs w:val="32"/>
          <w:u w:val="single"/>
        </w:rPr>
      </w:pPr>
      <w:r w:rsidRPr="00560F46">
        <w:rPr>
          <w:rFonts w:ascii="宋体" w:eastAsia="宋体" w:hAnsi="宋体" w:cs="仿宋_GB2312" w:hint="eastAsia"/>
          <w:b/>
          <w:bCs/>
          <w:sz w:val="32"/>
          <w:szCs w:val="32"/>
        </w:rPr>
        <w:t>班级：</w:t>
      </w:r>
      <w:r w:rsidRPr="00560F46">
        <w:rPr>
          <w:rFonts w:ascii="宋体" w:eastAsia="宋体" w:hAnsi="宋体" w:cs="仿宋_GB2312" w:hint="eastAsia"/>
          <w:b/>
          <w:bCs/>
          <w:sz w:val="32"/>
          <w:szCs w:val="32"/>
          <w:u w:val="single"/>
        </w:rPr>
        <w:t xml:space="preserve">       </w:t>
      </w:r>
      <w:r w:rsidRPr="00560F46">
        <w:rPr>
          <w:rFonts w:ascii="宋体" w:eastAsia="宋体" w:hAnsi="宋体" w:cs="仿宋_GB2312" w:hint="eastAsia"/>
          <w:b/>
          <w:bCs/>
          <w:sz w:val="32"/>
          <w:szCs w:val="32"/>
        </w:rPr>
        <w:t xml:space="preserve">   </w:t>
      </w:r>
      <w:r w:rsidRPr="00560F46">
        <w:rPr>
          <w:rFonts w:ascii="宋体" w:eastAsia="宋体" w:hAnsi="宋体" w:cs="仿宋_GB2312" w:hint="eastAsia"/>
          <w:b/>
          <w:bCs/>
          <w:sz w:val="32"/>
          <w:szCs w:val="32"/>
        </w:rPr>
        <w:t>姓名：</w:t>
      </w:r>
      <w:r w:rsidRPr="00560F46">
        <w:rPr>
          <w:rFonts w:ascii="宋体" w:eastAsia="宋体" w:hAnsi="宋体" w:cs="仿宋_GB2312" w:hint="eastAsia"/>
          <w:b/>
          <w:bCs/>
          <w:sz w:val="32"/>
          <w:szCs w:val="32"/>
          <w:u w:val="single"/>
        </w:rPr>
        <w:t xml:space="preserve">      </w:t>
      </w:r>
    </w:p>
    <w:p w:rsidR="00F2601F" w:rsidRPr="00560F46" w:rsidRDefault="00560F46" w:rsidP="00560F46">
      <w:pPr>
        <w:widowControl/>
        <w:shd w:val="clear" w:color="auto" w:fill="FFFFFF"/>
        <w:spacing w:line="320" w:lineRule="atLeast"/>
        <w:jc w:val="left"/>
        <w:rPr>
          <w:rFonts w:ascii="宋体" w:eastAsia="宋体" w:hAnsi="宋体" w:cs="微软雅黑"/>
          <w:spacing w:val="15"/>
          <w:szCs w:val="21"/>
        </w:rPr>
      </w:pPr>
      <w:r w:rsidRPr="00560F46">
        <w:rPr>
          <w:rFonts w:ascii="宋体" w:eastAsia="宋体" w:hAnsi="宋体" w:cstheme="minorEastAsia" w:hint="eastAsia"/>
          <w:szCs w:val="21"/>
        </w:rPr>
        <w:t>41.</w:t>
      </w:r>
      <w:hyperlink r:id="rId5" w:tgtFrame="http://www.jyeoo.com/_blank" w:history="1">
        <w:r w:rsidRPr="00560F46">
          <w:rPr>
            <w:rStyle w:val="a9"/>
            <w:rFonts w:ascii="宋体" w:eastAsia="宋体" w:hAnsi="宋体" w:cs="微软雅黑" w:hint="eastAsia"/>
            <w:color w:val="auto"/>
            <w:spacing w:val="15"/>
            <w:szCs w:val="21"/>
            <w:u w:val="none"/>
            <w:shd w:val="clear" w:color="auto" w:fill="FFFFFF"/>
          </w:rPr>
          <w:t>（</w:t>
        </w:r>
        <w:r w:rsidRPr="00560F46">
          <w:rPr>
            <w:rStyle w:val="a9"/>
            <w:rFonts w:ascii="宋体" w:eastAsia="宋体" w:hAnsi="宋体" w:cs="微软雅黑" w:hint="eastAsia"/>
            <w:color w:val="auto"/>
            <w:spacing w:val="15"/>
            <w:szCs w:val="21"/>
            <w:u w:val="none"/>
            <w:shd w:val="clear" w:color="auto" w:fill="FFFFFF"/>
          </w:rPr>
          <w:t>2023</w:t>
        </w:r>
        <w:r w:rsidRPr="00560F46">
          <w:rPr>
            <w:rStyle w:val="a9"/>
            <w:rFonts w:ascii="宋体" w:eastAsia="宋体" w:hAnsi="宋体" w:cs="微软雅黑" w:hint="eastAsia"/>
            <w:color w:val="auto"/>
            <w:spacing w:val="15"/>
            <w:szCs w:val="21"/>
            <w:u w:val="none"/>
            <w:shd w:val="clear" w:color="auto" w:fill="FFFFFF"/>
          </w:rPr>
          <w:t>秋•海门区期末）</w:t>
        </w:r>
      </w:hyperlink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下</w:t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列做法属于</w:t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公民</w:t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正确行使</w:t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政治权利</w:t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的是（　　）</w:t>
      </w:r>
      <w:r w:rsidRPr="00560F46">
        <w:rPr>
          <w:rFonts w:ascii="宋体" w:eastAsia="宋体" w:hAnsi="宋体" w:cs="微软雅黑" w:hint="eastAsia"/>
          <w:kern w:val="0"/>
          <w:szCs w:val="21"/>
          <w:shd w:val="clear" w:color="auto" w:fill="FFFFFF"/>
          <w:lang w:bidi="ar"/>
        </w:rPr>
        <w:br/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①</w:t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14</w:t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周岁的小李申请参加区人大代表选举</w:t>
      </w:r>
      <w:r w:rsidRPr="00560F46">
        <w:rPr>
          <w:rFonts w:ascii="宋体" w:eastAsia="宋体" w:hAnsi="宋体" w:cs="微软雅黑" w:hint="eastAsia"/>
          <w:kern w:val="0"/>
          <w:szCs w:val="21"/>
          <w:shd w:val="clear" w:color="auto" w:fill="FFFFFF"/>
          <w:lang w:bidi="ar"/>
        </w:rPr>
        <w:br/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②小赵向相关部门反映周边餐馆卫生问题</w:t>
      </w:r>
      <w:r w:rsidRPr="00560F46">
        <w:rPr>
          <w:rFonts w:ascii="宋体" w:eastAsia="宋体" w:hAnsi="宋体" w:cs="微软雅黑" w:hint="eastAsia"/>
          <w:kern w:val="0"/>
          <w:szCs w:val="21"/>
          <w:shd w:val="clear" w:color="auto" w:fill="FFFFFF"/>
          <w:lang w:bidi="ar"/>
        </w:rPr>
        <w:br/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③小王未经国家机关批准，擅自组织示威游行</w:t>
      </w:r>
      <w:r w:rsidRPr="00560F46">
        <w:rPr>
          <w:rFonts w:ascii="宋体" w:eastAsia="宋体" w:hAnsi="宋体" w:cs="微软雅黑" w:hint="eastAsia"/>
          <w:kern w:val="0"/>
          <w:szCs w:val="21"/>
          <w:shd w:val="clear" w:color="auto" w:fill="FFFFFF"/>
          <w:lang w:bidi="ar"/>
        </w:rPr>
        <w:br/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④</w:t>
      </w:r>
      <w:proofErr w:type="gramStart"/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小吴投打市长</w:t>
      </w:r>
      <w:proofErr w:type="gramEnd"/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热线反映公职人员失职问题</w:t>
      </w:r>
    </w:p>
    <w:tbl>
      <w:tblPr>
        <w:tblW w:w="875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2184"/>
        <w:gridCol w:w="2184"/>
        <w:gridCol w:w="2195"/>
      </w:tblGrid>
      <w:tr w:rsidR="00560F46" w:rsidRPr="00560F46">
        <w:trPr>
          <w:trHeight w:val="357"/>
          <w:tblCellSpacing w:w="15" w:type="dxa"/>
        </w:trPr>
        <w:tc>
          <w:tcPr>
            <w:tcW w:w="21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601F" w:rsidRPr="00560F46" w:rsidRDefault="00560F46" w:rsidP="00560F46">
            <w:pPr>
              <w:widowControl/>
              <w:spacing w:afterLines="50" w:after="156" w:line="320" w:lineRule="atLeast"/>
              <w:jc w:val="left"/>
              <w:textAlignment w:val="center"/>
              <w:rPr>
                <w:rFonts w:ascii="宋体" w:eastAsia="宋体" w:hAnsi="宋体"/>
                <w:szCs w:val="21"/>
              </w:rPr>
            </w:pP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A</w: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．</w: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①②</w:t>
            </w:r>
          </w:p>
        </w:tc>
        <w:tc>
          <w:tcPr>
            <w:tcW w:w="215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601F" w:rsidRPr="00560F46" w:rsidRDefault="00560F46" w:rsidP="00560F46">
            <w:pPr>
              <w:widowControl/>
              <w:spacing w:afterLines="50" w:after="156" w:line="320" w:lineRule="atLeast"/>
              <w:jc w:val="left"/>
              <w:textAlignment w:val="center"/>
              <w:rPr>
                <w:rFonts w:ascii="宋体" w:eastAsia="宋体" w:hAnsi="宋体"/>
                <w:szCs w:val="21"/>
              </w:rPr>
            </w:pP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B</w: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．</w: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①③</w:t>
            </w:r>
          </w:p>
        </w:tc>
        <w:tc>
          <w:tcPr>
            <w:tcW w:w="215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601F" w:rsidRPr="00560F46" w:rsidRDefault="00560F46" w:rsidP="00560F46">
            <w:pPr>
              <w:widowControl/>
              <w:spacing w:afterLines="50" w:after="156" w:line="320" w:lineRule="atLeast"/>
              <w:jc w:val="left"/>
              <w:textAlignment w:val="center"/>
              <w:rPr>
                <w:rFonts w:ascii="宋体" w:eastAsia="宋体" w:hAnsi="宋体"/>
                <w:szCs w:val="21"/>
              </w:rPr>
            </w:pP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C</w: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．</w: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②③</w:t>
            </w:r>
          </w:p>
        </w:tc>
        <w:tc>
          <w:tcPr>
            <w:tcW w:w="21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601F" w:rsidRPr="00560F46" w:rsidRDefault="00560F46" w:rsidP="00560F46">
            <w:pPr>
              <w:widowControl/>
              <w:spacing w:afterLines="50" w:after="156" w:line="320" w:lineRule="atLeast"/>
              <w:jc w:val="left"/>
              <w:textAlignment w:val="center"/>
              <w:rPr>
                <w:rFonts w:ascii="宋体" w:eastAsia="宋体" w:hAnsi="宋体"/>
                <w:szCs w:val="21"/>
              </w:rPr>
            </w:pP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D</w: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．</w: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②④</w:t>
            </w:r>
          </w:p>
        </w:tc>
      </w:tr>
    </w:tbl>
    <w:p w:rsidR="00F2601F" w:rsidRPr="00560F46" w:rsidRDefault="00560F46" w:rsidP="00560F46">
      <w:pPr>
        <w:widowControl/>
        <w:shd w:val="clear" w:color="auto" w:fill="FFFFFF"/>
        <w:spacing w:line="320" w:lineRule="atLeast"/>
        <w:jc w:val="left"/>
        <w:rPr>
          <w:rFonts w:ascii="宋体" w:eastAsia="宋体" w:hAnsi="宋体" w:cs="微软雅黑"/>
          <w:spacing w:val="15"/>
          <w:szCs w:val="21"/>
        </w:rPr>
      </w:pPr>
      <w:r w:rsidRPr="00560F46">
        <w:rPr>
          <w:rFonts w:ascii="宋体" w:eastAsia="宋体" w:hAnsi="宋体" w:hint="eastAsia"/>
          <w:szCs w:val="21"/>
        </w:rPr>
        <w:t>4</w:t>
      </w:r>
      <w:r w:rsidRPr="00560F46">
        <w:rPr>
          <w:rFonts w:ascii="宋体" w:eastAsia="宋体" w:hAnsi="宋体"/>
          <w:szCs w:val="21"/>
        </w:rPr>
        <w:t>2</w:t>
      </w:r>
      <w:r w:rsidRPr="00560F46">
        <w:rPr>
          <w:rFonts w:ascii="宋体" w:eastAsia="宋体" w:hAnsi="宋体" w:hint="eastAsia"/>
          <w:szCs w:val="21"/>
        </w:rPr>
        <w:t xml:space="preserve">. </w:t>
      </w:r>
      <w:hyperlink r:id="rId6" w:tgtFrame="http://www.jyeoo.com/politics/ques/detail/_blank" w:history="1">
        <w:r w:rsidRPr="00560F46">
          <w:rPr>
            <w:rStyle w:val="a9"/>
            <w:rFonts w:ascii="宋体" w:eastAsia="宋体" w:hAnsi="宋体" w:cs="微软雅黑" w:hint="eastAsia"/>
            <w:color w:val="auto"/>
            <w:spacing w:val="15"/>
            <w:szCs w:val="21"/>
            <w:u w:val="none"/>
            <w:shd w:val="clear" w:color="auto" w:fill="FFFFFF"/>
          </w:rPr>
          <w:t>（</w:t>
        </w:r>
        <w:r w:rsidRPr="00560F46">
          <w:rPr>
            <w:rStyle w:val="a9"/>
            <w:rFonts w:ascii="宋体" w:eastAsia="宋体" w:hAnsi="宋体" w:cs="微软雅黑" w:hint="eastAsia"/>
            <w:color w:val="auto"/>
            <w:spacing w:val="15"/>
            <w:szCs w:val="21"/>
            <w:u w:val="none"/>
            <w:shd w:val="clear" w:color="auto" w:fill="FFFFFF"/>
          </w:rPr>
          <w:t>2023</w:t>
        </w:r>
        <w:r w:rsidRPr="00560F46">
          <w:rPr>
            <w:rStyle w:val="a9"/>
            <w:rFonts w:ascii="宋体" w:eastAsia="宋体" w:hAnsi="宋体" w:cs="微软雅黑" w:hint="eastAsia"/>
            <w:color w:val="auto"/>
            <w:spacing w:val="15"/>
            <w:szCs w:val="21"/>
            <w:u w:val="none"/>
            <w:shd w:val="clear" w:color="auto" w:fill="FFFFFF"/>
          </w:rPr>
          <w:t>•五华区校级模拟）</w:t>
        </w:r>
      </w:hyperlink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依照宪法规定，我国公民享有广泛的政治权利和自由，下列属于公民政治权利和自由的是（　　）</w:t>
      </w:r>
      <w:r w:rsidRPr="00560F46">
        <w:rPr>
          <w:rFonts w:ascii="宋体" w:eastAsia="宋体" w:hAnsi="宋体" w:cs="微软雅黑" w:hint="eastAsia"/>
          <w:kern w:val="0"/>
          <w:szCs w:val="21"/>
          <w:shd w:val="clear" w:color="auto" w:fill="FFFFFF"/>
          <w:lang w:bidi="ar"/>
        </w:rPr>
        <w:br/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①选举和被选举权</w:t>
      </w:r>
      <w:r>
        <w:rPr>
          <w:rFonts w:ascii="宋体" w:eastAsia="宋体" w:hAnsi="宋体" w:cs="微软雅黑"/>
          <w:kern w:val="0"/>
          <w:szCs w:val="21"/>
          <w:shd w:val="clear" w:color="auto" w:fill="FFFFFF"/>
          <w:lang w:bidi="ar"/>
        </w:rPr>
        <w:t xml:space="preserve">                    </w:t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②人格尊严权</w:t>
      </w:r>
      <w:r w:rsidRPr="00560F46">
        <w:rPr>
          <w:rFonts w:ascii="宋体" w:eastAsia="宋体" w:hAnsi="宋体" w:cs="微软雅黑" w:hint="eastAsia"/>
          <w:kern w:val="0"/>
          <w:szCs w:val="21"/>
          <w:shd w:val="clear" w:color="auto" w:fill="FFFFFF"/>
          <w:lang w:bidi="ar"/>
        </w:rPr>
        <w:br/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③物质帮助权</w:t>
      </w:r>
      <w:r>
        <w:rPr>
          <w:rFonts w:ascii="宋体" w:eastAsia="宋体" w:hAnsi="宋体" w:cs="微软雅黑"/>
          <w:kern w:val="0"/>
          <w:szCs w:val="21"/>
          <w:shd w:val="clear" w:color="auto" w:fill="FFFFFF"/>
          <w:lang w:bidi="ar"/>
        </w:rPr>
        <w:t xml:space="preserve">                         </w:t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④监督权</w:t>
      </w:r>
    </w:p>
    <w:tbl>
      <w:tblPr>
        <w:tblW w:w="883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2204"/>
        <w:gridCol w:w="2204"/>
        <w:gridCol w:w="2215"/>
      </w:tblGrid>
      <w:tr w:rsidR="00560F46" w:rsidRPr="00560F46">
        <w:trPr>
          <w:trHeight w:val="252"/>
          <w:tblCellSpacing w:w="15" w:type="dxa"/>
        </w:trPr>
        <w:tc>
          <w:tcPr>
            <w:tcW w:w="216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601F" w:rsidRPr="00560F46" w:rsidRDefault="00560F46" w:rsidP="00560F46">
            <w:pPr>
              <w:widowControl/>
              <w:spacing w:afterLines="50" w:after="156" w:line="320" w:lineRule="atLeast"/>
              <w:jc w:val="left"/>
              <w:textAlignment w:val="center"/>
              <w:rPr>
                <w:rFonts w:ascii="宋体" w:eastAsia="宋体" w:hAnsi="宋体" w:cs="宋体"/>
                <w:kern w:val="0"/>
                <w:szCs w:val="21"/>
                <w:lang w:bidi="ar"/>
              </w:rPr>
            </w:pP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pict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3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A</w: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．</w: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①②</w:t>
            </w:r>
          </w:p>
        </w:tc>
        <w:tc>
          <w:tcPr>
            <w:tcW w:w="217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601F" w:rsidRPr="00560F46" w:rsidRDefault="00560F46" w:rsidP="00560F46">
            <w:pPr>
              <w:widowControl/>
              <w:spacing w:afterLines="50" w:after="156" w:line="320" w:lineRule="atLeast"/>
              <w:jc w:val="left"/>
              <w:textAlignment w:val="center"/>
              <w:rPr>
                <w:rFonts w:ascii="宋体" w:eastAsia="宋体" w:hAnsi="宋体" w:cs="宋体"/>
                <w:kern w:val="0"/>
                <w:szCs w:val="21"/>
                <w:lang w:bidi="ar"/>
              </w:rPr>
            </w:pP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pict>
                <v:shape id="_x0000_s103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B</w: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．</w: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①④</w:t>
            </w:r>
          </w:p>
        </w:tc>
        <w:tc>
          <w:tcPr>
            <w:tcW w:w="217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601F" w:rsidRPr="00560F46" w:rsidRDefault="00560F46" w:rsidP="00560F46">
            <w:pPr>
              <w:widowControl/>
              <w:spacing w:afterLines="50" w:after="156" w:line="320" w:lineRule="atLeast"/>
              <w:jc w:val="left"/>
              <w:textAlignment w:val="center"/>
              <w:rPr>
                <w:rFonts w:ascii="宋体" w:eastAsia="宋体" w:hAnsi="宋体" w:cs="宋体"/>
                <w:kern w:val="0"/>
                <w:szCs w:val="21"/>
                <w:lang w:bidi="ar"/>
              </w:rPr>
            </w:pP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pict>
                <v:shape id="_x0000_s103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C</w: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．</w: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②③</w:t>
            </w:r>
          </w:p>
        </w:tc>
        <w:tc>
          <w:tcPr>
            <w:tcW w:w="217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601F" w:rsidRPr="00560F46" w:rsidRDefault="00560F46" w:rsidP="00560F46">
            <w:pPr>
              <w:widowControl/>
              <w:spacing w:afterLines="50" w:after="156" w:line="320" w:lineRule="atLeast"/>
              <w:jc w:val="left"/>
              <w:textAlignment w:val="center"/>
              <w:rPr>
                <w:rFonts w:ascii="宋体" w:eastAsia="宋体" w:hAnsi="宋体" w:cs="宋体"/>
                <w:kern w:val="0"/>
                <w:szCs w:val="21"/>
                <w:lang w:bidi="ar"/>
              </w:rPr>
            </w:pP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pict>
                <v:shape id="_x0000_s103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D</w: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．</w: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③④</w:t>
            </w:r>
          </w:p>
        </w:tc>
      </w:tr>
    </w:tbl>
    <w:p w:rsidR="00F2601F" w:rsidRPr="00560F46" w:rsidRDefault="00560F46" w:rsidP="00560F46">
      <w:pPr>
        <w:widowControl/>
        <w:shd w:val="clear" w:color="auto" w:fill="FFFFFF"/>
        <w:spacing w:line="320" w:lineRule="atLeast"/>
        <w:jc w:val="left"/>
        <w:rPr>
          <w:rFonts w:ascii="宋体" w:eastAsia="宋体" w:hAnsi="宋体" w:cs="微软雅黑"/>
          <w:spacing w:val="15"/>
          <w:szCs w:val="21"/>
        </w:rPr>
      </w:pPr>
      <w:r w:rsidRPr="00560F46">
        <w:rPr>
          <w:rFonts w:ascii="宋体" w:eastAsia="宋体" w:hAnsi="宋体" w:cstheme="minorEastAsia"/>
          <w:szCs w:val="21"/>
        </w:rPr>
        <w:t>43</w:t>
      </w:r>
      <w:r w:rsidRPr="00560F46">
        <w:rPr>
          <w:rFonts w:ascii="宋体" w:eastAsia="宋体" w:hAnsi="宋体" w:cstheme="minorEastAsia" w:hint="eastAsia"/>
          <w:szCs w:val="21"/>
        </w:rPr>
        <w:t>．</w:t>
      </w:r>
      <w:hyperlink r:id="rId7" w:tgtFrame="http://www.jyeoo.com/_blank" w:history="1">
        <w:r w:rsidRPr="00560F46">
          <w:rPr>
            <w:rStyle w:val="a9"/>
            <w:rFonts w:ascii="宋体" w:eastAsia="宋体" w:hAnsi="宋体" w:cs="微软雅黑" w:hint="eastAsia"/>
            <w:color w:val="auto"/>
            <w:spacing w:val="15"/>
            <w:szCs w:val="21"/>
            <w:u w:val="none"/>
            <w:shd w:val="clear" w:color="auto" w:fill="FFFFFF"/>
          </w:rPr>
          <w:t>（</w:t>
        </w:r>
        <w:r w:rsidRPr="00560F46">
          <w:rPr>
            <w:rStyle w:val="a9"/>
            <w:rFonts w:ascii="宋体" w:eastAsia="宋体" w:hAnsi="宋体" w:cs="微软雅黑" w:hint="eastAsia"/>
            <w:color w:val="auto"/>
            <w:spacing w:val="15"/>
            <w:szCs w:val="21"/>
            <w:u w:val="none"/>
            <w:shd w:val="clear" w:color="auto" w:fill="FFFFFF"/>
          </w:rPr>
          <w:t>2022</w:t>
        </w:r>
        <w:r w:rsidRPr="00560F46">
          <w:rPr>
            <w:rStyle w:val="a9"/>
            <w:rFonts w:ascii="宋体" w:eastAsia="宋体" w:hAnsi="宋体" w:cs="微软雅黑" w:hint="eastAsia"/>
            <w:color w:val="auto"/>
            <w:spacing w:val="15"/>
            <w:szCs w:val="21"/>
            <w:u w:val="none"/>
            <w:shd w:val="clear" w:color="auto" w:fill="FFFFFF"/>
          </w:rPr>
          <w:t>秋•高新区校级月考）</w:t>
        </w:r>
      </w:hyperlink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实现中华民族伟大复兴的中国</w:t>
      </w:r>
      <w:proofErr w:type="gramStart"/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梦必须</w:t>
      </w:r>
      <w:proofErr w:type="gramEnd"/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全面推进</w:t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依法治国建设。从</w:t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公民政治</w:t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参与的角度看，为了积极参与建设法治国家，</w:t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公民</w:t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应（　　）</w:t>
      </w:r>
      <w:r w:rsidRPr="00560F46">
        <w:rPr>
          <w:rFonts w:ascii="宋体" w:eastAsia="宋体" w:hAnsi="宋体" w:cs="微软雅黑" w:hint="eastAsia"/>
          <w:kern w:val="0"/>
          <w:szCs w:val="21"/>
          <w:shd w:val="clear" w:color="auto" w:fill="FFFFFF"/>
          <w:lang w:bidi="ar"/>
        </w:rPr>
        <w:br/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①依法行使</w:t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政治权利</w:t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和自由，积极参与</w:t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立法</w:t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工作</w:t>
      </w:r>
      <w:r w:rsidRPr="00560F46">
        <w:rPr>
          <w:rFonts w:ascii="宋体" w:eastAsia="宋体" w:hAnsi="宋体" w:cs="微软雅黑" w:hint="eastAsia"/>
          <w:kern w:val="0"/>
          <w:szCs w:val="21"/>
          <w:shd w:val="clear" w:color="auto" w:fill="FFFFFF"/>
          <w:lang w:bidi="ar"/>
        </w:rPr>
        <w:br/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②增强</w:t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公民</w:t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意识和法治观念，提高参与建设法治国家的能力</w:t>
      </w:r>
      <w:r w:rsidRPr="00560F46">
        <w:rPr>
          <w:rFonts w:ascii="宋体" w:eastAsia="宋体" w:hAnsi="宋体" w:cs="微软雅黑" w:hint="eastAsia"/>
          <w:kern w:val="0"/>
          <w:szCs w:val="21"/>
          <w:shd w:val="clear" w:color="auto" w:fill="FFFFFF"/>
          <w:lang w:bidi="ar"/>
        </w:rPr>
        <w:br/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③依法行使监督权，</w:t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确保</w:t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宪法和法律的</w:t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实施和修订</w:t>
      </w:r>
      <w:r w:rsidRPr="00560F46">
        <w:rPr>
          <w:rFonts w:ascii="宋体" w:eastAsia="宋体" w:hAnsi="宋体" w:cs="微软雅黑" w:hint="eastAsia"/>
          <w:kern w:val="0"/>
          <w:szCs w:val="21"/>
          <w:shd w:val="clear" w:color="auto" w:fill="FFFFFF"/>
          <w:lang w:bidi="ar"/>
        </w:rPr>
        <w:br/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④履行遵守宪法和法律的义务，依法有序参与</w:t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政治</w:t>
      </w:r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生活</w:t>
      </w:r>
    </w:p>
    <w:tbl>
      <w:tblPr>
        <w:tblW w:w="86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2169"/>
        <w:gridCol w:w="2169"/>
        <w:gridCol w:w="2180"/>
      </w:tblGrid>
      <w:tr w:rsidR="00560F46" w:rsidRPr="00560F46">
        <w:trPr>
          <w:trHeight w:val="297"/>
          <w:tblCellSpacing w:w="15" w:type="dxa"/>
        </w:trPr>
        <w:tc>
          <w:tcPr>
            <w:tcW w:w="21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601F" w:rsidRPr="00560F46" w:rsidRDefault="00560F46" w:rsidP="00560F46">
            <w:pPr>
              <w:widowControl/>
              <w:spacing w:afterLines="50" w:after="156" w:line="320" w:lineRule="atLeast"/>
              <w:jc w:val="left"/>
              <w:textAlignment w:val="center"/>
              <w:rPr>
                <w:rFonts w:ascii="宋体" w:eastAsia="宋体" w:hAnsi="宋体" w:cs="宋体"/>
                <w:kern w:val="0"/>
                <w:szCs w:val="21"/>
                <w:lang w:bidi="ar"/>
              </w:rPr>
            </w:pP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A</w: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．</w: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①②</w:t>
            </w:r>
          </w:p>
        </w:tc>
        <w:tc>
          <w:tcPr>
            <w:tcW w:w="213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601F" w:rsidRPr="00560F46" w:rsidRDefault="00560F46" w:rsidP="00560F46">
            <w:pPr>
              <w:widowControl/>
              <w:spacing w:afterLines="50" w:after="156" w:line="320" w:lineRule="atLeast"/>
              <w:jc w:val="left"/>
              <w:textAlignment w:val="center"/>
              <w:rPr>
                <w:rFonts w:ascii="宋体" w:eastAsia="宋体" w:hAnsi="宋体" w:cs="宋体"/>
                <w:kern w:val="0"/>
                <w:szCs w:val="21"/>
                <w:lang w:bidi="ar"/>
              </w:rPr>
            </w:pP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B</w: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．</w: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②④</w:t>
            </w:r>
          </w:p>
        </w:tc>
        <w:tc>
          <w:tcPr>
            <w:tcW w:w="2139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601F" w:rsidRPr="00560F46" w:rsidRDefault="00560F46" w:rsidP="00560F46">
            <w:pPr>
              <w:widowControl/>
              <w:spacing w:afterLines="50" w:after="156" w:line="320" w:lineRule="atLeast"/>
              <w:jc w:val="left"/>
              <w:textAlignment w:val="center"/>
              <w:rPr>
                <w:rFonts w:ascii="宋体" w:eastAsia="宋体" w:hAnsi="宋体" w:cs="宋体"/>
                <w:kern w:val="0"/>
                <w:szCs w:val="21"/>
                <w:lang w:bidi="ar"/>
              </w:rPr>
            </w:pP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C</w: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．</w: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③④</w:t>
            </w:r>
          </w:p>
        </w:tc>
        <w:tc>
          <w:tcPr>
            <w:tcW w:w="21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601F" w:rsidRPr="00560F46" w:rsidRDefault="00560F46" w:rsidP="00560F46">
            <w:pPr>
              <w:widowControl/>
              <w:spacing w:afterLines="50" w:after="156" w:line="320" w:lineRule="atLeast"/>
              <w:jc w:val="left"/>
              <w:textAlignment w:val="center"/>
              <w:rPr>
                <w:rFonts w:ascii="宋体" w:eastAsia="宋体" w:hAnsi="宋体" w:cs="宋体"/>
                <w:kern w:val="0"/>
                <w:szCs w:val="21"/>
                <w:lang w:bidi="ar"/>
              </w:rPr>
            </w:pP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D</w: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．</w: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①③</w:t>
            </w:r>
          </w:p>
        </w:tc>
      </w:tr>
    </w:tbl>
    <w:p w:rsidR="00F2601F" w:rsidRPr="00560F46" w:rsidRDefault="00560F46" w:rsidP="00560F46">
      <w:pPr>
        <w:widowControl/>
        <w:shd w:val="clear" w:color="auto" w:fill="FFFFFF"/>
        <w:spacing w:line="320" w:lineRule="atLeast"/>
        <w:jc w:val="left"/>
        <w:rPr>
          <w:rFonts w:ascii="宋体" w:eastAsia="宋体" w:hAnsi="宋体" w:cs="微软雅黑"/>
          <w:spacing w:val="15"/>
          <w:szCs w:val="21"/>
        </w:rPr>
      </w:pPr>
      <w:r w:rsidRPr="00560F46">
        <w:rPr>
          <w:rFonts w:ascii="宋体" w:eastAsia="宋体" w:hAnsi="宋体" w:cstheme="minorEastAsia"/>
          <w:szCs w:val="21"/>
        </w:rPr>
        <w:t>44.</w:t>
      </w:r>
      <w:hyperlink r:id="rId8" w:tgtFrame="http://www.jyeoo.com/politics/ques/detail/_blank" w:history="1">
        <w:r w:rsidRPr="00560F46">
          <w:rPr>
            <w:rStyle w:val="a9"/>
            <w:rFonts w:ascii="宋体" w:eastAsia="宋体" w:hAnsi="宋体" w:cs="微软雅黑" w:hint="eastAsia"/>
            <w:color w:val="auto"/>
            <w:spacing w:val="15"/>
            <w:szCs w:val="21"/>
            <w:u w:val="none"/>
            <w:shd w:val="clear" w:color="auto" w:fill="FFFFFF"/>
          </w:rPr>
          <w:t>（</w:t>
        </w:r>
        <w:r w:rsidRPr="00560F46">
          <w:rPr>
            <w:rStyle w:val="a9"/>
            <w:rFonts w:ascii="宋体" w:eastAsia="宋体" w:hAnsi="宋体" w:cs="微软雅黑" w:hint="eastAsia"/>
            <w:color w:val="auto"/>
            <w:spacing w:val="15"/>
            <w:szCs w:val="21"/>
            <w:u w:val="none"/>
            <w:shd w:val="clear" w:color="auto" w:fill="FFFFFF"/>
          </w:rPr>
          <w:t>2023</w:t>
        </w:r>
        <w:r w:rsidRPr="00560F46">
          <w:rPr>
            <w:rStyle w:val="a9"/>
            <w:rFonts w:ascii="宋体" w:eastAsia="宋体" w:hAnsi="宋体" w:cs="微软雅黑" w:hint="eastAsia"/>
            <w:color w:val="auto"/>
            <w:spacing w:val="15"/>
            <w:szCs w:val="21"/>
            <w:u w:val="none"/>
            <w:shd w:val="clear" w:color="auto" w:fill="FFFFFF"/>
          </w:rPr>
          <w:t>秋•郑州期末）</w:t>
        </w:r>
      </w:hyperlink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依照宪法的规定，我国公民享有广泛的政治权利，通过各种途径和形式参与国家政治生活。</w:t>
      </w:r>
      <w:proofErr w:type="gramStart"/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下列体现</w:t>
      </w:r>
      <w:proofErr w:type="gramEnd"/>
      <w:r w:rsidRPr="00560F46">
        <w:rPr>
          <w:rFonts w:ascii="宋体" w:eastAsia="宋体" w:hAnsi="宋体" w:cs="微软雅黑" w:hint="eastAsia"/>
          <w:spacing w:val="15"/>
          <w:kern w:val="0"/>
          <w:szCs w:val="21"/>
          <w:shd w:val="clear" w:color="auto" w:fill="FFFFFF"/>
          <w:lang w:bidi="ar"/>
        </w:rPr>
        <w:t>公民政治权利的是（　　）</w:t>
      </w:r>
    </w:p>
    <w:tbl>
      <w:tblPr>
        <w:tblW w:w="126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5"/>
      </w:tblGrid>
      <w:tr w:rsidR="00560F46" w:rsidRPr="00560F46">
        <w:trPr>
          <w:tblCellSpacing w:w="15" w:type="dxa"/>
        </w:trPr>
        <w:tc>
          <w:tcPr>
            <w:tcW w:w="125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601F" w:rsidRPr="00560F46" w:rsidRDefault="00560F46" w:rsidP="00560F46">
            <w:pPr>
              <w:widowControl/>
              <w:spacing w:line="320" w:lineRule="atLeast"/>
              <w:jc w:val="left"/>
              <w:textAlignment w:val="center"/>
              <w:rPr>
                <w:rFonts w:ascii="宋体" w:eastAsia="宋体" w:hAnsi="宋体"/>
                <w:szCs w:val="21"/>
              </w:rPr>
            </w:pPr>
            <w:r w:rsidRPr="00560F46">
              <w:rPr>
                <w:rFonts w:ascii="宋体" w:eastAsia="宋体" w:hAnsi="宋体" w:cs="微软雅黑"/>
                <w:kern w:val="0"/>
                <w:szCs w:val="21"/>
                <w:bdr w:val="none" w:sz="6" w:space="0" w:color="DADADA"/>
                <w:lang w:bidi="ar"/>
              </w:rPr>
            </w:r>
            <w:r w:rsidRPr="00560F46">
              <w:rPr>
                <w:rFonts w:ascii="宋体" w:eastAsia="宋体" w:hAnsi="宋体" w:cs="微软雅黑"/>
                <w:kern w:val="0"/>
                <w:szCs w:val="21"/>
                <w:bdr w:val="none" w:sz="6" w:space="0" w:color="DADADA"/>
                <w:lang w:bidi="ar"/>
              </w:rPr>
              <w:pict>
                <v:shape id="_x0000_s103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A</w: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．小云的妈妈当选为县人大代表</w:t>
            </w:r>
          </w:p>
        </w:tc>
      </w:tr>
      <w:tr w:rsidR="00560F46" w:rsidRPr="00560F46">
        <w:trPr>
          <w:tblCellSpacing w:w="15" w:type="dxa"/>
        </w:trPr>
        <w:tc>
          <w:tcPr>
            <w:tcW w:w="125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601F" w:rsidRPr="00560F46" w:rsidRDefault="00560F46" w:rsidP="00560F46">
            <w:pPr>
              <w:widowControl/>
              <w:spacing w:line="320" w:lineRule="atLeast"/>
              <w:textAlignment w:val="center"/>
              <w:rPr>
                <w:rFonts w:ascii="宋体" w:eastAsia="宋体" w:hAnsi="宋体"/>
                <w:szCs w:val="21"/>
              </w:rPr>
            </w:pP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B</w: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．小乐的爷爷每月能领到养老金</w:t>
            </w:r>
          </w:p>
        </w:tc>
      </w:tr>
      <w:tr w:rsidR="00560F46" w:rsidRPr="00560F46">
        <w:trPr>
          <w:tblCellSpacing w:w="15" w:type="dxa"/>
        </w:trPr>
        <w:tc>
          <w:tcPr>
            <w:tcW w:w="125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601F" w:rsidRPr="00560F46" w:rsidRDefault="00560F46" w:rsidP="00560F46">
            <w:pPr>
              <w:widowControl/>
              <w:spacing w:line="320" w:lineRule="atLeast"/>
              <w:jc w:val="left"/>
              <w:textAlignment w:val="center"/>
              <w:rPr>
                <w:rFonts w:ascii="宋体" w:eastAsia="宋体" w:hAnsi="宋体"/>
                <w:szCs w:val="21"/>
              </w:rPr>
            </w:pPr>
            <w:r w:rsidRPr="00560F46">
              <w:rPr>
                <w:rFonts w:ascii="宋体" w:eastAsia="宋体" w:hAnsi="宋体" w:cs="微软雅黑"/>
                <w:kern w:val="0"/>
                <w:szCs w:val="21"/>
                <w:bdr w:val="none" w:sz="6" w:space="0" w:color="DADADA"/>
                <w:lang w:bidi="ar"/>
              </w:rPr>
            </w:r>
            <w:r w:rsidRPr="00560F46">
              <w:rPr>
                <w:rFonts w:ascii="宋体" w:eastAsia="宋体" w:hAnsi="宋体" w:cs="微软雅黑"/>
                <w:kern w:val="0"/>
                <w:szCs w:val="21"/>
                <w:bdr w:val="none" w:sz="6" w:space="0" w:color="DADADA"/>
                <w:lang w:bidi="ar"/>
              </w:rPr>
              <w:pict>
                <v:shape id="_x0000_s10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C</w: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．小</w:t>
            </w:r>
            <w:proofErr w:type="gramStart"/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治每天</w:t>
            </w:r>
            <w:proofErr w:type="gramEnd"/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开开心心去学校上学</w:t>
            </w:r>
          </w:p>
        </w:tc>
      </w:tr>
      <w:tr w:rsidR="00560F46" w:rsidRPr="00560F46">
        <w:trPr>
          <w:tblCellSpacing w:w="15" w:type="dxa"/>
        </w:trPr>
        <w:tc>
          <w:tcPr>
            <w:tcW w:w="1252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601F" w:rsidRPr="00560F46" w:rsidRDefault="00560F46" w:rsidP="00560F46">
            <w:pPr>
              <w:widowControl/>
              <w:spacing w:afterLines="50" w:after="156" w:line="320" w:lineRule="atLeast"/>
              <w:jc w:val="left"/>
              <w:textAlignment w:val="center"/>
              <w:rPr>
                <w:rFonts w:ascii="宋体" w:eastAsia="宋体" w:hAnsi="宋体" w:cs="宋体"/>
                <w:kern w:val="0"/>
                <w:szCs w:val="21"/>
                <w:lang w:bidi="ar"/>
              </w:rPr>
            </w:pP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pict>
                <v:shape id="_x0000_s10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D</w:t>
            </w:r>
            <w:r w:rsidRPr="00560F46">
              <w:rPr>
                <w:rFonts w:ascii="宋体" w:eastAsia="宋体" w:hAnsi="宋体" w:cs="宋体"/>
                <w:kern w:val="0"/>
                <w:szCs w:val="21"/>
                <w:lang w:bidi="ar"/>
              </w:rPr>
              <w:t>．爸爸每月按时缴纳个人所得税</w:t>
            </w:r>
          </w:p>
        </w:tc>
      </w:tr>
    </w:tbl>
    <w:p w:rsidR="00F2601F" w:rsidRPr="00560F46" w:rsidRDefault="00560F46" w:rsidP="00560F46">
      <w:pPr>
        <w:adjustRightInd w:val="0"/>
        <w:snapToGrid w:val="0"/>
        <w:spacing w:line="320" w:lineRule="atLeast"/>
        <w:rPr>
          <w:rFonts w:ascii="宋体" w:eastAsia="宋体" w:hAnsi="宋体"/>
        </w:rPr>
      </w:pPr>
      <w:r w:rsidRPr="00560F46">
        <w:rPr>
          <w:rFonts w:ascii="宋体" w:eastAsia="宋体" w:hAnsi="宋体" w:cstheme="minor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-9327515</wp:posOffset>
                </wp:positionV>
                <wp:extent cx="11308715" cy="6094095"/>
                <wp:effectExtent l="0" t="0" r="0" b="2540"/>
                <wp:wrapNone/>
                <wp:docPr id="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8761" cy="60939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F2601F" w:rsidRDefault="00F2601F">
                            <w:pPr>
                              <w:pStyle w:val="a7"/>
                              <w:spacing w:before="0" w:beforeAutospacing="0" w:after="0" w:afterAutospacing="0" w:line="360" w:lineRule="auto"/>
                              <w:ind w:firstLine="1120"/>
                              <w:rPr>
                                <w:sz w:val="10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3" o:spid="_x0000_s1026" o:spt="202" type="#_x0000_t202" style="position:absolute;left:0pt;margin-left:-90pt;margin-top:-734.45pt;height:479.85pt;width:890.45pt;z-index:251659264;mso-width-relative:page;mso-height-relative:page;" filled="f" stroked="f" coordsize="21600,21600" o:gfxdata="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bYIg3bAAAAEAEAAA8AAAAAAAAAAQAgAAAAIgAAAGRycy9k&#10;b3ducmV2LnhtbFBLAQIUABQAAAAIAIdO4kC0C1haxgEAAHU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360" w:lineRule="auto"/>
                        <w:ind w:firstLine="1120"/>
                        <w:rPr>
                          <w:sz w:val="1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60F46">
        <w:rPr>
          <w:rFonts w:ascii="宋体" w:eastAsia="宋体" w:hAnsi="宋体"/>
          <w:szCs w:val="21"/>
        </w:rPr>
        <w:t>45</w:t>
      </w:r>
      <w:r w:rsidRPr="00560F46">
        <w:rPr>
          <w:rFonts w:ascii="宋体" w:eastAsia="宋体" w:hAnsi="宋体" w:hint="eastAsia"/>
          <w:szCs w:val="21"/>
        </w:rPr>
        <w:t>．</w:t>
      </w:r>
      <w:hyperlink r:id="rId9" w:tgtFrame="http://www.jyeoo.com/politics/ques/detail/_blank" w:history="1">
        <w:r w:rsidRPr="00560F46">
          <w:rPr>
            <w:rStyle w:val="a9"/>
            <w:rFonts w:ascii="宋体" w:eastAsia="宋体" w:hAnsi="宋体" w:cs="微软雅黑" w:hint="eastAsia"/>
            <w:color w:val="auto"/>
            <w:spacing w:val="15"/>
            <w:szCs w:val="21"/>
            <w:u w:val="none"/>
            <w:shd w:val="clear" w:color="auto" w:fill="FFFFFF"/>
          </w:rPr>
          <w:t>（</w:t>
        </w:r>
        <w:r w:rsidRPr="00560F46">
          <w:rPr>
            <w:rStyle w:val="a9"/>
            <w:rFonts w:ascii="宋体" w:eastAsia="宋体" w:hAnsi="宋体" w:cs="微软雅黑" w:hint="eastAsia"/>
            <w:color w:val="auto"/>
            <w:spacing w:val="15"/>
            <w:szCs w:val="21"/>
            <w:u w:val="none"/>
            <w:shd w:val="clear" w:color="auto" w:fill="FFFFFF"/>
          </w:rPr>
          <w:t>2023</w:t>
        </w:r>
        <w:r w:rsidRPr="00560F46">
          <w:rPr>
            <w:rStyle w:val="a9"/>
            <w:rFonts w:ascii="宋体" w:eastAsia="宋体" w:hAnsi="宋体" w:cs="微软雅黑" w:hint="eastAsia"/>
            <w:color w:val="auto"/>
            <w:spacing w:val="15"/>
            <w:szCs w:val="21"/>
            <w:u w:val="none"/>
            <w:shd w:val="clear" w:color="auto" w:fill="FFFFFF"/>
          </w:rPr>
          <w:t>秋•太平区期末）</w:t>
        </w:r>
      </w:hyperlink>
      <w:proofErr w:type="gramStart"/>
      <w:r w:rsidRPr="00560F46">
        <w:rPr>
          <w:rFonts w:ascii="宋体" w:eastAsia="宋体" w:hAnsi="宋体" w:cs="微软雅黑" w:hint="eastAsia"/>
          <w:spacing w:val="15"/>
          <w:szCs w:val="21"/>
          <w:shd w:val="clear" w:color="auto" w:fill="FFFFFF"/>
        </w:rPr>
        <w:t>人民网</w:t>
      </w:r>
      <w:proofErr w:type="gramEnd"/>
      <w:r w:rsidRPr="00560F46">
        <w:rPr>
          <w:rFonts w:ascii="宋体" w:eastAsia="宋体" w:hAnsi="宋体" w:cs="微软雅黑" w:hint="eastAsia"/>
          <w:spacing w:val="15"/>
          <w:szCs w:val="21"/>
          <w:shd w:val="clear" w:color="auto" w:fill="FFFFFF"/>
        </w:rPr>
        <w:t>开展全国两会调查，选出大家最关心的话题。政协委员和人大代表根据这些话题提出相关建议、提案。由此说明（　　）</w:t>
      </w:r>
      <w:r w:rsidRPr="00560F46">
        <w:rPr>
          <w:rFonts w:ascii="宋体" w:eastAsia="宋体" w:hAnsi="宋体" w:cs="微软雅黑" w:hint="eastAsia"/>
          <w:szCs w:val="21"/>
          <w:shd w:val="clear" w:color="auto" w:fill="FFFFFF"/>
        </w:rPr>
        <w:br/>
      </w:r>
      <w:r w:rsidRPr="00560F46">
        <w:rPr>
          <w:rFonts w:ascii="宋体" w:eastAsia="宋体" w:hAnsi="宋体" w:cs="微软雅黑" w:hint="eastAsia"/>
          <w:spacing w:val="15"/>
          <w:szCs w:val="21"/>
          <w:shd w:val="clear" w:color="auto" w:fill="FFFFFF"/>
        </w:rPr>
        <w:t>①互联网</w:t>
      </w:r>
      <w:r w:rsidRPr="00560F46">
        <w:rPr>
          <w:rFonts w:ascii="宋体" w:eastAsia="宋体" w:hAnsi="宋体" w:cs="微软雅黑" w:hint="eastAsia"/>
          <w:spacing w:val="15"/>
          <w:szCs w:val="21"/>
          <w:shd w:val="clear" w:color="auto" w:fill="FFFFFF"/>
        </w:rPr>
        <w:t>扩大</w:t>
      </w:r>
      <w:r w:rsidRPr="00560F46">
        <w:rPr>
          <w:rFonts w:ascii="宋体" w:eastAsia="宋体" w:hAnsi="宋体" w:cs="微软雅黑" w:hint="eastAsia"/>
          <w:spacing w:val="15"/>
          <w:szCs w:val="21"/>
          <w:shd w:val="clear" w:color="auto" w:fill="FFFFFF"/>
        </w:rPr>
        <w:t>了公民的政治权利</w:t>
      </w:r>
      <w:r>
        <w:rPr>
          <w:rFonts w:ascii="宋体" w:eastAsia="宋体" w:hAnsi="宋体" w:cs="微软雅黑"/>
          <w:szCs w:val="21"/>
          <w:shd w:val="clear" w:color="auto" w:fill="FFFFFF"/>
        </w:rPr>
        <w:t xml:space="preserve">       </w:t>
      </w:r>
      <w:r w:rsidRPr="00560F46">
        <w:rPr>
          <w:rFonts w:ascii="宋体" w:eastAsia="宋体" w:hAnsi="宋体" w:cs="微软雅黑" w:hint="eastAsia"/>
          <w:spacing w:val="15"/>
          <w:szCs w:val="21"/>
          <w:shd w:val="clear" w:color="auto" w:fill="FFFFFF"/>
        </w:rPr>
        <w:t>②人民可以</w:t>
      </w:r>
      <w:r w:rsidRPr="00560F46">
        <w:rPr>
          <w:rFonts w:ascii="宋体" w:eastAsia="宋体" w:hAnsi="宋体" w:cs="微软雅黑" w:hint="eastAsia"/>
          <w:spacing w:val="15"/>
          <w:szCs w:val="21"/>
          <w:shd w:val="clear" w:color="auto" w:fill="FFFFFF"/>
        </w:rPr>
        <w:t>直接</w:t>
      </w:r>
      <w:r w:rsidRPr="00560F46">
        <w:rPr>
          <w:rFonts w:ascii="宋体" w:eastAsia="宋体" w:hAnsi="宋体" w:cs="微软雅黑" w:hint="eastAsia"/>
          <w:spacing w:val="15"/>
          <w:szCs w:val="21"/>
          <w:shd w:val="clear" w:color="auto" w:fill="FFFFFF"/>
        </w:rPr>
        <w:t>参与国家管理</w:t>
      </w:r>
      <w:r w:rsidRPr="00560F46">
        <w:rPr>
          <w:rFonts w:ascii="宋体" w:eastAsia="宋体" w:hAnsi="宋体" w:cs="微软雅黑" w:hint="eastAsia"/>
          <w:szCs w:val="21"/>
          <w:shd w:val="clear" w:color="auto" w:fill="FFFFFF"/>
        </w:rPr>
        <w:br/>
      </w:r>
      <w:r w:rsidRPr="00560F46">
        <w:rPr>
          <w:rFonts w:ascii="宋体" w:eastAsia="宋体" w:hAnsi="宋体" w:cs="微软雅黑" w:hint="eastAsia"/>
          <w:spacing w:val="15"/>
          <w:szCs w:val="21"/>
          <w:shd w:val="clear" w:color="auto" w:fill="FFFFFF"/>
        </w:rPr>
        <w:t>③公民行使建议权的渠道不断拓宽</w:t>
      </w:r>
      <w:r>
        <w:rPr>
          <w:rFonts w:ascii="宋体" w:eastAsia="宋体" w:hAnsi="宋体" w:cs="微软雅黑"/>
          <w:szCs w:val="21"/>
          <w:shd w:val="clear" w:color="auto" w:fill="FFFFFF"/>
        </w:rPr>
        <w:t xml:space="preserve">     </w:t>
      </w:r>
      <w:r w:rsidRPr="00560F46">
        <w:rPr>
          <w:rFonts w:ascii="宋体" w:eastAsia="宋体" w:hAnsi="宋体" w:cs="微软雅黑" w:hint="eastAsia"/>
          <w:spacing w:val="15"/>
          <w:szCs w:val="21"/>
          <w:shd w:val="clear" w:color="auto" w:fill="FFFFFF"/>
        </w:rPr>
        <w:t>④社会主义民主的本质是人民当家作主</w:t>
      </w:r>
    </w:p>
    <w:tbl>
      <w:tblPr>
        <w:tblW w:w="8778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2189"/>
        <w:gridCol w:w="2189"/>
        <w:gridCol w:w="2200"/>
      </w:tblGrid>
      <w:tr w:rsidR="00560F46" w:rsidRPr="00560F46">
        <w:trPr>
          <w:trHeight w:val="699"/>
          <w:tblCellSpacing w:w="15" w:type="dxa"/>
        </w:trPr>
        <w:tc>
          <w:tcPr>
            <w:tcW w:w="215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601F" w:rsidRPr="00560F46" w:rsidRDefault="00560F46" w:rsidP="00560F46">
            <w:pPr>
              <w:widowControl/>
              <w:spacing w:line="320" w:lineRule="atLeast"/>
              <w:jc w:val="left"/>
              <w:textAlignment w:val="center"/>
              <w:rPr>
                <w:rFonts w:ascii="宋体" w:eastAsia="宋体" w:hAnsi="宋体" w:cs="微软雅黑"/>
                <w:spacing w:val="15"/>
                <w:szCs w:val="21"/>
              </w:rPr>
            </w:pPr>
            <w:r w:rsidRPr="00560F46">
              <w:rPr>
                <w:rFonts w:ascii="宋体" w:eastAsia="宋体" w:hAnsi="宋体" w:cs="微软雅黑"/>
                <w:spacing w:val="15"/>
                <w:kern w:val="0"/>
                <w:szCs w:val="21"/>
                <w:bdr w:val="none" w:sz="6" w:space="0" w:color="DADADA"/>
                <w:lang w:bidi="ar"/>
              </w:rPr>
            </w:r>
            <w:r w:rsidRPr="00560F46">
              <w:rPr>
                <w:rFonts w:ascii="宋体" w:eastAsia="宋体" w:hAnsi="宋体" w:cs="微软雅黑"/>
                <w:spacing w:val="15"/>
                <w:kern w:val="0"/>
                <w:szCs w:val="21"/>
                <w:bdr w:val="none" w:sz="6" w:space="0" w:color="DADADA"/>
                <w:lang w:bidi="ar"/>
              </w:rPr>
              <w:pict>
                <v:shape id="_x0000_s10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Pr="00560F46">
              <w:rPr>
                <w:rFonts w:ascii="宋体" w:eastAsia="宋体" w:hAnsi="宋体" w:cs="微软雅黑" w:hint="eastAsia"/>
                <w:spacing w:val="15"/>
                <w:kern w:val="0"/>
                <w:szCs w:val="21"/>
                <w:lang w:bidi="ar"/>
              </w:rPr>
              <w:t>A</w:t>
            </w:r>
            <w:r w:rsidRPr="00560F46">
              <w:rPr>
                <w:rFonts w:ascii="宋体" w:eastAsia="宋体" w:hAnsi="宋体" w:cs="微软雅黑" w:hint="eastAsia"/>
                <w:spacing w:val="15"/>
                <w:kern w:val="0"/>
                <w:szCs w:val="21"/>
                <w:lang w:bidi="ar"/>
              </w:rPr>
              <w:t>．①③</w:t>
            </w:r>
          </w:p>
        </w:tc>
        <w:tc>
          <w:tcPr>
            <w:tcW w:w="215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601F" w:rsidRPr="00560F46" w:rsidRDefault="00560F46" w:rsidP="00560F46">
            <w:pPr>
              <w:widowControl/>
              <w:spacing w:line="320" w:lineRule="atLeast"/>
              <w:jc w:val="left"/>
              <w:textAlignment w:val="center"/>
              <w:rPr>
                <w:rFonts w:ascii="宋体" w:eastAsia="宋体" w:hAnsi="宋体" w:cs="微软雅黑"/>
                <w:spacing w:val="15"/>
                <w:szCs w:val="21"/>
              </w:rPr>
            </w:pPr>
            <w:r w:rsidRPr="00560F46">
              <w:rPr>
                <w:rFonts w:ascii="宋体" w:eastAsia="宋体" w:hAnsi="宋体" w:cs="微软雅黑"/>
                <w:spacing w:val="15"/>
                <w:kern w:val="0"/>
                <w:szCs w:val="21"/>
                <w:bdr w:val="none" w:sz="6" w:space="0" w:color="DADADA"/>
                <w:lang w:bidi="ar"/>
              </w:rPr>
            </w:r>
            <w:r w:rsidRPr="00560F46">
              <w:rPr>
                <w:rFonts w:ascii="宋体" w:eastAsia="宋体" w:hAnsi="宋体" w:cs="微软雅黑"/>
                <w:spacing w:val="15"/>
                <w:kern w:val="0"/>
                <w:szCs w:val="21"/>
                <w:bdr w:val="none" w:sz="6" w:space="0" w:color="DADADA"/>
                <w:lang w:bidi="ar"/>
              </w:rPr>
              <w:pict>
                <v:shape id="_x0000_s10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Pr="00560F46">
              <w:rPr>
                <w:rFonts w:ascii="宋体" w:eastAsia="宋体" w:hAnsi="宋体" w:cs="微软雅黑" w:hint="eastAsia"/>
                <w:spacing w:val="15"/>
                <w:kern w:val="0"/>
                <w:szCs w:val="21"/>
                <w:lang w:bidi="ar"/>
              </w:rPr>
              <w:t>B</w:t>
            </w:r>
            <w:r w:rsidRPr="00560F46">
              <w:rPr>
                <w:rFonts w:ascii="宋体" w:eastAsia="宋体" w:hAnsi="宋体" w:cs="微软雅黑" w:hint="eastAsia"/>
                <w:spacing w:val="15"/>
                <w:kern w:val="0"/>
                <w:szCs w:val="21"/>
                <w:lang w:bidi="ar"/>
              </w:rPr>
              <w:t>．②③</w:t>
            </w:r>
          </w:p>
        </w:tc>
        <w:tc>
          <w:tcPr>
            <w:tcW w:w="2159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601F" w:rsidRPr="00560F46" w:rsidRDefault="00560F46" w:rsidP="00560F46">
            <w:pPr>
              <w:widowControl/>
              <w:spacing w:line="320" w:lineRule="atLeast"/>
              <w:jc w:val="left"/>
              <w:textAlignment w:val="center"/>
              <w:rPr>
                <w:rFonts w:ascii="宋体" w:eastAsia="宋体" w:hAnsi="宋体" w:cs="微软雅黑"/>
                <w:spacing w:val="15"/>
                <w:szCs w:val="21"/>
              </w:rPr>
            </w:pPr>
            <w:r w:rsidRPr="00560F46">
              <w:rPr>
                <w:rFonts w:ascii="宋体" w:eastAsia="宋体" w:hAnsi="宋体" w:cs="微软雅黑"/>
                <w:spacing w:val="15"/>
                <w:kern w:val="0"/>
                <w:szCs w:val="21"/>
                <w:bdr w:val="none" w:sz="6" w:space="0" w:color="DADADA"/>
                <w:lang w:bidi="ar"/>
              </w:rPr>
            </w:r>
            <w:r w:rsidRPr="00560F46">
              <w:rPr>
                <w:rFonts w:ascii="宋体" w:eastAsia="宋体" w:hAnsi="宋体" w:cs="微软雅黑"/>
                <w:spacing w:val="15"/>
                <w:kern w:val="0"/>
                <w:szCs w:val="21"/>
                <w:bdr w:val="none" w:sz="6" w:space="0" w:color="DADADA"/>
                <w:lang w:bidi="ar"/>
              </w:rPr>
              <w:pict>
                <v:shape id="_x0000_s10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Pr="00560F46">
              <w:rPr>
                <w:rFonts w:ascii="宋体" w:eastAsia="宋体" w:hAnsi="宋体" w:cs="微软雅黑" w:hint="eastAsia"/>
                <w:spacing w:val="15"/>
                <w:kern w:val="0"/>
                <w:szCs w:val="21"/>
                <w:lang w:bidi="ar"/>
              </w:rPr>
              <w:t>C</w:t>
            </w:r>
            <w:r w:rsidRPr="00560F46">
              <w:rPr>
                <w:rFonts w:ascii="宋体" w:eastAsia="宋体" w:hAnsi="宋体" w:cs="微软雅黑" w:hint="eastAsia"/>
                <w:spacing w:val="15"/>
                <w:kern w:val="0"/>
                <w:szCs w:val="21"/>
                <w:lang w:bidi="ar"/>
              </w:rPr>
              <w:t>．②④</w:t>
            </w:r>
          </w:p>
        </w:tc>
        <w:tc>
          <w:tcPr>
            <w:tcW w:w="215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2601F" w:rsidRPr="00560F46" w:rsidRDefault="00560F46" w:rsidP="00560F46">
            <w:pPr>
              <w:widowControl/>
              <w:spacing w:line="320" w:lineRule="atLeast"/>
              <w:jc w:val="left"/>
              <w:textAlignment w:val="center"/>
              <w:rPr>
                <w:rFonts w:ascii="宋体" w:eastAsia="宋体" w:hAnsi="宋体" w:cs="微软雅黑"/>
                <w:spacing w:val="15"/>
                <w:szCs w:val="21"/>
              </w:rPr>
            </w:pPr>
            <w:r w:rsidRPr="00560F46">
              <w:rPr>
                <w:rFonts w:ascii="宋体" w:eastAsia="宋体" w:hAnsi="宋体" w:cs="微软雅黑"/>
                <w:spacing w:val="15"/>
                <w:kern w:val="0"/>
                <w:szCs w:val="21"/>
                <w:bdr w:val="none" w:sz="6" w:space="0" w:color="DADADA"/>
                <w:lang w:bidi="ar"/>
              </w:rPr>
            </w:r>
            <w:r w:rsidRPr="00560F46">
              <w:rPr>
                <w:rFonts w:ascii="宋体" w:eastAsia="宋体" w:hAnsi="宋体" w:cs="微软雅黑"/>
                <w:spacing w:val="15"/>
                <w:kern w:val="0"/>
                <w:szCs w:val="21"/>
                <w:bdr w:val="none" w:sz="6" w:space="0" w:color="DADADA"/>
                <w:lang w:bidi="ar"/>
              </w:rPr>
              <w:pict>
                <v:shape id="_x0000_s10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<o:lock v:ext="edit" aspectratio="t"/>
                  <w10:wrap type="none"/>
                  <w10:anchorlock/>
                </v:shape>
              </w:pict>
            </w:r>
            <w:r w:rsidRPr="00560F46">
              <w:rPr>
                <w:rFonts w:ascii="宋体" w:eastAsia="宋体" w:hAnsi="宋体" w:cs="微软雅黑" w:hint="eastAsia"/>
                <w:spacing w:val="15"/>
                <w:kern w:val="0"/>
                <w:szCs w:val="21"/>
                <w:lang w:bidi="ar"/>
              </w:rPr>
              <w:t>D</w:t>
            </w:r>
            <w:r w:rsidRPr="00560F46">
              <w:rPr>
                <w:rFonts w:ascii="宋体" w:eastAsia="宋体" w:hAnsi="宋体" w:cs="微软雅黑" w:hint="eastAsia"/>
                <w:spacing w:val="15"/>
                <w:kern w:val="0"/>
                <w:szCs w:val="21"/>
                <w:lang w:bidi="ar"/>
              </w:rPr>
              <w:t>．③④</w:t>
            </w:r>
          </w:p>
        </w:tc>
      </w:tr>
    </w:tbl>
    <w:p w:rsidR="00F2601F" w:rsidRPr="00560F46" w:rsidRDefault="00F2601F" w:rsidP="00560F46">
      <w:pPr>
        <w:adjustRightInd w:val="0"/>
        <w:snapToGrid w:val="0"/>
        <w:spacing w:line="320" w:lineRule="atLeast"/>
        <w:rPr>
          <w:rFonts w:ascii="宋体" w:eastAsia="宋体" w:hAnsi="宋体"/>
          <w:szCs w:val="21"/>
        </w:rPr>
      </w:pPr>
      <w:bookmarkStart w:id="0" w:name="_GoBack"/>
      <w:bookmarkEnd w:id="0"/>
    </w:p>
    <w:sectPr w:rsidR="00F2601F" w:rsidRPr="00560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C50706"/>
    <w:rsid w:val="00007A1C"/>
    <w:rsid w:val="00063362"/>
    <w:rsid w:val="000939D1"/>
    <w:rsid w:val="000C5BC7"/>
    <w:rsid w:val="000E3AAA"/>
    <w:rsid w:val="00137094"/>
    <w:rsid w:val="002E21FC"/>
    <w:rsid w:val="00324F35"/>
    <w:rsid w:val="00434CE0"/>
    <w:rsid w:val="00463CBE"/>
    <w:rsid w:val="00487CE0"/>
    <w:rsid w:val="004A4E17"/>
    <w:rsid w:val="004F4B21"/>
    <w:rsid w:val="00560F46"/>
    <w:rsid w:val="005722B8"/>
    <w:rsid w:val="005A7ECD"/>
    <w:rsid w:val="006A1DFA"/>
    <w:rsid w:val="006C27B0"/>
    <w:rsid w:val="006C5A6F"/>
    <w:rsid w:val="00752B47"/>
    <w:rsid w:val="007617C8"/>
    <w:rsid w:val="007B77DB"/>
    <w:rsid w:val="00870AA7"/>
    <w:rsid w:val="008C334C"/>
    <w:rsid w:val="00922272"/>
    <w:rsid w:val="00955111"/>
    <w:rsid w:val="009D5A86"/>
    <w:rsid w:val="00B05CA7"/>
    <w:rsid w:val="00B219B7"/>
    <w:rsid w:val="00C90AEC"/>
    <w:rsid w:val="00CD309A"/>
    <w:rsid w:val="00D06286"/>
    <w:rsid w:val="00D35749"/>
    <w:rsid w:val="00ED0707"/>
    <w:rsid w:val="00ED42AE"/>
    <w:rsid w:val="00F2601F"/>
    <w:rsid w:val="00F41C9A"/>
    <w:rsid w:val="04AE64BD"/>
    <w:rsid w:val="0DF87286"/>
    <w:rsid w:val="26FD2B7E"/>
    <w:rsid w:val="2D7008CF"/>
    <w:rsid w:val="44A30F90"/>
    <w:rsid w:val="47580F9C"/>
    <w:rsid w:val="554A3DAA"/>
    <w:rsid w:val="5AFF1F5C"/>
    <w:rsid w:val="5F7C59C4"/>
    <w:rsid w:val="62C50706"/>
    <w:rsid w:val="6C5D2848"/>
    <w:rsid w:val="72F8122F"/>
    <w:rsid w:val="750F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 fillcolor="white">
      <v:fill color="white"/>
    </o:shapedefaults>
    <o:shapelayout v:ext="edit">
      <o:idmap v:ext="edit" data="1"/>
    </o:shapelayout>
  </w:shapeDefaults>
  <w:decimalSymbol w:val="."/>
  <w:listSeparator w:val=","/>
  <w14:docId w14:val="5AEDAB4B"/>
  <w15:docId w15:val="{5F4D2B90-B58A-4355-BA06-5B6D775E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8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qFormat/>
    <w:rPr>
      <w:color w:val="0000FF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  <w:rPr>
      <w:szCs w:val="22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yeoo.com/politics/report/detail/1f5bec68-6f13-46ff-b13d-b9b6dc5a046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yeoo.com/politics/report/detail/5e7554da-e663-4656-b55c-95e13715a79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jyeoo.com/politics/report/detail/d63ffad6-0046-4a25-a825-26bcadc1d54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jyeoo.com/politics/report/detail/587a9bbe-78ca-4b6c-b3a0-2e56c3ef928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yeoo.com/politics/report/detail/4a8b5325-bb02-4b65-a06c-957c7b7e637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278</Words>
  <Characters>1588</Characters>
  <Application>Microsoft Office Word</Application>
  <DocSecurity>0</DocSecurity>
  <Lines>13</Lines>
  <Paragraphs>3</Paragraphs>
  <ScaleCrop>false</ScaleCrop>
  <Company>luo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文伟</dc:creator>
  <cp:lastModifiedBy>Microsoft</cp:lastModifiedBy>
  <cp:revision>10</cp:revision>
  <dcterms:created xsi:type="dcterms:W3CDTF">2024-02-26T01:47:00Z</dcterms:created>
  <dcterms:modified xsi:type="dcterms:W3CDTF">2024-03-25T02:36:00Z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2052-11.8.2.12011</vt:lpwstr>
  </property>
  <property fmtid="{D5CDD505-2E9C-101B-9397-08002B2CF9AE}" pid="3" name="ICV">
    <vt:lpwstr>2CFB670A05504FEDBA697A61313CF0FB</vt:lpwstr>
  </property>
</Properties>
</file>