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7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spacing w:line="360" w:lineRule="auto"/>
        <w:ind w:left="273" w:hanging="273" w:hangingChars="130"/>
      </w:pPr>
      <w:r>
        <w:t>51．</w:t>
      </w:r>
      <w:r>
        <w:rPr>
          <w:rFonts w:hint="eastAsia" w:ascii="Times New Roman" w:hAnsi="Times New Roman" w:eastAsia="新宋体"/>
          <w:sz w:val="21"/>
          <w:szCs w:val="21"/>
        </w:rPr>
        <w:t>流行性感冒是一种常见传染病，如果抵抗力弱的人与流感患者有近距离的接触，流感病毒就会通过飞沫或空气进入前者的体内。在这一过程中，“流感患者”“抵抗力弱的人”“流感病毒”和“飞沫或空气”依次是（　　）</w:t>
      </w:r>
    </w:p>
    <w:p>
      <w:pPr>
        <w:spacing w:line="360" w:lineRule="auto"/>
        <w:ind w:firstLine="273" w:firstLineChars="13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A．易感人群、病原体、传播途径、传染源</w:t>
      </w:r>
      <w:r>
        <w:tab/>
      </w:r>
      <w:r>
        <w:rPr>
          <w:rFonts w:hint="eastAsia"/>
          <w:lang w:val="en-US" w:eastAsia="zh-CN"/>
        </w:rPr>
        <w:t xml:space="preserve">   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B．病原体、传染源、易感人群、传播途径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C．传染源、易感人群、病原体、传播途径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</w:t>
      </w:r>
    </w:p>
    <w:p>
      <w:pPr>
        <w:spacing w:line="360" w:lineRule="auto"/>
        <w:ind w:firstLine="273" w:firstLineChars="130"/>
        <w:jc w:val="left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D．传播途径、传染源、易感人群、病原体</w:t>
      </w:r>
      <w:r>
        <w:tab/>
      </w:r>
    </w:p>
    <w:p>
      <w:pPr>
        <w:spacing w:line="360" w:lineRule="auto"/>
        <w:ind w:left="273" w:hanging="273" w:hangingChars="130"/>
      </w:pPr>
      <w:r>
        <w:t>52</w:t>
      </w:r>
      <w:r>
        <w:rPr>
          <w:rFonts w:hint="eastAsia" w:ascii="Times New Roman" w:hAnsi="Times New Roman" w:eastAsia="新宋体"/>
          <w:sz w:val="21"/>
          <w:szCs w:val="21"/>
        </w:rPr>
        <w:t>．免疫调节是人体应对环境中各种病原体和体内异常细胞、维持内部环境稳定的重要调节机制，与人体的健康密切相关。下列有关免疫的漫画描述错误的是（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6025" cy="1518285"/>
            <wp:effectExtent l="0" t="0" r="9525" b="571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分别表示皮肤的保护作用和呼吸道黏膜上纤毛的清扫作用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default" w:eastAsia="新宋体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表示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体液中的溶菌酶破坏病菌的细胞壁，使病菌溶解</w:t>
      </w:r>
    </w:p>
    <w:p>
      <w:pPr>
        <w:spacing w:line="360" w:lineRule="auto"/>
        <w:ind w:firstLine="273" w:firstLineChars="130"/>
        <w:jc w:val="left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Calibri"/>
          <w:sz w:val="21"/>
          <w:szCs w:val="21"/>
        </w:rPr>
        <w:t>④</w:t>
      </w:r>
      <w:r>
        <w:rPr>
          <w:rFonts w:hint="eastAsia" w:ascii="Times New Roman" w:hAnsi="Times New Roman" w:eastAsia="新宋体"/>
          <w:sz w:val="21"/>
          <w:szCs w:val="21"/>
        </w:rPr>
        <w:t>表示机体内的吞噬细胞包围细菌、衰老的细胞等</w:t>
      </w:r>
      <w:r>
        <w:tab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将其消化分解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D．图中</w:t>
      </w:r>
      <w:r>
        <w:rPr>
          <w:rFonts w:hint="eastAsia" w:ascii="Times New Roman" w:hAnsi="Times New Roman" w:eastAsia="Calibri"/>
          <w:sz w:val="21"/>
          <w:szCs w:val="21"/>
        </w:rPr>
        <w:t>①②③④</w:t>
      </w:r>
      <w:r>
        <w:rPr>
          <w:rFonts w:hint="eastAsia" w:ascii="Times New Roman" w:hAnsi="Times New Roman" w:eastAsia="新宋体"/>
          <w:sz w:val="21"/>
          <w:szCs w:val="21"/>
        </w:rPr>
        <w:t>所表示的人体的免疫作用都属于特异性免疫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53.</w:t>
      </w:r>
      <w:r>
        <w:rPr>
          <w:rFonts w:hint="eastAsia" w:ascii="Times New Roman" w:hAnsi="Times New Roman" w:eastAsia="新宋体"/>
          <w:sz w:val="21"/>
          <w:szCs w:val="21"/>
        </w:rPr>
        <w:t>如图是人体某免疫过程的部分示意图，下列相关叙述错误的是（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5133975" cy="1158875"/>
            <wp:effectExtent l="0" t="0" r="9525" b="3175"/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A．该图是特异性免疫过程，细胞甲为淋巴细胞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B．抗体主要成分是蛋白质，是人生来就有的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C．抗原可来自外界环境，也可以是自身组织细胞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D．细胞乙为吞噬细胞，在非特异性免疫和特异性免疫中都能发挥作用</w:t>
      </w:r>
    </w:p>
    <w:p>
      <w:pPr>
        <w:spacing w:line="360" w:lineRule="auto"/>
        <w:ind w:left="273" w:hanging="273" w:hangingChars="130"/>
      </w:pPr>
      <w:r>
        <w:t>5</w:t>
      </w:r>
      <w:r>
        <w:rPr>
          <w:rFonts w:hint="eastAsia"/>
          <w:lang w:val="en-US" w:eastAsia="zh-CN"/>
        </w:rPr>
        <w:t>4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新冠病毒的肆虐给人类健康带来极大影响。我国在新冠肺炎防控方面，经过不懈努力，取得了成功经验。下列叙述错误的是（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A．新冠肺炎康复患者的血浆中含有杀死新冠病毒的淋巴细胞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B．人体注射新冠疫苗后会刺激淋巴细胞产生抗体，属于特异性免疫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C．我国在疫情期间建立方舱医院的主要目的是控制传染源，防止疫情蔓延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/>
        </w:rPr>
      </w:pPr>
      <w:r>
        <w:rPr>
          <w:rFonts w:hint="eastAsia" w:ascii="Times New Roman" w:hAnsi="Times New Roman" w:eastAsia="新宋体"/>
          <w:sz w:val="21"/>
          <w:szCs w:val="21"/>
        </w:rPr>
        <w:t>D．健康人间隔一定时间第二次接种新冠灭活疫苗，目的是刺激人体产生大量抗体</w:t>
      </w:r>
    </w:p>
    <w:p>
      <w:pPr>
        <w:spacing w:line="360" w:lineRule="auto"/>
        <w:ind w:left="273" w:hanging="273" w:hangingChars="130"/>
      </w:pPr>
      <w:r>
        <w:t>5</w:t>
      </w:r>
      <w:r>
        <w:rPr>
          <w:rFonts w:hint="eastAsia"/>
          <w:lang w:val="en-US" w:eastAsia="zh-CN"/>
        </w:rPr>
        <w:t>5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图中漫画表示人体受到某种病原体感染时发生的免疫反应。下列有关描述正确的是（　　）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 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133600" cy="1835785"/>
            <wp:effectExtent l="0" t="0" r="0" b="12065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表示病原体，则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代表人体内的淋巴细胞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没有细胞结构，则它一定是细菌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C．该漫画表示的免疫类型是非特异性免疫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被家养的小猫抓伤时</w:t>
      </w:r>
      <w:r>
        <w:rPr>
          <w:rFonts w:hint="eastAsia" w:ascii="Times New Roman" w:hAnsi="Times New Roman" w:eastAsia="新宋体"/>
          <w:sz w:val="21"/>
          <w:szCs w:val="21"/>
        </w:rPr>
        <w:t>，注射的疫苗相当于图中的</w:t>
      </w:r>
      <w:r>
        <w:rPr>
          <w:rFonts w:hint="eastAsia" w:ascii="Times New Roman" w:hAnsi="Times New Roman" w:eastAsia="Calibri"/>
          <w:sz w:val="21"/>
          <w:szCs w:val="21"/>
        </w:rPr>
        <w:t>③</w:t>
      </w:r>
    </w:p>
    <w:p>
      <w:pPr>
        <w:spacing w:line="360" w:lineRule="auto"/>
        <w:ind w:firstLine="273" w:firstLineChars="130"/>
        <w:jc w:val="left"/>
      </w:pPr>
      <w:bookmarkStart w:id="0" w:name="_GoBack"/>
      <w:bookmarkEnd w:id="0"/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firstLine="2374" w:firstLineChars="1126"/>
        <w:jc w:val="both"/>
        <w:rPr>
          <w:rFonts w:ascii="宋体" w:hAnsi="宋体" w:cs="宋体"/>
          <w:b/>
        </w:rPr>
      </w:pPr>
    </w:p>
    <w:p>
      <w:pPr>
        <w:spacing w:line="360" w:lineRule="auto"/>
        <w:ind w:firstLine="2374" w:firstLineChars="1126"/>
        <w:jc w:val="both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hd w:val="clear" w:color="auto" w:fill="FFFFFF"/>
        <w:spacing w:line="360" w:lineRule="auto"/>
        <w:ind w:firstLine="1260" w:firstLineChars="600"/>
        <w:jc w:val="both"/>
        <w:textAlignment w:val="center"/>
        <w:rPr>
          <w:rFonts w:hint="default" w:eastAsia="宋体"/>
          <w:lang w:val="en-US" w:eastAsia="zh-CN"/>
        </w:rPr>
      </w:pPr>
      <w:r>
        <w:t>51．</w:t>
      </w:r>
      <w:r>
        <w:rPr>
          <w:rFonts w:hint="eastAsia"/>
          <w:lang w:val="en-US" w:eastAsia="zh-CN"/>
        </w:rPr>
        <w:t>C</w:t>
      </w:r>
      <w:r>
        <w:t xml:space="preserve">    52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 xml:space="preserve">D   </w:t>
      </w:r>
      <w:r>
        <w:t xml:space="preserve">  53</w:t>
      </w:r>
      <w:r>
        <w:rPr>
          <w:rFonts w:hint="eastAsia"/>
          <w:lang w:val="en-US" w:eastAsia="zh-CN"/>
        </w:rPr>
        <w:t xml:space="preserve">. B </w:t>
      </w:r>
      <w:r>
        <w:t xml:space="preserve">     54 </w:t>
      </w:r>
      <w:r>
        <w:rPr>
          <w:rFonts w:hint="eastAsia"/>
          <w:lang w:val="en-US" w:eastAsia="zh-CN"/>
        </w:rPr>
        <w:t xml:space="preserve">.A  </w:t>
      </w:r>
      <w:r>
        <w:t xml:space="preserve">   55.</w:t>
      </w:r>
      <w:r>
        <w:rPr>
          <w:rFonts w:hint="eastAsia"/>
          <w:lang w:val="en-US" w:eastAsia="zh-CN"/>
        </w:rPr>
        <w:t xml:space="preserve"> A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77076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B631B"/>
    <w:rsid w:val="009E28E5"/>
    <w:rsid w:val="00A16002"/>
    <w:rsid w:val="00A8564D"/>
    <w:rsid w:val="00D26081"/>
    <w:rsid w:val="00E05A52"/>
    <w:rsid w:val="00F05244"/>
    <w:rsid w:val="019404F8"/>
    <w:rsid w:val="0261662C"/>
    <w:rsid w:val="02DC5645"/>
    <w:rsid w:val="034B2E38"/>
    <w:rsid w:val="036C159D"/>
    <w:rsid w:val="03AC1B29"/>
    <w:rsid w:val="03E26B68"/>
    <w:rsid w:val="04245B63"/>
    <w:rsid w:val="044304CB"/>
    <w:rsid w:val="044B7594"/>
    <w:rsid w:val="04F217BD"/>
    <w:rsid w:val="053242B0"/>
    <w:rsid w:val="05B5688F"/>
    <w:rsid w:val="06431BC3"/>
    <w:rsid w:val="08AA163D"/>
    <w:rsid w:val="099C357D"/>
    <w:rsid w:val="0B293A5F"/>
    <w:rsid w:val="0BB06F08"/>
    <w:rsid w:val="0C7A1F1D"/>
    <w:rsid w:val="0CF602B9"/>
    <w:rsid w:val="0CFB142B"/>
    <w:rsid w:val="0D0E115E"/>
    <w:rsid w:val="0D29243C"/>
    <w:rsid w:val="0D6A064E"/>
    <w:rsid w:val="0E6B438E"/>
    <w:rsid w:val="0FA364D6"/>
    <w:rsid w:val="107B4D5D"/>
    <w:rsid w:val="10C61D50"/>
    <w:rsid w:val="114F61E9"/>
    <w:rsid w:val="117D4B05"/>
    <w:rsid w:val="11A93214"/>
    <w:rsid w:val="12046FD4"/>
    <w:rsid w:val="13FB45F2"/>
    <w:rsid w:val="155B2912"/>
    <w:rsid w:val="15C96A69"/>
    <w:rsid w:val="1680548D"/>
    <w:rsid w:val="179775A2"/>
    <w:rsid w:val="18051245"/>
    <w:rsid w:val="181F6915"/>
    <w:rsid w:val="18C361D1"/>
    <w:rsid w:val="1A70738D"/>
    <w:rsid w:val="1A862C7C"/>
    <w:rsid w:val="1AEA6B3C"/>
    <w:rsid w:val="1B3B0802"/>
    <w:rsid w:val="1B5424BA"/>
    <w:rsid w:val="1BA11DA2"/>
    <w:rsid w:val="1C5C7C62"/>
    <w:rsid w:val="1DAF188E"/>
    <w:rsid w:val="1E0068A1"/>
    <w:rsid w:val="1E636E30"/>
    <w:rsid w:val="1F6B41EE"/>
    <w:rsid w:val="1FC77FF9"/>
    <w:rsid w:val="1FC81641"/>
    <w:rsid w:val="1FFA6507"/>
    <w:rsid w:val="202B29C6"/>
    <w:rsid w:val="23405349"/>
    <w:rsid w:val="237B69CA"/>
    <w:rsid w:val="24942439"/>
    <w:rsid w:val="24AF726C"/>
    <w:rsid w:val="251946ED"/>
    <w:rsid w:val="25655F32"/>
    <w:rsid w:val="25B92AA6"/>
    <w:rsid w:val="25E22D30"/>
    <w:rsid w:val="26086C3B"/>
    <w:rsid w:val="27CE17BE"/>
    <w:rsid w:val="29665200"/>
    <w:rsid w:val="2AB832E8"/>
    <w:rsid w:val="2C277DD3"/>
    <w:rsid w:val="2D0363AE"/>
    <w:rsid w:val="2DF950BB"/>
    <w:rsid w:val="2E843C83"/>
    <w:rsid w:val="2F526AE0"/>
    <w:rsid w:val="2F562335"/>
    <w:rsid w:val="2F7470EF"/>
    <w:rsid w:val="2FE222AB"/>
    <w:rsid w:val="2FF3270A"/>
    <w:rsid w:val="309D61D2"/>
    <w:rsid w:val="319D6CD7"/>
    <w:rsid w:val="332C31B3"/>
    <w:rsid w:val="34792820"/>
    <w:rsid w:val="365D6B2F"/>
    <w:rsid w:val="36C721FA"/>
    <w:rsid w:val="38533A18"/>
    <w:rsid w:val="386B727B"/>
    <w:rsid w:val="388A1A39"/>
    <w:rsid w:val="39DA3FF3"/>
    <w:rsid w:val="39F62695"/>
    <w:rsid w:val="3A7E0E22"/>
    <w:rsid w:val="3B381919"/>
    <w:rsid w:val="3BE64ED1"/>
    <w:rsid w:val="3D0715A3"/>
    <w:rsid w:val="3D0A5EC9"/>
    <w:rsid w:val="3E9450B8"/>
    <w:rsid w:val="3EB41BE5"/>
    <w:rsid w:val="3F36616F"/>
    <w:rsid w:val="3F4F0EB9"/>
    <w:rsid w:val="40B732E0"/>
    <w:rsid w:val="40DB268C"/>
    <w:rsid w:val="40E345BE"/>
    <w:rsid w:val="412D70FE"/>
    <w:rsid w:val="41E2438C"/>
    <w:rsid w:val="432A5FEB"/>
    <w:rsid w:val="4335673E"/>
    <w:rsid w:val="442944F4"/>
    <w:rsid w:val="442B07C6"/>
    <w:rsid w:val="44705C7F"/>
    <w:rsid w:val="447B759F"/>
    <w:rsid w:val="449D3C3F"/>
    <w:rsid w:val="45887A10"/>
    <w:rsid w:val="45CE5353"/>
    <w:rsid w:val="474D4056"/>
    <w:rsid w:val="47F366F7"/>
    <w:rsid w:val="48E0726E"/>
    <w:rsid w:val="49227764"/>
    <w:rsid w:val="496C4368"/>
    <w:rsid w:val="49777AB0"/>
    <w:rsid w:val="4ACB6ADC"/>
    <w:rsid w:val="4B2C6678"/>
    <w:rsid w:val="4BD465E2"/>
    <w:rsid w:val="4C2A705C"/>
    <w:rsid w:val="4CBB4158"/>
    <w:rsid w:val="4CE60449"/>
    <w:rsid w:val="4E0F475B"/>
    <w:rsid w:val="4E217FEA"/>
    <w:rsid w:val="4EA807D6"/>
    <w:rsid w:val="4F4A3571"/>
    <w:rsid w:val="4F5C43D5"/>
    <w:rsid w:val="50137E07"/>
    <w:rsid w:val="50C64B87"/>
    <w:rsid w:val="50D60C20"/>
    <w:rsid w:val="5134045D"/>
    <w:rsid w:val="51986815"/>
    <w:rsid w:val="520013BA"/>
    <w:rsid w:val="526563EA"/>
    <w:rsid w:val="52BA7EDE"/>
    <w:rsid w:val="53DB6E8D"/>
    <w:rsid w:val="54C529AF"/>
    <w:rsid w:val="550146D2"/>
    <w:rsid w:val="55F34962"/>
    <w:rsid w:val="57725A42"/>
    <w:rsid w:val="58005114"/>
    <w:rsid w:val="580E5A83"/>
    <w:rsid w:val="59EA238B"/>
    <w:rsid w:val="5A19426B"/>
    <w:rsid w:val="5A9B6FFD"/>
    <w:rsid w:val="5AE44879"/>
    <w:rsid w:val="5B751975"/>
    <w:rsid w:val="5BFE4154"/>
    <w:rsid w:val="5C074CC3"/>
    <w:rsid w:val="5C335AB8"/>
    <w:rsid w:val="5C3D1576"/>
    <w:rsid w:val="5E6E102A"/>
    <w:rsid w:val="5E9D6320"/>
    <w:rsid w:val="5EC93D19"/>
    <w:rsid w:val="5ED1145A"/>
    <w:rsid w:val="5FCA380B"/>
    <w:rsid w:val="60611410"/>
    <w:rsid w:val="60ED7117"/>
    <w:rsid w:val="61587D6F"/>
    <w:rsid w:val="619D7500"/>
    <w:rsid w:val="62BE7D3D"/>
    <w:rsid w:val="62E43215"/>
    <w:rsid w:val="63D80CF3"/>
    <w:rsid w:val="6552409C"/>
    <w:rsid w:val="65742197"/>
    <w:rsid w:val="677B6565"/>
    <w:rsid w:val="68FD36D6"/>
    <w:rsid w:val="692534D8"/>
    <w:rsid w:val="6A486BD3"/>
    <w:rsid w:val="6A835746"/>
    <w:rsid w:val="6AF26B3F"/>
    <w:rsid w:val="6B572E46"/>
    <w:rsid w:val="6B8356D2"/>
    <w:rsid w:val="6CDA3D2E"/>
    <w:rsid w:val="6CFE75D2"/>
    <w:rsid w:val="6D8A305E"/>
    <w:rsid w:val="6DD93FE6"/>
    <w:rsid w:val="6EEE732D"/>
    <w:rsid w:val="6F423F77"/>
    <w:rsid w:val="6FFB6495"/>
    <w:rsid w:val="71864485"/>
    <w:rsid w:val="727D13E4"/>
    <w:rsid w:val="73A75692"/>
    <w:rsid w:val="74B4029F"/>
    <w:rsid w:val="75031C02"/>
    <w:rsid w:val="752A64AA"/>
    <w:rsid w:val="75526B58"/>
    <w:rsid w:val="75715225"/>
    <w:rsid w:val="75C31803"/>
    <w:rsid w:val="78016613"/>
    <w:rsid w:val="78CF4963"/>
    <w:rsid w:val="79457D84"/>
    <w:rsid w:val="79F04B91"/>
    <w:rsid w:val="7A1D64E0"/>
    <w:rsid w:val="7A840B0F"/>
    <w:rsid w:val="7B1E510C"/>
    <w:rsid w:val="7B851426"/>
    <w:rsid w:val="7BAE0860"/>
    <w:rsid w:val="7BD32074"/>
    <w:rsid w:val="7C357419"/>
    <w:rsid w:val="7C605A51"/>
    <w:rsid w:val="7E3747A6"/>
    <w:rsid w:val="7EA36676"/>
    <w:rsid w:val="7EA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129</Words>
  <Characters>740</Characters>
  <Lines>6</Lines>
  <Paragraphs>1</Paragraphs>
  <TotalTime>8</TotalTime>
  <ScaleCrop>false</ScaleCrop>
  <LinksUpToDate>false</LinksUpToDate>
  <CharactersWithSpaces>868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2024-03-29T02:51:21Z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0A3FD3DA92B647CB81148FA9C4EAD5F9_13</vt:lpwstr>
  </property>
</Properties>
</file>