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C85" w:rsidRPr="006C4C85" w:rsidRDefault="006C4C85" w:rsidP="006C4C85">
      <w:pPr>
        <w:spacing w:line="360" w:lineRule="auto"/>
        <w:ind w:firstLine="2625"/>
        <w:rPr>
          <w:rFonts w:ascii="Times New Roman" w:eastAsia="新宋体" w:hAnsi="Times New Roman"/>
          <w:b/>
          <w:sz w:val="24"/>
          <w:szCs w:val="24"/>
        </w:rPr>
      </w:pPr>
      <w:r w:rsidRPr="006C4C85">
        <w:rPr>
          <w:rFonts w:ascii="Times New Roman" w:eastAsia="新宋体" w:hAnsi="Times New Roman" w:hint="eastAsia"/>
          <w:b/>
          <w:sz w:val="24"/>
          <w:szCs w:val="24"/>
        </w:rPr>
        <w:t>八下物理第九周周测卷</w:t>
      </w:r>
    </w:p>
    <w:p w:rsidR="006C4C85" w:rsidRDefault="006C4C85" w:rsidP="006C4C85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一．选择题（共</w:t>
      </w:r>
      <w:r>
        <w:rPr>
          <w:rFonts w:ascii="Times New Roman" w:eastAsia="新宋体" w:hAnsi="Times New Roman" w:hint="eastAsia"/>
          <w:b/>
          <w:szCs w:val="21"/>
        </w:rPr>
        <w:t>5</w:t>
      </w:r>
      <w:r>
        <w:rPr>
          <w:rFonts w:ascii="Times New Roman" w:eastAsia="新宋体" w:hAnsi="Times New Roman" w:hint="eastAsia"/>
          <w:b/>
          <w:szCs w:val="21"/>
        </w:rPr>
        <w:t>小题）</w:t>
      </w:r>
    </w:p>
    <w:p w:rsidR="006C4C85" w:rsidRDefault="000C0711" w:rsidP="006C4C8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46</w:t>
      </w:r>
      <w:r w:rsidR="006C4C85">
        <w:rPr>
          <w:rFonts w:ascii="Times New Roman" w:eastAsia="新宋体" w:hAnsi="Times New Roman" w:hint="eastAsia"/>
          <w:szCs w:val="21"/>
        </w:rPr>
        <w:t>．连通器在生活有着广泛的应用。如图所示的事例中，没有利用连通器原理的是（　　）</w:t>
      </w:r>
    </w:p>
    <w:p w:rsidR="006C4C85" w:rsidRPr="00027000" w:rsidRDefault="006C4C85" w:rsidP="006C4C85">
      <w:pPr>
        <w:tabs>
          <w:tab w:val="left" w:pos="4400"/>
        </w:tabs>
        <w:spacing w:line="360" w:lineRule="auto"/>
        <w:ind w:firstLineChars="130" w:firstLine="273"/>
        <w:jc w:val="left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962025" cy="742950"/>
            <wp:effectExtent l="19050" t="0" r="9525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茶壶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847725" cy="885825"/>
            <wp:effectExtent l="19050" t="0" r="9525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水池下的回水弯管</w:t>
      </w:r>
      <w:r>
        <w:tab/>
      </w:r>
    </w:p>
    <w:p w:rsidR="006C4C85" w:rsidRDefault="006C4C85" w:rsidP="006C4C85">
      <w:pPr>
        <w:tabs>
          <w:tab w:val="left" w:pos="4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57325" cy="704850"/>
            <wp:effectExtent l="19050" t="0" r="9525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船闸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895350" cy="962025"/>
            <wp:effectExtent l="1905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微小压强计</w:t>
      </w:r>
    </w:p>
    <w:p w:rsidR="006C4C85" w:rsidRDefault="000C0711" w:rsidP="006C4C8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47</w:t>
      </w:r>
      <w:r w:rsidR="006C4C85">
        <w:rPr>
          <w:rFonts w:ascii="Times New Roman" w:eastAsia="新宋体" w:hAnsi="Times New Roman" w:hint="eastAsia"/>
          <w:szCs w:val="21"/>
        </w:rPr>
        <w:t>．如图所示，底面积相同的甲、乙两容器，装有高度、质量均相同的不同液体，则液体对容器底部压强分别为</w:t>
      </w:r>
      <w:r w:rsidR="006C4C85">
        <w:rPr>
          <w:rFonts w:ascii="Times New Roman" w:eastAsia="新宋体" w:hAnsi="Times New Roman" w:hint="eastAsia"/>
          <w:szCs w:val="21"/>
        </w:rPr>
        <w:t>p</w:t>
      </w:r>
      <w:r w:rsidR="006C4C85"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 w:rsidR="006C4C85">
        <w:rPr>
          <w:rFonts w:ascii="Times New Roman" w:eastAsia="新宋体" w:hAnsi="Times New Roman" w:hint="eastAsia"/>
          <w:szCs w:val="21"/>
        </w:rPr>
        <w:t>、</w:t>
      </w:r>
      <w:r w:rsidR="006C4C85">
        <w:rPr>
          <w:rFonts w:ascii="Times New Roman" w:eastAsia="新宋体" w:hAnsi="Times New Roman" w:hint="eastAsia"/>
          <w:szCs w:val="21"/>
        </w:rPr>
        <w:t>p</w:t>
      </w:r>
      <w:r w:rsidR="006C4C85"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 w:rsidR="006C4C85">
        <w:rPr>
          <w:rFonts w:ascii="Times New Roman" w:eastAsia="新宋体" w:hAnsi="Times New Roman" w:hint="eastAsia"/>
          <w:szCs w:val="21"/>
        </w:rPr>
        <w:t>，甲、乙两容器对水平面的压强分别为</w:t>
      </w:r>
      <w:r w:rsidR="006C4C85">
        <w:rPr>
          <w:rFonts w:ascii="Times New Roman" w:eastAsia="新宋体" w:hAnsi="Times New Roman" w:hint="eastAsia"/>
          <w:szCs w:val="21"/>
        </w:rPr>
        <w:t>p</w:t>
      </w:r>
      <w:r w:rsidR="006C4C85">
        <w:rPr>
          <w:rFonts w:ascii="Times New Roman" w:eastAsia="新宋体" w:hAnsi="Times New Roman" w:hint="eastAsia"/>
          <w:szCs w:val="21"/>
        </w:rPr>
        <w:t>′</w:t>
      </w:r>
      <w:r w:rsidR="006C4C85"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 w:rsidR="006C4C85">
        <w:rPr>
          <w:rFonts w:ascii="Times New Roman" w:eastAsia="新宋体" w:hAnsi="Times New Roman" w:hint="eastAsia"/>
          <w:szCs w:val="21"/>
        </w:rPr>
        <w:t>、</w:t>
      </w:r>
      <w:r w:rsidR="006C4C85">
        <w:rPr>
          <w:rFonts w:ascii="Times New Roman" w:eastAsia="新宋体" w:hAnsi="Times New Roman" w:hint="eastAsia"/>
          <w:szCs w:val="21"/>
        </w:rPr>
        <w:t>p</w:t>
      </w:r>
      <w:r w:rsidR="006C4C85">
        <w:rPr>
          <w:rFonts w:ascii="Times New Roman" w:eastAsia="新宋体" w:hAnsi="Times New Roman" w:hint="eastAsia"/>
          <w:szCs w:val="21"/>
        </w:rPr>
        <w:t>′</w:t>
      </w:r>
      <w:r w:rsidR="006C4C85"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 w:rsidR="006C4C85">
        <w:rPr>
          <w:rFonts w:ascii="Times New Roman" w:eastAsia="新宋体" w:hAnsi="Times New Roman" w:hint="eastAsia"/>
          <w:szCs w:val="21"/>
        </w:rPr>
        <w:t>，若容器自重忽略不计，则下列关系正确的是（　　）</w:t>
      </w:r>
    </w:p>
    <w:p w:rsidR="006C4C85" w:rsidRDefault="006C4C85" w:rsidP="006C4C8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62125" cy="800100"/>
            <wp:effectExtent l="19050" t="0" r="9525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5" w:rsidRDefault="006C4C85" w:rsidP="006C4C85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甲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乙</w:t>
      </w:r>
    </w:p>
    <w:p w:rsidR="006C4C85" w:rsidRDefault="000C0711" w:rsidP="006C4C85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48</w:t>
      </w:r>
      <w:r w:rsidR="006C4C85">
        <w:rPr>
          <w:rFonts w:ascii="Times New Roman" w:eastAsia="新宋体" w:hAnsi="Times New Roman" w:hint="eastAsia"/>
          <w:szCs w:val="21"/>
        </w:rPr>
        <w:t>．如图是探究液体压强大小与哪些因素有关实验装置，关于实验操作、实验现象以及实验结论等，下列说法不正确的是（　　）</w:t>
      </w:r>
    </w:p>
    <w:p w:rsidR="006C4C85" w:rsidRDefault="006C4C85" w:rsidP="006C4C85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714500" cy="1762125"/>
            <wp:effectExtent l="1905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C85" w:rsidRDefault="006C4C85" w:rsidP="006C4C8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．实验前用手挤压金属盒上橡皮膜，发现</w:t>
      </w:r>
      <w:r>
        <w:rPr>
          <w:rFonts w:ascii="Times New Roman" w:eastAsia="新宋体" w:hAnsi="Times New Roman" w:hint="eastAsia"/>
          <w:szCs w:val="21"/>
        </w:rPr>
        <w:t>U</w:t>
      </w:r>
      <w:r>
        <w:rPr>
          <w:rFonts w:ascii="Times New Roman" w:eastAsia="新宋体" w:hAnsi="Times New Roman" w:hint="eastAsia"/>
          <w:szCs w:val="21"/>
        </w:rPr>
        <w:t>形管液柱变化明显说明装置气密性好</w:t>
      </w:r>
      <w:r>
        <w:tab/>
      </w:r>
    </w:p>
    <w:p w:rsidR="006C4C85" w:rsidRDefault="006C4C85" w:rsidP="006C4C8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．金属盒在液体中受到压强大小是通过</w:t>
      </w:r>
      <w:r>
        <w:rPr>
          <w:rFonts w:ascii="Times New Roman" w:eastAsia="新宋体" w:hAnsi="Times New Roman" w:hint="eastAsia"/>
          <w:szCs w:val="21"/>
        </w:rPr>
        <w:t>U</w:t>
      </w:r>
      <w:r>
        <w:rPr>
          <w:rFonts w:ascii="Times New Roman" w:eastAsia="新宋体" w:hAnsi="Times New Roman" w:hint="eastAsia"/>
          <w:szCs w:val="21"/>
        </w:rPr>
        <w:t>形管两液柱高度差反映的</w:t>
      </w:r>
      <w:r>
        <w:tab/>
      </w:r>
    </w:p>
    <w:p w:rsidR="006C4C85" w:rsidRDefault="006C4C85" w:rsidP="006C4C8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．金属盒放入水中越深，</w:t>
      </w:r>
      <w:r>
        <w:rPr>
          <w:rFonts w:ascii="Times New Roman" w:eastAsia="新宋体" w:hAnsi="Times New Roman" w:hint="eastAsia"/>
          <w:szCs w:val="21"/>
        </w:rPr>
        <w:t>U</w:t>
      </w:r>
      <w:r>
        <w:rPr>
          <w:rFonts w:ascii="Times New Roman" w:eastAsia="新宋体" w:hAnsi="Times New Roman" w:hint="eastAsia"/>
          <w:szCs w:val="21"/>
        </w:rPr>
        <w:t>形管液柱高度差越大，说明液体压强与液体深度有关</w:t>
      </w:r>
      <w:r>
        <w:tab/>
      </w:r>
    </w:p>
    <w:p w:rsidR="006C4C85" w:rsidRDefault="006C4C85" w:rsidP="006C4C8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．金属盒上的橡皮膜在同种液体同一深度处，橡皮膜朝向不同，其向内凹陷程度不相同</w:t>
      </w:r>
    </w:p>
    <w:p w:rsidR="006C4C85" w:rsidRDefault="006C4C85" w:rsidP="006C4C85">
      <w:pPr>
        <w:spacing w:line="360" w:lineRule="auto"/>
        <w:rPr>
          <w:rFonts w:ascii="Times New Roman" w:eastAsia="新宋体" w:hAnsi="Times New Roman"/>
          <w:szCs w:val="21"/>
        </w:rPr>
      </w:pPr>
      <w:r>
        <w:rPr>
          <w:noProof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5068570</wp:posOffset>
            </wp:positionH>
            <wp:positionV relativeFrom="paragraph">
              <wp:posOffset>224790</wp:posOffset>
            </wp:positionV>
            <wp:extent cx="781050" cy="971550"/>
            <wp:effectExtent l="19050" t="0" r="0" b="0"/>
            <wp:wrapSquare wrapText="bothSides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4</w:t>
      </w:r>
      <w:r w:rsidR="000C0711"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．如图所示，一个竖直悬挂在水中的圆柱体，其上表面受到水的压力为</w:t>
      </w:r>
      <w:r>
        <w:rPr>
          <w:rFonts w:ascii="Times New Roman" w:eastAsia="新宋体" w:hAnsi="Times New Roman" w:hint="eastAsia"/>
          <w:szCs w:val="21"/>
        </w:rPr>
        <w:t>0.5N</w:t>
      </w:r>
      <w:r>
        <w:rPr>
          <w:rFonts w:ascii="Times New Roman" w:eastAsia="新宋体" w:hAnsi="Times New Roman" w:hint="eastAsia"/>
          <w:szCs w:val="21"/>
        </w:rPr>
        <w:t>，下表面</w:t>
      </w:r>
    </w:p>
    <w:p w:rsidR="006C4C85" w:rsidRDefault="006C4C85" w:rsidP="006C4C85">
      <w:pPr>
        <w:spacing w:line="360" w:lineRule="auto"/>
        <w:ind w:firstLine="315"/>
      </w:pPr>
      <w:r>
        <w:rPr>
          <w:rFonts w:ascii="Times New Roman" w:eastAsia="新宋体" w:hAnsi="Times New Roman" w:hint="eastAsia"/>
          <w:szCs w:val="21"/>
        </w:rPr>
        <w:t>受到水的压力为</w:t>
      </w:r>
      <w:r>
        <w:rPr>
          <w:rFonts w:ascii="Times New Roman" w:eastAsia="新宋体" w:hAnsi="Times New Roman" w:hint="eastAsia"/>
          <w:szCs w:val="21"/>
        </w:rPr>
        <w:t>1.3N</w:t>
      </w:r>
      <w:r>
        <w:rPr>
          <w:rFonts w:ascii="Times New Roman" w:eastAsia="新宋体" w:hAnsi="Times New Roman" w:hint="eastAsia"/>
          <w:szCs w:val="21"/>
        </w:rPr>
        <w:t>。下列说法正确的是（　　）</w:t>
      </w:r>
    </w:p>
    <w:p w:rsidR="006C4C85" w:rsidRDefault="006C4C85" w:rsidP="006C4C85">
      <w:pPr>
        <w:spacing w:line="360" w:lineRule="auto"/>
        <w:ind w:firstLine="210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．圆柱体受到的重力为</w:t>
      </w:r>
      <w:r>
        <w:rPr>
          <w:rFonts w:ascii="Times New Roman" w:eastAsia="新宋体" w:hAnsi="Times New Roman" w:hint="eastAsia"/>
          <w:szCs w:val="21"/>
        </w:rPr>
        <w:t>0.8N</w:t>
      </w:r>
      <w:r>
        <w:tab/>
      </w:r>
      <w:r>
        <w:rPr>
          <w:rFonts w:hint="eastAsia"/>
        </w:rPr>
        <w:t xml:space="preserve">    </w:t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．圆柱体受到的重力为</w:t>
      </w:r>
      <w:r>
        <w:rPr>
          <w:rFonts w:ascii="Times New Roman" w:eastAsia="新宋体" w:hAnsi="Times New Roman" w:hint="eastAsia"/>
          <w:szCs w:val="21"/>
        </w:rPr>
        <w:t>1.8N</w:t>
      </w:r>
      <w:r>
        <w:tab/>
      </w:r>
    </w:p>
    <w:p w:rsidR="006C4C85" w:rsidRDefault="006C4C85" w:rsidP="006C4C85">
      <w:pPr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．圆柱体受到水的浮力为</w:t>
      </w:r>
      <w:r>
        <w:rPr>
          <w:rFonts w:ascii="Times New Roman" w:eastAsia="新宋体" w:hAnsi="Times New Roman" w:hint="eastAsia"/>
          <w:szCs w:val="21"/>
        </w:rPr>
        <w:t>0.8N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．圆柱体受到水的浮力为</w:t>
      </w:r>
      <w:r>
        <w:rPr>
          <w:rFonts w:ascii="Times New Roman" w:eastAsia="新宋体" w:hAnsi="Times New Roman" w:hint="eastAsia"/>
          <w:szCs w:val="21"/>
        </w:rPr>
        <w:t>1.8N</w:t>
      </w:r>
    </w:p>
    <w:p w:rsidR="006C4C85" w:rsidRDefault="006C4C85" w:rsidP="006C4C85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t>5</w:t>
      </w:r>
      <w:r w:rsidR="000C0711"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．将一个乒乓球放入倒置的饮料瓶中，然后向瓶内注入水将乒乓球浸没，如甲图所示，乒乓球保持静止状态，后将饮料瓶瓶口盖住并拧紧，乒乓球迅速向上浮起，如图乙所示，则乒乓球（　　）</w:t>
      </w:r>
    </w:p>
    <w:p w:rsidR="006C4C85" w:rsidRDefault="006C4C85" w:rsidP="006C4C85">
      <w:pPr>
        <w:spacing w:line="360" w:lineRule="auto"/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．乒乓球一直受到浮力作用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．前者不受水的浮力作用，也不受水对它的压力</w:t>
      </w:r>
    </w:p>
    <w:p w:rsidR="006C4C85" w:rsidRDefault="006C4C85" w:rsidP="006C4C85">
      <w:pPr>
        <w:spacing w:line="360" w:lineRule="auto"/>
      </w:pP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．前者不受水的浮力作用，但受水对它的压力</w:t>
      </w:r>
      <w:r>
        <w:tab/>
      </w:r>
    </w:p>
    <w:p w:rsidR="006C4C85" w:rsidRDefault="006C4C85" w:rsidP="006C4C85">
      <w:pPr>
        <w:spacing w:line="360" w:lineRule="auto"/>
        <w:jc w:val="left"/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4077970</wp:posOffset>
            </wp:positionH>
            <wp:positionV relativeFrom="paragraph">
              <wp:posOffset>56515</wp:posOffset>
            </wp:positionV>
            <wp:extent cx="990600" cy="1228725"/>
            <wp:effectExtent l="19050" t="0" r="0" b="0"/>
            <wp:wrapSquare wrapText="bothSides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4" descr="菁优网：http://www.jyeoo.com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．后者受到水的浮力作用的同时也受水的压力</w:t>
      </w:r>
    </w:p>
    <w:p w:rsidR="006C4C85" w:rsidRDefault="006C4C85" w:rsidP="006C4C85">
      <w:pPr>
        <w:widowControl/>
        <w:spacing w:line="360" w:lineRule="auto"/>
        <w:jc w:val="left"/>
      </w:pPr>
      <w:r>
        <w:br w:type="page"/>
      </w:r>
    </w:p>
    <w:p w:rsidR="00752557" w:rsidRDefault="00752557"/>
    <w:sectPr w:rsidR="00752557" w:rsidSect="001C4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6C4C85"/>
    <w:rsid w:val="000C0711"/>
    <w:rsid w:val="001C46C8"/>
    <w:rsid w:val="006A5080"/>
    <w:rsid w:val="006C4C85"/>
    <w:rsid w:val="00752557"/>
    <w:rsid w:val="00D85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4C8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C4C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4C8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2024-04-16T01:38:00Z</dcterms:created>
  <dcterms:modified xsi:type="dcterms:W3CDTF">2024-04-16T01:38:00Z</dcterms:modified>
</cp:coreProperties>
</file>