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罗湖外语初中学校</w:t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初三语文学业水平评估试卷（第4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周）</w:t>
      </w:r>
    </w:p>
    <w:p>
      <w:pPr>
        <w:jc w:val="both"/>
        <w:rPr>
          <w:rFonts w:hint="eastAsia" w:eastAsiaTheme="minorEastAsia"/>
          <w:b/>
          <w:bCs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　　　　　　　　     </w:t>
      </w:r>
      <w:r>
        <w:rPr>
          <w:rFonts w:hint="eastAsia"/>
          <w:b/>
          <w:bCs/>
          <w:lang w:val="en-US" w:eastAsia="zh-CN"/>
        </w:rPr>
        <w:t>班级：</w:t>
      </w:r>
      <w:r>
        <w:rPr>
          <w:rFonts w:hint="eastAsia"/>
          <w:b/>
          <w:bCs/>
          <w:u w:val="single"/>
          <w:lang w:val="en-US" w:eastAsia="zh-CN"/>
        </w:rPr>
        <w:t>　　　　　　　</w:t>
      </w:r>
      <w:r>
        <w:rPr>
          <w:rFonts w:hint="eastAsia"/>
          <w:b/>
          <w:bCs/>
          <w:u w:val="none"/>
          <w:lang w:val="en-US" w:eastAsia="zh-CN"/>
        </w:rPr>
        <w:t>姓名：</w:t>
      </w:r>
      <w:r>
        <w:rPr>
          <w:rFonts w:hint="eastAsia"/>
          <w:b/>
          <w:bCs/>
          <w:u w:val="single"/>
          <w:lang w:val="en-US" w:eastAsia="zh-CN"/>
        </w:rPr>
        <w:t>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下面字形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无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误的一项是（   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A.</w:t>
      </w:r>
      <w:r>
        <w:rPr>
          <w:rFonts w:hint="eastAsia" w:ascii="宋体" w:hAnsi="宋体" w:eastAsia="宋体" w:cs="宋体"/>
          <w:sz w:val="21"/>
          <w:szCs w:val="21"/>
        </w:rPr>
        <w:t>亵读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骈进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敬业乐群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断章取义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B.杜绝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佝偻</w:t>
      </w:r>
      <w:r>
        <w:rPr>
          <w:rFonts w:hint="eastAsia" w:ascii="宋体" w:hAnsi="宋体" w:eastAsia="宋体" w:cs="宋体"/>
          <w:sz w:val="21"/>
          <w:szCs w:val="21"/>
        </w:rPr>
        <w:t>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言不及意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不二法门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C.</w:t>
      </w:r>
      <w:r>
        <w:rPr>
          <w:rFonts w:hint="eastAsia" w:ascii="宋体" w:hAnsi="宋体" w:eastAsia="宋体" w:cs="宋体"/>
          <w:sz w:val="21"/>
          <w:szCs w:val="21"/>
        </w:rPr>
        <w:t>羡慕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 浪荡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>强聒不舍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心无旁骛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D.秘决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 妄想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乐以忘忧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淘神费力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</w:rPr>
        <w:t>阅读下面文段，回答问题。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有趣的人，对生活抱有大爱。有时，即便身处逆境，他们也能过得兴致盎然;即便眼前满是苟且，他们也总能找到诗和远方。苏轼就是个十足有趣的人。被贬官后，他没有愁肠百结，而是发现了生活的真和趣。在黄州，他把“价钱如泥土”“ 贵者不肯吃，贫者不解煮”的猪肉，做成了色、香、味俱全的“东坡肉”，并撰文《猪肉颂》，讲述烧制心得。除了“东坡肉”，还有“东坡肘子”“东坡鱼”“东坡饼”，都轰动一时，流传甚广。生活拮据，苏轼辟地耕种，以此为乐，写出《东坡八首》《雨后行菜圃》等诗，怡然自得之情，跃然纸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请结合上文找出表述错误的一项（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A.上文的论点是：有趣的人，对生活抱有大爱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B.上文运用了举例论证的方法，举了苏轼热爱生活的例子，具体有力地论证了该段的论点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C.议论文的三要素是：论点、论据、论证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D.论证方法及其作用：1) 道理论证→权威性、增强说服力2) 举例论证→具体、增强说服力3) 比喻论证→突出强调、增强说服力4) 对比论证→生动形象、增强说服力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3.下列对单复句判断有误的一项是（   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A.“这几天，大家晓得，在昆明出现了历史上最卑劣最无耻的事情！”此句是单句。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B.“和我一同玩的是许多小朋友，因为有了远客，他们也都从父母那里得到了减少工作的许可，伴我来游戏。”此句是复句。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C.“这一天我不钓虾，东西也少吃。”此句是单句。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D.“正是有了千千万万的英雄，才使得我们的国家和民族于危亡中展现生机。”此句是复句。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ar"/>
        </w:rPr>
        <w:t>4.</w:t>
      </w:r>
      <w:r>
        <w:rPr>
          <w:rFonts w:hint="eastAsia" w:ascii="宋体" w:hAnsi="宋体" w:eastAsia="宋体" w:cs="宋体"/>
          <w:sz w:val="21"/>
          <w:szCs w:val="21"/>
          <w:lang w:bidi="ar"/>
        </w:rPr>
        <w:t>对联，中国的传统文化之一，又称楹联或对子。根据对联常识，</w:t>
      </w:r>
      <w:r>
        <w:rPr>
          <w:rFonts w:hint="eastAsia" w:ascii="宋体" w:hAnsi="宋体" w:eastAsia="宋体" w:cs="宋体"/>
          <w:sz w:val="21"/>
          <w:szCs w:val="21"/>
          <w:lang w:val="en-US" w:eastAsia="zh-CN" w:bidi="ar"/>
        </w:rPr>
        <w:t>将</w:t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下面六个短语“涤除  污秽  日月明  烟尘  逐去  河水碧 ”组合成一副对联，最恰当的一项是（  </w:t>
      </w:r>
      <w:r>
        <w:rPr>
          <w:rFonts w:hint="eastAsia" w:ascii="宋体" w:hAnsi="宋体" w:eastAsia="宋体" w:cs="宋体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A.涤除污秽日月明，逐去烟尘河水碧。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B.逐去烟尘河水碧，涤除污秽日月明。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C.涤除污秽河水碧，逐去烟尘日月明。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D.逐去烟尘日月明，涤除污秽河水碧。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</w:t>
      </w:r>
      <w:r>
        <w:rPr>
          <w:rFonts w:hint="eastAsia" w:ascii="宋体" w:hAnsi="宋体" w:eastAsia="宋体" w:cs="宋体"/>
          <w:sz w:val="21"/>
          <w:szCs w:val="21"/>
        </w:rPr>
        <w:t>下面对《行路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难</w:t>
      </w:r>
      <w:r>
        <w:rPr>
          <w:rFonts w:hint="eastAsia" w:ascii="宋体" w:hAnsi="宋体" w:eastAsia="宋体" w:cs="宋体"/>
          <w:sz w:val="21"/>
          <w:szCs w:val="21"/>
        </w:rPr>
        <w:t>（其一）》一诗的赏析，不恰当的一项是（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720" w:leftChars="343" w:firstLine="840" w:firstLineChars="4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行路难（其一）李白</w:t>
      </w:r>
      <w:r>
        <w:rPr>
          <w:rFonts w:hint="eastAsia" w:ascii="楷体" w:hAnsi="楷体" w:eastAsia="楷体" w:cs="楷体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sz w:val="21"/>
          <w:szCs w:val="21"/>
        </w:rPr>
        <w:t>金樽清酒斗十千，玉盘珍羞直万钱。</w:t>
      </w:r>
      <w:r>
        <w:rPr>
          <w:rFonts w:hint="eastAsia" w:ascii="楷体" w:hAnsi="楷体" w:eastAsia="楷体" w:cs="楷体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sz w:val="21"/>
          <w:szCs w:val="21"/>
        </w:rPr>
        <w:t>停杯投箸不能食，拔剑四顾心茫然。</w:t>
      </w:r>
      <w:r>
        <w:rPr>
          <w:rFonts w:hint="eastAsia" w:ascii="楷体" w:hAnsi="楷体" w:eastAsia="楷体" w:cs="楷体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sz w:val="21"/>
          <w:szCs w:val="21"/>
        </w:rPr>
        <w:t>欲渡黄河冰塞川，将登太行雪满山。</w:t>
      </w:r>
      <w:r>
        <w:rPr>
          <w:rFonts w:hint="eastAsia" w:ascii="楷体" w:hAnsi="楷体" w:eastAsia="楷体" w:cs="楷体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sz w:val="21"/>
          <w:szCs w:val="21"/>
        </w:rPr>
        <w:t>闲来垂钓碧溪上，忽复乘舟梦日边。</w:t>
      </w:r>
      <w:r>
        <w:rPr>
          <w:rFonts w:hint="eastAsia" w:ascii="楷体" w:hAnsi="楷体" w:eastAsia="楷体" w:cs="楷体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sz w:val="21"/>
          <w:szCs w:val="21"/>
        </w:rPr>
        <w:t>行路难！行路难！多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歧</w:t>
      </w:r>
      <w:r>
        <w:rPr>
          <w:rFonts w:hint="eastAsia" w:ascii="楷体" w:hAnsi="楷体" w:eastAsia="楷体" w:cs="楷体"/>
          <w:sz w:val="21"/>
          <w:szCs w:val="21"/>
        </w:rPr>
        <w:t>路，今安在？</w:t>
      </w:r>
      <w:r>
        <w:rPr>
          <w:rFonts w:hint="eastAsia" w:ascii="楷体" w:hAnsi="楷体" w:eastAsia="楷体" w:cs="楷体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sz w:val="21"/>
          <w:szCs w:val="21"/>
        </w:rPr>
        <w:t>长风破浪会有时，直挂云帆济沧海。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41" w:leftChars="115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A.“欲渡黄河冰塞川，将登太行雪满山”，这是一种忧来无端的惆怅，是一种无所适从的迷惘。诗人以形象化的语言，写出了仕途的艰难，寓含着无限的悲慨。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B.“闲来垂钓碧溪上，忽复乘舟梦日边”两句，用姜尚、伊尹的故事，是事典，表明理想仍在。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C.最后两句，言乘风破浪、云帆渡海，又奋发振作，情绪高昂，表现出一往无前的精神。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D.全诗以浪漫的笔法抒写了作者与友人惜别时的依依不舍之情。浪漫的笔法主要表现在“金樽”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玉盘”“拔剑四顾心茫然”这三个词语的夸张上。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6.</w:t>
      </w:r>
      <w:r>
        <w:rPr>
          <w:rFonts w:hint="eastAsia" w:ascii="宋体" w:hAnsi="宋体" w:eastAsia="宋体" w:cs="宋体"/>
          <w:sz w:val="21"/>
          <w:szCs w:val="21"/>
          <w:u w:val="single"/>
          <w:lang w:eastAsia="zh-Hans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，病树前头万木春。（《酬乐天扬州初逢席上见赠》刘禹锡）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</w:rPr>
        <w:t>A.乘舟侧畔千帆过       B.沉舟侧畔千帆过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7.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我欲乘风归去，</w:t>
      </w:r>
      <w:r>
        <w:rPr>
          <w:rFonts w:hint="eastAsia" w:ascii="宋体" w:hAnsi="宋体" w:eastAsia="宋体" w:cs="宋体"/>
          <w:sz w:val="21"/>
          <w:szCs w:val="21"/>
          <w:u w:val="single"/>
          <w:lang w:eastAsia="zh-Hans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，高处不胜寒。（《水调歌头》苏轼）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A.又恐琼楼玉宇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 B.唯恐琼楼玉宇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8.</w:t>
      </w:r>
      <w:r>
        <w:rPr>
          <w:rFonts w:hint="eastAsia" w:ascii="宋体" w:hAnsi="宋体" w:eastAsia="宋体" w:cs="宋体"/>
          <w:sz w:val="21"/>
          <w:szCs w:val="21"/>
        </w:rPr>
        <w:t>但愿人长久，</w:t>
      </w:r>
      <w:r>
        <w:rPr>
          <w:rFonts w:hint="eastAsia" w:ascii="宋体" w:hAnsi="宋体" w:eastAsia="宋体" w:cs="宋体"/>
          <w:sz w:val="21"/>
          <w:szCs w:val="21"/>
          <w:u w:val="single"/>
          <w:lang w:eastAsia="zh-Hans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（《水调歌头》苏轼）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A.千里共婵娟           B.千里共蝉娟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9.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《行路难（其一）》中体现李白积极进取精神，抒发远大志向的句子是：</w:t>
      </w:r>
      <w:r>
        <w:rPr>
          <w:rFonts w:hint="eastAsia" w:ascii="宋体" w:hAnsi="宋体" w:eastAsia="宋体" w:cs="宋体"/>
          <w:sz w:val="21"/>
          <w:szCs w:val="21"/>
          <w:u w:val="single"/>
          <w:lang w:eastAsia="zh-Hans"/>
        </w:rPr>
        <w:t xml:space="preserve">                   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 xml:space="preserve"> ，</w:t>
      </w:r>
      <w:r>
        <w:rPr>
          <w:rFonts w:hint="eastAsia" w:ascii="宋体" w:hAnsi="宋体" w:eastAsia="宋体" w:cs="宋体"/>
          <w:sz w:val="21"/>
          <w:szCs w:val="21"/>
          <w:u w:val="single"/>
          <w:lang w:eastAsia="zh-Hans"/>
        </w:rPr>
        <w:t xml:space="preserve">                    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A.停杯投箸不能食，拔剑四顾心茫然。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B.欲渡黄河冰塞川，将登太行雪满山。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C.闲来垂钓碧溪上，忽复乘舟梦日边。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D.长风破浪会有时，直挂云帆济沧海。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10.下面诗句和诗歌标题不匹配的一项是（   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A.“我是这般忸怩不安！因为我做了生我的父母家里的新客了”。——《大堰河——我的保姆》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B.“借你正直人的嘴/请带去我的消息/通知眼睛被渴望所灼痛的人类/和远方的沉浸在苦难里的城市和村庄/请他们来欢迎我/白日的先驱/光明的使者”。——《向太阳》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C.“我爱这悲哀的国土/古老的国土呀/这国土养育了/那为我所爱的/世界上最艰苦/与最古老的种族”。——《北方》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D.“离开了运动，就没有生命。活着就要斗争，在斗争中前进，即使死亡，能量也要发挥干净”。——《鱼化石》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iNzQ0ZjQ3MzZhN2YwZmIzNTJjNGJkYjZlZWNlMTcifQ=="/>
  </w:docVars>
  <w:rsids>
    <w:rsidRoot w:val="539A00C1"/>
    <w:rsid w:val="05AE02A9"/>
    <w:rsid w:val="0A49430E"/>
    <w:rsid w:val="272C72B0"/>
    <w:rsid w:val="37D111DD"/>
    <w:rsid w:val="3E22798C"/>
    <w:rsid w:val="44B35A94"/>
    <w:rsid w:val="4F252096"/>
    <w:rsid w:val="505E72D4"/>
    <w:rsid w:val="539A00C1"/>
    <w:rsid w:val="65D04AE4"/>
    <w:rsid w:val="6A62020A"/>
    <w:rsid w:val="706C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ind w:left="12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1665</Words>
  <Characters>1709</Characters>
  <Lines>0</Lines>
  <Paragraphs>0</Paragraphs>
  <TotalTime>1</TotalTime>
  <ScaleCrop>false</ScaleCrop>
  <LinksUpToDate>false</LinksUpToDate>
  <CharactersWithSpaces>1927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2024-09-20T07:59:00Z</dcterms:created>
  <dc:creator>yimeihan</dc:creator>
  <cp:lastModifiedBy>yimeihan</cp:lastModifiedBy>
  <dcterms:modified xsi:type="dcterms:W3CDTF">2024-09-25T02:57:00Z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FCAF0DF7436E418C996FE1BA7CB814A7</vt:lpwstr>
  </property>
</Properties>
</file>