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地理学业水平评估试卷（第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八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420"/>
        <w:jc w:val="left"/>
        <w:textAlignment w:val="center"/>
        <w:outlineLvl w:val="9"/>
        <w:rPr>
          <w:rFonts w:ascii="楷体" w:eastAsia="楷体"/>
        </w:rPr>
      </w:pPr>
      <w:r>
        <w:rPr>
          <w:lang w:val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4786630</wp:posOffset>
            </wp:positionH>
            <wp:positionV relativeFrom="paragraph">
              <wp:posOffset>67945</wp:posOffset>
            </wp:positionV>
            <wp:extent cx="2408555" cy="2388870"/>
            <wp:effectExtent l="0" t="0" r="10795" b="1143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1"/>
          <w:szCs w:val="21"/>
        </w:rPr>
        <w:t>诗歌《我们爱你啊，中国》中写到：“当灿烂的太阳跳出了你东海的碧波，你的帕米尔高原上依然是群星闪烁；当北国还是银装素裹的世界，南疆早已洋溢着盎然的春色。”阅读诗句，结合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地图和</w:t>
      </w:r>
      <w:r>
        <w:rPr>
          <w:rFonts w:hint="eastAsia" w:ascii="楷体" w:hAnsi="楷体" w:eastAsia="楷体" w:cs="楷体"/>
          <w:sz w:val="21"/>
          <w:szCs w:val="21"/>
        </w:rPr>
        <w:t>所学知识，完成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56—57</w:t>
      </w:r>
      <w:r>
        <w:rPr>
          <w:rFonts w:hint="eastAsia" w:ascii="楷体" w:hAnsi="楷体" w:eastAsia="楷体" w:cs="楷体"/>
          <w:sz w:val="21"/>
          <w:szCs w:val="21"/>
        </w:rPr>
        <w:t>题。</w:t>
      </w:r>
    </w:p>
    <w:p>
      <w:pPr>
        <w:pStyle w:val="5"/>
        <w:keepNext w:val="0"/>
        <w:keepLines w:val="0"/>
        <w:pageBreakBefore w:val="0"/>
        <w:numPr>
          <w:numId w:val="0"/>
        </w:numPr>
        <w:tabs>
          <w:tab w:val="left" w:pos="4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outlineLvl w:val="9"/>
        <w:rPr>
          <w:sz w:val="21"/>
        </w:rPr>
      </w:pPr>
      <w:r>
        <w:rPr>
          <w:rFonts w:hint="eastAsia"/>
          <w:sz w:val="21"/>
          <w:lang w:val="en-US" w:eastAsia="zh-CN"/>
        </w:rPr>
        <w:t>56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sz w:val="21"/>
        </w:rPr>
        <w:t>下列说法正确的是</w:t>
      </w:r>
    </w:p>
    <w:p>
      <w:pPr>
        <w:pStyle w:val="5"/>
        <w:keepNext w:val="0"/>
        <w:keepLines w:val="0"/>
        <w:pageBreakBefore w:val="0"/>
        <w:numPr>
          <w:numId w:val="0"/>
        </w:numPr>
        <w:tabs>
          <w:tab w:val="left" w:pos="9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629" w:leftChars="101" w:hanging="417" w:hangingChars="199"/>
        <w:outlineLvl w:val="9"/>
        <w:rPr>
          <w:sz w:val="21"/>
        </w:rPr>
      </w:pPr>
      <w:r>
        <w:t>A．</w:t>
      </w:r>
      <w:r>
        <w:rPr>
          <w:spacing w:val="-6"/>
          <w:sz w:val="21"/>
        </w:rPr>
        <w:t xml:space="preserve">我国陆地总面积约 </w:t>
      </w:r>
      <w:r>
        <w:rPr>
          <w:rFonts w:ascii="Times New Roman" w:eastAsia="Times New Roman"/>
          <w:sz w:val="21"/>
        </w:rPr>
        <w:t>960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平方千米，是一个海陆兼备的国家</w:t>
      </w:r>
    </w:p>
    <w:p>
      <w:pPr>
        <w:pStyle w:val="5"/>
        <w:keepNext w:val="0"/>
        <w:keepLines w:val="0"/>
        <w:pageBreakBefore w:val="0"/>
        <w:numPr>
          <w:numId w:val="0"/>
        </w:numPr>
        <w:tabs>
          <w:tab w:val="left" w:pos="8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20" w:leftChars="104" w:hanging="102" w:hangingChars="49"/>
        <w:outlineLvl w:val="9"/>
        <w:rPr>
          <w:sz w:val="21"/>
        </w:rPr>
      </w:pPr>
      <w:r>
        <w:t>B．</w:t>
      </w:r>
      <w:r>
        <w:rPr>
          <w:sz w:val="21"/>
        </w:rPr>
        <w:t>我国位于亚洲东部、太平洋东岸，季风气候显著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20" w:leftChars="104" w:hanging="102" w:hangingChars="49"/>
        <w:outlineLvl w:val="9"/>
      </w:pPr>
      <w:r>
        <w:rPr>
          <w:rFonts w:ascii="Times New Roman" w:eastAsia="Times New Roman"/>
        </w:rPr>
        <w:t>C</w:t>
      </w:r>
      <w:r>
        <w:t>．</w:t>
      </w:r>
      <w:r>
        <w:rPr>
          <w:rFonts w:ascii="Times New Roman" w:eastAsia="Times New Roman"/>
        </w:rPr>
        <w:t xml:space="preserve">B </w:t>
      </w:r>
      <w:r>
        <w:t>海域是南海，我国领土的最南端位于其中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20" w:leftChars="104" w:hanging="102" w:hangingChars="49"/>
        <w:outlineLvl w:val="9"/>
      </w:pPr>
      <w:r>
        <w:rPr>
          <w:rFonts w:ascii="Times New Roman" w:eastAsia="Times New Roman"/>
        </w:rPr>
        <w:t>D</w:t>
      </w:r>
      <w:r>
        <w:t>．</w:t>
      </w:r>
      <w:r>
        <w:rPr>
          <w:rFonts w:ascii="Times New Roman" w:eastAsia="Times New Roman"/>
        </w:rPr>
        <w:t xml:space="preserve">A </w:t>
      </w:r>
      <w:r>
        <w:t>纬线是北回归线，我国大部分位于热带地区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57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．诗歌描述“当北国还是银装素裹的世界，南疆早已洋溢着盎然的春色”。表明我国（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78" w:leftChars="37" w:firstLine="140" w:firstLineChars="67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南北跨纬度广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  <w: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土地面积广阔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78" w:leftChars="37" w:firstLine="140" w:firstLineChars="67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Times New Roman" w:eastAsia="Times New Roman"/>
        </w:rPr>
        <w:t>C</w:t>
      </w:r>
      <w:r>
        <w:t>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海洋资源丰富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  <w:r>
        <w:rPr>
          <w:rFonts w:ascii="Times New Roman" w:eastAsia="Times New Roman"/>
        </w:rPr>
        <w:t>D</w:t>
      </w:r>
      <w:r>
        <w:t>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东西跨经度大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3" w:lineRule="atLeast"/>
        <w:ind w:right="28" w:rightChars="0"/>
        <w:textAlignment w:val="auto"/>
        <w:outlineLvl w:val="9"/>
        <w:rPr>
          <w:spacing w:val="-3"/>
          <w:sz w:val="21"/>
        </w:rPr>
      </w:pPr>
      <w:r>
        <w:rPr>
          <w:rFonts w:hint="eastAsia"/>
          <w:spacing w:val="-3"/>
          <w:sz w:val="21"/>
          <w:lang w:val="en-US" w:eastAsia="zh-CN"/>
        </w:rPr>
        <w:t>58</w:t>
      </w:r>
      <w:r>
        <w:rPr>
          <w:rFonts w:hint="eastAsia"/>
          <w:spacing w:val="-3"/>
          <w:sz w:val="21"/>
        </w:rPr>
        <w:t>．</w:t>
      </w:r>
      <w:r>
        <w:rPr>
          <w:spacing w:val="-3"/>
          <w:sz w:val="21"/>
        </w:rPr>
        <w:t>下面关于我国各民族分布的说法，</w:t>
      </w:r>
      <w:r>
        <w:rPr>
          <w:rFonts w:hint="eastAsia"/>
          <w:spacing w:val="-3"/>
          <w:sz w:val="21"/>
          <w:lang w:val="en-US" w:eastAsia="zh-CN"/>
        </w:rPr>
        <w:t>最准</w:t>
      </w:r>
      <w:r>
        <w:rPr>
          <w:spacing w:val="-3"/>
          <w:sz w:val="21"/>
        </w:rPr>
        <w:t>确</w:t>
      </w:r>
      <w:r>
        <w:rPr>
          <w:rFonts w:hint="eastAsia"/>
          <w:spacing w:val="-3"/>
          <w:sz w:val="21"/>
          <w:lang w:val="en-US" w:eastAsia="zh-CN"/>
        </w:rPr>
        <w:t>描述</w:t>
      </w:r>
      <w:r>
        <w:rPr>
          <w:spacing w:val="-3"/>
          <w:sz w:val="21"/>
        </w:rPr>
        <w:t>的是（　　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firstLine="218" w:firstLineChars="104"/>
        <w:outlineLvl w:val="9"/>
      </w:pPr>
      <w:r>
        <w:t>A．各民族“大聚居，小散居，交错杂居”</w:t>
      </w:r>
      <w:r>
        <w:rPr>
          <w:rFonts w:hint="eastAsia"/>
          <w:lang w:eastAsia="zh-CN"/>
        </w:rPr>
        <w:t xml:space="preserve">      </w:t>
      </w:r>
      <w:r>
        <w:t>B．各民族“大散居，小</w:t>
      </w:r>
      <w:r>
        <w:rPr>
          <w:rFonts w:hint="eastAsia"/>
          <w:lang w:val="en-US" w:eastAsia="zh-CN"/>
        </w:rPr>
        <w:t>聚</w:t>
      </w:r>
      <w:r>
        <w:t>居，交错杂居”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firstLine="218" w:firstLineChars="104"/>
        <w:outlineLvl w:val="9"/>
      </w:pPr>
      <w:r>
        <w:t>C．汉族主要分布在东部和南部</w:t>
      </w:r>
      <w:r>
        <w:rPr>
          <w:rFonts w:hint="eastAsia"/>
          <w:lang w:eastAsia="zh-CN"/>
        </w:rPr>
        <w:t xml:space="preserve">              </w:t>
      </w:r>
      <w:r>
        <w:t>D．少数民族主要分布在中部和北部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3" w:lineRule="atLeast"/>
        <w:ind w:left="0" w:leftChars="0" w:right="-92" w:rightChars="-44" w:firstLine="408" w:firstLineChars="200"/>
        <w:textAlignment w:val="auto"/>
        <w:outlineLvl w:val="9"/>
        <w:rPr>
          <w:rFonts w:hint="eastAsia" w:ascii="楷体" w:hAnsi="楷体" w:eastAsia="楷体"/>
        </w:rPr>
      </w:pPr>
      <w:r>
        <w:rPr>
          <w:rFonts w:hint="eastAsia" w:ascii="楷体" w:hAnsi="楷体" w:eastAsia="楷体" w:cs="楷体"/>
          <w:spacing w:val="-3"/>
          <w:sz w:val="21"/>
          <w:lang w:val="en-US" w:eastAsia="zh-CN"/>
        </w:rPr>
        <w:t>家住深圳的</w:t>
      </w:r>
      <w:r>
        <w:rPr>
          <w:rFonts w:hint="eastAsia" w:ascii="楷体" w:hAnsi="楷体" w:eastAsia="楷体" w:cs="楷体"/>
          <w:spacing w:val="-3"/>
          <w:sz w:val="21"/>
        </w:rPr>
        <w:t>李磊暑假跟随地理</w:t>
      </w:r>
      <w:r>
        <w:rPr>
          <w:rFonts w:hint="eastAsia" w:ascii="楷体" w:hAnsi="楷体" w:eastAsia="楷体" w:cs="楷体"/>
          <w:spacing w:val="-3"/>
          <w:sz w:val="21"/>
          <w:lang w:val="en-US" w:eastAsia="zh-CN"/>
        </w:rPr>
        <w:t>研学</w:t>
      </w:r>
      <w:r>
        <w:rPr>
          <w:rFonts w:hint="eastAsia" w:ascii="楷体" w:hAnsi="楷体" w:eastAsia="楷体" w:cs="楷体"/>
          <w:spacing w:val="-3"/>
          <w:sz w:val="21"/>
        </w:rPr>
        <w:t>考察队去图中①地区考察</w:t>
      </w:r>
      <w:r>
        <w:rPr>
          <w:rFonts w:hint="eastAsia" w:ascii="楷体" w:hAnsi="楷体" w:eastAsia="楷体" w:cs="楷体"/>
          <w:spacing w:val="-3"/>
          <w:sz w:val="21"/>
          <w:lang w:eastAsia="zh-CN"/>
        </w:rPr>
        <w:t>，</w:t>
      </w:r>
      <w:r>
        <w:rPr>
          <w:rFonts w:hint="eastAsia" w:ascii="楷体" w:hAnsi="楷体" w:eastAsia="楷体" w:cs="楷体"/>
          <w:spacing w:val="-3"/>
          <w:sz w:val="21"/>
          <w:lang w:val="en-US" w:eastAsia="zh-CN"/>
        </w:rPr>
        <w:t>观察到很多不一样的景观</w:t>
      </w:r>
      <w:r>
        <w:rPr>
          <w:rFonts w:hint="eastAsia" w:ascii="楷体" w:hAnsi="楷体" w:eastAsia="楷体" w:cs="楷体"/>
          <w:spacing w:val="-3"/>
          <w:sz w:val="21"/>
          <w:lang w:eastAsia="zh-CN"/>
        </w:rPr>
        <w:t>。</w:t>
      </w:r>
      <w:r>
        <w:rPr>
          <w:rFonts w:hint="eastAsia" w:ascii="楷体" w:hAnsi="楷体" w:eastAsia="楷体"/>
          <w:lang w:val="en-US" w:eastAsia="zh-CN"/>
        </w:rPr>
        <w:t>结合地图</w:t>
      </w:r>
      <w:r>
        <w:rPr>
          <w:rFonts w:hint="eastAsia" w:ascii="楷体" w:hAnsi="楷体" w:eastAsia="楷体"/>
        </w:rPr>
        <w:t xml:space="preserve">“我国三级阶梯示意图”，完成 </w:t>
      </w:r>
      <w:r>
        <w:rPr>
          <w:rFonts w:hint="eastAsia" w:ascii="楷体" w:hAnsi="楷体" w:eastAsia="楷体"/>
          <w:lang w:val="en-US" w:eastAsia="zh-CN"/>
        </w:rPr>
        <w:t>59</w:t>
      </w:r>
      <w:r>
        <w:rPr>
          <w:rFonts w:hint="eastAsia" w:ascii="楷体" w:hAnsi="楷体" w:eastAsia="楷体"/>
        </w:rPr>
        <w:t>～</w:t>
      </w:r>
      <w:r>
        <w:rPr>
          <w:rFonts w:hint="eastAsia" w:ascii="楷体" w:hAnsi="楷体" w:eastAsia="楷体"/>
          <w:lang w:val="en-US" w:eastAsia="zh-CN"/>
        </w:rPr>
        <w:t>60</w:t>
      </w:r>
      <w:r>
        <w:rPr>
          <w:rFonts w:hint="eastAsia" w:ascii="楷体" w:hAnsi="楷体" w:eastAsia="楷体"/>
        </w:rPr>
        <w:t xml:space="preserve"> 题。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3" w:lineRule="atLeast"/>
        <w:ind w:left="119" w:right="28" w:rightChars="0"/>
        <w:textAlignment w:val="auto"/>
        <w:outlineLvl w:val="9"/>
        <w:rPr>
          <w:spacing w:val="-3"/>
          <w:sz w:val="21"/>
        </w:rPr>
      </w:pPr>
      <w:r>
        <w:rPr>
          <w:rFonts w:hint="eastAsia" w:ascii="楷体" w:hAnsi="楷体" w:eastAsia="楷体"/>
          <w:lang w:val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76200</wp:posOffset>
            </wp:positionV>
            <wp:extent cx="3234690" cy="2371725"/>
            <wp:effectExtent l="0" t="0" r="3810" b="9525"/>
            <wp:wrapTopAndBottom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李磊暑假考察</w:t>
      </w:r>
      <w:r>
        <w:rPr>
          <w:rFonts w:hint="eastAsia"/>
          <w:spacing w:val="-3"/>
          <w:sz w:val="21"/>
          <w:lang w:val="en-US" w:eastAsia="zh-CN"/>
        </w:rPr>
        <w:t>的</w:t>
      </w:r>
      <w:r>
        <w:rPr>
          <w:spacing w:val="-3"/>
          <w:sz w:val="21"/>
        </w:rPr>
        <w:t>地区①</w:t>
      </w: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 xml:space="preserve">    </w:t>
      </w:r>
      <w:r>
        <w:rPr>
          <w:rFonts w:hint="eastAsia"/>
          <w:spacing w:val="-3"/>
          <w:sz w:val="21"/>
          <w:lang w:eastAsia="zh-CN"/>
        </w:rPr>
        <w:t>）</w:t>
      </w: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285" w:leftChars="0" w:right="30" w:righ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位于二三级阶梯分界线以东，巫山山脉以西</w:t>
      </w: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285" w:leftChars="0" w:right="30" w:righ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考察地区所在的省区简称蜀，该省行政中心是重庆</w:t>
      </w: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285" w:leftChars="0" w:right="30" w:righ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位于秦岭以南，黄土高原以北，青藏高原以东</w:t>
      </w: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285" w:leftChars="0" w:right="30" w:rightChars="0" w:firstLine="0" w:firstLineChars="0"/>
        <w:outlineLvl w:val="9"/>
        <w:rPr>
          <w:rFonts w:hint="eastAsia"/>
          <w:lang w:val="en-US" w:eastAsia="zh-CN"/>
        </w:rPr>
      </w:pPr>
      <w:r>
        <w:rPr>
          <w:spacing w:val="-3"/>
          <w:sz w:val="21"/>
        </w:rPr>
        <w:t>地区①</w:t>
      </w:r>
      <w:r>
        <w:rPr>
          <w:rFonts w:hint="eastAsia"/>
          <w:lang w:val="en-US" w:eastAsia="zh-CN"/>
        </w:rPr>
        <w:t>是我国最为湿润和肥沃的大盆地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right="106" w:rightChars="0"/>
        <w:outlineLvl w:val="9"/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60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李磊在</w:t>
      </w:r>
      <w:r>
        <w:rPr>
          <w:spacing w:val="-3"/>
          <w:sz w:val="21"/>
        </w:rPr>
        <w:t>地区①</w:t>
      </w:r>
      <w:r>
        <w:rPr>
          <w:rFonts w:hint="eastAsia"/>
          <w:spacing w:val="-3"/>
          <w:sz w:val="21"/>
          <w:lang w:val="en-US" w:eastAsia="zh-CN"/>
        </w:rPr>
        <w:t>通过观察，进行了很多地理思考。其中</w:t>
      </w:r>
      <w:r>
        <w:rPr>
          <w:rFonts w:hint="eastAsia"/>
          <w:b/>
          <w:bCs/>
          <w:spacing w:val="-6"/>
          <w:sz w:val="21"/>
          <w:em w:val="dot"/>
          <w:lang w:val="en-US" w:eastAsia="zh-CN"/>
        </w:rPr>
        <w:t>错误</w:t>
      </w:r>
      <w:r>
        <w:rPr>
          <w:rFonts w:hint="eastAsia"/>
          <w:spacing w:val="-3"/>
          <w:sz w:val="21"/>
          <w:lang w:val="en-US" w:eastAsia="zh-CN"/>
        </w:rPr>
        <w:t>的是（    ）</w:t>
      </w:r>
    </w:p>
    <w:p>
      <w:pPr>
        <w:pStyle w:val="2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13" w:leftChars="104" w:right="-92" w:rightChars="-44" w:hanging="95" w:hangingChars="47"/>
        <w:outlineLvl w:val="9"/>
        <w:rPr>
          <w:rFonts w:ascii="Times New Roman" w:hAnsi="Calibri" w:eastAsia="宋体" w:cs="Times New Roman"/>
          <w:kern w:val="2"/>
          <w:sz w:val="21"/>
          <w:szCs w:val="22"/>
          <w:lang w:bidi="ar-SA"/>
        </w:rPr>
      </w:pPr>
      <w:r>
        <w:rPr>
          <w:spacing w:val="-3"/>
          <w:sz w:val="21"/>
        </w:rPr>
        <w:t>地区①</w:t>
      </w:r>
      <w:r>
        <w:rPr>
          <w:rFonts w:hint="eastAsia"/>
          <w:spacing w:val="-3"/>
          <w:sz w:val="21"/>
          <w:lang w:val="en-US" w:eastAsia="zh-CN"/>
        </w:rPr>
        <w:t>有很多茂密的竹林，这是因为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太平洋的湿润气流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能够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深入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至此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16" w:leftChars="104" w:right="-92" w:rightChars="-44" w:hanging="98" w:hangingChars="47"/>
        <w:outlineLvl w:val="9"/>
        <w:rPr>
          <w:rFonts w:ascii="Times New Roman" w:hAnsi="Calibri" w:eastAsia="宋体" w:cs="Times New Roman"/>
          <w:kern w:val="2"/>
          <w:sz w:val="21"/>
          <w:szCs w:val="22"/>
          <w:lang w:bidi="ar-SA"/>
        </w:rPr>
      </w:pP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这里的长江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滚滚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西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流，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成为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沟通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我国</w:t>
      </w:r>
      <w:r>
        <w:rPr>
          <w:rFonts w:ascii="Times New Roman" w:hAnsi="Calibri" w:eastAsia="宋体" w:cs="Times New Roman"/>
          <w:kern w:val="2"/>
          <w:sz w:val="21"/>
          <w:szCs w:val="22"/>
          <w:lang w:bidi="ar-SA"/>
        </w:rPr>
        <w:t>东西交通</w:t>
      </w:r>
      <w:r>
        <w:rPr>
          <w:rFonts w:hint="eastAsia" w:hAnsi="Calibri" w:cs="Times New Roman"/>
          <w:kern w:val="2"/>
          <w:sz w:val="21"/>
          <w:szCs w:val="22"/>
          <w:lang w:val="en-US" w:eastAsia="zh-CN" w:bidi="ar-SA"/>
        </w:rPr>
        <w:t>的通道</w:t>
      </w:r>
    </w:p>
    <w:p>
      <w:pPr>
        <w:pStyle w:val="2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16" w:leftChars="104" w:right="-92" w:rightChars="-44" w:hanging="98" w:hangingChars="47"/>
        <w:outlineLvl w:val="9"/>
        <w:rPr>
          <w:sz w:val="21"/>
        </w:rPr>
      </w:pPr>
      <w:r>
        <w:rPr>
          <w:rFonts w:hint="eastAsia"/>
          <w:sz w:val="21"/>
          <w:lang w:val="en-US" w:eastAsia="zh-CN"/>
        </w:rPr>
        <w:t>这里位于第二阶梯，区域中部平坦广阔</w:t>
      </w:r>
      <w:r>
        <w:rPr>
          <w:sz w:val="21"/>
        </w:rPr>
        <w:t>，种植业</w:t>
      </w:r>
      <w:r>
        <w:rPr>
          <w:rFonts w:hint="eastAsia"/>
          <w:sz w:val="21"/>
          <w:lang w:val="en-US" w:eastAsia="zh-CN"/>
        </w:rPr>
        <w:t>发达</w:t>
      </w:r>
    </w:p>
    <w:p>
      <w:pPr>
        <w:pStyle w:val="2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313" w:leftChars="104" w:right="30" w:rightChars="0" w:hanging="95" w:hangingChars="47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spacing w:val="-3"/>
          <w:sz w:val="21"/>
        </w:rPr>
        <w:t>地区①</w:t>
      </w:r>
      <w:r>
        <w:rPr>
          <w:rFonts w:hint="eastAsia"/>
          <w:spacing w:val="-3"/>
          <w:sz w:val="21"/>
          <w:lang w:val="en-US" w:eastAsia="zh-CN"/>
        </w:rPr>
        <w:t>的东西边缘兴建了很多</w:t>
      </w:r>
      <w:r>
        <w:rPr>
          <w:sz w:val="21"/>
        </w:rPr>
        <w:t>水电站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这是因为</w:t>
      </w:r>
      <w:r>
        <w:rPr>
          <w:sz w:val="21"/>
        </w:rPr>
        <w:t>阶梯交界处</w:t>
      </w:r>
      <w:r>
        <w:rPr>
          <w:rFonts w:hint="eastAsia"/>
          <w:sz w:val="21"/>
          <w:lang w:val="en-US" w:eastAsia="zh-CN"/>
        </w:rPr>
        <w:t>水能丰富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7DCF8"/>
    <w:multiLevelType w:val="singleLevel"/>
    <w:tmpl w:val="A7F7DCF8"/>
    <w:lvl w:ilvl="0" w:tentative="0">
      <w:start w:val="1"/>
      <w:numFmt w:val="upperLetter"/>
      <w:suff w:val="nothing"/>
      <w:lvlText w:val="%1．"/>
      <w:lvlJc w:val="left"/>
      <w:pPr>
        <w:ind w:left="285" w:leftChars="0" w:firstLine="0" w:firstLineChars="0"/>
      </w:pPr>
    </w:lvl>
  </w:abstractNum>
  <w:abstractNum w:abstractNumId="1">
    <w:nsid w:val="5DEEBDF6"/>
    <w:multiLevelType w:val="singleLevel"/>
    <w:tmpl w:val="5DEEBDF6"/>
    <w:lvl w:ilvl="0" w:tentative="0">
      <w:start w:val="59"/>
      <w:numFmt w:val="decimal"/>
      <w:suff w:val="nothing"/>
      <w:lvlText w:val="%1．"/>
      <w:lvlJc w:val="left"/>
    </w:lvl>
  </w:abstractNum>
  <w:abstractNum w:abstractNumId="2">
    <w:nsid w:val="68D29E04"/>
    <w:multiLevelType w:val="singleLevel"/>
    <w:tmpl w:val="68D29E04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iMjQzZTk1NGE1Nzg4ZDc5N2ExMDQxNTBlMDgzMDUifQ=="/>
  </w:docVars>
  <w:rsids>
    <w:rsidRoot w:val="00000000"/>
    <w:rsid w:val="03BA3450"/>
    <w:rsid w:val="06424EB9"/>
    <w:rsid w:val="141B592B"/>
    <w:rsid w:val="14E53944"/>
    <w:rsid w:val="197670B2"/>
    <w:rsid w:val="1A7D7C69"/>
    <w:rsid w:val="1CF51D35"/>
    <w:rsid w:val="2423641E"/>
    <w:rsid w:val="242E3AA7"/>
    <w:rsid w:val="258D440A"/>
    <w:rsid w:val="305B2AC9"/>
    <w:rsid w:val="31393481"/>
    <w:rsid w:val="3D0E64B1"/>
    <w:rsid w:val="45AB7D76"/>
    <w:rsid w:val="4D707E39"/>
    <w:rsid w:val="4F590244"/>
    <w:rsid w:val="52706397"/>
    <w:rsid w:val="5442267E"/>
    <w:rsid w:val="588F3CAC"/>
    <w:rsid w:val="5E9B429A"/>
    <w:rsid w:val="61285645"/>
    <w:rsid w:val="66EF0F19"/>
    <w:rsid w:val="6AF1518F"/>
    <w:rsid w:val="6F0A62B3"/>
    <w:rsid w:val="717275E4"/>
    <w:rsid w:val="7F1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sz w:val="21"/>
      <w:szCs w:val="21"/>
    </w:rPr>
  </w:style>
  <w:style w:type="paragraph" w:styleId="5">
    <w:name w:val="List Paragraph"/>
    <w:basedOn w:val="1"/>
    <w:qFormat/>
    <w:uiPriority w:val="1"/>
    <w:pPr>
      <w:ind w:left="120" w:firstLine="420"/>
    </w:pPr>
  </w:style>
  <w:style w:type="paragraph" w:customStyle="1" w:styleId="6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375</Characters>
  <Lines>0</Lines>
  <Paragraphs>0</Paragraphs>
  <TotalTime>10</TotalTime>
  <ScaleCrop>false</ScaleCrop>
  <LinksUpToDate>false</LinksUpToDate>
  <CharactersWithSpaces>408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2024-09-18T01:38:00Z</dcterms:created>
  <dc:creator>wanghai</dc:creator>
  <cp:lastModifiedBy>CT</cp:lastModifiedBy>
  <dcterms:modified xsi:type="dcterms:W3CDTF">2024-10-21T05:36:08Z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D025E9B77B844D88A8C92E83D925118A_12</vt:lpwstr>
  </property>
</Properties>
</file>