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F6670"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 w14:paraId="5EB9ACC7"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物理学业水平评估试卷（第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 w14:paraId="1426432F"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p w14:paraId="7D0C27FE">
      <w:pPr>
        <w:spacing w:line="360" w:lineRule="auto"/>
        <w:ind w:left="312" w:hanging="260" w:hangingChars="13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  <w:lang w:val="en-US" w:eastAsia="zh-CN"/>
        </w:rPr>
        <w:t>46</w:t>
      </w:r>
      <w:r>
        <w:rPr>
          <w:rFonts w:hint="eastAsia" w:ascii="Times New Roman" w:hAnsi="Times New Roman" w:eastAsia="新宋体"/>
          <w:sz w:val="20"/>
          <w:szCs w:val="20"/>
        </w:rPr>
        <w:t>．“赏中华诗词、寻文化基因、品生活之美”的《中国诗词大会》，深受观众的青睐，下列对古诗文中涉及的热现象解释正确的是（　　）</w:t>
      </w:r>
    </w:p>
    <w:p w14:paraId="4F989871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A．“雾凇沆砀，天与云与山与水，上下一白”，雾凇的形成是升华现象</w:t>
      </w:r>
      <w:r>
        <w:rPr>
          <w:sz w:val="20"/>
          <w:szCs w:val="21"/>
        </w:rPr>
        <w:tab/>
      </w:r>
    </w:p>
    <w:p w14:paraId="0F166336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B．“月落乌啼霜满天，江枫渔火对愁眠”，霜的形成是凝固现象</w:t>
      </w:r>
      <w:r>
        <w:rPr>
          <w:sz w:val="20"/>
          <w:szCs w:val="21"/>
        </w:rPr>
        <w:tab/>
      </w:r>
    </w:p>
    <w:p w14:paraId="68325BA0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C．“云想衣裳花想容，春风拂槛露华浓”，露的形成是汽化现象</w:t>
      </w:r>
      <w:r>
        <w:rPr>
          <w:sz w:val="20"/>
          <w:szCs w:val="21"/>
        </w:rPr>
        <w:tab/>
      </w:r>
    </w:p>
    <w:p w14:paraId="0189CC69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D．“腾蛇乘雾，终为土灰”，雾的形成是液化现象</w:t>
      </w:r>
    </w:p>
    <w:p w14:paraId="4037913F">
      <w:pPr>
        <w:spacing w:line="360" w:lineRule="auto"/>
        <w:ind w:left="312" w:hanging="260" w:hangingChars="13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3487420</wp:posOffset>
            </wp:positionH>
            <wp:positionV relativeFrom="paragraph">
              <wp:posOffset>538480</wp:posOffset>
            </wp:positionV>
            <wp:extent cx="1273175" cy="875030"/>
            <wp:effectExtent l="0" t="0" r="3175" b="1270"/>
            <wp:wrapNone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0"/>
          <w:szCs w:val="20"/>
          <w:lang w:val="en-US" w:eastAsia="zh-CN"/>
        </w:rPr>
        <w:t>47</w:t>
      </w:r>
      <w:r>
        <w:rPr>
          <w:rFonts w:hint="eastAsia" w:ascii="Times New Roman" w:hAnsi="Times New Roman" w:eastAsia="新宋体"/>
          <w:sz w:val="20"/>
          <w:szCs w:val="20"/>
        </w:rPr>
        <w:t>．“隔水炖法”是中餐常用煮食法，即把汤料和水置于炖盅内，而炖盅则浸在大煲的水中，并用蒸架把盅和煲底隔离，如图所示，当煲中的水沸腾后，发现盅内的汤水不能沸腾，原因是（设汤水的沸点与水相同）（　　）</w:t>
      </w:r>
    </w:p>
    <w:p w14:paraId="35E1ACAC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A．炉火太小</w:t>
      </w:r>
      <w:r>
        <w:rPr>
          <w:sz w:val="20"/>
          <w:szCs w:val="21"/>
        </w:rPr>
        <w:tab/>
      </w:r>
    </w:p>
    <w:p w14:paraId="736F3BBC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B．汤水太多，煲中的水太少</w:t>
      </w:r>
      <w:r>
        <w:rPr>
          <w:sz w:val="20"/>
          <w:szCs w:val="21"/>
        </w:rPr>
        <w:tab/>
      </w:r>
    </w:p>
    <w:p w14:paraId="26911044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C．汤水没有达到沸点</w:t>
      </w:r>
      <w:r>
        <w:rPr>
          <w:sz w:val="20"/>
          <w:szCs w:val="21"/>
        </w:rPr>
        <w:tab/>
      </w:r>
    </w:p>
    <w:p w14:paraId="4DD136CB">
      <w:pPr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D．汤水不能从煲中沸水中吸热</w:t>
      </w:r>
    </w:p>
    <w:p w14:paraId="258555AC">
      <w:pPr>
        <w:spacing w:line="360" w:lineRule="auto"/>
        <w:ind w:left="312" w:hanging="260" w:hangingChars="13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  <w:lang w:val="en-US" w:eastAsia="zh-CN"/>
        </w:rPr>
        <w:t>48</w:t>
      </w:r>
      <w:r>
        <w:rPr>
          <w:rFonts w:hint="eastAsia" w:ascii="Times New Roman" w:hAnsi="Times New Roman" w:eastAsia="新宋体"/>
          <w:sz w:val="20"/>
          <w:szCs w:val="20"/>
        </w:rPr>
        <w:t>．星期天，小华在家烧水煮饺子。当水烧开准备下饺子时，妈妈提醒他锅里的水量少了点，于是小华又往锅里迅速加了一大碗水（水量比锅里少），用同样大的火直至将水再次烧开。下面能反映小华整个烧水过程中温度随时间变化的图象是（　　）</w:t>
      </w:r>
    </w:p>
    <w:p w14:paraId="19FB380A">
      <w:pPr>
        <w:tabs>
          <w:tab w:val="left" w:pos="4400"/>
        </w:tabs>
        <w:spacing w:line="36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A．</w:t>
      </w:r>
      <w:r>
        <w:rPr>
          <w:rFonts w:hint="eastAsia" w:ascii="Times New Roman" w:hAnsi="Times New Roman" w:eastAsia="新宋体"/>
          <w:sz w:val="20"/>
          <w:szCs w:val="20"/>
        </w:rPr>
        <w:drawing>
          <wp:inline distT="0" distB="0" distL="0" distR="0">
            <wp:extent cx="1273175" cy="1038860"/>
            <wp:effectExtent l="0" t="0" r="3175" b="889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0"/>
          <w:szCs w:val="20"/>
        </w:rPr>
        <w:t>B．</w:t>
      </w:r>
      <w:r>
        <w:rPr>
          <w:rFonts w:hint="eastAsia" w:ascii="Times New Roman" w:hAnsi="Times New Roman" w:eastAsia="新宋体"/>
          <w:sz w:val="20"/>
          <w:szCs w:val="20"/>
        </w:rPr>
        <w:drawing>
          <wp:inline distT="0" distB="0" distL="0" distR="0">
            <wp:extent cx="1099185" cy="999490"/>
            <wp:effectExtent l="0" t="0" r="5715" b="1016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0"/>
          <w:szCs w:val="20"/>
        </w:rPr>
        <w:t>C．</w:t>
      </w:r>
      <w:r>
        <w:rPr>
          <w:rFonts w:hint="eastAsia" w:ascii="Times New Roman" w:hAnsi="Times New Roman" w:eastAsia="新宋体"/>
          <w:sz w:val="20"/>
          <w:szCs w:val="20"/>
        </w:rPr>
        <w:drawing>
          <wp:inline distT="0" distB="0" distL="0" distR="0">
            <wp:extent cx="1118870" cy="1026160"/>
            <wp:effectExtent l="0" t="0" r="5080" b="254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0"/>
          <w:szCs w:val="20"/>
        </w:rPr>
        <w:t>D．</w:t>
      </w:r>
      <w:r>
        <w:rPr>
          <w:rFonts w:hint="eastAsia" w:ascii="Times New Roman" w:hAnsi="Times New Roman" w:eastAsia="新宋体"/>
          <w:sz w:val="20"/>
          <w:szCs w:val="20"/>
        </w:rPr>
        <w:drawing>
          <wp:inline distT="0" distB="0" distL="0" distR="0">
            <wp:extent cx="1149350" cy="1037590"/>
            <wp:effectExtent l="0" t="0" r="12700" b="1016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2104">
      <w:pPr>
        <w:spacing w:line="360" w:lineRule="auto"/>
        <w:ind w:left="312" w:hanging="260" w:hangingChars="13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5070475</wp:posOffset>
            </wp:positionH>
            <wp:positionV relativeFrom="paragraph">
              <wp:posOffset>259080</wp:posOffset>
            </wp:positionV>
            <wp:extent cx="1152525" cy="996950"/>
            <wp:effectExtent l="0" t="0" r="9525" b="1270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0"/>
          <w:szCs w:val="20"/>
        </w:rPr>
        <w:t>4</w:t>
      </w:r>
      <w:r>
        <w:rPr>
          <w:rFonts w:hint="eastAsia" w:ascii="Times New Roman" w:hAnsi="Times New Roman" w:eastAsia="新宋体"/>
          <w:sz w:val="20"/>
          <w:szCs w:val="20"/>
          <w:lang w:val="en-US" w:eastAsia="zh-CN"/>
        </w:rPr>
        <w:t>9</w:t>
      </w:r>
      <w:r>
        <w:rPr>
          <w:rFonts w:hint="eastAsia" w:ascii="Times New Roman" w:hAnsi="Times New Roman" w:eastAsia="新宋体"/>
          <w:sz w:val="20"/>
          <w:szCs w:val="20"/>
        </w:rPr>
        <w:t>．如图所示，用水壶烧水，水烧开后能看到壶嘴周围有“白气”产生，其中a、b两位置有一处“白气”较浓。以下关于“白气”的描述正确的是（　　）</w:t>
      </w:r>
    </w:p>
    <w:p w14:paraId="664A0CB4">
      <w:pPr>
        <w:tabs>
          <w:tab w:val="left" w:pos="4400"/>
        </w:tabs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A．它是水蒸气，a处较浓</w:t>
      </w:r>
      <w:r>
        <w:rPr>
          <w:sz w:val="20"/>
          <w:szCs w:val="21"/>
        </w:rPr>
        <w:tab/>
      </w:r>
      <w:r>
        <w:rPr>
          <w:rFonts w:hint="eastAsia" w:ascii="Times New Roman" w:hAnsi="Times New Roman" w:eastAsia="新宋体"/>
          <w:sz w:val="20"/>
          <w:szCs w:val="20"/>
        </w:rPr>
        <w:t>B．它是水蒸气，b处较浓</w:t>
      </w:r>
      <w:r>
        <w:rPr>
          <w:sz w:val="20"/>
          <w:szCs w:val="21"/>
        </w:rPr>
        <w:tab/>
      </w:r>
    </w:p>
    <w:p w14:paraId="4CFDE431">
      <w:pPr>
        <w:tabs>
          <w:tab w:val="left" w:pos="4400"/>
        </w:tabs>
        <w:spacing w:line="240" w:lineRule="auto"/>
        <w:ind w:firstLine="260" w:firstLineChars="130"/>
        <w:jc w:val="left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C．它是小水滴，a处较浓</w:t>
      </w:r>
      <w:r>
        <w:rPr>
          <w:sz w:val="20"/>
          <w:szCs w:val="21"/>
        </w:rPr>
        <w:tab/>
      </w:r>
      <w:r>
        <w:rPr>
          <w:rFonts w:hint="eastAsia" w:ascii="Times New Roman" w:hAnsi="Times New Roman" w:eastAsia="新宋体"/>
          <w:sz w:val="20"/>
          <w:szCs w:val="20"/>
        </w:rPr>
        <w:t>D．它是小水滴，b处较浓</w:t>
      </w:r>
    </w:p>
    <w:p w14:paraId="13CD06EC">
      <w:pPr>
        <w:spacing w:line="360" w:lineRule="auto"/>
        <w:ind w:left="312" w:hanging="260" w:hangingChars="13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t>5</w:t>
      </w:r>
      <w:r>
        <w:rPr>
          <w:rFonts w:hint="eastAsia" w:ascii="Times New Roman" w:hAnsi="Times New Roman" w:eastAsia="新宋体"/>
          <w:sz w:val="20"/>
          <w:szCs w:val="20"/>
          <w:lang w:val="en-US" w:eastAsia="zh-CN"/>
        </w:rPr>
        <w:t>0</w:t>
      </w:r>
      <w:r>
        <w:rPr>
          <w:rFonts w:hint="eastAsia" w:ascii="Times New Roman" w:hAnsi="Times New Roman" w:eastAsia="新宋体"/>
          <w:sz w:val="20"/>
          <w:szCs w:val="20"/>
        </w:rPr>
        <w:t>．物质M通过吸、放热，出现三种不同物态，如图所示，甲、乙、丙物态依次为（　　）</w:t>
      </w:r>
    </w:p>
    <w:p w14:paraId="09E03B9D">
      <w:pPr>
        <w:spacing w:line="360" w:lineRule="auto"/>
        <w:ind w:left="273" w:leftChars="130" w:right="0" w:firstLine="0" w:firstLineChars="0"/>
        <w:rPr>
          <w:sz w:val="20"/>
          <w:szCs w:val="21"/>
        </w:rPr>
      </w:pPr>
      <w:r>
        <w:rPr>
          <w:rFonts w:hint="eastAsia" w:ascii="Times New Roman" w:hAnsi="Times New Roman" w:eastAsia="新宋体"/>
          <w:sz w:val="20"/>
          <w:szCs w:val="20"/>
        </w:rPr>
        <w:drawing>
          <wp:inline distT="0" distB="0" distL="0" distR="0">
            <wp:extent cx="2828925" cy="82867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5A5B">
      <w:pPr>
        <w:tabs>
          <w:tab w:val="left" w:pos="2300"/>
          <w:tab w:val="left" w:pos="4400"/>
          <w:tab w:val="left" w:pos="6400"/>
        </w:tabs>
        <w:spacing w:line="360" w:lineRule="auto"/>
        <w:ind w:firstLine="260" w:firstLineChars="130"/>
        <w:jc w:val="left"/>
      </w:pPr>
      <w:r>
        <w:rPr>
          <w:rFonts w:hint="eastAsia" w:ascii="Times New Roman" w:hAnsi="Times New Roman" w:eastAsia="新宋体"/>
          <w:sz w:val="20"/>
          <w:szCs w:val="20"/>
        </w:rPr>
        <w:t>A．固、液、气</w:t>
      </w:r>
      <w:r>
        <w:rPr>
          <w:sz w:val="20"/>
          <w:szCs w:val="21"/>
        </w:rPr>
        <w:tab/>
      </w:r>
      <w:r>
        <w:rPr>
          <w:rFonts w:hint="eastAsia" w:ascii="Times New Roman" w:hAnsi="Times New Roman" w:eastAsia="新宋体"/>
          <w:sz w:val="20"/>
          <w:szCs w:val="20"/>
        </w:rPr>
        <w:t>B．气、液、固</w:t>
      </w:r>
      <w:r>
        <w:rPr>
          <w:sz w:val="20"/>
          <w:szCs w:val="21"/>
        </w:rPr>
        <w:tab/>
      </w:r>
      <w:r>
        <w:rPr>
          <w:rFonts w:hint="eastAsia" w:ascii="Times New Roman" w:hAnsi="Times New Roman" w:eastAsia="新宋体"/>
          <w:sz w:val="20"/>
          <w:szCs w:val="20"/>
        </w:rPr>
        <w:t>C．气、固、液</w:t>
      </w:r>
      <w:bookmarkStart w:id="0" w:name="_GoBack"/>
      <w:bookmarkEnd w:id="0"/>
      <w:r>
        <w:rPr>
          <w:sz w:val="20"/>
          <w:szCs w:val="21"/>
        </w:rPr>
        <w:tab/>
      </w:r>
      <w:r>
        <w:rPr>
          <w:rFonts w:hint="eastAsia" w:ascii="Times New Roman" w:hAnsi="Times New Roman" w:eastAsia="新宋体"/>
          <w:sz w:val="20"/>
          <w:szCs w:val="20"/>
        </w:rPr>
        <w:t>D．液、固、气</w:t>
      </w: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声明：试题解析著作权属菁优网所有，未经书面同意，不得复制发布日期：2024/10/21 12:29:32；用户：刘渊；邮箱：15536917153；学号：40940221</w:t>
      </w:r>
    </w:p>
    <w:sectPr>
      <w:footerReference r:id="rId3" w:type="default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CA5F1"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yZDYxYzJmMDY4YjI3ZjU3YTE2YjYzMDY1NzhjM2EifQ=="/>
  </w:docVars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ED65853"/>
    <w:rsid w:val="11045218"/>
    <w:rsid w:val="32794A1C"/>
    <w:rsid w:val="351729F7"/>
    <w:rsid w:val="371D6ECB"/>
    <w:rsid w:val="42293D69"/>
    <w:rsid w:val="577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691</Words>
  <Characters>729</Characters>
  <Lines>1</Lines>
  <Paragraphs>1</Paragraphs>
  <TotalTime>1</TotalTime>
  <ScaleCrop>false</ScaleCrop>
  <LinksUpToDate>false</LinksUpToDate>
  <CharactersWithSpaces>792</CharactersWithSpaces>
  <HyperlinkBase>http://schemas.openxmlformats.org/officeDocument/234131275</HyperlinkBase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2024-10-21T12:29:00Z</dcterms:created>
  <dc:creator>©2010-2024 jyeoo.com</dc:creator>
  <cp:keywords>jyeoo,菁优网</cp:keywords>
  <cp:lastModifiedBy>liuyuan</cp:lastModifiedBy>
  <cp:lastPrinted>2024-10-21T12:29:00Z</cp:lastPrinted>
  <dcterms:modified xsi:type="dcterms:W3CDTF">2024-10-21T04:37:12Z</dcterms:modified>
  <dc:title>罗湖外语初中学校 初二物理学业水平评估试卷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B86EB10E832F4DCB810EE29399A59D79_13</vt:lpwstr>
  </property>
</Properties>
</file>