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B2E8BD">
      <w:pPr>
        <w:ind w:firstLine="630" w:firstLineChars="196"/>
        <w:jc w:val="center"/>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罗湖外语初中学校</w:t>
      </w:r>
    </w:p>
    <w:p w14:paraId="6DE85DC1">
      <w:pPr>
        <w:ind w:firstLine="630" w:firstLineChars="196"/>
        <w:jc w:val="center"/>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初二道德与法治学业水平评估试卷（第</w:t>
      </w:r>
      <w:r>
        <w:rPr>
          <w:rFonts w:hint="eastAsia" w:ascii="仿宋_GB2312" w:hAnsi="仿宋_GB2312" w:eastAsia="仿宋_GB2312" w:cs="仿宋_GB2312"/>
          <w:b/>
          <w:bCs/>
          <w:sz w:val="32"/>
          <w:szCs w:val="32"/>
          <w:lang w:val="en-US" w:eastAsia="zh-CN"/>
        </w:rPr>
        <w:t>8</w:t>
      </w:r>
      <w:r>
        <w:rPr>
          <w:rFonts w:hint="eastAsia" w:ascii="仿宋_GB2312" w:hAnsi="仿宋_GB2312" w:eastAsia="仿宋_GB2312" w:cs="仿宋_GB2312"/>
          <w:b/>
          <w:bCs/>
          <w:sz w:val="32"/>
          <w:szCs w:val="32"/>
        </w:rPr>
        <w:t>周）</w:t>
      </w:r>
    </w:p>
    <w:p w14:paraId="4147EFA9">
      <w:pPr>
        <w:numPr>
          <w:numId w:val="0"/>
        </w:numPr>
        <w:shd w:val="clear" w:color="auto" w:fill="auto"/>
        <w:spacing w:line="360" w:lineRule="auto"/>
        <w:jc w:val="left"/>
        <w:textAlignment w:val="center"/>
      </w:pPr>
      <w:r>
        <w:rPr>
          <w:rFonts w:hint="eastAsia"/>
          <w:lang w:val="en-US" w:eastAsia="zh-CN"/>
        </w:rPr>
        <w:t>41.</w:t>
      </w:r>
      <w:r>
        <w:t>下面案例与违法行为类别对应正确的是（</w:t>
      </w:r>
      <w:r>
        <w:rPr>
          <w:rFonts w:ascii="Times New Roman" w:hAnsi="Times New Roman" w:eastAsia="Times New Roman" w:cs="Times New Roman"/>
          <w:kern w:val="0"/>
          <w:sz w:val="24"/>
          <w:szCs w:val="24"/>
        </w:rPr>
        <w:t>   </w:t>
      </w:r>
      <w:r>
        <w:t>）</w:t>
      </w:r>
      <w:bookmarkStart w:id="0" w:name="_GoBack"/>
      <w:bookmarkEnd w:id="0"/>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05"/>
        <w:gridCol w:w="1476"/>
      </w:tblGrid>
      <w:tr w14:paraId="11CDB8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5E7D447E">
            <w:pPr>
              <w:shd w:val="clear" w:color="auto" w:fill="auto"/>
              <w:spacing w:line="360" w:lineRule="auto"/>
              <w:jc w:val="left"/>
              <w:textAlignment w:val="center"/>
              <w:rPr>
                <w:rFonts w:hint="eastAsia"/>
                <w:vertAlign w:val="baseline"/>
              </w:rPr>
            </w:pPr>
            <w:r>
              <w:t>案例</w:t>
            </w:r>
          </w:p>
        </w:tc>
        <w:tc>
          <w:tcPr>
            <w:tcW w:w="0" w:type="auto"/>
            <w:vAlign w:val="center"/>
          </w:tcPr>
          <w:p w14:paraId="323158FB">
            <w:pPr>
              <w:shd w:val="clear" w:color="auto" w:fill="auto"/>
              <w:spacing w:line="360" w:lineRule="auto"/>
              <w:jc w:val="left"/>
              <w:textAlignment w:val="center"/>
              <w:rPr>
                <w:rFonts w:hint="eastAsia"/>
                <w:vertAlign w:val="baseline"/>
              </w:rPr>
            </w:pPr>
            <w:r>
              <w:t>违法行为类别</w:t>
            </w:r>
          </w:p>
        </w:tc>
      </w:tr>
      <w:tr w14:paraId="2F903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1178EAF5">
            <w:pPr>
              <w:shd w:val="clear" w:color="auto" w:fill="auto"/>
              <w:spacing w:line="360" w:lineRule="auto"/>
              <w:jc w:val="left"/>
              <w:textAlignment w:val="center"/>
              <w:rPr>
                <w:rFonts w:hint="eastAsia"/>
                <w:vertAlign w:val="baseline"/>
              </w:rPr>
            </w:pPr>
            <w:r>
              <w:t>①王某因与邻居发生口角，驱使宠物狗将邻居咬伤</w:t>
            </w:r>
          </w:p>
        </w:tc>
        <w:tc>
          <w:tcPr>
            <w:tcW w:w="0" w:type="auto"/>
            <w:vAlign w:val="center"/>
          </w:tcPr>
          <w:p w14:paraId="21FF1100">
            <w:pPr>
              <w:shd w:val="clear" w:color="auto" w:fill="auto"/>
              <w:spacing w:line="360" w:lineRule="auto"/>
              <w:jc w:val="left"/>
              <w:textAlignment w:val="center"/>
              <w:rPr>
                <w:rFonts w:hint="eastAsia"/>
                <w:vertAlign w:val="baseline"/>
              </w:rPr>
            </w:pPr>
            <w:r>
              <w:t>刑事违法行为</w:t>
            </w:r>
          </w:p>
        </w:tc>
      </w:tr>
      <w:tr w14:paraId="77A627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77AB8A06">
            <w:pPr>
              <w:shd w:val="clear" w:color="auto" w:fill="auto"/>
              <w:spacing w:line="360" w:lineRule="auto"/>
              <w:jc w:val="left"/>
              <w:textAlignment w:val="center"/>
              <w:rPr>
                <w:rFonts w:hint="eastAsia"/>
                <w:vertAlign w:val="baseline"/>
              </w:rPr>
            </w:pPr>
            <w:r>
              <w:t>②黄某在开车过斑马线时不礼让行人被扣三分</w:t>
            </w:r>
          </w:p>
        </w:tc>
        <w:tc>
          <w:tcPr>
            <w:tcW w:w="0" w:type="auto"/>
            <w:vAlign w:val="center"/>
          </w:tcPr>
          <w:p w14:paraId="53D12030">
            <w:pPr>
              <w:shd w:val="clear" w:color="auto" w:fill="auto"/>
              <w:spacing w:line="360" w:lineRule="auto"/>
              <w:jc w:val="left"/>
              <w:textAlignment w:val="center"/>
              <w:rPr>
                <w:rFonts w:hint="eastAsia"/>
                <w:vertAlign w:val="baseline"/>
              </w:rPr>
            </w:pPr>
            <w:r>
              <w:t>行政违法行为</w:t>
            </w:r>
          </w:p>
        </w:tc>
      </w:tr>
      <w:tr w14:paraId="3D4A0B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72F1C3AC">
            <w:pPr>
              <w:shd w:val="clear" w:color="auto" w:fill="auto"/>
              <w:spacing w:line="360" w:lineRule="auto"/>
              <w:jc w:val="left"/>
              <w:textAlignment w:val="center"/>
              <w:rPr>
                <w:rFonts w:hint="eastAsia"/>
                <w:vertAlign w:val="baseline"/>
              </w:rPr>
            </w:pPr>
            <w:r>
              <w:t>③小林高空抛物致邻居重伤而死亡</w:t>
            </w:r>
          </w:p>
        </w:tc>
        <w:tc>
          <w:tcPr>
            <w:tcW w:w="0" w:type="auto"/>
            <w:vAlign w:val="center"/>
          </w:tcPr>
          <w:p w14:paraId="0D6DB59F">
            <w:pPr>
              <w:shd w:val="clear" w:color="auto" w:fill="auto"/>
              <w:spacing w:line="360" w:lineRule="auto"/>
              <w:jc w:val="left"/>
              <w:textAlignment w:val="center"/>
              <w:rPr>
                <w:rFonts w:hint="eastAsia"/>
                <w:vertAlign w:val="baseline"/>
              </w:rPr>
            </w:pPr>
            <w:r>
              <w:t>民事违法行为</w:t>
            </w:r>
          </w:p>
        </w:tc>
      </w:tr>
      <w:tr w14:paraId="7D9E20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14:paraId="7DA72C9E">
            <w:pPr>
              <w:shd w:val="clear" w:color="auto" w:fill="auto"/>
              <w:spacing w:line="360" w:lineRule="auto"/>
              <w:jc w:val="left"/>
              <w:textAlignment w:val="center"/>
              <w:rPr>
                <w:rFonts w:hint="eastAsia"/>
                <w:vertAlign w:val="baseline"/>
              </w:rPr>
            </w:pPr>
            <w:r>
              <w:t>④李某因违规停车被交警依法处以200元的罚款</w:t>
            </w:r>
          </w:p>
        </w:tc>
        <w:tc>
          <w:tcPr>
            <w:tcW w:w="0" w:type="auto"/>
            <w:vAlign w:val="center"/>
          </w:tcPr>
          <w:p w14:paraId="50B781AB">
            <w:pPr>
              <w:shd w:val="clear" w:color="auto" w:fill="auto"/>
              <w:spacing w:line="360" w:lineRule="auto"/>
              <w:jc w:val="left"/>
              <w:textAlignment w:val="center"/>
              <w:rPr>
                <w:rFonts w:hint="eastAsia"/>
                <w:vertAlign w:val="baseline"/>
              </w:rPr>
            </w:pPr>
            <w:r>
              <w:t>行政违法行为</w:t>
            </w:r>
          </w:p>
        </w:tc>
      </w:tr>
    </w:tbl>
    <w:p w14:paraId="0580AEB7">
      <w:pPr>
        <w:shd w:val="clear" w:color="auto" w:fill="auto"/>
        <w:tabs>
          <w:tab w:val="left" w:pos="2078"/>
          <w:tab w:val="left" w:pos="4156"/>
          <w:tab w:val="left" w:pos="6234"/>
        </w:tabs>
        <w:spacing w:line="360" w:lineRule="auto"/>
        <w:jc w:val="left"/>
        <w:textAlignment w:val="center"/>
      </w:pPr>
      <w:r>
        <w:t>A．①②</w:t>
      </w:r>
      <w:r>
        <w:tab/>
      </w:r>
      <w:r>
        <w:t>B．②④</w:t>
      </w:r>
      <w:r>
        <w:tab/>
      </w:r>
      <w:r>
        <w:t>C．①③</w:t>
      </w:r>
      <w:r>
        <w:tab/>
      </w:r>
      <w:r>
        <w:t>D．①④</w:t>
      </w:r>
    </w:p>
    <w:p w14:paraId="27D8F390">
      <w:pPr>
        <w:shd w:val="clear" w:color="auto" w:fill="auto"/>
        <w:spacing w:line="360" w:lineRule="auto"/>
        <w:jc w:val="left"/>
        <w:textAlignment w:val="center"/>
      </w:pPr>
      <w:r>
        <w:rPr>
          <w:rFonts w:hint="eastAsia" w:asciiTheme="majorEastAsia" w:hAnsiTheme="majorEastAsia" w:eastAsiaTheme="majorEastAsia" w:cstheme="minorEastAsia"/>
          <w:szCs w:val="21"/>
        </w:rPr>
        <w:t>4</w:t>
      </w:r>
      <w:r>
        <w:rPr>
          <w:rFonts w:hint="eastAsia" w:asciiTheme="majorEastAsia" w:hAnsiTheme="majorEastAsia" w:eastAsiaTheme="majorEastAsia" w:cstheme="minorEastAsia"/>
          <w:szCs w:val="21"/>
          <w:lang w:val="en-US" w:eastAsia="zh-CN"/>
        </w:rPr>
        <w:t>2</w:t>
      </w:r>
      <w:r>
        <w:rPr>
          <w:rFonts w:hint="eastAsia" w:asciiTheme="majorEastAsia" w:hAnsiTheme="majorEastAsia" w:eastAsiaTheme="majorEastAsia" w:cstheme="minorEastAsia"/>
          <w:szCs w:val="21"/>
        </w:rPr>
        <w:t>.</w:t>
      </w:r>
      <w:r>
        <w:t>小林因违法受到法律惩处，请你根据图示，判断小林的违法行为应该是（</w:t>
      </w:r>
      <w:r>
        <w:rPr>
          <w:rFonts w:ascii="Times New Roman" w:hAnsi="Times New Roman" w:eastAsia="Times New Roman" w:cs="Times New Roman"/>
          <w:kern w:val="0"/>
          <w:sz w:val="24"/>
          <w:szCs w:val="24"/>
        </w:rPr>
        <w:t>   </w:t>
      </w:r>
      <w:r>
        <w:t>）</w:t>
      </w:r>
    </w:p>
    <w:p w14:paraId="42C0EEDD">
      <w:pPr>
        <w:shd w:val="clear" w:color="auto" w:fill="auto"/>
        <w:spacing w:line="360" w:lineRule="auto"/>
        <w:jc w:val="left"/>
        <w:textAlignment w:val="center"/>
      </w:pPr>
      <w:r>
        <w:rPr>
          <w:rFonts w:ascii="Times New Roman" w:hAnsi="Times New Roman" w:eastAsia="Times New Roman" w:cs="Times New Roman"/>
          <w:strike w:val="0"/>
          <w:kern w:val="0"/>
          <w:sz w:val="24"/>
          <w:szCs w:val="24"/>
          <w:u w:val="none"/>
        </w:rPr>
        <w:drawing>
          <wp:inline distT="0" distB="0" distL="114300" distR="114300">
            <wp:extent cx="4394200" cy="588010"/>
            <wp:effectExtent l="0" t="0" r="6350" b="2540"/>
            <wp:docPr id="1" name="图片 1" descr="@@@69ac96cd955346119f1ae24767e2ab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9ac96cd955346119f1ae24767e2ab15"/>
                    <pic:cNvPicPr>
                      <a:picLocks noChangeAspect="1"/>
                    </pic:cNvPicPr>
                  </pic:nvPicPr>
                  <pic:blipFill>
                    <a:blip r:embed="rId4"/>
                    <a:stretch>
                      <a:fillRect/>
                    </a:stretch>
                  </pic:blipFill>
                  <pic:spPr>
                    <a:xfrm>
                      <a:off x="0" y="0"/>
                      <a:ext cx="4394200" cy="588010"/>
                    </a:xfrm>
                    <a:prstGeom prst="rect">
                      <a:avLst/>
                    </a:prstGeom>
                  </pic:spPr>
                </pic:pic>
              </a:graphicData>
            </a:graphic>
          </wp:inline>
        </w:drawing>
      </w:r>
    </w:p>
    <w:p w14:paraId="6BDD15A2">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40" w:lineRule="auto"/>
        <w:jc w:val="left"/>
        <w:textAlignment w:val="center"/>
      </w:pPr>
      <w:r>
        <w:t>A．未经允许，旷课逃学</w:t>
      </w:r>
      <w:r>
        <w:tab/>
      </w:r>
      <w:r>
        <w:t>B．闲来无事，谎报险情</w:t>
      </w:r>
    </w:p>
    <w:p w14:paraId="39967C75">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40" w:lineRule="auto"/>
        <w:jc w:val="left"/>
        <w:textAlignment w:val="center"/>
      </w:pPr>
      <w:r>
        <w:t>C．殴打他人，致其重伤</w:t>
      </w:r>
      <w:r>
        <w:tab/>
      </w:r>
      <w:r>
        <w:t>D．敲诈勒索，数额巨大</w:t>
      </w:r>
    </w:p>
    <w:p w14:paraId="397D058A">
      <w:pPr>
        <w:shd w:val="clear" w:color="auto" w:fill="auto"/>
        <w:spacing w:line="360" w:lineRule="auto"/>
        <w:jc w:val="left"/>
        <w:textAlignment w:val="center"/>
        <w:rPr>
          <w:rFonts w:hint="eastAsia" w:eastAsiaTheme="minorEastAsia"/>
          <w:lang w:eastAsia="zh-CN"/>
        </w:rPr>
      </w:pPr>
      <w:r>
        <w:rPr>
          <w:rFonts w:hint="eastAsia" w:asciiTheme="majorEastAsia" w:hAnsiTheme="majorEastAsia" w:eastAsiaTheme="majorEastAsia" w:cstheme="minorEastAsia"/>
          <w:szCs w:val="21"/>
        </w:rPr>
        <w:t>4</w:t>
      </w:r>
      <w:r>
        <w:rPr>
          <w:rFonts w:hint="eastAsia" w:asciiTheme="majorEastAsia" w:hAnsiTheme="majorEastAsia" w:eastAsiaTheme="majorEastAsia" w:cstheme="minorEastAsia"/>
          <w:szCs w:val="21"/>
          <w:lang w:val="en-US" w:eastAsia="zh-CN"/>
        </w:rPr>
        <w:t>3</w:t>
      </w:r>
      <w:r>
        <w:rPr>
          <w:rFonts w:hint="eastAsia" w:asciiTheme="majorEastAsia" w:hAnsiTheme="majorEastAsia" w:eastAsiaTheme="majorEastAsia" w:cstheme="minorEastAsia"/>
          <w:szCs w:val="21"/>
        </w:rPr>
        <w:t>.</w:t>
      </w:r>
      <w:r>
        <w:t>下图表明了违法行为和犯罪两个概念的关系。下列选项中不能用类似图形表示的有（</w:t>
      </w:r>
      <w:r>
        <w:rPr>
          <w:rFonts w:ascii="Times New Roman" w:hAnsi="Times New Roman" w:eastAsia="Times New Roman" w:cs="Times New Roman"/>
          <w:kern w:val="0"/>
          <w:sz w:val="24"/>
          <w:szCs w:val="24"/>
        </w:rPr>
        <w:t>   </w:t>
      </w:r>
      <w:r>
        <w:t>）</w:t>
      </w:r>
    </w:p>
    <w:p w14:paraId="3E53EDB7">
      <w:pPr>
        <w:shd w:val="clear" w:color="auto" w:fill="auto"/>
        <w:spacing w:line="360" w:lineRule="auto"/>
        <w:jc w:val="center"/>
        <w:textAlignment w:val="center"/>
      </w:pPr>
      <w:r>
        <w:rPr>
          <w:rFonts w:ascii="Times New Roman" w:hAnsi="Times New Roman" w:eastAsia="Times New Roman" w:cs="Times New Roman"/>
          <w:strike w:val="0"/>
          <w:kern w:val="0"/>
          <w:sz w:val="24"/>
          <w:szCs w:val="24"/>
          <w:u w:val="none"/>
        </w:rPr>
        <w:drawing>
          <wp:inline distT="0" distB="0" distL="114300" distR="114300">
            <wp:extent cx="965835" cy="957580"/>
            <wp:effectExtent l="0" t="0" r="5715" b="13970"/>
            <wp:docPr id="100005" name="图片 100005" descr="@@@07520d226ef349098a69467a45445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07520d226ef349098a69467a45445274"/>
                    <pic:cNvPicPr>
                      <a:picLocks noChangeAspect="1"/>
                    </pic:cNvPicPr>
                  </pic:nvPicPr>
                  <pic:blipFill>
                    <a:blip r:embed="rId5"/>
                    <a:stretch>
                      <a:fillRect/>
                    </a:stretch>
                  </pic:blipFill>
                  <pic:spPr>
                    <a:xfrm>
                      <a:off x="0" y="0"/>
                      <a:ext cx="965835" cy="957580"/>
                    </a:xfrm>
                    <a:prstGeom prst="rect">
                      <a:avLst/>
                    </a:prstGeom>
                  </pic:spPr>
                </pic:pic>
              </a:graphicData>
            </a:graphic>
          </wp:inline>
        </w:drawing>
      </w:r>
    </w:p>
    <w:p w14:paraId="79D38952">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40" w:lineRule="auto"/>
        <w:jc w:val="left"/>
        <w:textAlignment w:val="center"/>
      </w:pPr>
      <w:r>
        <w:t>A．主刑——拘留</w:t>
      </w:r>
      <w:r>
        <w:rPr>
          <w:rFonts w:hint="eastAsia"/>
          <w:lang w:val="en-US" w:eastAsia="zh-CN"/>
        </w:rPr>
        <w:t xml:space="preserve">   </w:t>
      </w:r>
      <w:r>
        <w:t>B．刑罚——主刑</w:t>
      </w:r>
      <w:r>
        <w:rPr>
          <w:rFonts w:hint="eastAsia"/>
          <w:lang w:val="en-US" w:eastAsia="zh-CN"/>
        </w:rPr>
        <w:t xml:space="preserve">   </w:t>
      </w:r>
      <w:r>
        <w:t>C．附加刑——驱逐出境</w:t>
      </w:r>
      <w:r>
        <w:rPr>
          <w:rFonts w:hint="eastAsia"/>
          <w:lang w:val="en-US" w:eastAsia="zh-CN"/>
        </w:rPr>
        <w:t xml:space="preserve">   </w:t>
      </w:r>
      <w:r>
        <w:t>D．社会规则——法律</w:t>
      </w:r>
    </w:p>
    <w:p w14:paraId="3F1C2EE8">
      <w:pPr>
        <w:shd w:val="clear" w:color="auto" w:fill="auto"/>
        <w:spacing w:line="360" w:lineRule="auto"/>
        <w:jc w:val="left"/>
        <w:textAlignment w:val="center"/>
      </w:pPr>
      <w:r>
        <w:rPr>
          <w:rFonts w:hint="eastAsia"/>
          <w:lang w:val="en-US" w:eastAsia="zh-CN"/>
        </w:rPr>
        <w:t>44.</w:t>
      </w:r>
      <w:r>
        <w:t>“我以为别人尊重我，是因为我很优秀；后来才明白，别人尊重我，是因为别人很优秀”。这告诉我（</w:t>
      </w:r>
      <w:r>
        <w:rPr>
          <w:rFonts w:ascii="Times New Roman" w:hAnsi="Times New Roman" w:eastAsia="Times New Roman" w:cs="Times New Roman"/>
          <w:kern w:val="0"/>
          <w:sz w:val="24"/>
          <w:szCs w:val="24"/>
        </w:rPr>
        <w:t>   </w:t>
      </w:r>
      <w:r>
        <w:t>）</w:t>
      </w:r>
    </w:p>
    <w:p w14:paraId="624BA7E3">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40" w:lineRule="auto"/>
        <w:jc w:val="left"/>
        <w:textAlignment w:val="center"/>
      </w:pPr>
      <w:r>
        <w:t>A．每个人都是有尊严的个体</w:t>
      </w:r>
      <w:r>
        <w:tab/>
      </w:r>
      <w:r>
        <w:t>B．文明有礼可以维系良好的人际关系</w:t>
      </w:r>
    </w:p>
    <w:p w14:paraId="298858A0">
      <w:pPr>
        <w:keepNext w:val="0"/>
        <w:keepLines w:val="0"/>
        <w:pageBreakBefore w:val="0"/>
        <w:widowControl w:val="0"/>
        <w:shd w:val="clear" w:color="auto" w:fill="auto"/>
        <w:tabs>
          <w:tab w:val="left" w:pos="4156"/>
        </w:tabs>
        <w:kinsoku/>
        <w:wordWrap/>
        <w:overflowPunct/>
        <w:topLinePunct w:val="0"/>
        <w:autoSpaceDE/>
        <w:autoSpaceDN/>
        <w:bidi w:val="0"/>
        <w:adjustRightInd/>
        <w:snapToGrid/>
        <w:spacing w:line="240" w:lineRule="auto"/>
        <w:jc w:val="left"/>
        <w:textAlignment w:val="center"/>
      </w:pPr>
      <w:r>
        <w:t>C．尊重使社会生活和谐融洽</w:t>
      </w:r>
      <w:r>
        <w:tab/>
      </w:r>
      <w:r>
        <w:t>D．尊重是一个人内在修养的外在表现</w:t>
      </w:r>
    </w:p>
    <w:p w14:paraId="465259C3">
      <w:pPr>
        <w:shd w:val="clear" w:color="auto" w:fill="auto"/>
        <w:spacing w:line="360" w:lineRule="auto"/>
        <w:jc w:val="left"/>
        <w:textAlignment w:val="center"/>
      </w:pPr>
      <w:r>
        <w:rPr>
          <w:rFonts w:hint="eastAsia"/>
          <w:lang w:val="en-US" w:eastAsia="zh-CN"/>
        </w:rPr>
        <w:t>45</w:t>
      </w:r>
      <w:r>
        <w:t>．2021年12月6日，广东省政府办公厅印发《加快推进重点领域信用建设构建以信用为基础的新型监管机制实施方案》，提出对诚信市场主体提供便利服务和同等条件下列为优先选择对象等激励措施，对失信市场主体依法依规采取限制享受政府优惠政策支持、限制申请财政性资金项目等惩戒措施。这（</w:t>
      </w:r>
      <w:r>
        <w:rPr>
          <w:rFonts w:ascii="Times New Roman" w:hAnsi="Times New Roman" w:eastAsia="Times New Roman" w:cs="Times New Roman"/>
          <w:kern w:val="0"/>
          <w:sz w:val="24"/>
          <w:szCs w:val="24"/>
        </w:rPr>
        <w:t>   </w:t>
      </w:r>
      <w:r>
        <w:t>）</w:t>
      </w:r>
    </w:p>
    <w:p w14:paraId="65DAC3B6">
      <w:pPr>
        <w:shd w:val="clear" w:color="auto" w:fill="auto"/>
        <w:spacing w:line="360" w:lineRule="auto"/>
        <w:jc w:val="left"/>
        <w:textAlignment w:val="center"/>
      </w:pPr>
      <w:r>
        <w:t>①表明失信必然受到法律制裁</w:t>
      </w:r>
      <w:r>
        <w:rPr>
          <w:rFonts w:ascii="Times New Roman" w:hAnsi="Times New Roman" w:eastAsia="Times New Roman" w:cs="Times New Roman"/>
          <w:kern w:val="0"/>
          <w:sz w:val="24"/>
          <w:szCs w:val="24"/>
        </w:rPr>
        <w:t>      </w:t>
      </w:r>
      <w:r>
        <w:t>②表明守信者处处受益</w:t>
      </w:r>
    </w:p>
    <w:p w14:paraId="59EFABB3">
      <w:pPr>
        <w:shd w:val="clear" w:color="auto" w:fill="auto"/>
        <w:spacing w:line="360" w:lineRule="auto"/>
        <w:jc w:val="left"/>
        <w:textAlignment w:val="center"/>
      </w:pPr>
      <w:r>
        <w:t>③有利于营造社会诚信环境</w:t>
      </w:r>
      <w:r>
        <w:rPr>
          <w:rFonts w:ascii="Times New Roman" w:hAnsi="Times New Roman" w:eastAsia="Times New Roman" w:cs="Times New Roman"/>
          <w:kern w:val="0"/>
          <w:sz w:val="24"/>
          <w:szCs w:val="24"/>
        </w:rPr>
        <w:t>        </w:t>
      </w:r>
      <w:r>
        <w:rPr>
          <w:rFonts w:hint="eastAsia" w:ascii="Times New Roman" w:hAnsi="Times New Roman" w:eastAsia="宋体" w:cs="Times New Roman"/>
          <w:kern w:val="0"/>
          <w:sz w:val="24"/>
          <w:szCs w:val="24"/>
          <w:lang w:val="en-US" w:eastAsia="zh-CN"/>
        </w:rPr>
        <w:t xml:space="preserve"> </w:t>
      </w:r>
      <w:r>
        <w:t>④有利于促进社会文明进步</w:t>
      </w:r>
    </w:p>
    <w:p w14:paraId="57A3383F">
      <w:pPr>
        <w:shd w:val="clear" w:color="auto" w:fill="auto"/>
        <w:tabs>
          <w:tab w:val="left" w:pos="2078"/>
          <w:tab w:val="left" w:pos="4156"/>
          <w:tab w:val="left" w:pos="6234"/>
        </w:tabs>
        <w:spacing w:line="360" w:lineRule="auto"/>
        <w:jc w:val="left"/>
        <w:textAlignment w:val="center"/>
      </w:pPr>
      <w:r>
        <w:t>A．①②③</w:t>
      </w:r>
      <w:r>
        <w:tab/>
      </w:r>
      <w:r>
        <w:t>B．①②④</w:t>
      </w:r>
      <w:r>
        <w:tab/>
      </w:r>
      <w:r>
        <w:t>C．①③④</w:t>
      </w:r>
      <w:r>
        <w:tab/>
      </w:r>
      <w:r>
        <w:t>D．②③④</w:t>
      </w:r>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2YTNmOTU4ZTk1YWNkZGMxNDU2ZTYxNTdlOGI3NjEifQ=="/>
  </w:docVars>
  <w:rsids>
    <w:rsidRoot w:val="0EA9029A"/>
    <w:rsid w:val="00016230"/>
    <w:rsid w:val="001767CF"/>
    <w:rsid w:val="001B7D47"/>
    <w:rsid w:val="002D3A1B"/>
    <w:rsid w:val="004932FF"/>
    <w:rsid w:val="0059361C"/>
    <w:rsid w:val="009124CC"/>
    <w:rsid w:val="00C651FB"/>
    <w:rsid w:val="00E75324"/>
    <w:rsid w:val="00ED6D7C"/>
    <w:rsid w:val="00FF7FCF"/>
    <w:rsid w:val="08781BC1"/>
    <w:rsid w:val="0CF40492"/>
    <w:rsid w:val="0EA9029A"/>
    <w:rsid w:val="1544303D"/>
    <w:rsid w:val="1A3F149C"/>
    <w:rsid w:val="585F52FC"/>
    <w:rsid w:val="58F23C8C"/>
    <w:rsid w:val="61751E71"/>
    <w:rsid w:val="663874C4"/>
    <w:rsid w:val="678D07F2"/>
    <w:rsid w:val="78222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autoRedefine/>
    <w:qFormat/>
    <w:uiPriority w:val="0"/>
    <w:rPr>
      <w:kern w:val="2"/>
      <w:sz w:val="18"/>
      <w:szCs w:val="18"/>
    </w:rPr>
  </w:style>
  <w:style w:type="character" w:customStyle="1" w:styleId="8">
    <w:name w:val="页脚 字符"/>
    <w:basedOn w:val="6"/>
    <w:link w:val="2"/>
    <w:autoRedefine/>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luo</Company>
  <Pages>1</Pages>
  <Words>528</Words>
  <Characters>542</Characters>
  <Lines>4</Lines>
  <Paragraphs>1</Paragraphs>
  <TotalTime>5</TotalTime>
  <ScaleCrop>false</ScaleCrop>
  <LinksUpToDate>false</LinksUpToDate>
  <CharactersWithSpaces>666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2024-02-29T02:23:00Z</dcterms:created>
  <dc:creator>Jesper_lee</dc:creator>
  <cp:lastModifiedBy>Adam Wiveion</cp:lastModifiedBy>
  <cp:lastPrinted>2024-03-05T07:47:00Z</cp:lastPrinted>
  <dcterms:modified xsi:type="dcterms:W3CDTF">2024-10-17T06:28:18Z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86A567B2C5C548549498AB467138B3BA_13</vt:lpwstr>
  </property>
</Properties>
</file>