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48A" w:rsidRPr="003A748A" w:rsidRDefault="003A748A" w:rsidP="003A748A">
      <w:pPr>
        <w:widowControl/>
        <w:spacing w:after="46"/>
        <w:jc w:val="left"/>
        <w:rPr>
          <w:rFonts w:ascii="Arial" w:eastAsia="Times New Roman" w:hAnsi="Arial" w:cs="Arial"/>
          <w:kern w:val="0"/>
          <w:sz w:val="14"/>
          <w:szCs w:val="14"/>
        </w:rPr>
      </w:pPr>
      <w:r w:rsidRPr="003A748A">
        <w:rPr>
          <w:rFonts w:ascii="宋体" w:eastAsia="宋体" w:hAnsi="宋体" w:cs="宋体" w:hint="eastAsia"/>
          <w:color w:val="FF0000"/>
          <w:kern w:val="0"/>
          <w:sz w:val="14"/>
          <w:szCs w:val="14"/>
        </w:rPr>
        <w:t>小结</w:t>
      </w:r>
      <w:r w:rsidRPr="003A748A">
        <w:rPr>
          <w:rFonts w:ascii="Arial" w:eastAsia="Times New Roman" w:hAnsi="Arial" w:cs="Arial"/>
          <w:color w:val="FF0000"/>
          <w:kern w:val="0"/>
          <w:sz w:val="14"/>
          <w:szCs w:val="14"/>
        </w:rPr>
        <w:t>:</w:t>
      </w:r>
    </w:p>
    <w:p w:rsidR="002A77EC" w:rsidRDefault="003A748A" w:rsidP="003A748A">
      <w:pPr>
        <w:widowControl/>
        <w:spacing w:before="46" w:after="46"/>
        <w:jc w:val="left"/>
        <w:rPr>
          <w:rFonts w:ascii="宋体" w:eastAsia="宋体" w:hAnsi="宋体" w:cs="宋体"/>
          <w:color w:val="FF0000"/>
          <w:kern w:val="0"/>
          <w:sz w:val="14"/>
          <w:szCs w:val="14"/>
        </w:rPr>
      </w:pPr>
      <w:r w:rsidRPr="003A748A">
        <w:rPr>
          <w:rFonts w:ascii="宋体" w:eastAsia="宋体" w:hAnsi="宋体" w:cs="宋体" w:hint="eastAsia"/>
          <w:color w:val="FF0000"/>
          <w:kern w:val="0"/>
          <w:sz w:val="14"/>
          <w:szCs w:val="14"/>
        </w:rPr>
        <w:t xml:space="preserve">　编程式事务管理</w:t>
      </w:r>
      <w:r w:rsidRPr="003A748A">
        <w:rPr>
          <w:rFonts w:ascii="Arial" w:eastAsia="Times New Roman" w:hAnsi="Arial" w:cs="Arial"/>
          <w:color w:val="FF0000"/>
          <w:kern w:val="0"/>
          <w:sz w:val="14"/>
          <w:szCs w:val="14"/>
        </w:rPr>
        <w:t>:</w:t>
      </w:r>
      <w:r w:rsidRPr="003A748A">
        <w:rPr>
          <w:rFonts w:ascii="宋体" w:eastAsia="宋体" w:hAnsi="宋体" w:cs="宋体" w:hint="eastAsia"/>
          <w:color w:val="FF0000"/>
          <w:kern w:val="0"/>
          <w:sz w:val="14"/>
          <w:szCs w:val="14"/>
        </w:rPr>
        <w:t xml:space="preserve">　</w:t>
      </w:r>
    </w:p>
    <w:p w:rsidR="003A748A" w:rsidRPr="003A748A" w:rsidRDefault="002A77EC" w:rsidP="003A748A">
      <w:pPr>
        <w:widowControl/>
        <w:spacing w:before="46" w:after="46"/>
        <w:jc w:val="left"/>
        <w:rPr>
          <w:rFonts w:ascii="Arial" w:eastAsia="Times New Roman" w:hAnsi="Arial" w:cs="Arial"/>
          <w:kern w:val="0"/>
          <w:sz w:val="14"/>
          <w:szCs w:val="14"/>
        </w:rPr>
      </w:pPr>
      <w:r>
        <w:rPr>
          <w:rFonts w:ascii="宋体" w:eastAsia="宋体" w:hAnsi="宋体" w:cs="宋体"/>
          <w:color w:val="FF0000"/>
          <w:kern w:val="0"/>
          <w:sz w:val="14"/>
          <w:szCs w:val="14"/>
        </w:rPr>
        <w:t xml:space="preserve">    </w:t>
      </w:r>
      <w:r w:rsidR="003A748A" w:rsidRPr="003A748A">
        <w:rPr>
          <w:rFonts w:ascii="宋体" w:eastAsia="宋体" w:hAnsi="宋体" w:cs="宋体" w:hint="eastAsia"/>
          <w:color w:val="FF0000"/>
          <w:kern w:val="0"/>
          <w:sz w:val="14"/>
          <w:szCs w:val="14"/>
        </w:rPr>
        <w:t xml:space="preserve">　１</w:t>
      </w:r>
      <w:r>
        <w:rPr>
          <w:rFonts w:ascii="宋体" w:eastAsia="宋体" w:hAnsi="宋体" w:cs="宋体" w:hint="eastAsia"/>
          <w:color w:val="FF0000"/>
          <w:kern w:val="0"/>
          <w:sz w:val="14"/>
          <w:szCs w:val="14"/>
        </w:rPr>
        <w:t xml:space="preserve">　</w:t>
      </w:r>
      <w:r w:rsidR="003A748A" w:rsidRPr="003A748A">
        <w:rPr>
          <w:rFonts w:ascii="宋体" w:eastAsia="宋体" w:hAnsi="宋体" w:cs="宋体" w:hint="eastAsia"/>
          <w:color w:val="FF0000"/>
          <w:kern w:val="0"/>
          <w:sz w:val="14"/>
          <w:szCs w:val="14"/>
        </w:rPr>
        <w:t>基于底层ＡＰＩ</w:t>
      </w:r>
      <w:r w:rsidR="003A748A" w:rsidRPr="003A748A">
        <w:rPr>
          <w:rFonts w:ascii="Arial" w:eastAsia="Times New Roman" w:hAnsi="Arial" w:cs="Arial"/>
          <w:color w:val="FF0000"/>
          <w:kern w:val="0"/>
          <w:sz w:val="14"/>
          <w:szCs w:val="14"/>
        </w:rPr>
        <w:t>(platFormTransactionManager, TransactionStauts,,TransactionDefinition) </w:t>
      </w:r>
      <w:r w:rsidR="003A748A" w:rsidRPr="003A748A">
        <w:rPr>
          <w:rFonts w:ascii="宋体" w:eastAsia="宋体" w:hAnsi="宋体" w:cs="宋体" w:hint="eastAsia"/>
          <w:color w:val="FF0000"/>
          <w:kern w:val="0"/>
          <w:sz w:val="14"/>
          <w:szCs w:val="14"/>
        </w:rPr>
        <w:t>的编程式事务管</w:t>
      </w:r>
      <w:r w:rsidR="003A748A" w:rsidRPr="003A748A">
        <w:rPr>
          <w:rFonts w:ascii="宋体" w:eastAsia="宋体" w:hAnsi="宋体" w:cs="宋体"/>
          <w:color w:val="FF0000"/>
          <w:kern w:val="0"/>
          <w:sz w:val="14"/>
          <w:szCs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color w:val="FF0000"/>
          <w:kern w:val="0"/>
          <w:sz w:val="14"/>
          <w:szCs w:val="14"/>
        </w:rPr>
        <w:t xml:space="preserve">　　　２</w:t>
      </w:r>
      <w:r w:rsidRPr="003A748A">
        <w:rPr>
          <w:rFonts w:ascii="Arial" w:eastAsia="Times New Roman" w:hAnsi="Arial" w:cs="Arial"/>
          <w:color w:val="FF0000"/>
          <w:kern w:val="0"/>
          <w:sz w:val="14"/>
          <w:szCs w:val="14"/>
        </w:rPr>
        <w:t>.</w:t>
      </w:r>
      <w:r w:rsidR="002A77EC">
        <w:rPr>
          <w:rFonts w:ascii="Arial" w:hAnsi="Arial" w:cs="Arial" w:hint="eastAsia"/>
          <w:color w:val="FF0000"/>
          <w:kern w:val="0"/>
          <w:sz w:val="14"/>
          <w:szCs w:val="14"/>
        </w:rPr>
        <w:t xml:space="preserve">　</w:t>
      </w:r>
      <w:r w:rsidRPr="003A748A">
        <w:rPr>
          <w:rFonts w:ascii="宋体" w:eastAsia="宋体" w:hAnsi="宋体" w:cs="宋体" w:hint="eastAsia"/>
          <w:color w:val="FF0000"/>
          <w:kern w:val="0"/>
          <w:sz w:val="14"/>
          <w:szCs w:val="14"/>
        </w:rPr>
        <w:t>基于</w:t>
      </w:r>
      <w:r w:rsidRPr="003A748A">
        <w:rPr>
          <w:rFonts w:ascii="Arial" w:eastAsia="Times New Roman" w:hAnsi="Arial" w:cs="Arial"/>
          <w:color w:val="FF0000"/>
          <w:kern w:val="0"/>
          <w:sz w:val="14"/>
          <w:szCs w:val="14"/>
        </w:rPr>
        <w:t>TransactionTemplate</w:t>
      </w:r>
      <w:r w:rsidRPr="003A748A">
        <w:rPr>
          <w:rFonts w:ascii="宋体" w:eastAsia="宋体" w:hAnsi="宋体" w:cs="宋体" w:hint="eastAsia"/>
          <w:color w:val="FF0000"/>
          <w:kern w:val="0"/>
          <w:sz w:val="14"/>
          <w:szCs w:val="14"/>
        </w:rPr>
        <w:t>的编程式事务管理</w:t>
      </w:r>
      <w:r w:rsidRPr="003A748A">
        <w:rPr>
          <w:rFonts w:ascii="Arial" w:eastAsia="Times New Roman" w:hAnsi="Arial" w:cs="Arial"/>
          <w:color w:val="FF0000"/>
          <w:kern w:val="0"/>
          <w:sz w:val="14"/>
          <w:szCs w:val="14"/>
        </w:rPr>
        <w:t>(</w:t>
      </w:r>
      <w:r w:rsidRPr="003A748A">
        <w:rPr>
          <w:rFonts w:ascii="宋体" w:eastAsia="宋体" w:hAnsi="宋体" w:cs="宋体" w:hint="eastAsia"/>
          <w:color w:val="FF0000"/>
          <w:kern w:val="0"/>
          <w:sz w:val="14"/>
          <w:szCs w:val="14"/>
        </w:rPr>
        <w:t>对比基于底层ＡＰＩ的编程式对于事务的管理启动</w:t>
      </w:r>
      <w:r w:rsidRPr="003A748A">
        <w:rPr>
          <w:rFonts w:ascii="Arial" w:eastAsia="Times New Roman" w:hAnsi="Arial" w:cs="Arial"/>
          <w:color w:val="FF0000"/>
          <w:kern w:val="0"/>
          <w:sz w:val="14"/>
          <w:szCs w:val="14"/>
        </w:rPr>
        <w:t>,</w:t>
      </w:r>
      <w:r w:rsidRPr="003A748A">
        <w:rPr>
          <w:rFonts w:ascii="宋体" w:eastAsia="宋体" w:hAnsi="宋体" w:cs="宋体" w:hint="eastAsia"/>
          <w:color w:val="FF0000"/>
          <w:kern w:val="0"/>
          <w:sz w:val="14"/>
          <w:szCs w:val="14"/>
        </w:rPr>
        <w:t>提交</w:t>
      </w:r>
      <w:r w:rsidRPr="003A748A">
        <w:rPr>
          <w:rFonts w:ascii="Arial" w:eastAsia="Times New Roman" w:hAnsi="Arial" w:cs="Arial"/>
          <w:color w:val="FF0000"/>
          <w:kern w:val="0"/>
          <w:sz w:val="14"/>
          <w:szCs w:val="14"/>
        </w:rPr>
        <w:t>,</w:t>
      </w:r>
      <w:r w:rsidRPr="003A748A">
        <w:rPr>
          <w:rFonts w:ascii="宋体" w:eastAsia="宋体" w:hAnsi="宋体" w:cs="宋体" w:hint="eastAsia"/>
          <w:color w:val="FF0000"/>
          <w:kern w:val="0"/>
          <w:sz w:val="14"/>
          <w:szCs w:val="14"/>
        </w:rPr>
        <w:t>会滚放到</w:t>
      </w:r>
      <w:r w:rsidR="002A77EC">
        <w:rPr>
          <w:rFonts w:ascii="宋体" w:eastAsia="宋体" w:hAnsi="宋体" w:cs="宋体"/>
          <w:color w:val="FF0000"/>
          <w:kern w:val="0"/>
          <w:sz w:val="14"/>
          <w:szCs w:val="14"/>
        </w:rPr>
        <w:t>template</w:t>
      </w:r>
      <w:r w:rsidR="002A77EC">
        <w:rPr>
          <w:rFonts w:ascii="宋体" w:eastAsia="宋体" w:hAnsi="宋体" w:cs="宋体" w:hint="eastAsia"/>
          <w:color w:val="FF0000"/>
          <w:kern w:val="0"/>
          <w:sz w:val="14"/>
          <w:szCs w:val="14"/>
        </w:rPr>
        <w:t>中)</w:t>
      </w:r>
      <w:r w:rsidRPr="003A748A">
        <w:rPr>
          <w:rFonts w:ascii="宋体" w:eastAsia="宋体" w:hAnsi="宋体" w:cs="宋体" w:hint="eastAsia"/>
          <w:color w:val="FF0000"/>
          <w:kern w:val="0"/>
          <w:sz w:val="14"/>
          <w:szCs w:val="14"/>
        </w:rPr>
        <w:t xml:space="preserve">　声明式事务管理</w:t>
      </w:r>
      <w:r w:rsidRPr="003A748A">
        <w:rPr>
          <w:rFonts w:ascii="Arial" w:eastAsia="Times New Roman" w:hAnsi="Arial" w:cs="Arial"/>
          <w:color w:val="FF0000"/>
          <w:kern w:val="0"/>
          <w:sz w:val="14"/>
          <w:szCs w:val="14"/>
        </w:rPr>
        <w:t>:</w:t>
      </w:r>
      <w:r w:rsidRPr="003A748A">
        <w:rPr>
          <w:rFonts w:ascii="宋体" w:eastAsia="宋体" w:hAnsi="宋体" w:cs="宋体" w:hint="eastAsia"/>
          <w:color w:val="FF0000"/>
          <w:kern w:val="0"/>
          <w:sz w:val="14"/>
          <w:szCs w:val="14"/>
        </w:rPr>
        <w:t xml:space="preserve">　　实现原理基于</w:t>
      </w:r>
      <w:r w:rsidRPr="003A748A">
        <w:rPr>
          <w:rFonts w:ascii="Arial" w:eastAsia="Times New Roman" w:hAnsi="Arial" w:cs="Arial"/>
          <w:color w:val="FF0000"/>
          <w:kern w:val="0"/>
          <w:sz w:val="14"/>
          <w:szCs w:val="14"/>
        </w:rPr>
        <w:t>Spring AOP.</w:t>
      </w:r>
    </w:p>
    <w:p w:rsidR="002A77EC" w:rsidRPr="002A77EC" w:rsidRDefault="003A748A" w:rsidP="002A77EC">
      <w:pPr>
        <w:pStyle w:val="ListParagraph"/>
        <w:widowControl/>
        <w:numPr>
          <w:ilvl w:val="0"/>
          <w:numId w:val="8"/>
        </w:numPr>
        <w:spacing w:before="46" w:after="46"/>
        <w:jc w:val="left"/>
        <w:rPr>
          <w:rFonts w:ascii="宋体" w:eastAsia="宋体" w:hAnsi="宋体" w:cs="宋体"/>
          <w:color w:val="FF0000"/>
          <w:kern w:val="0"/>
          <w:sz w:val="14"/>
          <w:szCs w:val="14"/>
        </w:rPr>
      </w:pPr>
      <w:r w:rsidRPr="002A77EC">
        <w:rPr>
          <w:rFonts w:ascii="宋体" w:eastAsia="宋体" w:hAnsi="宋体" w:cs="宋体" w:hint="eastAsia"/>
          <w:color w:val="FF0000"/>
          <w:kern w:val="0"/>
          <w:sz w:val="14"/>
          <w:szCs w:val="14"/>
        </w:rPr>
        <w:t>基于</w:t>
      </w:r>
      <w:r w:rsidRPr="002A77EC">
        <w:rPr>
          <w:rFonts w:ascii="Arial" w:eastAsia="Times New Roman" w:hAnsi="Arial" w:cs="Arial"/>
          <w:color w:val="FF0000"/>
          <w:kern w:val="0"/>
          <w:sz w:val="14"/>
          <w:szCs w:val="14"/>
        </w:rPr>
        <w:t>TranacitonInterceptor</w:t>
      </w:r>
      <w:r w:rsidRPr="002A77EC">
        <w:rPr>
          <w:rFonts w:ascii="宋体" w:eastAsia="宋体" w:hAnsi="宋体" w:cs="宋体" w:hint="eastAsia"/>
          <w:color w:val="FF0000"/>
          <w:kern w:val="0"/>
          <w:sz w:val="14"/>
          <w:szCs w:val="14"/>
        </w:rPr>
        <w:t>的声明式事务管理</w:t>
      </w:r>
      <w:r w:rsidRPr="002A77EC">
        <w:rPr>
          <w:rFonts w:ascii="Arial" w:eastAsia="Times New Roman" w:hAnsi="Arial" w:cs="Arial"/>
          <w:color w:val="FF0000"/>
          <w:kern w:val="0"/>
          <w:sz w:val="14"/>
          <w:szCs w:val="14"/>
        </w:rPr>
        <w:t>.</w:t>
      </w:r>
      <w:r w:rsidRPr="002A77EC">
        <w:rPr>
          <w:rFonts w:ascii="宋体" w:eastAsia="宋体" w:hAnsi="宋体" w:cs="宋体" w:hint="eastAsia"/>
          <w:color w:val="FF0000"/>
          <w:kern w:val="0"/>
          <w:sz w:val="14"/>
          <w:szCs w:val="14"/>
        </w:rPr>
        <w:t>利用</w:t>
      </w:r>
      <w:r w:rsidRPr="002A77EC">
        <w:rPr>
          <w:rFonts w:ascii="Arial" w:eastAsia="Times New Roman" w:hAnsi="Arial" w:cs="Arial"/>
          <w:color w:val="FF0000"/>
          <w:kern w:val="0"/>
          <w:sz w:val="14"/>
          <w:szCs w:val="14"/>
        </w:rPr>
        <w:t xml:space="preserve">transacitonInterceptor </w:t>
      </w:r>
      <w:r w:rsidRPr="002A77EC">
        <w:rPr>
          <w:rFonts w:ascii="宋体" w:eastAsia="宋体" w:hAnsi="宋体" w:cs="宋体" w:hint="eastAsia"/>
          <w:color w:val="FF0000"/>
          <w:kern w:val="0"/>
          <w:sz w:val="14"/>
          <w:szCs w:val="14"/>
        </w:rPr>
        <w:t>来声明</w:t>
      </w:r>
      <w:r w:rsidRPr="002A77EC">
        <w:rPr>
          <w:rFonts w:ascii="Arial" w:eastAsia="Times New Roman" w:hAnsi="Arial" w:cs="Arial"/>
          <w:color w:val="FF0000"/>
          <w:kern w:val="0"/>
          <w:sz w:val="14"/>
          <w:szCs w:val="14"/>
        </w:rPr>
        <w:t>transacton</w:t>
      </w:r>
      <w:r w:rsidRPr="002A77EC">
        <w:rPr>
          <w:rFonts w:ascii="宋体" w:eastAsia="宋体" w:hAnsi="宋体" w:cs="宋体" w:hint="eastAsia"/>
          <w:color w:val="FF0000"/>
          <w:kern w:val="0"/>
          <w:sz w:val="14"/>
          <w:szCs w:val="14"/>
        </w:rPr>
        <w:t>属性</w:t>
      </w:r>
      <w:r w:rsidRPr="002A77EC">
        <w:rPr>
          <w:rFonts w:ascii="Arial" w:eastAsia="Times New Roman" w:hAnsi="Arial" w:cs="Arial"/>
          <w:color w:val="FF0000"/>
          <w:kern w:val="0"/>
          <w:sz w:val="14"/>
          <w:szCs w:val="14"/>
        </w:rPr>
        <w:t>,</w:t>
      </w:r>
      <w:r w:rsidRPr="002A77EC">
        <w:rPr>
          <w:rFonts w:ascii="宋体" w:eastAsia="宋体" w:hAnsi="宋体" w:cs="宋体" w:hint="eastAsia"/>
          <w:color w:val="FF0000"/>
          <w:kern w:val="0"/>
          <w:sz w:val="14"/>
          <w:szCs w:val="14"/>
        </w:rPr>
        <w:t xml:space="preserve">　然后结合</w:t>
      </w:r>
      <w:r w:rsidR="002A77EC" w:rsidRPr="002A77EC">
        <w:rPr>
          <w:rFonts w:ascii="宋体" w:eastAsia="宋体" w:hAnsi="宋体" w:cs="宋体"/>
          <w:color w:val="FF0000"/>
          <w:kern w:val="0"/>
          <w:sz w:val="14"/>
          <w:szCs w:val="14"/>
        </w:rPr>
        <w:t xml:space="preserve">  </w:t>
      </w:r>
    </w:p>
    <w:p w:rsidR="003A748A" w:rsidRPr="002A77EC" w:rsidRDefault="003A748A" w:rsidP="002A77EC">
      <w:pPr>
        <w:pStyle w:val="ListParagraph"/>
        <w:widowControl/>
        <w:spacing w:before="46" w:after="46"/>
        <w:ind w:left="780"/>
        <w:jc w:val="left"/>
        <w:rPr>
          <w:rFonts w:ascii="Arial" w:eastAsia="Times New Roman" w:hAnsi="Arial" w:cs="Arial"/>
          <w:kern w:val="0"/>
          <w:sz w:val="14"/>
          <w:szCs w:val="14"/>
        </w:rPr>
      </w:pPr>
      <w:r w:rsidRPr="002A77EC">
        <w:rPr>
          <w:rFonts w:ascii="Arial" w:eastAsia="Times New Roman" w:hAnsi="Arial" w:cs="Arial"/>
          <w:color w:val="FF0000"/>
          <w:kern w:val="0"/>
          <w:sz w:val="14"/>
          <w:szCs w:val="14"/>
        </w:rPr>
        <w:t>proxyFactoryBean</w:t>
      </w:r>
      <w:r w:rsidRPr="002A77EC">
        <w:rPr>
          <w:rFonts w:ascii="宋体" w:eastAsia="宋体" w:hAnsi="宋体" w:cs="宋体" w:hint="eastAsia"/>
          <w:color w:val="FF0000"/>
          <w:kern w:val="0"/>
          <w:sz w:val="14"/>
          <w:szCs w:val="14"/>
        </w:rPr>
        <w:t>来对单个的</w:t>
      </w:r>
      <w:r w:rsidRPr="002A77EC">
        <w:rPr>
          <w:rFonts w:ascii="Arial" w:eastAsia="Times New Roman" w:hAnsi="Arial" w:cs="Arial"/>
          <w:color w:val="FF0000"/>
          <w:kern w:val="0"/>
          <w:sz w:val="14"/>
          <w:szCs w:val="14"/>
        </w:rPr>
        <w:t>bean</w:t>
      </w:r>
      <w:r w:rsidRPr="002A77EC">
        <w:rPr>
          <w:rFonts w:ascii="宋体" w:eastAsia="宋体" w:hAnsi="宋体" w:cs="宋体" w:hint="eastAsia"/>
          <w:color w:val="FF0000"/>
          <w:kern w:val="0"/>
          <w:sz w:val="14"/>
          <w:szCs w:val="14"/>
        </w:rPr>
        <w:t>管理</w:t>
      </w:r>
      <w:r w:rsidRPr="002A77EC">
        <w:rPr>
          <w:rFonts w:ascii="Arial" w:eastAsia="Times New Roman" w:hAnsi="Arial" w:cs="Arial"/>
          <w:color w:val="FF0000"/>
          <w:kern w:val="0"/>
          <w:sz w:val="14"/>
          <w:szCs w:val="14"/>
        </w:rPr>
        <w:t>,</w:t>
      </w:r>
      <w:r w:rsidRPr="002A77EC">
        <w:rPr>
          <w:rFonts w:ascii="宋体" w:eastAsia="宋体" w:hAnsi="宋体" w:cs="宋体" w:hint="eastAsia"/>
          <w:color w:val="FF0000"/>
          <w:kern w:val="0"/>
          <w:sz w:val="14"/>
          <w:szCs w:val="14"/>
        </w:rPr>
        <w:t>或是自动代理</w:t>
      </w:r>
      <w:r w:rsidRPr="002A77EC">
        <w:rPr>
          <w:rFonts w:ascii="Arial" w:eastAsia="Times New Roman" w:hAnsi="Arial" w:cs="Arial"/>
          <w:color w:val="FF0000"/>
          <w:kern w:val="0"/>
          <w:sz w:val="14"/>
          <w:szCs w:val="14"/>
        </w:rPr>
        <w:t>BeanNameAutoProxyCreator</w:t>
      </w:r>
      <w:r w:rsidRPr="002A77EC">
        <w:rPr>
          <w:rFonts w:ascii="宋体" w:eastAsia="宋体" w:hAnsi="宋体" w:cs="宋体" w:hint="eastAsia"/>
          <w:color w:val="FF0000"/>
          <w:kern w:val="0"/>
          <w:sz w:val="14"/>
          <w:szCs w:val="14"/>
        </w:rPr>
        <w:t>来进行代理</w:t>
      </w:r>
      <w:r w:rsidRPr="002A77EC">
        <w:rPr>
          <w:rFonts w:ascii="Arial" w:eastAsia="Times New Roman" w:hAnsi="Arial" w:cs="Arial"/>
          <w:color w:val="FF0000"/>
          <w:kern w:val="0"/>
          <w:sz w:val="14"/>
          <w:szCs w:val="14"/>
        </w:rPr>
        <w:t>.</w:t>
      </w:r>
    </w:p>
    <w:p w:rsidR="002A77EC" w:rsidRPr="002A77EC" w:rsidRDefault="003A748A" w:rsidP="002A77EC">
      <w:pPr>
        <w:pStyle w:val="ListParagraph"/>
        <w:widowControl/>
        <w:numPr>
          <w:ilvl w:val="0"/>
          <w:numId w:val="8"/>
        </w:numPr>
        <w:spacing w:before="46" w:after="46"/>
        <w:jc w:val="left"/>
        <w:rPr>
          <w:rFonts w:ascii="宋体" w:eastAsia="宋体" w:hAnsi="宋体" w:cs="宋体"/>
          <w:color w:val="FF0000"/>
          <w:kern w:val="0"/>
          <w:sz w:val="14"/>
          <w:szCs w:val="14"/>
        </w:rPr>
      </w:pPr>
      <w:r w:rsidRPr="002A77EC">
        <w:rPr>
          <w:rFonts w:ascii="宋体" w:eastAsia="宋体" w:hAnsi="宋体" w:cs="宋体" w:hint="eastAsia"/>
          <w:color w:val="FF0000"/>
          <w:kern w:val="0"/>
          <w:sz w:val="14"/>
          <w:szCs w:val="14"/>
        </w:rPr>
        <w:t>基于</w:t>
      </w:r>
      <w:r w:rsidRPr="002A77EC">
        <w:rPr>
          <w:rFonts w:ascii="Arial" w:eastAsia="Times New Roman" w:hAnsi="Arial" w:cs="Arial"/>
          <w:color w:val="FF0000"/>
          <w:kern w:val="0"/>
          <w:sz w:val="14"/>
          <w:szCs w:val="14"/>
        </w:rPr>
        <w:t xml:space="preserve">TransactionProxyFactoryBean </w:t>
      </w:r>
      <w:r w:rsidRPr="002A77EC">
        <w:rPr>
          <w:rFonts w:ascii="宋体" w:eastAsia="宋体" w:hAnsi="宋体" w:cs="宋体" w:hint="eastAsia"/>
          <w:color w:val="FF0000"/>
          <w:kern w:val="0"/>
          <w:sz w:val="14"/>
          <w:szCs w:val="14"/>
        </w:rPr>
        <w:t>的声明式事务管理</w:t>
      </w:r>
      <w:r w:rsidRPr="002A77EC">
        <w:rPr>
          <w:rFonts w:ascii="Arial" w:eastAsia="Times New Roman" w:hAnsi="Arial" w:cs="Arial"/>
          <w:color w:val="FF0000"/>
          <w:kern w:val="0"/>
          <w:sz w:val="14"/>
          <w:szCs w:val="14"/>
        </w:rPr>
        <w:t>..</w:t>
      </w:r>
      <w:r w:rsidRPr="002A77EC">
        <w:rPr>
          <w:rFonts w:ascii="宋体" w:eastAsia="宋体" w:hAnsi="宋体" w:cs="宋体" w:hint="eastAsia"/>
          <w:color w:val="FF0000"/>
          <w:kern w:val="0"/>
          <w:sz w:val="14"/>
          <w:szCs w:val="14"/>
        </w:rPr>
        <w:t>在</w:t>
      </w:r>
      <w:r w:rsidRPr="002A77EC">
        <w:rPr>
          <w:rFonts w:ascii="Arial" w:eastAsia="Times New Roman" w:hAnsi="Arial" w:cs="Arial"/>
          <w:color w:val="FF0000"/>
          <w:kern w:val="0"/>
          <w:sz w:val="14"/>
          <w:szCs w:val="14"/>
        </w:rPr>
        <w:t xml:space="preserve">TransactionProxyFactoryBean </w:t>
      </w:r>
      <w:r w:rsidRPr="002A77EC">
        <w:rPr>
          <w:rFonts w:ascii="宋体" w:eastAsia="宋体" w:hAnsi="宋体" w:cs="宋体" w:hint="eastAsia"/>
          <w:color w:val="FF0000"/>
          <w:kern w:val="0"/>
          <w:sz w:val="14"/>
          <w:szCs w:val="14"/>
        </w:rPr>
        <w:t>内声明</w:t>
      </w:r>
      <w:r w:rsidRPr="002A77EC">
        <w:rPr>
          <w:rFonts w:ascii="Arial" w:eastAsia="Times New Roman" w:hAnsi="Arial" w:cs="Arial"/>
          <w:color w:val="FF0000"/>
          <w:kern w:val="0"/>
          <w:sz w:val="14"/>
          <w:szCs w:val="14"/>
        </w:rPr>
        <w:t xml:space="preserve">transaction </w:t>
      </w:r>
      <w:r w:rsidRPr="002A77EC">
        <w:rPr>
          <w:rFonts w:ascii="宋体" w:eastAsia="宋体" w:hAnsi="宋体" w:cs="宋体" w:hint="eastAsia"/>
          <w:color w:val="FF0000"/>
          <w:kern w:val="0"/>
          <w:sz w:val="14"/>
          <w:szCs w:val="14"/>
        </w:rPr>
        <w:t>属性</w:t>
      </w:r>
      <w:r w:rsidRPr="002A77EC">
        <w:rPr>
          <w:rFonts w:ascii="Arial" w:eastAsia="Times New Roman" w:hAnsi="Arial" w:cs="Arial"/>
          <w:color w:val="FF0000"/>
          <w:kern w:val="0"/>
          <w:sz w:val="14"/>
          <w:szCs w:val="14"/>
        </w:rPr>
        <w:t>,</w:t>
      </w:r>
      <w:r w:rsidRPr="002A77EC">
        <w:rPr>
          <w:rFonts w:ascii="宋体" w:eastAsia="宋体" w:hAnsi="宋体" w:cs="宋体" w:hint="eastAsia"/>
          <w:color w:val="FF0000"/>
          <w:kern w:val="0"/>
          <w:sz w:val="14"/>
          <w:szCs w:val="14"/>
        </w:rPr>
        <w:t xml:space="preserve">　然后</w:t>
      </w:r>
    </w:p>
    <w:p w:rsidR="003A748A" w:rsidRPr="002A77EC" w:rsidRDefault="003A748A" w:rsidP="002A77EC">
      <w:pPr>
        <w:pStyle w:val="ListParagraph"/>
        <w:widowControl/>
        <w:spacing w:before="46" w:after="46"/>
        <w:ind w:left="780"/>
        <w:jc w:val="left"/>
        <w:rPr>
          <w:rFonts w:ascii="Arial" w:eastAsia="Times New Roman" w:hAnsi="Arial" w:cs="Arial"/>
          <w:kern w:val="0"/>
          <w:sz w:val="14"/>
          <w:szCs w:val="14"/>
        </w:rPr>
      </w:pPr>
      <w:r w:rsidRPr="002A77EC">
        <w:rPr>
          <w:rFonts w:ascii="宋体" w:eastAsia="宋体" w:hAnsi="宋体" w:cs="宋体" w:hint="eastAsia"/>
          <w:color w:val="FF0000"/>
          <w:kern w:val="0"/>
          <w:sz w:val="14"/>
          <w:szCs w:val="14"/>
        </w:rPr>
        <w:t>直接把</w:t>
      </w:r>
      <w:r w:rsidR="002A77EC">
        <w:rPr>
          <w:rFonts w:ascii="宋体" w:eastAsia="宋体" w:hAnsi="宋体" w:cs="宋体"/>
          <w:color w:val="FF0000"/>
          <w:kern w:val="0"/>
          <w:sz w:val="14"/>
          <w:szCs w:val="14"/>
        </w:rPr>
        <w:t>targetBean</w:t>
      </w:r>
      <w:r w:rsidRPr="002A77EC">
        <w:rPr>
          <w:rFonts w:ascii="宋体" w:eastAsia="宋体" w:hAnsi="宋体" w:cs="宋体" w:hint="eastAsia"/>
          <w:color w:val="FF0000"/>
          <w:kern w:val="0"/>
          <w:sz w:val="14"/>
          <w:szCs w:val="14"/>
        </w:rPr>
        <w:t>和</w:t>
      </w:r>
      <w:r w:rsidRPr="002A77EC">
        <w:rPr>
          <w:rFonts w:ascii="Arial" w:eastAsia="Times New Roman" w:hAnsi="Arial" w:cs="Arial"/>
          <w:color w:val="FF0000"/>
          <w:kern w:val="0"/>
          <w:sz w:val="14"/>
          <w:szCs w:val="14"/>
        </w:rPr>
        <w:t xml:space="preserve">TansactionManager </w:t>
      </w:r>
      <w:r w:rsidRPr="002A77EC">
        <w:rPr>
          <w:rFonts w:ascii="宋体" w:eastAsia="宋体" w:hAnsi="宋体" w:cs="宋体" w:hint="eastAsia"/>
          <w:color w:val="FF0000"/>
          <w:kern w:val="0"/>
          <w:sz w:val="14"/>
          <w:szCs w:val="14"/>
        </w:rPr>
        <w:t>绑定</w:t>
      </w:r>
      <w:r w:rsidRPr="002A77EC">
        <w:rPr>
          <w:rFonts w:ascii="Arial" w:eastAsia="Times New Roman" w:hAnsi="Arial" w:cs="Arial"/>
          <w:color w:val="FF0000"/>
          <w:kern w:val="0"/>
          <w:sz w:val="14"/>
          <w:szCs w:val="14"/>
        </w:rPr>
        <w:t>,</w:t>
      </w:r>
      <w:r w:rsidRPr="002A77EC">
        <w:rPr>
          <w:rFonts w:ascii="宋体" w:eastAsia="宋体" w:hAnsi="宋体" w:cs="宋体" w:hint="eastAsia"/>
          <w:color w:val="FF0000"/>
          <w:kern w:val="0"/>
          <w:sz w:val="14"/>
          <w:szCs w:val="14"/>
        </w:rPr>
        <w:t>或者是把声明的</w:t>
      </w:r>
      <w:r w:rsidRPr="002A77EC">
        <w:rPr>
          <w:rFonts w:ascii="Arial" w:eastAsia="Times New Roman" w:hAnsi="Arial" w:cs="Arial"/>
          <w:color w:val="FF0000"/>
          <w:kern w:val="0"/>
          <w:sz w:val="14"/>
          <w:szCs w:val="14"/>
        </w:rPr>
        <w:t>TransactionProxyFactoryBean</w:t>
      </w:r>
      <w:r w:rsidRPr="002A77EC">
        <w:rPr>
          <w:rFonts w:ascii="宋体" w:eastAsia="宋体" w:hAnsi="宋体" w:cs="宋体" w:hint="eastAsia"/>
          <w:color w:val="FF0000"/>
          <w:kern w:val="0"/>
          <w:sz w:val="14"/>
          <w:szCs w:val="14"/>
        </w:rPr>
        <w:t xml:space="preserve">　</w:t>
      </w:r>
      <w:r w:rsidRPr="002A77EC">
        <w:rPr>
          <w:rFonts w:ascii="Arial" w:eastAsia="Times New Roman" w:hAnsi="Arial" w:cs="Arial"/>
          <w:color w:val="FF0000"/>
          <w:kern w:val="0"/>
          <w:sz w:val="14"/>
          <w:szCs w:val="14"/>
        </w:rPr>
        <w:t xml:space="preserve">bean </w:t>
      </w:r>
      <w:r w:rsidRPr="002A77EC">
        <w:rPr>
          <w:rFonts w:ascii="宋体" w:eastAsia="宋体" w:hAnsi="宋体" w:cs="宋体" w:hint="eastAsia"/>
          <w:color w:val="FF0000"/>
          <w:kern w:val="0"/>
          <w:sz w:val="14"/>
          <w:szCs w:val="14"/>
        </w:rPr>
        <w:t>做</w:t>
      </w:r>
      <w:r w:rsidR="002A77EC">
        <w:rPr>
          <w:rFonts w:ascii="宋体" w:eastAsia="宋体" w:hAnsi="宋体" w:cs="宋体"/>
          <w:color w:val="FF0000"/>
          <w:kern w:val="0"/>
          <w:sz w:val="14"/>
          <w:szCs w:val="14"/>
        </w:rPr>
        <w:t>base</w:t>
      </w:r>
      <w:r w:rsidRPr="002A77EC">
        <w:rPr>
          <w:rFonts w:ascii="宋体" w:eastAsia="宋体" w:hAnsi="宋体" w:cs="宋体" w:hint="eastAsia"/>
          <w:color w:val="FF0000"/>
          <w:kern w:val="0"/>
          <w:sz w:val="14"/>
          <w:szCs w:val="14"/>
        </w:rPr>
        <w:t>类</w:t>
      </w:r>
      <w:r w:rsidRPr="002A77EC">
        <w:rPr>
          <w:rFonts w:ascii="Arial" w:eastAsia="Times New Roman" w:hAnsi="Arial" w:cs="Arial"/>
          <w:color w:val="FF0000"/>
          <w:kern w:val="0"/>
          <w:sz w:val="14"/>
          <w:szCs w:val="14"/>
        </w:rPr>
        <w:t>.</w:t>
      </w:r>
    </w:p>
    <w:p w:rsidR="002A77EC" w:rsidRDefault="002A77EC" w:rsidP="003A748A">
      <w:pPr>
        <w:widowControl/>
        <w:spacing w:before="46" w:after="46"/>
        <w:jc w:val="left"/>
        <w:rPr>
          <w:rFonts w:ascii="宋体" w:eastAsia="宋体" w:hAnsi="宋体" w:cs="宋体"/>
          <w:color w:val="FF0000"/>
          <w:kern w:val="0"/>
          <w:sz w:val="14"/>
          <w:szCs w:val="14"/>
        </w:rPr>
      </w:pPr>
      <w:r>
        <w:rPr>
          <w:rFonts w:ascii="宋体" w:eastAsia="宋体" w:hAnsi="宋体" w:cs="宋体" w:hint="eastAsia"/>
          <w:color w:val="FF0000"/>
          <w:kern w:val="0"/>
          <w:sz w:val="14"/>
          <w:szCs w:val="14"/>
        </w:rPr>
        <w:t xml:space="preserve">　　　</w:t>
      </w:r>
      <w:r w:rsidR="003A748A" w:rsidRPr="003A748A">
        <w:rPr>
          <w:rFonts w:ascii="宋体" w:eastAsia="宋体" w:hAnsi="宋体" w:cs="宋体" w:hint="eastAsia"/>
          <w:color w:val="FF0000"/>
          <w:kern w:val="0"/>
          <w:sz w:val="14"/>
          <w:szCs w:val="14"/>
        </w:rPr>
        <w:t>３</w:t>
      </w:r>
      <w:r>
        <w:rPr>
          <w:rFonts w:ascii="宋体" w:eastAsia="宋体" w:hAnsi="宋体" w:cs="宋体"/>
          <w:color w:val="FF0000"/>
          <w:kern w:val="0"/>
          <w:sz w:val="14"/>
          <w:szCs w:val="14"/>
        </w:rPr>
        <w:t xml:space="preserve">.  </w:t>
      </w:r>
      <w:r w:rsidR="003A748A" w:rsidRPr="003A748A">
        <w:rPr>
          <w:rFonts w:ascii="Arial" w:eastAsia="Times New Roman" w:hAnsi="Arial" w:cs="Arial"/>
          <w:color w:val="FF0000"/>
          <w:kern w:val="0"/>
          <w:sz w:val="14"/>
          <w:szCs w:val="14"/>
        </w:rPr>
        <w:t>.</w:t>
      </w:r>
      <w:r w:rsidR="003A748A" w:rsidRPr="003A748A">
        <w:rPr>
          <w:rFonts w:ascii="宋体" w:eastAsia="宋体" w:hAnsi="宋体" w:cs="宋体" w:hint="eastAsia"/>
          <w:color w:val="FF0000"/>
          <w:kern w:val="0"/>
          <w:sz w:val="14"/>
          <w:szCs w:val="14"/>
        </w:rPr>
        <w:t>基于</w:t>
      </w:r>
      <w:r w:rsidR="003A748A" w:rsidRPr="003A748A">
        <w:rPr>
          <w:rFonts w:ascii="Arial" w:eastAsia="Times New Roman" w:hAnsi="Arial" w:cs="Arial"/>
          <w:color w:val="FF0000"/>
          <w:kern w:val="0"/>
          <w:sz w:val="14"/>
          <w:szCs w:val="14"/>
        </w:rPr>
        <w:t xml:space="preserve"> &lt;tx&gt; </w:t>
      </w:r>
      <w:r w:rsidR="003A748A" w:rsidRPr="003A748A">
        <w:rPr>
          <w:rFonts w:ascii="宋体" w:eastAsia="宋体" w:hAnsi="宋体" w:cs="宋体" w:hint="eastAsia"/>
          <w:color w:val="FF0000"/>
          <w:kern w:val="0"/>
          <w:sz w:val="14"/>
          <w:szCs w:val="14"/>
        </w:rPr>
        <w:t>命名空间的声明式事务管理　以</w:t>
      </w:r>
      <w:r w:rsidR="003A748A" w:rsidRPr="003A748A">
        <w:rPr>
          <w:rFonts w:ascii="Arial" w:eastAsia="Times New Roman" w:hAnsi="Arial" w:cs="Arial"/>
          <w:color w:val="FF0000"/>
          <w:kern w:val="0"/>
          <w:sz w:val="14"/>
          <w:szCs w:val="14"/>
        </w:rPr>
        <w:t xml:space="preserve">tx:advice </w:t>
      </w:r>
      <w:r w:rsidR="003A748A" w:rsidRPr="003A748A">
        <w:rPr>
          <w:rFonts w:ascii="宋体" w:eastAsia="宋体" w:hAnsi="宋体" w:cs="宋体" w:hint="eastAsia"/>
          <w:color w:val="FF0000"/>
          <w:kern w:val="0"/>
          <w:sz w:val="14"/>
          <w:szCs w:val="14"/>
        </w:rPr>
        <w:t>的方式来声明事务</w:t>
      </w:r>
      <w:r w:rsidR="003A748A" w:rsidRPr="003A748A">
        <w:rPr>
          <w:rFonts w:ascii="Arial" w:eastAsia="Times New Roman" w:hAnsi="Arial" w:cs="Arial"/>
          <w:color w:val="FF0000"/>
          <w:kern w:val="0"/>
          <w:sz w:val="14"/>
          <w:szCs w:val="14"/>
        </w:rPr>
        <w:t>,</w:t>
      </w:r>
      <w:r w:rsidR="003A748A" w:rsidRPr="003A748A">
        <w:rPr>
          <w:rFonts w:ascii="宋体" w:eastAsia="宋体" w:hAnsi="宋体" w:cs="宋体" w:hint="eastAsia"/>
          <w:color w:val="FF0000"/>
          <w:kern w:val="0"/>
          <w:sz w:val="14"/>
          <w:szCs w:val="14"/>
        </w:rPr>
        <w:t>然后结合</w:t>
      </w:r>
      <w:r w:rsidR="003A748A" w:rsidRPr="003A748A">
        <w:rPr>
          <w:rFonts w:ascii="Arial" w:eastAsia="Times New Roman" w:hAnsi="Arial" w:cs="Arial"/>
          <w:color w:val="FF0000"/>
          <w:kern w:val="0"/>
          <w:sz w:val="14"/>
          <w:szCs w:val="14"/>
        </w:rPr>
        <w:t xml:space="preserve">aop:config </w:t>
      </w:r>
      <w:r w:rsidR="003A748A" w:rsidRPr="003A748A">
        <w:rPr>
          <w:rFonts w:ascii="宋体" w:eastAsia="宋体" w:hAnsi="宋体" w:cs="宋体" w:hint="eastAsia"/>
          <w:color w:val="FF0000"/>
          <w:kern w:val="0"/>
          <w:sz w:val="14"/>
          <w:szCs w:val="14"/>
        </w:rPr>
        <w:t>命名空间来绑定</w:t>
      </w:r>
      <w:r w:rsidR="003A748A" w:rsidRPr="003A748A">
        <w:rPr>
          <w:rFonts w:ascii="Arial" w:eastAsia="Times New Roman" w:hAnsi="Arial" w:cs="Arial"/>
          <w:color w:val="FF0000"/>
          <w:kern w:val="0"/>
          <w:sz w:val="14"/>
          <w:szCs w:val="14"/>
        </w:rPr>
        <w:t>pointcut(</w:t>
      </w:r>
      <w:r w:rsidR="003A748A" w:rsidRPr="003A748A">
        <w:rPr>
          <w:rFonts w:ascii="宋体" w:eastAsia="宋体" w:hAnsi="宋体" w:cs="宋体" w:hint="eastAsia"/>
          <w:color w:val="FF0000"/>
          <w:kern w:val="0"/>
          <w:sz w:val="14"/>
          <w:szCs w:val="14"/>
        </w:rPr>
        <w:t>需</w:t>
      </w:r>
    </w:p>
    <w:p w:rsidR="003A748A" w:rsidRPr="003A748A" w:rsidRDefault="002A77EC" w:rsidP="003A748A">
      <w:pPr>
        <w:widowControl/>
        <w:spacing w:before="46" w:after="46"/>
        <w:jc w:val="left"/>
        <w:rPr>
          <w:rFonts w:ascii="Arial" w:eastAsia="Times New Roman" w:hAnsi="Arial" w:cs="Arial"/>
          <w:kern w:val="0"/>
          <w:sz w:val="14"/>
          <w:szCs w:val="14"/>
        </w:rPr>
      </w:pPr>
      <w:r>
        <w:rPr>
          <w:rFonts w:ascii="宋体" w:eastAsia="宋体" w:hAnsi="宋体" w:cs="宋体"/>
          <w:color w:val="FF0000"/>
          <w:kern w:val="0"/>
          <w:sz w:val="14"/>
          <w:szCs w:val="14"/>
        </w:rPr>
        <w:t xml:space="preserve">           </w:t>
      </w:r>
      <w:r w:rsidR="003A748A" w:rsidRPr="003A748A">
        <w:rPr>
          <w:rFonts w:ascii="宋体" w:eastAsia="宋体" w:hAnsi="宋体" w:cs="宋体" w:hint="eastAsia"/>
          <w:color w:val="FF0000"/>
          <w:kern w:val="0"/>
          <w:sz w:val="14"/>
          <w:szCs w:val="14"/>
        </w:rPr>
        <w:t>要被此事务管理的</w:t>
      </w:r>
      <w:r w:rsidR="003A748A" w:rsidRPr="003A748A">
        <w:rPr>
          <w:rFonts w:ascii="Arial" w:eastAsia="Times New Roman" w:hAnsi="Arial" w:cs="Arial"/>
          <w:color w:val="FF0000"/>
          <w:kern w:val="0"/>
          <w:sz w:val="14"/>
          <w:szCs w:val="14"/>
        </w:rPr>
        <w:t xml:space="preserve">bean) </w:t>
      </w:r>
      <w:r w:rsidR="003A748A" w:rsidRPr="003A748A">
        <w:rPr>
          <w:rFonts w:ascii="宋体" w:eastAsia="宋体" w:hAnsi="宋体" w:cs="宋体" w:hint="eastAsia"/>
          <w:color w:val="FF0000"/>
          <w:kern w:val="0"/>
          <w:sz w:val="14"/>
          <w:szCs w:val="14"/>
        </w:rPr>
        <w:t>和声明为</w:t>
      </w:r>
      <w:r w:rsidR="003A748A" w:rsidRPr="003A748A">
        <w:rPr>
          <w:rFonts w:ascii="Arial" w:eastAsia="Times New Roman" w:hAnsi="Arial" w:cs="Arial"/>
          <w:color w:val="FF0000"/>
          <w:kern w:val="0"/>
          <w:sz w:val="14"/>
          <w:szCs w:val="14"/>
        </w:rPr>
        <w:t xml:space="preserve">advice </w:t>
      </w:r>
      <w:r w:rsidR="003A748A" w:rsidRPr="003A748A">
        <w:rPr>
          <w:rFonts w:ascii="宋体" w:eastAsia="宋体" w:hAnsi="宋体" w:cs="宋体" w:hint="eastAsia"/>
          <w:color w:val="FF0000"/>
          <w:kern w:val="0"/>
          <w:sz w:val="14"/>
          <w:szCs w:val="14"/>
        </w:rPr>
        <w:t>的事务</w:t>
      </w:r>
      <w:r w:rsidR="003A748A" w:rsidRPr="003A748A">
        <w:rPr>
          <w:rFonts w:ascii="Arial" w:eastAsia="Times New Roman" w:hAnsi="Arial" w:cs="Arial"/>
          <w:color w:val="FF0000"/>
          <w:kern w:val="0"/>
          <w:sz w:val="14"/>
          <w:szCs w:val="14"/>
        </w:rPr>
        <w:t>.</w:t>
      </w:r>
    </w:p>
    <w:p w:rsidR="003A748A" w:rsidRPr="003A748A" w:rsidRDefault="002A77EC" w:rsidP="003A748A">
      <w:pPr>
        <w:widowControl/>
        <w:spacing w:before="46" w:after="46"/>
        <w:jc w:val="left"/>
        <w:rPr>
          <w:rFonts w:ascii="Arial" w:eastAsia="Times New Roman" w:hAnsi="Arial" w:cs="Arial"/>
          <w:kern w:val="0"/>
          <w:sz w:val="14"/>
          <w:szCs w:val="14"/>
        </w:rPr>
      </w:pPr>
      <w:r>
        <w:rPr>
          <w:rFonts w:ascii="宋体" w:eastAsia="宋体" w:hAnsi="宋体" w:cs="宋体" w:hint="eastAsia"/>
          <w:color w:val="FF0000"/>
          <w:kern w:val="0"/>
          <w:sz w:val="14"/>
          <w:szCs w:val="14"/>
        </w:rPr>
        <w:t xml:space="preserve">　　　</w:t>
      </w:r>
      <w:r w:rsidR="003A748A" w:rsidRPr="003A748A">
        <w:rPr>
          <w:rFonts w:ascii="宋体" w:eastAsia="宋体" w:hAnsi="宋体" w:cs="宋体" w:hint="eastAsia"/>
          <w:color w:val="FF0000"/>
          <w:kern w:val="0"/>
          <w:sz w:val="14"/>
          <w:szCs w:val="14"/>
        </w:rPr>
        <w:t>４</w:t>
      </w:r>
      <w:r w:rsidR="003A748A" w:rsidRPr="003A748A">
        <w:rPr>
          <w:rFonts w:ascii="Arial" w:eastAsia="Times New Roman" w:hAnsi="Arial" w:cs="Arial"/>
          <w:color w:val="FF0000"/>
          <w:kern w:val="0"/>
          <w:sz w:val="14"/>
          <w:szCs w:val="14"/>
        </w:rPr>
        <w:t>.</w:t>
      </w:r>
      <w:r>
        <w:rPr>
          <w:rFonts w:ascii="Arial" w:eastAsia="Times New Roman" w:hAnsi="Arial" w:cs="Arial"/>
          <w:color w:val="FF0000"/>
          <w:kern w:val="0"/>
          <w:sz w:val="14"/>
          <w:szCs w:val="14"/>
        </w:rPr>
        <w:t xml:space="preserve">   </w:t>
      </w:r>
      <w:r w:rsidR="003A748A" w:rsidRPr="003A748A">
        <w:rPr>
          <w:rFonts w:ascii="宋体" w:eastAsia="宋体" w:hAnsi="宋体" w:cs="宋体" w:hint="eastAsia"/>
          <w:color w:val="FF0000"/>
          <w:kern w:val="0"/>
          <w:sz w:val="14"/>
          <w:szCs w:val="14"/>
        </w:rPr>
        <w:t>基于</w:t>
      </w:r>
      <w:r w:rsidR="003A748A" w:rsidRPr="003A748A">
        <w:rPr>
          <w:rFonts w:ascii="Arial" w:eastAsia="Times New Roman" w:hAnsi="Arial" w:cs="Arial"/>
          <w:color w:val="FF0000"/>
          <w:kern w:val="0"/>
          <w:sz w:val="14"/>
          <w:szCs w:val="14"/>
        </w:rPr>
        <w:t xml:space="preserve"> @Transactional </w:t>
      </w:r>
      <w:r w:rsidR="003A748A" w:rsidRPr="003A748A">
        <w:rPr>
          <w:rFonts w:ascii="宋体" w:eastAsia="宋体" w:hAnsi="宋体" w:cs="宋体" w:hint="eastAsia"/>
          <w:color w:val="FF0000"/>
          <w:kern w:val="0"/>
          <w:sz w:val="14"/>
          <w:szCs w:val="14"/>
        </w:rPr>
        <w:t xml:space="preserve">的声明式事务管理　</w:t>
      </w:r>
      <w:r w:rsidR="003A748A" w:rsidRPr="003A748A">
        <w:rPr>
          <w:rFonts w:ascii="Arial" w:eastAsia="Times New Roman" w:hAnsi="Arial" w:cs="Arial"/>
          <w:color w:val="FF0000"/>
          <w:kern w:val="0"/>
          <w:sz w:val="14"/>
          <w:szCs w:val="14"/>
        </w:rPr>
        <w:t xml:space="preserve">@Transactional </w:t>
      </w:r>
      <w:r w:rsidR="003A748A" w:rsidRPr="003A748A">
        <w:rPr>
          <w:rFonts w:ascii="宋体" w:eastAsia="宋体" w:hAnsi="宋体" w:cs="宋体" w:hint="eastAsia"/>
          <w:color w:val="FF0000"/>
          <w:kern w:val="0"/>
          <w:sz w:val="14"/>
          <w:szCs w:val="14"/>
        </w:rPr>
        <w:t>可以作用于接口、接口方法、类以及类方法上　但是必须声明</w:t>
      </w:r>
      <w:r w:rsidR="003A748A" w:rsidRPr="003A748A">
        <w:rPr>
          <w:rFonts w:ascii="Arial" w:eastAsia="Times New Roman" w:hAnsi="Arial" w:cs="Arial"/>
          <w:color w:val="FF0000"/>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color w:val="FF0000"/>
          <w:kern w:val="0"/>
          <w:sz w:val="14"/>
          <w:szCs w:val="14"/>
        </w:rPr>
        <w:t xml:space="preserve">　　　　　　　　　　　</w:t>
      </w:r>
      <w:r w:rsidRPr="003A748A">
        <w:rPr>
          <w:rFonts w:ascii="Arial" w:eastAsia="Times New Roman" w:hAnsi="Arial" w:cs="Arial"/>
          <w:color w:val="FF0000"/>
          <w:kern w:val="0"/>
          <w:sz w:val="14"/>
          <w:szCs w:val="14"/>
        </w:rPr>
        <w:t>&lt;tx:annotation-driven transaction-manager="transactionManager"/&gt;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b/>
          <w:bCs/>
          <w:kern w:val="0"/>
          <w:sz w:val="14"/>
        </w:rPr>
        <w:t xml:space="preserve">Spring </w:t>
      </w:r>
      <w:r w:rsidRPr="003A748A">
        <w:rPr>
          <w:rFonts w:ascii="宋体" w:eastAsia="宋体" w:hAnsi="宋体" w:cs="宋体" w:hint="eastAsia"/>
          <w:b/>
          <w:bCs/>
          <w:kern w:val="0"/>
          <w:sz w:val="14"/>
        </w:rPr>
        <w:t>事务属性分</w:t>
      </w:r>
      <w:r w:rsidRPr="003A748A">
        <w:rPr>
          <w:rFonts w:ascii="宋体" w:eastAsia="宋体" w:hAnsi="宋体" w:cs="宋体"/>
          <w:b/>
          <w:bCs/>
          <w:kern w:val="0"/>
          <w:sz w:val="14"/>
        </w:rPr>
        <w:t>析</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事务管理对于企业应用而言至关重要。它保证了用户的每一次操作都是可靠的，即便出现了异常的访问情况，也不至于破坏后台数据的完整性。就像银行的自助取款机，通常都能正常为客户服务，但是也难免遇到操作过程中机器突然出故障的情况，此时，事务就必须确保出故障前对账户的操作不生效，就像用户刚才完全没有使用过取款机一样，以保证用户和银行的利益都不受损失</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在</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中，事务是通过</w:t>
      </w:r>
      <w:r w:rsidRPr="003A748A">
        <w:rPr>
          <w:rFonts w:ascii="Arial" w:eastAsia="Times New Roman" w:hAnsi="Arial" w:cs="Arial"/>
          <w:kern w:val="0"/>
          <w:sz w:val="14"/>
          <w:szCs w:val="14"/>
        </w:rPr>
        <w:t xml:space="preserve"> TransactionDefinition </w:t>
      </w:r>
      <w:r w:rsidRPr="003A748A">
        <w:rPr>
          <w:rFonts w:ascii="宋体" w:eastAsia="宋体" w:hAnsi="宋体" w:cs="宋体" w:hint="eastAsia"/>
          <w:kern w:val="0"/>
          <w:sz w:val="14"/>
          <w:szCs w:val="14"/>
        </w:rPr>
        <w:t>接口来定义的。该接口包含与事务属性有关的方法。具体如清单</w:t>
      </w:r>
      <w:r w:rsidRPr="003A748A">
        <w:rPr>
          <w:rFonts w:ascii="Arial" w:eastAsia="Times New Roman" w:hAnsi="Arial" w:cs="Arial"/>
          <w:kern w:val="0"/>
          <w:sz w:val="14"/>
          <w:szCs w:val="14"/>
        </w:rPr>
        <w:t>1</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1. TransactionDefinition </w:t>
      </w:r>
      <w:r w:rsidRPr="003A748A">
        <w:rPr>
          <w:rFonts w:ascii="宋体" w:eastAsia="宋体" w:hAnsi="宋体" w:cs="宋体" w:hint="eastAsia"/>
          <w:kern w:val="0"/>
          <w:sz w:val="14"/>
          <w:szCs w:val="14"/>
        </w:rPr>
        <w:t>接口中定义的主要方</w:t>
      </w:r>
      <w:r w:rsidRPr="003A748A">
        <w:rPr>
          <w:rFonts w:ascii="宋体" w:eastAsia="宋体" w:hAnsi="宋体" w:cs="宋体"/>
          <w:kern w:val="0"/>
          <w:sz w:val="14"/>
          <w:szCs w:val="14"/>
        </w:rPr>
        <w:t>法</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public interface TransactionDefinition{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int getIsolationLevel();</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int getPropagationBehavior();</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int getTimeout();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boolean isReadOnly();</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也许你会奇怪，为什么接口只提供了获取属性的方法，而没有提供相关设置属性的方法。其实道理很简单，事务属性的设置完全是程序员控制的，因此程序员可以自定义任何设置属性的方法，而且保存属性的字段也没有任何要求。唯一的要求的是，</w:t>
      </w: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进行事务操作的时候，通过调用以上接口提供的方法必须能够返回事务相关的属性取值</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事务隔离级</w:t>
      </w:r>
      <w:r w:rsidRPr="003A748A">
        <w:rPr>
          <w:rFonts w:ascii="宋体" w:eastAsia="宋体" w:hAnsi="宋体" w:cs="宋体"/>
          <w:kern w:val="0"/>
          <w:sz w:val="14"/>
          <w:szCs w:val="14"/>
        </w:rPr>
        <w:t>别</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隔离级别是指若干个并发的事务之间的隔离程度。</w:t>
      </w:r>
      <w:r w:rsidRPr="003A748A">
        <w:rPr>
          <w:rFonts w:ascii="Arial" w:eastAsia="Times New Roman" w:hAnsi="Arial" w:cs="Arial"/>
          <w:kern w:val="0"/>
          <w:sz w:val="14"/>
          <w:szCs w:val="14"/>
        </w:rPr>
        <w:t xml:space="preserve">TransactionDefinition </w:t>
      </w:r>
      <w:r w:rsidRPr="003A748A">
        <w:rPr>
          <w:rFonts w:ascii="宋体" w:eastAsia="宋体" w:hAnsi="宋体" w:cs="宋体" w:hint="eastAsia"/>
          <w:kern w:val="0"/>
          <w:sz w:val="14"/>
          <w:szCs w:val="14"/>
        </w:rPr>
        <w:t>接口中定义了五个表示隔离级别的常量</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TransactionDefinition.ISOLATION_DEFAULT</w:t>
      </w:r>
      <w:r w:rsidRPr="003A748A">
        <w:rPr>
          <w:rFonts w:ascii="宋体" w:eastAsia="宋体" w:hAnsi="宋体" w:cs="宋体" w:hint="eastAsia"/>
          <w:kern w:val="0"/>
          <w:sz w:val="14"/>
          <w:szCs w:val="14"/>
        </w:rPr>
        <w:t>：这是默认值，表示使用底层数据库的默认隔离级别。对大部分数据库而言，通常这值就是</w:t>
      </w:r>
      <w:r w:rsidRPr="003A748A">
        <w:rPr>
          <w:rFonts w:ascii="Arial" w:eastAsia="Times New Roman" w:hAnsi="Arial" w:cs="Arial"/>
          <w:kern w:val="0"/>
          <w:sz w:val="14"/>
          <w:szCs w:val="14"/>
        </w:rPr>
        <w:t>TransactionDefinition.ISOLATION_READ_COMMITTED</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TransactionDefinition.ISOLATION_READ_UNCOMMITTED</w:t>
      </w:r>
      <w:r w:rsidRPr="003A748A">
        <w:rPr>
          <w:rFonts w:ascii="宋体" w:eastAsia="宋体" w:hAnsi="宋体" w:cs="宋体" w:hint="eastAsia"/>
          <w:kern w:val="0"/>
          <w:sz w:val="14"/>
          <w:szCs w:val="14"/>
        </w:rPr>
        <w:t>：该隔离级别表示一个事务可以读取另一个事务修改但还没有提交的数据。该级别不能防止脏读和不可重复读，因此很少使用该隔离级别</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TransactionDefinition.ISOLATION_READ_COMMITTED</w:t>
      </w:r>
      <w:r w:rsidRPr="003A748A">
        <w:rPr>
          <w:rFonts w:ascii="宋体" w:eastAsia="宋体" w:hAnsi="宋体" w:cs="宋体" w:hint="eastAsia"/>
          <w:kern w:val="0"/>
          <w:sz w:val="14"/>
          <w:szCs w:val="14"/>
        </w:rPr>
        <w:t>：该隔离级别表示一个事务只能读取另一个事务已经提交的数据。该级别可以防止脏读，这也是大多数情况下的推荐值</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lastRenderedPageBreak/>
        <w:t>·         TransactionDefinition.ISOLATION_REPEATABLE_READ</w:t>
      </w:r>
      <w:r w:rsidRPr="003A748A">
        <w:rPr>
          <w:rFonts w:ascii="宋体" w:eastAsia="宋体" w:hAnsi="宋体" w:cs="宋体" w:hint="eastAsia"/>
          <w:kern w:val="0"/>
          <w:sz w:val="14"/>
          <w:szCs w:val="14"/>
        </w:rPr>
        <w:t>：该隔离级别表示一个事务在整个过程中可以多次重复执行某个查询，并且每次返回的记录都相同。即使在多次查询之间有新增的数据满足该查询，这些新增的记录也会被忽略。该级别可以防止脏读和不可重复读</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TransactionDefinition.ISOLATION_SERIALIZABLE</w:t>
      </w:r>
      <w:r w:rsidRPr="003A748A">
        <w:rPr>
          <w:rFonts w:ascii="宋体" w:eastAsia="宋体" w:hAnsi="宋体" w:cs="宋体" w:hint="eastAsia"/>
          <w:kern w:val="0"/>
          <w:sz w:val="14"/>
          <w:szCs w:val="14"/>
        </w:rPr>
        <w:t>：所有的事务依次逐个执行，这样事务之间就完全不可能产生干扰，也就是说，该级别可以防止脏读、不可重复读以及幻读。但是这将严重影响程序的性能。通常情况下也不会用到该级别</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事务传播行</w:t>
      </w:r>
      <w:r w:rsidRPr="003A748A">
        <w:rPr>
          <w:rFonts w:ascii="宋体" w:eastAsia="宋体" w:hAnsi="宋体" w:cs="宋体"/>
          <w:kern w:val="0"/>
          <w:sz w:val="14"/>
          <w:szCs w:val="14"/>
        </w:rPr>
        <w:t>为</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所谓事务的传播行为是指，如果在开始当前事务之前，一个事务上下文已经存在，此时有若干选项可以指定一个事务性方法的执行行为。在</w:t>
      </w:r>
      <w:r w:rsidRPr="003A748A">
        <w:rPr>
          <w:rFonts w:ascii="Arial" w:eastAsia="Times New Roman" w:hAnsi="Arial" w:cs="Arial"/>
          <w:kern w:val="0"/>
          <w:sz w:val="14"/>
          <w:szCs w:val="14"/>
        </w:rPr>
        <w:t>TransactionDefinition</w:t>
      </w:r>
      <w:r w:rsidRPr="003A748A">
        <w:rPr>
          <w:rFonts w:ascii="宋体" w:eastAsia="宋体" w:hAnsi="宋体" w:cs="宋体" w:hint="eastAsia"/>
          <w:kern w:val="0"/>
          <w:sz w:val="14"/>
          <w:szCs w:val="14"/>
        </w:rPr>
        <w:t>定义中包括了如下几个表示传播行为的常量</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TransactionDefinition.PROPAGATION_REQUIRED</w:t>
      </w:r>
      <w:r w:rsidRPr="003A748A">
        <w:rPr>
          <w:rFonts w:ascii="宋体" w:eastAsia="宋体" w:hAnsi="宋体" w:cs="宋体" w:hint="eastAsia"/>
          <w:kern w:val="0"/>
          <w:sz w:val="14"/>
          <w:szCs w:val="14"/>
        </w:rPr>
        <w:t>：如果当前存在事务，则加入该事务；如果当前没有事务，则创建一个新的事务</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TransactionDefinition.PROPAGATION_REQUIRES_NEW</w:t>
      </w:r>
      <w:r w:rsidRPr="003A748A">
        <w:rPr>
          <w:rFonts w:ascii="宋体" w:eastAsia="宋体" w:hAnsi="宋体" w:cs="宋体" w:hint="eastAsia"/>
          <w:kern w:val="0"/>
          <w:sz w:val="14"/>
          <w:szCs w:val="14"/>
        </w:rPr>
        <w:t>：创建一个新的事务，如果当前存在事务，则把当前事务挂起</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TransactionDefinition.PROPAGATION_SUPPORTS</w:t>
      </w:r>
      <w:r w:rsidRPr="003A748A">
        <w:rPr>
          <w:rFonts w:ascii="宋体" w:eastAsia="宋体" w:hAnsi="宋体" w:cs="宋体" w:hint="eastAsia"/>
          <w:kern w:val="0"/>
          <w:sz w:val="14"/>
          <w:szCs w:val="14"/>
        </w:rPr>
        <w:t>：如果当前存在事务，则加入该事务；如果当前没有事务，则以非事务的方式继续运行</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TransactionDefinition.PROPAGATION_NOT_SUPPORTED</w:t>
      </w:r>
      <w:r w:rsidRPr="003A748A">
        <w:rPr>
          <w:rFonts w:ascii="宋体" w:eastAsia="宋体" w:hAnsi="宋体" w:cs="宋体" w:hint="eastAsia"/>
          <w:kern w:val="0"/>
          <w:sz w:val="14"/>
          <w:szCs w:val="14"/>
        </w:rPr>
        <w:t>：以非事务方式运行，如果当前存在事务，则把当前事务挂起</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TransactionDefinition.PROPAGATION_NEVER</w:t>
      </w:r>
      <w:r w:rsidRPr="003A748A">
        <w:rPr>
          <w:rFonts w:ascii="宋体" w:eastAsia="宋体" w:hAnsi="宋体" w:cs="宋体" w:hint="eastAsia"/>
          <w:kern w:val="0"/>
          <w:sz w:val="14"/>
          <w:szCs w:val="14"/>
        </w:rPr>
        <w:t>：以非事务方式运行，如果当前存在事务，则抛出异常</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TransactionDefinition.PROPAGATION_MANDATORY</w:t>
      </w:r>
      <w:r w:rsidRPr="003A748A">
        <w:rPr>
          <w:rFonts w:ascii="宋体" w:eastAsia="宋体" w:hAnsi="宋体" w:cs="宋体" w:hint="eastAsia"/>
          <w:kern w:val="0"/>
          <w:sz w:val="14"/>
          <w:szCs w:val="14"/>
        </w:rPr>
        <w:t>：如果当前存在事务，则加入该事务；如果当前没有事务，则抛出异常</w:t>
      </w:r>
      <w:r w:rsidRPr="003A748A">
        <w:rPr>
          <w:rFonts w:ascii="宋体" w:eastAsia="宋体" w:hAnsi="宋体" w:cs="宋体"/>
          <w:kern w:val="0"/>
          <w:sz w:val="14"/>
          <w:szCs w:val="14"/>
        </w:rPr>
        <w:t>。</w:t>
      </w:r>
    </w:p>
    <w:p w:rsidR="003A748A" w:rsidRPr="003A748A" w:rsidRDefault="003A748A" w:rsidP="003A748A">
      <w:pPr>
        <w:widowControl/>
        <w:spacing w:before="46" w:after="240"/>
        <w:jc w:val="left"/>
        <w:rPr>
          <w:rFonts w:ascii="Arial" w:eastAsia="Times New Roman" w:hAnsi="Arial" w:cs="Arial"/>
          <w:kern w:val="0"/>
          <w:sz w:val="14"/>
          <w:szCs w:val="14"/>
        </w:rPr>
      </w:pPr>
      <w:r w:rsidRPr="003A748A">
        <w:rPr>
          <w:rFonts w:ascii="Arial" w:eastAsia="Times New Roman" w:hAnsi="Arial" w:cs="Arial"/>
          <w:kern w:val="0"/>
          <w:sz w:val="14"/>
          <w:szCs w:val="14"/>
        </w:rPr>
        <w:t>·         TransactionDefinition.PROPAGATION_NESTED</w:t>
      </w:r>
      <w:r w:rsidRPr="003A748A">
        <w:rPr>
          <w:rFonts w:ascii="宋体" w:eastAsia="宋体" w:hAnsi="宋体" w:cs="宋体" w:hint="eastAsia"/>
          <w:kern w:val="0"/>
          <w:sz w:val="14"/>
          <w:szCs w:val="14"/>
        </w:rPr>
        <w:t>：如果当前存在事务，则创建一个事务作为当前事务的嵌套事务来运行；如果当前没有事务，则该取值等价于</w:t>
      </w:r>
      <w:r w:rsidRPr="003A748A">
        <w:rPr>
          <w:rFonts w:ascii="Arial" w:eastAsia="Times New Roman" w:hAnsi="Arial" w:cs="Arial"/>
          <w:kern w:val="0"/>
          <w:sz w:val="14"/>
          <w:szCs w:val="14"/>
        </w:rPr>
        <w:t>TransactionDefinition.PROPAGATION_REQUIRED</w:t>
      </w:r>
      <w:r w:rsidRPr="003A748A">
        <w:rPr>
          <w:rFonts w:ascii="宋体" w:eastAsia="宋体" w:hAnsi="宋体" w:cs="宋体" w:hint="eastAsia"/>
          <w:kern w:val="0"/>
          <w:sz w:val="14"/>
          <w:szCs w:val="14"/>
        </w:rPr>
        <w:t>。</w:t>
      </w:r>
      <w:r w:rsidRPr="003A748A">
        <w:rPr>
          <w:rFonts w:ascii="宋体" w:eastAsia="宋体" w:hAnsi="宋体" w:cs="宋体" w:hint="eastAsia"/>
          <w:b/>
          <w:bCs/>
          <w:color w:val="FF0000"/>
          <w:kern w:val="0"/>
          <w:sz w:val="14"/>
        </w:rPr>
        <w:t>嵌套事务一个非常重要的概念就是内层事务依赖于外层事务。外层事务失败时，会回滚内层事务所做的动作。而内层事务操作失败并不会引起外层事务的回滚</w:t>
      </w:r>
      <w:r w:rsidRPr="003A748A">
        <w:rPr>
          <w:rFonts w:ascii="宋体" w:eastAsia="宋体" w:hAnsi="宋体" w:cs="宋体" w:hint="eastAsia"/>
          <w:color w:val="FF0000"/>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这里需要指出的是，前面的六种事务传播行为是</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从</w:t>
      </w:r>
      <w:r w:rsidRPr="003A748A">
        <w:rPr>
          <w:rFonts w:ascii="Arial" w:eastAsia="Times New Roman" w:hAnsi="Arial" w:cs="Arial"/>
          <w:kern w:val="0"/>
          <w:sz w:val="14"/>
          <w:szCs w:val="14"/>
        </w:rPr>
        <w:t xml:space="preserve"> EJB </w:t>
      </w:r>
      <w:r w:rsidRPr="003A748A">
        <w:rPr>
          <w:rFonts w:ascii="宋体" w:eastAsia="宋体" w:hAnsi="宋体" w:cs="宋体" w:hint="eastAsia"/>
          <w:kern w:val="0"/>
          <w:sz w:val="14"/>
          <w:szCs w:val="14"/>
        </w:rPr>
        <w:t>中引入的，他们共享相同的概念。而</w:t>
      </w:r>
      <w:r w:rsidRPr="003A748A">
        <w:rPr>
          <w:rFonts w:ascii="Arial" w:eastAsia="Times New Roman" w:hAnsi="Arial" w:cs="Arial"/>
          <w:kern w:val="0"/>
          <w:sz w:val="14"/>
          <w:szCs w:val="14"/>
        </w:rPr>
        <w:t xml:space="preserve"> PROPAGATION_NESTED</w:t>
      </w:r>
      <w:r w:rsidRPr="003A748A">
        <w:rPr>
          <w:rFonts w:ascii="宋体" w:eastAsia="宋体" w:hAnsi="宋体" w:cs="宋体" w:hint="eastAsia"/>
          <w:kern w:val="0"/>
          <w:sz w:val="14"/>
          <w:szCs w:val="14"/>
        </w:rPr>
        <w:t>是</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所特有的。以</w:t>
      </w:r>
      <w:r w:rsidRPr="003A748A">
        <w:rPr>
          <w:rFonts w:ascii="Arial" w:eastAsia="Times New Roman" w:hAnsi="Arial" w:cs="Arial"/>
          <w:kern w:val="0"/>
          <w:sz w:val="14"/>
          <w:szCs w:val="14"/>
        </w:rPr>
        <w:t xml:space="preserve"> PROPAGATION_NESTED </w:t>
      </w:r>
      <w:r w:rsidRPr="003A748A">
        <w:rPr>
          <w:rFonts w:ascii="宋体" w:eastAsia="宋体" w:hAnsi="宋体" w:cs="宋体" w:hint="eastAsia"/>
          <w:kern w:val="0"/>
          <w:sz w:val="14"/>
          <w:szCs w:val="14"/>
        </w:rPr>
        <w:t>启动的事务内嵌于外部事务中（如果存在外部事务的话），此时，内嵌事务并不是一个独立的事务，它依赖于外部事务的存在，只有通过外部的事务提交，才能引起内部事务的提交，嵌套的子事务不能单独提交。如果熟悉</w:t>
      </w:r>
      <w:r w:rsidRPr="003A748A">
        <w:rPr>
          <w:rFonts w:ascii="Arial" w:eastAsia="Times New Roman" w:hAnsi="Arial" w:cs="Arial"/>
          <w:kern w:val="0"/>
          <w:sz w:val="14"/>
          <w:szCs w:val="14"/>
        </w:rPr>
        <w:t xml:space="preserve"> JDBC </w:t>
      </w:r>
      <w:r w:rsidRPr="003A748A">
        <w:rPr>
          <w:rFonts w:ascii="宋体" w:eastAsia="宋体" w:hAnsi="宋体" w:cs="宋体" w:hint="eastAsia"/>
          <w:kern w:val="0"/>
          <w:sz w:val="14"/>
          <w:szCs w:val="14"/>
        </w:rPr>
        <w:t>中的保存点（</w:t>
      </w:r>
      <w:r w:rsidRPr="003A748A">
        <w:rPr>
          <w:rFonts w:ascii="Arial" w:eastAsia="Times New Roman" w:hAnsi="Arial" w:cs="Arial"/>
          <w:kern w:val="0"/>
          <w:sz w:val="14"/>
          <w:szCs w:val="14"/>
        </w:rPr>
        <w:t>SavePoint</w:t>
      </w:r>
      <w:r w:rsidRPr="003A748A">
        <w:rPr>
          <w:rFonts w:ascii="宋体" w:eastAsia="宋体" w:hAnsi="宋体" w:cs="宋体" w:hint="eastAsia"/>
          <w:kern w:val="0"/>
          <w:sz w:val="14"/>
          <w:szCs w:val="14"/>
        </w:rPr>
        <w:t>）的概念，那嵌套事务就很容易理解了，其实嵌套的子事务就是保存点的一个应用，一个事务中可以包括多个保存点，每一个嵌套子事务。另外，外部事务的回滚也会导致嵌套子事务的回滚</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事务超</w:t>
      </w:r>
      <w:r w:rsidRPr="003A748A">
        <w:rPr>
          <w:rFonts w:ascii="宋体" w:eastAsia="宋体" w:hAnsi="宋体" w:cs="宋体"/>
          <w:kern w:val="0"/>
          <w:sz w:val="14"/>
          <w:szCs w:val="14"/>
        </w:rPr>
        <w:t>时</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所谓事务超时，就是指一个事务所允许执行的最长时间，如果超过该时间限制但事务还没有完成，则自动回滚事务。在</w:t>
      </w:r>
      <w:r w:rsidRPr="003A748A">
        <w:rPr>
          <w:rFonts w:ascii="Arial" w:eastAsia="Times New Roman" w:hAnsi="Arial" w:cs="Arial"/>
          <w:kern w:val="0"/>
          <w:sz w:val="14"/>
          <w:szCs w:val="14"/>
        </w:rPr>
        <w:t xml:space="preserve"> TransactionDefinition </w:t>
      </w:r>
      <w:r w:rsidRPr="003A748A">
        <w:rPr>
          <w:rFonts w:ascii="宋体" w:eastAsia="宋体" w:hAnsi="宋体" w:cs="宋体" w:hint="eastAsia"/>
          <w:kern w:val="0"/>
          <w:sz w:val="14"/>
          <w:szCs w:val="14"/>
        </w:rPr>
        <w:t>中以</w:t>
      </w:r>
      <w:r w:rsidRPr="003A748A">
        <w:rPr>
          <w:rFonts w:ascii="Arial" w:eastAsia="Times New Roman" w:hAnsi="Arial" w:cs="Arial"/>
          <w:kern w:val="0"/>
          <w:sz w:val="14"/>
          <w:szCs w:val="14"/>
        </w:rPr>
        <w:t xml:space="preserve"> int </w:t>
      </w:r>
      <w:r w:rsidRPr="003A748A">
        <w:rPr>
          <w:rFonts w:ascii="宋体" w:eastAsia="宋体" w:hAnsi="宋体" w:cs="宋体" w:hint="eastAsia"/>
          <w:kern w:val="0"/>
          <w:sz w:val="14"/>
          <w:szCs w:val="14"/>
        </w:rPr>
        <w:t>的值来表示超时时间，其单位是秒</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事务的只读属</w:t>
      </w:r>
      <w:r w:rsidRPr="003A748A">
        <w:rPr>
          <w:rFonts w:ascii="宋体" w:eastAsia="宋体" w:hAnsi="宋体" w:cs="宋体"/>
          <w:kern w:val="0"/>
          <w:sz w:val="14"/>
          <w:szCs w:val="14"/>
        </w:rPr>
        <w:t>性</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事务的只读属性是指，对事务性资源进行只读操作或者是读写操作。所谓事务性资源就是指那些被事务管理的资源，比如数据源、</w:t>
      </w:r>
      <w:r w:rsidRPr="003A748A">
        <w:rPr>
          <w:rFonts w:ascii="Arial" w:eastAsia="Times New Roman" w:hAnsi="Arial" w:cs="Arial"/>
          <w:kern w:val="0"/>
          <w:sz w:val="14"/>
          <w:szCs w:val="14"/>
        </w:rPr>
        <w:t xml:space="preserve"> JMS </w:t>
      </w:r>
      <w:r w:rsidRPr="003A748A">
        <w:rPr>
          <w:rFonts w:ascii="宋体" w:eastAsia="宋体" w:hAnsi="宋体" w:cs="宋体" w:hint="eastAsia"/>
          <w:kern w:val="0"/>
          <w:sz w:val="14"/>
          <w:szCs w:val="14"/>
        </w:rPr>
        <w:t>资源，以及自定义的事务性资源等等。如果确定只对事务性资源进行只读操作，那么我们可以将事务标志为只读的，以提高事务处理的性能。在</w:t>
      </w:r>
      <w:r w:rsidRPr="003A748A">
        <w:rPr>
          <w:rFonts w:ascii="Arial" w:eastAsia="Times New Roman" w:hAnsi="Arial" w:cs="Arial"/>
          <w:kern w:val="0"/>
          <w:sz w:val="14"/>
          <w:szCs w:val="14"/>
        </w:rPr>
        <w:t xml:space="preserve"> TransactionDefinition </w:t>
      </w:r>
      <w:r w:rsidRPr="003A748A">
        <w:rPr>
          <w:rFonts w:ascii="宋体" w:eastAsia="宋体" w:hAnsi="宋体" w:cs="宋体" w:hint="eastAsia"/>
          <w:kern w:val="0"/>
          <w:sz w:val="14"/>
          <w:szCs w:val="14"/>
        </w:rPr>
        <w:t>中以</w:t>
      </w:r>
      <w:r w:rsidRPr="003A748A">
        <w:rPr>
          <w:rFonts w:ascii="Arial" w:eastAsia="Times New Roman" w:hAnsi="Arial" w:cs="Arial"/>
          <w:kern w:val="0"/>
          <w:sz w:val="14"/>
          <w:szCs w:val="14"/>
        </w:rPr>
        <w:t xml:space="preserve"> boolean </w:t>
      </w:r>
      <w:r w:rsidRPr="003A748A">
        <w:rPr>
          <w:rFonts w:ascii="宋体" w:eastAsia="宋体" w:hAnsi="宋体" w:cs="宋体" w:hint="eastAsia"/>
          <w:kern w:val="0"/>
          <w:sz w:val="14"/>
          <w:szCs w:val="14"/>
        </w:rPr>
        <w:t>类型来表示该事务是否只读</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事务的回滚规</w:t>
      </w:r>
      <w:r w:rsidRPr="003A748A">
        <w:rPr>
          <w:rFonts w:ascii="宋体" w:eastAsia="宋体" w:hAnsi="宋体" w:cs="宋体"/>
          <w:kern w:val="0"/>
          <w:sz w:val="14"/>
          <w:szCs w:val="14"/>
        </w:rPr>
        <w:t>则</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通常情况下，如果在事务中抛出了未检查异常（继承自</w:t>
      </w:r>
      <w:r w:rsidRPr="003A748A">
        <w:rPr>
          <w:rFonts w:ascii="Arial" w:eastAsia="Times New Roman" w:hAnsi="Arial" w:cs="Arial"/>
          <w:kern w:val="0"/>
          <w:sz w:val="14"/>
          <w:szCs w:val="14"/>
        </w:rPr>
        <w:t xml:space="preserve"> RuntimeException </w:t>
      </w:r>
      <w:r w:rsidRPr="003A748A">
        <w:rPr>
          <w:rFonts w:ascii="宋体" w:eastAsia="宋体" w:hAnsi="宋体" w:cs="宋体" w:hint="eastAsia"/>
          <w:kern w:val="0"/>
          <w:sz w:val="14"/>
          <w:szCs w:val="14"/>
        </w:rPr>
        <w:t>的异常），则默认将回滚事务。如果没有抛出任何异常，或者抛出了已检查异常，则仍然提交事务。这通常也是大多数开发者希望的处理方式，也是</w:t>
      </w:r>
      <w:r w:rsidRPr="003A748A">
        <w:rPr>
          <w:rFonts w:ascii="Arial" w:eastAsia="Times New Roman" w:hAnsi="Arial" w:cs="Arial"/>
          <w:kern w:val="0"/>
          <w:sz w:val="14"/>
          <w:szCs w:val="14"/>
        </w:rPr>
        <w:t xml:space="preserve"> EJB </w:t>
      </w:r>
      <w:r w:rsidRPr="003A748A">
        <w:rPr>
          <w:rFonts w:ascii="宋体" w:eastAsia="宋体" w:hAnsi="宋体" w:cs="宋体" w:hint="eastAsia"/>
          <w:kern w:val="0"/>
          <w:sz w:val="14"/>
          <w:szCs w:val="14"/>
        </w:rPr>
        <w:t>中的默认处理方式。但是，我们可以根据需要人为控制事务在抛出某些未检查异常时任然提交事务，或者在抛出某些已检查异常时回滚事务</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b/>
          <w:bCs/>
          <w:kern w:val="0"/>
          <w:sz w:val="14"/>
        </w:rPr>
        <w:t xml:space="preserve">Spring </w:t>
      </w:r>
      <w:r w:rsidRPr="003A748A">
        <w:rPr>
          <w:rFonts w:ascii="宋体" w:eastAsia="宋体" w:hAnsi="宋体" w:cs="宋体" w:hint="eastAsia"/>
          <w:b/>
          <w:bCs/>
          <w:kern w:val="0"/>
          <w:sz w:val="14"/>
        </w:rPr>
        <w:t>事务管理</w:t>
      </w:r>
      <w:r w:rsidRPr="003A748A">
        <w:rPr>
          <w:rFonts w:ascii="Arial" w:eastAsia="Times New Roman" w:hAnsi="Arial" w:cs="Arial"/>
          <w:b/>
          <w:bCs/>
          <w:kern w:val="0"/>
          <w:sz w:val="14"/>
        </w:rPr>
        <w:t xml:space="preserve"> API </w:t>
      </w:r>
      <w:r w:rsidRPr="003A748A">
        <w:rPr>
          <w:rFonts w:ascii="宋体" w:eastAsia="宋体" w:hAnsi="宋体" w:cs="宋体" w:hint="eastAsia"/>
          <w:b/>
          <w:bCs/>
          <w:kern w:val="0"/>
          <w:sz w:val="14"/>
        </w:rPr>
        <w:t>分</w:t>
      </w:r>
      <w:r w:rsidRPr="003A748A">
        <w:rPr>
          <w:rFonts w:ascii="宋体" w:eastAsia="宋体" w:hAnsi="宋体" w:cs="宋体"/>
          <w:b/>
          <w:bCs/>
          <w:kern w:val="0"/>
          <w:sz w:val="14"/>
        </w:rPr>
        <w:t>析</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框架中，涉及到事务管理的</w:t>
      </w:r>
      <w:r w:rsidRPr="003A748A">
        <w:rPr>
          <w:rFonts w:ascii="Arial" w:eastAsia="Times New Roman" w:hAnsi="Arial" w:cs="Arial"/>
          <w:kern w:val="0"/>
          <w:sz w:val="14"/>
          <w:szCs w:val="14"/>
        </w:rPr>
        <w:t xml:space="preserve"> API </w:t>
      </w:r>
      <w:r w:rsidRPr="003A748A">
        <w:rPr>
          <w:rFonts w:ascii="宋体" w:eastAsia="宋体" w:hAnsi="宋体" w:cs="宋体" w:hint="eastAsia"/>
          <w:kern w:val="0"/>
          <w:sz w:val="14"/>
          <w:szCs w:val="14"/>
        </w:rPr>
        <w:t>大约有</w:t>
      </w:r>
      <w:r w:rsidRPr="003A748A">
        <w:rPr>
          <w:rFonts w:ascii="Arial" w:eastAsia="Times New Roman" w:hAnsi="Arial" w:cs="Arial"/>
          <w:kern w:val="0"/>
          <w:sz w:val="14"/>
          <w:szCs w:val="14"/>
        </w:rPr>
        <w:t>100</w:t>
      </w:r>
      <w:r w:rsidRPr="003A748A">
        <w:rPr>
          <w:rFonts w:ascii="宋体" w:eastAsia="宋体" w:hAnsi="宋体" w:cs="宋体" w:hint="eastAsia"/>
          <w:kern w:val="0"/>
          <w:sz w:val="14"/>
          <w:szCs w:val="14"/>
        </w:rPr>
        <w:t>个左右，其中最重要的有三个：</w:t>
      </w:r>
      <w:r w:rsidRPr="003A748A">
        <w:rPr>
          <w:rFonts w:ascii="Arial" w:eastAsia="Times New Roman" w:hAnsi="Arial" w:cs="Arial"/>
          <w:kern w:val="0"/>
          <w:sz w:val="14"/>
          <w:szCs w:val="14"/>
        </w:rPr>
        <w:t>TransactionDefinition</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PlatformTransactionManager</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TransactionStatus</w:t>
      </w:r>
      <w:r w:rsidRPr="003A748A">
        <w:rPr>
          <w:rFonts w:ascii="宋体" w:eastAsia="宋体" w:hAnsi="宋体" w:cs="宋体" w:hint="eastAsia"/>
          <w:kern w:val="0"/>
          <w:sz w:val="14"/>
          <w:szCs w:val="14"/>
        </w:rPr>
        <w:t>。所谓事务管理，其实就是</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按照给定的事务规则来执行提交或者回滚操作</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给定的事务规则</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就是用</w:t>
      </w:r>
      <w:r w:rsidRPr="003A748A">
        <w:rPr>
          <w:rFonts w:ascii="Arial" w:eastAsia="Times New Roman" w:hAnsi="Arial" w:cs="Arial"/>
          <w:kern w:val="0"/>
          <w:sz w:val="14"/>
          <w:szCs w:val="14"/>
        </w:rPr>
        <w:t xml:space="preserve"> TransactionDefinition </w:t>
      </w:r>
      <w:r w:rsidRPr="003A748A">
        <w:rPr>
          <w:rFonts w:ascii="宋体" w:eastAsia="宋体" w:hAnsi="宋体" w:cs="宋体" w:hint="eastAsia"/>
          <w:kern w:val="0"/>
          <w:sz w:val="14"/>
          <w:szCs w:val="14"/>
        </w:rPr>
        <w:t>表示的，</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按照</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来执行提交或者回滚操作</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便是用</w:t>
      </w:r>
      <w:r w:rsidRPr="003A748A">
        <w:rPr>
          <w:rFonts w:ascii="Arial" w:eastAsia="Times New Roman" w:hAnsi="Arial" w:cs="Arial"/>
          <w:kern w:val="0"/>
          <w:sz w:val="14"/>
          <w:szCs w:val="14"/>
        </w:rPr>
        <w:t xml:space="preserve"> PlatformTransactionManager </w:t>
      </w:r>
      <w:r w:rsidRPr="003A748A">
        <w:rPr>
          <w:rFonts w:ascii="宋体" w:eastAsia="宋体" w:hAnsi="宋体" w:cs="宋体" w:hint="eastAsia"/>
          <w:kern w:val="0"/>
          <w:sz w:val="14"/>
          <w:szCs w:val="14"/>
        </w:rPr>
        <w:t>来表示，而</w:t>
      </w:r>
      <w:r w:rsidRPr="003A748A">
        <w:rPr>
          <w:rFonts w:ascii="Arial" w:eastAsia="Times New Roman" w:hAnsi="Arial" w:cs="Arial"/>
          <w:kern w:val="0"/>
          <w:sz w:val="14"/>
          <w:szCs w:val="14"/>
        </w:rPr>
        <w:t xml:space="preserve"> TransactionStatus </w:t>
      </w:r>
      <w:r w:rsidRPr="003A748A">
        <w:rPr>
          <w:rFonts w:ascii="宋体" w:eastAsia="宋体" w:hAnsi="宋体" w:cs="宋体" w:hint="eastAsia"/>
          <w:kern w:val="0"/>
          <w:sz w:val="14"/>
          <w:szCs w:val="14"/>
        </w:rPr>
        <w:t>用于表示一个运行着的事务的状态。打一个不恰当的比喻，</w:t>
      </w:r>
      <w:r w:rsidRPr="003A748A">
        <w:rPr>
          <w:rFonts w:ascii="Arial" w:eastAsia="Times New Roman" w:hAnsi="Arial" w:cs="Arial"/>
          <w:kern w:val="0"/>
          <w:sz w:val="14"/>
          <w:szCs w:val="14"/>
        </w:rPr>
        <w:t xml:space="preserve">TransactionDefinition </w:t>
      </w:r>
      <w:r w:rsidRPr="003A748A">
        <w:rPr>
          <w:rFonts w:ascii="宋体" w:eastAsia="宋体" w:hAnsi="宋体" w:cs="宋体" w:hint="eastAsia"/>
          <w:kern w:val="0"/>
          <w:sz w:val="14"/>
          <w:szCs w:val="14"/>
        </w:rPr>
        <w:t>与</w:t>
      </w:r>
      <w:r w:rsidRPr="003A748A">
        <w:rPr>
          <w:rFonts w:ascii="Arial" w:eastAsia="Times New Roman" w:hAnsi="Arial" w:cs="Arial"/>
          <w:kern w:val="0"/>
          <w:sz w:val="14"/>
          <w:szCs w:val="14"/>
        </w:rPr>
        <w:t xml:space="preserve"> TransactionStatus </w:t>
      </w:r>
      <w:r w:rsidRPr="003A748A">
        <w:rPr>
          <w:rFonts w:ascii="宋体" w:eastAsia="宋体" w:hAnsi="宋体" w:cs="宋体" w:hint="eastAsia"/>
          <w:kern w:val="0"/>
          <w:sz w:val="14"/>
          <w:szCs w:val="14"/>
        </w:rPr>
        <w:t>的关系就像程序和进程的关系</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TransactionDefinition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lastRenderedPageBreak/>
        <w:t>该接口在前面已经介绍过，它用于定义一个事务。它包含了事务的静态属性，比如：事务传播行为、超时时间等等。</w:t>
      </w: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为我们提供了一个默认的实现类：</w:t>
      </w:r>
      <w:r w:rsidRPr="003A748A">
        <w:rPr>
          <w:rFonts w:ascii="Arial" w:eastAsia="Times New Roman" w:hAnsi="Arial" w:cs="Arial"/>
          <w:kern w:val="0"/>
          <w:sz w:val="14"/>
          <w:szCs w:val="14"/>
        </w:rPr>
        <w:t>DefaultTransactionDefinition</w:t>
      </w:r>
      <w:r w:rsidRPr="003A748A">
        <w:rPr>
          <w:rFonts w:ascii="宋体" w:eastAsia="宋体" w:hAnsi="宋体" w:cs="宋体" w:hint="eastAsia"/>
          <w:kern w:val="0"/>
          <w:sz w:val="14"/>
          <w:szCs w:val="14"/>
        </w:rPr>
        <w:t>，该类适用于大多数情况。如果该类不能满足需求，可以通过实现</w:t>
      </w:r>
      <w:r w:rsidRPr="003A748A">
        <w:rPr>
          <w:rFonts w:ascii="Arial" w:eastAsia="Times New Roman" w:hAnsi="Arial" w:cs="Arial"/>
          <w:kern w:val="0"/>
          <w:sz w:val="14"/>
          <w:szCs w:val="14"/>
        </w:rPr>
        <w:t xml:space="preserve"> TransactionDefinition </w:t>
      </w:r>
      <w:r w:rsidRPr="003A748A">
        <w:rPr>
          <w:rFonts w:ascii="宋体" w:eastAsia="宋体" w:hAnsi="宋体" w:cs="宋体" w:hint="eastAsia"/>
          <w:kern w:val="0"/>
          <w:sz w:val="14"/>
          <w:szCs w:val="14"/>
        </w:rPr>
        <w:t>接口来实现自己的事务定义</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b/>
          <w:bCs/>
          <w:kern w:val="0"/>
          <w:sz w:val="14"/>
        </w:rPr>
        <w:t xml:space="preserve">PlatformTransactionManager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PlatformTransactionManager </w:t>
      </w:r>
      <w:r w:rsidRPr="003A748A">
        <w:rPr>
          <w:rFonts w:ascii="宋体" w:eastAsia="宋体" w:hAnsi="宋体" w:cs="宋体" w:hint="eastAsia"/>
          <w:kern w:val="0"/>
          <w:sz w:val="14"/>
          <w:szCs w:val="14"/>
        </w:rPr>
        <w:t>用于执行具体的事务操作。接口定义如清单</w:t>
      </w:r>
      <w:r w:rsidRPr="003A748A">
        <w:rPr>
          <w:rFonts w:ascii="Arial" w:eastAsia="Times New Roman" w:hAnsi="Arial" w:cs="Arial"/>
          <w:kern w:val="0"/>
          <w:sz w:val="14"/>
          <w:szCs w:val="14"/>
        </w:rPr>
        <w:t>2</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2. PlatformTransactionManager </w:t>
      </w:r>
      <w:r w:rsidRPr="003A748A">
        <w:rPr>
          <w:rFonts w:ascii="宋体" w:eastAsia="宋体" w:hAnsi="宋体" w:cs="宋体" w:hint="eastAsia"/>
          <w:kern w:val="0"/>
          <w:sz w:val="14"/>
          <w:szCs w:val="14"/>
        </w:rPr>
        <w:t>接口中定义的主要方</w:t>
      </w:r>
      <w:r w:rsidRPr="003A748A">
        <w:rPr>
          <w:rFonts w:ascii="宋体" w:eastAsia="宋体" w:hAnsi="宋体" w:cs="宋体"/>
          <w:kern w:val="0"/>
          <w:sz w:val="14"/>
          <w:szCs w:val="14"/>
        </w:rPr>
        <w:t>法</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Public interface PlatformTransactionManager{</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TransactionStatus getTransaction(TransactionDefinition definition)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throws TransactionException;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void commit(TransactionStatus status)throws TransactionException;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void rollback(TransactionStatus status)throws TransactionException;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根据底层所使用的不同的持久化</w:t>
      </w:r>
      <w:r w:rsidRPr="003A748A">
        <w:rPr>
          <w:rFonts w:ascii="Arial" w:eastAsia="Times New Roman" w:hAnsi="Arial" w:cs="Arial"/>
          <w:kern w:val="0"/>
          <w:sz w:val="14"/>
          <w:szCs w:val="14"/>
        </w:rPr>
        <w:t xml:space="preserve"> API </w:t>
      </w:r>
      <w:r w:rsidRPr="003A748A">
        <w:rPr>
          <w:rFonts w:ascii="宋体" w:eastAsia="宋体" w:hAnsi="宋体" w:cs="宋体" w:hint="eastAsia"/>
          <w:kern w:val="0"/>
          <w:sz w:val="14"/>
          <w:szCs w:val="14"/>
        </w:rPr>
        <w:t>或框架，</w:t>
      </w:r>
      <w:r w:rsidRPr="003A748A">
        <w:rPr>
          <w:rFonts w:ascii="Arial" w:eastAsia="Times New Roman" w:hAnsi="Arial" w:cs="Arial"/>
          <w:kern w:val="0"/>
          <w:sz w:val="14"/>
          <w:szCs w:val="14"/>
        </w:rPr>
        <w:t xml:space="preserve">PlatformTransactionManager </w:t>
      </w:r>
      <w:r w:rsidRPr="003A748A">
        <w:rPr>
          <w:rFonts w:ascii="宋体" w:eastAsia="宋体" w:hAnsi="宋体" w:cs="宋体" w:hint="eastAsia"/>
          <w:kern w:val="0"/>
          <w:sz w:val="14"/>
          <w:szCs w:val="14"/>
        </w:rPr>
        <w:t>的主要实现类大致如下</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DataSourceTransactionManager</w:t>
      </w:r>
      <w:r w:rsidRPr="003A748A">
        <w:rPr>
          <w:rFonts w:ascii="宋体" w:eastAsia="宋体" w:hAnsi="宋体" w:cs="宋体" w:hint="eastAsia"/>
          <w:kern w:val="0"/>
          <w:sz w:val="14"/>
          <w:szCs w:val="14"/>
        </w:rPr>
        <w:t>：适用于使用</w:t>
      </w:r>
      <w:r w:rsidRPr="003A748A">
        <w:rPr>
          <w:rFonts w:ascii="Arial" w:eastAsia="Times New Roman" w:hAnsi="Arial" w:cs="Arial"/>
          <w:kern w:val="0"/>
          <w:sz w:val="14"/>
          <w:szCs w:val="14"/>
        </w:rPr>
        <w:t>JDBC</w:t>
      </w:r>
      <w:r w:rsidRPr="003A748A">
        <w:rPr>
          <w:rFonts w:ascii="宋体" w:eastAsia="宋体" w:hAnsi="宋体" w:cs="宋体" w:hint="eastAsia"/>
          <w:kern w:val="0"/>
          <w:sz w:val="14"/>
          <w:szCs w:val="14"/>
        </w:rPr>
        <w:t>和</w:t>
      </w:r>
      <w:r w:rsidRPr="003A748A">
        <w:rPr>
          <w:rFonts w:ascii="Arial" w:eastAsia="Times New Roman" w:hAnsi="Arial" w:cs="Arial"/>
          <w:kern w:val="0"/>
          <w:sz w:val="14"/>
          <w:szCs w:val="14"/>
        </w:rPr>
        <w:t>iBatis</w:t>
      </w:r>
      <w:r w:rsidRPr="003A748A">
        <w:rPr>
          <w:rFonts w:ascii="宋体" w:eastAsia="宋体" w:hAnsi="宋体" w:cs="宋体" w:hint="eastAsia"/>
          <w:kern w:val="0"/>
          <w:sz w:val="14"/>
          <w:szCs w:val="14"/>
        </w:rPr>
        <w:t>进行数据持久化操作的情况</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HibernateTransactionManager</w:t>
      </w:r>
      <w:r w:rsidRPr="003A748A">
        <w:rPr>
          <w:rFonts w:ascii="宋体" w:eastAsia="宋体" w:hAnsi="宋体" w:cs="宋体" w:hint="eastAsia"/>
          <w:kern w:val="0"/>
          <w:sz w:val="14"/>
          <w:szCs w:val="14"/>
        </w:rPr>
        <w:t>：适用于使用</w:t>
      </w:r>
      <w:r w:rsidRPr="003A748A">
        <w:rPr>
          <w:rFonts w:ascii="Arial" w:eastAsia="Times New Roman" w:hAnsi="Arial" w:cs="Arial"/>
          <w:kern w:val="0"/>
          <w:sz w:val="14"/>
          <w:szCs w:val="14"/>
        </w:rPr>
        <w:t>Hibernate</w:t>
      </w:r>
      <w:r w:rsidRPr="003A748A">
        <w:rPr>
          <w:rFonts w:ascii="宋体" w:eastAsia="宋体" w:hAnsi="宋体" w:cs="宋体" w:hint="eastAsia"/>
          <w:kern w:val="0"/>
          <w:sz w:val="14"/>
          <w:szCs w:val="14"/>
        </w:rPr>
        <w:t>进行数据持久化操作的情况</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JpaTransactionManager</w:t>
      </w:r>
      <w:r w:rsidRPr="003A748A">
        <w:rPr>
          <w:rFonts w:ascii="宋体" w:eastAsia="宋体" w:hAnsi="宋体" w:cs="宋体" w:hint="eastAsia"/>
          <w:kern w:val="0"/>
          <w:sz w:val="14"/>
          <w:szCs w:val="14"/>
        </w:rPr>
        <w:t>：适用于使用</w:t>
      </w:r>
      <w:r w:rsidRPr="003A748A">
        <w:rPr>
          <w:rFonts w:ascii="Arial" w:eastAsia="Times New Roman" w:hAnsi="Arial" w:cs="Arial"/>
          <w:kern w:val="0"/>
          <w:sz w:val="14"/>
          <w:szCs w:val="14"/>
        </w:rPr>
        <w:t>JPA</w:t>
      </w:r>
      <w:r w:rsidRPr="003A748A">
        <w:rPr>
          <w:rFonts w:ascii="宋体" w:eastAsia="宋体" w:hAnsi="宋体" w:cs="宋体" w:hint="eastAsia"/>
          <w:kern w:val="0"/>
          <w:sz w:val="14"/>
          <w:szCs w:val="14"/>
        </w:rPr>
        <w:t>进行数据持久化操作的情况。</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另外还有</w:t>
      </w:r>
      <w:r w:rsidRPr="003A748A">
        <w:rPr>
          <w:rFonts w:ascii="Arial" w:eastAsia="Times New Roman" w:hAnsi="Arial" w:cs="Arial"/>
          <w:kern w:val="0"/>
          <w:sz w:val="14"/>
          <w:szCs w:val="14"/>
        </w:rPr>
        <w:t xml:space="preserve">JtaTransactionManager </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JdoTransactionManager</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JmsTransactionManager</w:t>
      </w:r>
      <w:r w:rsidRPr="003A748A">
        <w:rPr>
          <w:rFonts w:ascii="宋体" w:eastAsia="宋体" w:hAnsi="宋体" w:cs="宋体" w:hint="eastAsia"/>
          <w:kern w:val="0"/>
          <w:sz w:val="14"/>
          <w:szCs w:val="14"/>
        </w:rPr>
        <w:t>等等</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如果我们使用</w:t>
      </w:r>
      <w:r w:rsidRPr="003A748A">
        <w:rPr>
          <w:rFonts w:ascii="Arial" w:eastAsia="Times New Roman" w:hAnsi="Arial" w:cs="Arial"/>
          <w:kern w:val="0"/>
          <w:sz w:val="14"/>
          <w:szCs w:val="14"/>
        </w:rPr>
        <w:t>JTA</w:t>
      </w:r>
      <w:r w:rsidRPr="003A748A">
        <w:rPr>
          <w:rFonts w:ascii="宋体" w:eastAsia="宋体" w:hAnsi="宋体" w:cs="宋体" w:hint="eastAsia"/>
          <w:kern w:val="0"/>
          <w:sz w:val="14"/>
          <w:szCs w:val="14"/>
        </w:rPr>
        <w:t>进行事务管理，我们可以通过</w:t>
      </w:r>
      <w:r w:rsidRPr="003A748A">
        <w:rPr>
          <w:rFonts w:ascii="Arial" w:eastAsia="Times New Roman" w:hAnsi="Arial" w:cs="Arial"/>
          <w:kern w:val="0"/>
          <w:sz w:val="14"/>
          <w:szCs w:val="14"/>
        </w:rPr>
        <w:t xml:space="preserve"> JNDI </w:t>
      </w:r>
      <w:r w:rsidRPr="003A748A">
        <w:rPr>
          <w:rFonts w:ascii="宋体" w:eastAsia="宋体" w:hAnsi="宋体" w:cs="宋体" w:hint="eastAsia"/>
          <w:kern w:val="0"/>
          <w:sz w:val="14"/>
          <w:szCs w:val="14"/>
        </w:rPr>
        <w:t>和</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的</w:t>
      </w:r>
      <w:r w:rsidRPr="003A748A">
        <w:rPr>
          <w:rFonts w:ascii="Arial" w:eastAsia="Times New Roman" w:hAnsi="Arial" w:cs="Arial"/>
          <w:kern w:val="0"/>
          <w:sz w:val="14"/>
          <w:szCs w:val="14"/>
        </w:rPr>
        <w:t xml:space="preserve"> JtaTransactionManager </w:t>
      </w:r>
      <w:r w:rsidRPr="003A748A">
        <w:rPr>
          <w:rFonts w:ascii="宋体" w:eastAsia="宋体" w:hAnsi="宋体" w:cs="宋体" w:hint="eastAsia"/>
          <w:kern w:val="0"/>
          <w:sz w:val="14"/>
          <w:szCs w:val="14"/>
        </w:rPr>
        <w:t>来获取一个容器管理的</w:t>
      </w:r>
      <w:r w:rsidRPr="003A748A">
        <w:rPr>
          <w:rFonts w:ascii="Arial" w:eastAsia="Times New Roman" w:hAnsi="Arial" w:cs="Arial"/>
          <w:kern w:val="0"/>
          <w:sz w:val="14"/>
          <w:szCs w:val="14"/>
        </w:rPr>
        <w:t xml:space="preserve"> DataSource</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xml:space="preserve">JtaTransactionManager </w:t>
      </w:r>
      <w:r w:rsidRPr="003A748A">
        <w:rPr>
          <w:rFonts w:ascii="宋体" w:eastAsia="宋体" w:hAnsi="宋体" w:cs="宋体" w:hint="eastAsia"/>
          <w:kern w:val="0"/>
          <w:sz w:val="14"/>
          <w:szCs w:val="14"/>
        </w:rPr>
        <w:t>不需要知道</w:t>
      </w:r>
      <w:r w:rsidRPr="003A748A">
        <w:rPr>
          <w:rFonts w:ascii="Arial" w:eastAsia="Times New Roman" w:hAnsi="Arial" w:cs="Arial"/>
          <w:kern w:val="0"/>
          <w:sz w:val="14"/>
          <w:szCs w:val="14"/>
        </w:rPr>
        <w:t xml:space="preserve"> DataSource </w:t>
      </w:r>
      <w:r w:rsidRPr="003A748A">
        <w:rPr>
          <w:rFonts w:ascii="宋体" w:eastAsia="宋体" w:hAnsi="宋体" w:cs="宋体" w:hint="eastAsia"/>
          <w:kern w:val="0"/>
          <w:sz w:val="14"/>
          <w:szCs w:val="14"/>
        </w:rPr>
        <w:t>和其他特定的资源，因为它将使用容器提供的全局事务管理。而对于其他事务管理器，比如</w:t>
      </w:r>
      <w:r w:rsidRPr="003A748A">
        <w:rPr>
          <w:rFonts w:ascii="Arial" w:eastAsia="Times New Roman" w:hAnsi="Arial" w:cs="Arial"/>
          <w:kern w:val="0"/>
          <w:sz w:val="14"/>
          <w:szCs w:val="14"/>
        </w:rPr>
        <w:t>DataSourceTransactionManager</w:t>
      </w:r>
      <w:r w:rsidRPr="003A748A">
        <w:rPr>
          <w:rFonts w:ascii="宋体" w:eastAsia="宋体" w:hAnsi="宋体" w:cs="宋体" w:hint="eastAsia"/>
          <w:kern w:val="0"/>
          <w:sz w:val="14"/>
          <w:szCs w:val="14"/>
        </w:rPr>
        <w:t>，在定义时需要提供底层的数据源作为其属性，也就是</w:t>
      </w:r>
      <w:r w:rsidRPr="003A748A">
        <w:rPr>
          <w:rFonts w:ascii="Arial" w:eastAsia="Times New Roman" w:hAnsi="Arial" w:cs="Arial"/>
          <w:kern w:val="0"/>
          <w:sz w:val="14"/>
          <w:szCs w:val="14"/>
        </w:rPr>
        <w:t xml:space="preserve"> DataSource</w:t>
      </w:r>
      <w:r w:rsidRPr="003A748A">
        <w:rPr>
          <w:rFonts w:ascii="宋体" w:eastAsia="宋体" w:hAnsi="宋体" w:cs="宋体" w:hint="eastAsia"/>
          <w:kern w:val="0"/>
          <w:sz w:val="14"/>
          <w:szCs w:val="14"/>
        </w:rPr>
        <w:t>。与</w:t>
      </w:r>
      <w:r w:rsidRPr="003A748A">
        <w:rPr>
          <w:rFonts w:ascii="Arial" w:eastAsia="Times New Roman" w:hAnsi="Arial" w:cs="Arial"/>
          <w:kern w:val="0"/>
          <w:sz w:val="14"/>
          <w:szCs w:val="14"/>
        </w:rPr>
        <w:t xml:space="preserve"> HibernateTransactionManager </w:t>
      </w:r>
      <w:r w:rsidRPr="003A748A">
        <w:rPr>
          <w:rFonts w:ascii="宋体" w:eastAsia="宋体" w:hAnsi="宋体" w:cs="宋体" w:hint="eastAsia"/>
          <w:kern w:val="0"/>
          <w:sz w:val="14"/>
          <w:szCs w:val="14"/>
        </w:rPr>
        <w:t>对应的是</w:t>
      </w:r>
      <w:r w:rsidRPr="003A748A">
        <w:rPr>
          <w:rFonts w:ascii="Arial" w:eastAsia="Times New Roman" w:hAnsi="Arial" w:cs="Arial"/>
          <w:kern w:val="0"/>
          <w:sz w:val="14"/>
          <w:szCs w:val="14"/>
        </w:rPr>
        <w:t xml:space="preserve"> SessionFactory</w:t>
      </w:r>
      <w:r w:rsidRPr="003A748A">
        <w:rPr>
          <w:rFonts w:ascii="宋体" w:eastAsia="宋体" w:hAnsi="宋体" w:cs="宋体" w:hint="eastAsia"/>
          <w:kern w:val="0"/>
          <w:sz w:val="14"/>
          <w:szCs w:val="14"/>
        </w:rPr>
        <w:t>，与</w:t>
      </w:r>
      <w:r w:rsidRPr="003A748A">
        <w:rPr>
          <w:rFonts w:ascii="Arial" w:eastAsia="Times New Roman" w:hAnsi="Arial" w:cs="Arial"/>
          <w:kern w:val="0"/>
          <w:sz w:val="14"/>
          <w:szCs w:val="14"/>
        </w:rPr>
        <w:t xml:space="preserve"> JpaTransactionManager </w:t>
      </w:r>
      <w:r w:rsidRPr="003A748A">
        <w:rPr>
          <w:rFonts w:ascii="宋体" w:eastAsia="宋体" w:hAnsi="宋体" w:cs="宋体" w:hint="eastAsia"/>
          <w:kern w:val="0"/>
          <w:sz w:val="14"/>
          <w:szCs w:val="14"/>
        </w:rPr>
        <w:t>对应的是</w:t>
      </w:r>
      <w:r w:rsidRPr="003A748A">
        <w:rPr>
          <w:rFonts w:ascii="Arial" w:eastAsia="Times New Roman" w:hAnsi="Arial" w:cs="Arial"/>
          <w:kern w:val="0"/>
          <w:sz w:val="14"/>
          <w:szCs w:val="14"/>
        </w:rPr>
        <w:t xml:space="preserve"> EntityManagerFactory </w:t>
      </w:r>
      <w:r w:rsidRPr="003A748A">
        <w:rPr>
          <w:rFonts w:ascii="宋体" w:eastAsia="宋体" w:hAnsi="宋体" w:cs="宋体" w:hint="eastAsia"/>
          <w:kern w:val="0"/>
          <w:sz w:val="14"/>
          <w:szCs w:val="14"/>
        </w:rPr>
        <w:t>等等</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TransactionStatus</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PlatformTransactionManager.getTransaction(…) </w:t>
      </w:r>
      <w:r w:rsidRPr="003A748A">
        <w:rPr>
          <w:rFonts w:ascii="宋体" w:eastAsia="宋体" w:hAnsi="宋体" w:cs="宋体" w:hint="eastAsia"/>
          <w:kern w:val="0"/>
          <w:sz w:val="14"/>
          <w:szCs w:val="14"/>
        </w:rPr>
        <w:t>方法返回一个</w:t>
      </w:r>
      <w:r w:rsidRPr="003A748A">
        <w:rPr>
          <w:rFonts w:ascii="Arial" w:eastAsia="Times New Roman" w:hAnsi="Arial" w:cs="Arial"/>
          <w:kern w:val="0"/>
          <w:sz w:val="14"/>
          <w:szCs w:val="14"/>
        </w:rPr>
        <w:t xml:space="preserve"> TransactionStatus </w:t>
      </w:r>
      <w:r w:rsidRPr="003A748A">
        <w:rPr>
          <w:rFonts w:ascii="宋体" w:eastAsia="宋体" w:hAnsi="宋体" w:cs="宋体" w:hint="eastAsia"/>
          <w:kern w:val="0"/>
          <w:sz w:val="14"/>
          <w:szCs w:val="14"/>
        </w:rPr>
        <w:t>对象。返回的</w:t>
      </w:r>
      <w:r w:rsidRPr="003A748A">
        <w:rPr>
          <w:rFonts w:ascii="Arial" w:eastAsia="Times New Roman" w:hAnsi="Arial" w:cs="Arial"/>
          <w:kern w:val="0"/>
          <w:sz w:val="14"/>
          <w:szCs w:val="14"/>
        </w:rPr>
        <w:t xml:space="preserve">TransactionStatus </w:t>
      </w:r>
      <w:r w:rsidRPr="003A748A">
        <w:rPr>
          <w:rFonts w:ascii="宋体" w:eastAsia="宋体" w:hAnsi="宋体" w:cs="宋体" w:hint="eastAsia"/>
          <w:kern w:val="0"/>
          <w:sz w:val="14"/>
          <w:szCs w:val="14"/>
        </w:rPr>
        <w:t>对象可能代表一个新的或已经存在的事务（如果在当前调用堆栈有一个符合条件的事务）。</w:t>
      </w:r>
      <w:r w:rsidRPr="003A748A">
        <w:rPr>
          <w:rFonts w:ascii="Arial" w:eastAsia="Times New Roman" w:hAnsi="Arial" w:cs="Arial"/>
          <w:kern w:val="0"/>
          <w:sz w:val="14"/>
          <w:szCs w:val="14"/>
        </w:rPr>
        <w:t xml:space="preserve">TransactionStatus </w:t>
      </w:r>
      <w:r w:rsidRPr="003A748A">
        <w:rPr>
          <w:rFonts w:ascii="宋体" w:eastAsia="宋体" w:hAnsi="宋体" w:cs="宋体" w:hint="eastAsia"/>
          <w:kern w:val="0"/>
          <w:sz w:val="14"/>
          <w:szCs w:val="14"/>
        </w:rPr>
        <w:t>接口提供了一个简单的控制事务执行和查询事务状态的方法。该接口定义如清单</w:t>
      </w:r>
      <w:r w:rsidRPr="003A748A">
        <w:rPr>
          <w:rFonts w:ascii="Arial" w:eastAsia="Times New Roman" w:hAnsi="Arial" w:cs="Arial"/>
          <w:kern w:val="0"/>
          <w:sz w:val="14"/>
          <w:szCs w:val="14"/>
        </w:rPr>
        <w:t>3</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3. TransactionStatus </w:t>
      </w:r>
      <w:r w:rsidRPr="003A748A">
        <w:rPr>
          <w:rFonts w:ascii="宋体" w:eastAsia="宋体" w:hAnsi="宋体" w:cs="宋体" w:hint="eastAsia"/>
          <w:kern w:val="0"/>
          <w:sz w:val="14"/>
          <w:szCs w:val="14"/>
        </w:rPr>
        <w:t>接口中定义的主要方</w:t>
      </w:r>
      <w:r w:rsidRPr="003A748A">
        <w:rPr>
          <w:rFonts w:ascii="宋体" w:eastAsia="宋体" w:hAnsi="宋体" w:cs="宋体"/>
          <w:kern w:val="0"/>
          <w:sz w:val="14"/>
          <w:szCs w:val="14"/>
        </w:rPr>
        <w:t>法</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public interface TransactionStatus{</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boolean isNewTransaction();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void setRollbackOnly();</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boolean isRollbackOnly();</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b/>
          <w:bCs/>
          <w:kern w:val="0"/>
          <w:sz w:val="14"/>
        </w:rPr>
        <w:t>编程式事务管</w:t>
      </w:r>
      <w:r w:rsidRPr="003A748A">
        <w:rPr>
          <w:rFonts w:ascii="宋体" w:eastAsia="宋体" w:hAnsi="宋体" w:cs="宋体"/>
          <w:b/>
          <w:bCs/>
          <w:kern w:val="0"/>
          <w:sz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Spring </w:t>
      </w:r>
      <w:r w:rsidRPr="003A748A">
        <w:rPr>
          <w:rFonts w:ascii="宋体" w:eastAsia="宋体" w:hAnsi="宋体" w:cs="宋体" w:hint="eastAsia"/>
          <w:b/>
          <w:bCs/>
          <w:kern w:val="0"/>
          <w:sz w:val="14"/>
        </w:rPr>
        <w:t>的编程式事务管理概</w:t>
      </w:r>
      <w:r w:rsidRPr="003A748A">
        <w:rPr>
          <w:rFonts w:ascii="宋体" w:eastAsia="宋体" w:hAnsi="宋体" w:cs="宋体"/>
          <w:b/>
          <w:bCs/>
          <w:kern w:val="0"/>
          <w:sz w:val="14"/>
        </w:rPr>
        <w:t>述</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在</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出现以前，编程式事务管理对基于</w:t>
      </w:r>
      <w:r w:rsidRPr="003A748A">
        <w:rPr>
          <w:rFonts w:ascii="Arial" w:eastAsia="Times New Roman" w:hAnsi="Arial" w:cs="Arial"/>
          <w:kern w:val="0"/>
          <w:sz w:val="14"/>
          <w:szCs w:val="14"/>
        </w:rPr>
        <w:t xml:space="preserve"> POJO </w:t>
      </w:r>
      <w:r w:rsidRPr="003A748A">
        <w:rPr>
          <w:rFonts w:ascii="宋体" w:eastAsia="宋体" w:hAnsi="宋体" w:cs="宋体" w:hint="eastAsia"/>
          <w:kern w:val="0"/>
          <w:sz w:val="14"/>
          <w:szCs w:val="14"/>
        </w:rPr>
        <w:t>的应用来说是唯一选择。用过</w:t>
      </w:r>
      <w:r w:rsidRPr="003A748A">
        <w:rPr>
          <w:rFonts w:ascii="Arial" w:eastAsia="Times New Roman" w:hAnsi="Arial" w:cs="Arial"/>
          <w:kern w:val="0"/>
          <w:sz w:val="14"/>
          <w:szCs w:val="14"/>
        </w:rPr>
        <w:t xml:space="preserve"> Hibernate </w:t>
      </w:r>
      <w:r w:rsidRPr="003A748A">
        <w:rPr>
          <w:rFonts w:ascii="宋体" w:eastAsia="宋体" w:hAnsi="宋体" w:cs="宋体" w:hint="eastAsia"/>
          <w:kern w:val="0"/>
          <w:sz w:val="14"/>
          <w:szCs w:val="14"/>
        </w:rPr>
        <w:t>的人都知道，我们需要在代码中显式调用</w:t>
      </w:r>
      <w:r w:rsidRPr="003A748A">
        <w:rPr>
          <w:rFonts w:ascii="Arial" w:eastAsia="Times New Roman" w:hAnsi="Arial" w:cs="Arial"/>
          <w:kern w:val="0"/>
          <w:sz w:val="14"/>
          <w:szCs w:val="14"/>
        </w:rPr>
        <w:t>beginTransaction()</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commit()</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rollback()</w:t>
      </w:r>
      <w:r w:rsidRPr="003A748A">
        <w:rPr>
          <w:rFonts w:ascii="宋体" w:eastAsia="宋体" w:hAnsi="宋体" w:cs="宋体" w:hint="eastAsia"/>
          <w:kern w:val="0"/>
          <w:sz w:val="14"/>
          <w:szCs w:val="14"/>
        </w:rPr>
        <w:t>等事务管理相关的方法，这就是编程式事务管理。通过</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提供的事务管理</w:t>
      </w:r>
      <w:r w:rsidRPr="003A748A">
        <w:rPr>
          <w:rFonts w:ascii="Arial" w:eastAsia="Times New Roman" w:hAnsi="Arial" w:cs="Arial"/>
          <w:kern w:val="0"/>
          <w:sz w:val="14"/>
          <w:szCs w:val="14"/>
        </w:rPr>
        <w:t xml:space="preserve"> API</w:t>
      </w:r>
      <w:r w:rsidRPr="003A748A">
        <w:rPr>
          <w:rFonts w:ascii="宋体" w:eastAsia="宋体" w:hAnsi="宋体" w:cs="宋体" w:hint="eastAsia"/>
          <w:kern w:val="0"/>
          <w:sz w:val="14"/>
          <w:szCs w:val="14"/>
        </w:rPr>
        <w:t>，我们可以在代码中灵活控制事务的执行。在底层，</w:t>
      </w: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仍然将事务操作委托给底层的持久化框架来执行</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基于底层</w:t>
      </w:r>
      <w:r w:rsidRPr="003A748A">
        <w:rPr>
          <w:rFonts w:ascii="Arial" w:eastAsia="Times New Roman" w:hAnsi="Arial" w:cs="Arial"/>
          <w:b/>
          <w:bCs/>
          <w:kern w:val="0"/>
          <w:sz w:val="14"/>
        </w:rPr>
        <w:t xml:space="preserve"> API </w:t>
      </w:r>
      <w:r w:rsidRPr="003A748A">
        <w:rPr>
          <w:rFonts w:ascii="宋体" w:eastAsia="宋体" w:hAnsi="宋体" w:cs="宋体" w:hint="eastAsia"/>
          <w:b/>
          <w:bCs/>
          <w:kern w:val="0"/>
          <w:sz w:val="14"/>
        </w:rPr>
        <w:t>的编程式事务管</w:t>
      </w:r>
      <w:r w:rsidRPr="003A748A">
        <w:rPr>
          <w:rFonts w:ascii="宋体" w:eastAsia="宋体" w:hAnsi="宋体" w:cs="宋体"/>
          <w:b/>
          <w:bCs/>
          <w:kern w:val="0"/>
          <w:sz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根据</w:t>
      </w:r>
      <w:r w:rsidRPr="003A748A">
        <w:rPr>
          <w:rFonts w:ascii="Arial" w:eastAsia="Times New Roman" w:hAnsi="Arial" w:cs="Arial"/>
          <w:kern w:val="0"/>
          <w:sz w:val="14"/>
          <w:szCs w:val="14"/>
        </w:rPr>
        <w:t>PlatformTransactionManager</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xml:space="preserve">TransactionDefinition </w:t>
      </w:r>
      <w:r w:rsidRPr="003A748A">
        <w:rPr>
          <w:rFonts w:ascii="宋体" w:eastAsia="宋体" w:hAnsi="宋体" w:cs="宋体" w:hint="eastAsia"/>
          <w:kern w:val="0"/>
          <w:sz w:val="14"/>
          <w:szCs w:val="14"/>
        </w:rPr>
        <w:t>和</w:t>
      </w:r>
      <w:r w:rsidRPr="003A748A">
        <w:rPr>
          <w:rFonts w:ascii="Arial" w:eastAsia="Times New Roman" w:hAnsi="Arial" w:cs="Arial"/>
          <w:kern w:val="0"/>
          <w:sz w:val="14"/>
          <w:szCs w:val="14"/>
        </w:rPr>
        <w:t xml:space="preserve"> TransactionStatus </w:t>
      </w:r>
      <w:r w:rsidRPr="003A748A">
        <w:rPr>
          <w:rFonts w:ascii="宋体" w:eastAsia="宋体" w:hAnsi="宋体" w:cs="宋体" w:hint="eastAsia"/>
          <w:kern w:val="0"/>
          <w:sz w:val="14"/>
          <w:szCs w:val="14"/>
        </w:rPr>
        <w:t>三个核心接口，我们完全可以通过编程的方式来进行事务管理。示例代码如清单</w:t>
      </w:r>
      <w:r w:rsidRPr="003A748A">
        <w:rPr>
          <w:rFonts w:ascii="Arial" w:eastAsia="Times New Roman" w:hAnsi="Arial" w:cs="Arial"/>
          <w:kern w:val="0"/>
          <w:sz w:val="14"/>
          <w:szCs w:val="14"/>
        </w:rPr>
        <w:t>4</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lastRenderedPageBreak/>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4. </w:t>
      </w:r>
      <w:r w:rsidRPr="003A748A">
        <w:rPr>
          <w:rFonts w:ascii="宋体" w:eastAsia="宋体" w:hAnsi="宋体" w:cs="宋体" w:hint="eastAsia"/>
          <w:kern w:val="0"/>
          <w:sz w:val="14"/>
          <w:szCs w:val="14"/>
        </w:rPr>
        <w:t>基于底层</w:t>
      </w:r>
      <w:r w:rsidRPr="003A748A">
        <w:rPr>
          <w:rFonts w:ascii="Arial" w:eastAsia="Times New Roman" w:hAnsi="Arial" w:cs="Arial"/>
          <w:kern w:val="0"/>
          <w:sz w:val="14"/>
          <w:szCs w:val="14"/>
        </w:rPr>
        <w:t xml:space="preserve"> API </w:t>
      </w:r>
      <w:r w:rsidRPr="003A748A">
        <w:rPr>
          <w:rFonts w:ascii="宋体" w:eastAsia="宋体" w:hAnsi="宋体" w:cs="宋体" w:hint="eastAsia"/>
          <w:kern w:val="0"/>
          <w:sz w:val="14"/>
          <w:szCs w:val="14"/>
        </w:rPr>
        <w:t>的事务管理示例代</w:t>
      </w:r>
      <w:r w:rsidRPr="003A748A">
        <w:rPr>
          <w:rFonts w:ascii="宋体" w:eastAsia="宋体" w:hAnsi="宋体" w:cs="宋体"/>
          <w:kern w:val="0"/>
          <w:sz w:val="14"/>
          <w:szCs w:val="14"/>
        </w:rPr>
        <w:t>码</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public class BankServiceImpl implements BankService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private BankDao bankDao;</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private TransactionDefinition txDefinition;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private PlatformTransactionManager txManager;</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public boolean transfer(Long fromId</w:t>
            </w:r>
            <w:r w:rsidRPr="003A748A">
              <w:rPr>
                <w:rFonts w:ascii="宋体" w:eastAsia="宋体" w:hAnsi="宋体" w:cs="宋体"/>
                <w:kern w:val="0"/>
                <w:sz w:val="14"/>
                <w:szCs w:val="14"/>
              </w:rPr>
              <w:t>，</w:t>
            </w:r>
            <w:r w:rsidRPr="003A748A">
              <w:rPr>
                <w:rFonts w:ascii="Arial" w:eastAsia="Times New Roman" w:hAnsi="Arial" w:cs="Arial"/>
                <w:kern w:val="0"/>
                <w:sz w:val="14"/>
                <w:szCs w:val="14"/>
              </w:rPr>
              <w:t xml:space="preserve"> Long toId</w:t>
            </w:r>
            <w:r w:rsidRPr="003A748A">
              <w:rPr>
                <w:rFonts w:ascii="宋体" w:eastAsia="宋体" w:hAnsi="宋体" w:cs="宋体"/>
                <w:kern w:val="0"/>
                <w:sz w:val="14"/>
                <w:szCs w:val="14"/>
              </w:rPr>
              <w:t>，</w:t>
            </w:r>
            <w:r w:rsidRPr="003A748A">
              <w:rPr>
                <w:rFonts w:ascii="Arial" w:eastAsia="Times New Roman" w:hAnsi="Arial" w:cs="Arial"/>
                <w:kern w:val="0"/>
                <w:sz w:val="14"/>
                <w:szCs w:val="14"/>
              </w:rPr>
              <w:t xml:space="preserve"> double amount)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TransactionStatus txStatus = txManager.getTransaction(txDefinition);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boolean result = false;</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try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result = bankDao.transfer(fromId</w:t>
            </w:r>
            <w:r w:rsidRPr="003A748A">
              <w:rPr>
                <w:rFonts w:ascii="宋体" w:eastAsia="宋体" w:hAnsi="宋体" w:cs="宋体"/>
                <w:kern w:val="0"/>
                <w:sz w:val="14"/>
                <w:szCs w:val="14"/>
              </w:rPr>
              <w:t>，</w:t>
            </w:r>
            <w:r w:rsidRPr="003A748A">
              <w:rPr>
                <w:rFonts w:ascii="Arial" w:eastAsia="Times New Roman" w:hAnsi="Arial" w:cs="Arial"/>
                <w:kern w:val="0"/>
                <w:sz w:val="14"/>
                <w:szCs w:val="14"/>
              </w:rPr>
              <w:t xml:space="preserve"> toId</w:t>
            </w:r>
            <w:r w:rsidRPr="003A748A">
              <w:rPr>
                <w:rFonts w:ascii="宋体" w:eastAsia="宋体" w:hAnsi="宋体" w:cs="宋体"/>
                <w:kern w:val="0"/>
                <w:sz w:val="14"/>
                <w:szCs w:val="14"/>
              </w:rPr>
              <w:t>，</w:t>
            </w:r>
            <w:r w:rsidRPr="003A748A">
              <w:rPr>
                <w:rFonts w:ascii="Arial" w:eastAsia="Times New Roman" w:hAnsi="Arial" w:cs="Arial"/>
                <w:kern w:val="0"/>
                <w:sz w:val="14"/>
                <w:szCs w:val="14"/>
              </w:rPr>
              <w:t xml:space="preserve"> amount);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txManager.commit(txStatus);</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catch (Exception 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result = false;</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txManager.rollback(txStatus);</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System.out.println("Transfer Error!");</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return result;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相应的配置文件如清单</w:t>
      </w:r>
      <w:r w:rsidRPr="003A748A">
        <w:rPr>
          <w:rFonts w:ascii="Arial" w:eastAsia="Times New Roman" w:hAnsi="Arial" w:cs="Arial"/>
          <w:kern w:val="0"/>
          <w:sz w:val="14"/>
          <w:szCs w:val="14"/>
        </w:rPr>
        <w:t>5</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5. </w:t>
      </w:r>
      <w:r w:rsidRPr="003A748A">
        <w:rPr>
          <w:rFonts w:ascii="宋体" w:eastAsia="宋体" w:hAnsi="宋体" w:cs="宋体" w:hint="eastAsia"/>
          <w:kern w:val="0"/>
          <w:sz w:val="14"/>
          <w:szCs w:val="14"/>
        </w:rPr>
        <w:t>基于底层</w:t>
      </w:r>
      <w:r w:rsidRPr="003A748A">
        <w:rPr>
          <w:rFonts w:ascii="Arial" w:eastAsia="Times New Roman" w:hAnsi="Arial" w:cs="Arial"/>
          <w:kern w:val="0"/>
          <w:sz w:val="14"/>
          <w:szCs w:val="14"/>
        </w:rPr>
        <w:t>API</w:t>
      </w:r>
      <w:r w:rsidRPr="003A748A">
        <w:rPr>
          <w:rFonts w:ascii="宋体" w:eastAsia="宋体" w:hAnsi="宋体" w:cs="宋体" w:hint="eastAsia"/>
          <w:kern w:val="0"/>
          <w:sz w:val="14"/>
          <w:szCs w:val="14"/>
        </w:rPr>
        <w:t>的事务管理示例配置文</w:t>
      </w:r>
      <w:r w:rsidRPr="003A748A">
        <w:rPr>
          <w:rFonts w:ascii="宋体" w:eastAsia="宋体" w:hAnsi="宋体" w:cs="宋体"/>
          <w:kern w:val="0"/>
          <w:sz w:val="14"/>
          <w:szCs w:val="14"/>
        </w:rPr>
        <w:t>件</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 id="bankService" class="footmark.spring.core.tx.programmatic.origin.BankServiceImpl"&gt;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name="bankDao" ref="bankDao"/&gt;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name="txManager" ref="transactionManager"/&gt;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name="txDefinition"&gt;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 class="org.springframework.transaction.support.DefaultTransactionDefinition"&gt;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name="propagationBehaviorName" value="PROPAGATION_REQUIRED"/&gt;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如上所示，我们在类中增加了两个属性：一个是</w:t>
      </w:r>
      <w:r w:rsidRPr="003A748A">
        <w:rPr>
          <w:rFonts w:ascii="Arial" w:eastAsia="Times New Roman" w:hAnsi="Arial" w:cs="Arial"/>
          <w:kern w:val="0"/>
          <w:sz w:val="14"/>
          <w:szCs w:val="14"/>
        </w:rPr>
        <w:t xml:space="preserve"> TransactionDefinition </w:t>
      </w:r>
      <w:r w:rsidRPr="003A748A">
        <w:rPr>
          <w:rFonts w:ascii="宋体" w:eastAsia="宋体" w:hAnsi="宋体" w:cs="宋体" w:hint="eastAsia"/>
          <w:kern w:val="0"/>
          <w:sz w:val="14"/>
          <w:szCs w:val="14"/>
        </w:rPr>
        <w:t>类型的属性，它用于定义一个事务；另一个是</w:t>
      </w:r>
      <w:r w:rsidRPr="003A748A">
        <w:rPr>
          <w:rFonts w:ascii="Arial" w:eastAsia="Times New Roman" w:hAnsi="Arial" w:cs="Arial"/>
          <w:kern w:val="0"/>
          <w:sz w:val="14"/>
          <w:szCs w:val="14"/>
        </w:rPr>
        <w:t xml:space="preserve"> PlatformTransactionManager </w:t>
      </w:r>
      <w:r w:rsidRPr="003A748A">
        <w:rPr>
          <w:rFonts w:ascii="宋体" w:eastAsia="宋体" w:hAnsi="宋体" w:cs="宋体" w:hint="eastAsia"/>
          <w:kern w:val="0"/>
          <w:sz w:val="14"/>
          <w:szCs w:val="14"/>
        </w:rPr>
        <w:t>类型的属性，用于执行事务管理操作</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如果方法需要实施事务管理，我们首先需要在方法开始执行前启动一个事务，调用</w:t>
      </w:r>
      <w:r w:rsidRPr="003A748A">
        <w:rPr>
          <w:rFonts w:ascii="Arial" w:eastAsia="Times New Roman" w:hAnsi="Arial" w:cs="Arial"/>
          <w:kern w:val="0"/>
          <w:sz w:val="14"/>
          <w:szCs w:val="14"/>
        </w:rPr>
        <w:t xml:space="preserve">PlatformTransactionManager.getTransaction(...) </w:t>
      </w:r>
      <w:r w:rsidRPr="003A748A">
        <w:rPr>
          <w:rFonts w:ascii="宋体" w:eastAsia="宋体" w:hAnsi="宋体" w:cs="宋体" w:hint="eastAsia"/>
          <w:kern w:val="0"/>
          <w:sz w:val="14"/>
          <w:szCs w:val="14"/>
        </w:rPr>
        <w:t>方法便可启动一个事务。创建并启动了事务之后，便可以开始编写业务逻辑代码，然后在适当的地方执行事务的提交或者回滚</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lastRenderedPageBreak/>
        <w:t>基于</w:t>
      </w:r>
      <w:r w:rsidRPr="003A748A">
        <w:rPr>
          <w:rFonts w:ascii="Arial" w:eastAsia="Times New Roman" w:hAnsi="Arial" w:cs="Arial"/>
          <w:b/>
          <w:bCs/>
          <w:kern w:val="0"/>
          <w:sz w:val="14"/>
        </w:rPr>
        <w:t xml:space="preserve"> TransactionTemplate </w:t>
      </w:r>
      <w:r w:rsidRPr="003A748A">
        <w:rPr>
          <w:rFonts w:ascii="宋体" w:eastAsia="宋体" w:hAnsi="宋体" w:cs="宋体" w:hint="eastAsia"/>
          <w:b/>
          <w:bCs/>
          <w:kern w:val="0"/>
          <w:sz w:val="14"/>
        </w:rPr>
        <w:t>的编程式事务管</w:t>
      </w:r>
      <w:r w:rsidRPr="003A748A">
        <w:rPr>
          <w:rFonts w:ascii="宋体" w:eastAsia="宋体" w:hAnsi="宋体" w:cs="宋体"/>
          <w:b/>
          <w:bCs/>
          <w:kern w:val="0"/>
          <w:sz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通过前面的示例可以发现，这种事务管理方式很容易理解，但令人头疼的是，事务管理的代码散落在业务逻辑代码中，破坏了原有代码的条理性，并且每一个业务方法都包含了类似的启动事务、提交</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回滚事务的样板代码。幸好，</w:t>
      </w: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也意识到了这些，并提供了简化的方法，这就是</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在数据访问层非常常见的模板回调模式。如清单</w:t>
      </w:r>
      <w:r w:rsidRPr="003A748A">
        <w:rPr>
          <w:rFonts w:ascii="Arial" w:eastAsia="Times New Roman" w:hAnsi="Arial" w:cs="Arial"/>
          <w:kern w:val="0"/>
          <w:sz w:val="14"/>
          <w:szCs w:val="14"/>
        </w:rPr>
        <w:t>6</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6.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TransactionTemplate </w:t>
      </w:r>
      <w:r w:rsidRPr="003A748A">
        <w:rPr>
          <w:rFonts w:ascii="宋体" w:eastAsia="宋体" w:hAnsi="宋体" w:cs="宋体" w:hint="eastAsia"/>
          <w:kern w:val="0"/>
          <w:sz w:val="14"/>
          <w:szCs w:val="14"/>
        </w:rPr>
        <w:t>的事务管理示例代</w:t>
      </w:r>
      <w:r w:rsidRPr="003A748A">
        <w:rPr>
          <w:rFonts w:ascii="宋体" w:eastAsia="宋体" w:hAnsi="宋体" w:cs="宋体"/>
          <w:kern w:val="0"/>
          <w:sz w:val="14"/>
          <w:szCs w:val="14"/>
        </w:rPr>
        <w:t>码</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    public class BankServiceImpl implements BankService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2.      private BankDao bankDao;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3.      private TransactionTemplate transactionTemplate;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4.    ......   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5.      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6.      public boolean transfer(final Long fromId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final Long toId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final double amount)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7.      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8.    return (Boolean) transactionTemplate.execute(new TransactionCallback(){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9.      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10. public Object doInTransaction(TransactionStatus status)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11. Object result;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12. try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13.   result = bankDao.transfer(fromId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toId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amount);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14. } catch (Exception e)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15.   status.setRollbackOnly();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16.   result = false;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17. System.out.println("Transfer Error!");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18.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19. return result;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20.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21.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22.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23. }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36.6pt;height:164.75pt" o:ole="">
            <v:imagedata r:id="rId7" o:title=""/>
          </v:shape>
          <w:control r:id="rId8" w:name="DefaultOcxName" w:shapeid="_x0000_i1063"/>
        </w:objec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lastRenderedPageBreak/>
        <w:t>相应的</w:t>
      </w:r>
      <w:r w:rsidRPr="003A748A">
        <w:rPr>
          <w:rFonts w:ascii="Arial" w:eastAsia="Times New Roman" w:hAnsi="Arial" w:cs="Arial"/>
          <w:kern w:val="0"/>
          <w:sz w:val="14"/>
          <w:szCs w:val="14"/>
        </w:rPr>
        <w:t>XML</w:t>
      </w:r>
      <w:r w:rsidRPr="003A748A">
        <w:rPr>
          <w:rFonts w:ascii="宋体" w:eastAsia="宋体" w:hAnsi="宋体" w:cs="宋体" w:hint="eastAsia"/>
          <w:kern w:val="0"/>
          <w:sz w:val="14"/>
          <w:szCs w:val="14"/>
        </w:rPr>
        <w:t>配置如下</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 7.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TransactionTemplate </w:t>
      </w:r>
      <w:r w:rsidRPr="003A748A">
        <w:rPr>
          <w:rFonts w:ascii="宋体" w:eastAsia="宋体" w:hAnsi="宋体" w:cs="宋体" w:hint="eastAsia"/>
          <w:kern w:val="0"/>
          <w:sz w:val="14"/>
          <w:szCs w:val="14"/>
        </w:rPr>
        <w:t>的事务管理示例配置文</w:t>
      </w:r>
      <w:r w:rsidRPr="003A748A">
        <w:rPr>
          <w:rFonts w:ascii="宋体" w:eastAsia="宋体" w:hAnsi="宋体" w:cs="宋体"/>
          <w:kern w:val="0"/>
          <w:sz w:val="14"/>
          <w:szCs w:val="14"/>
        </w:rPr>
        <w:t>件</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 id="bankService"</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class="footmark.spring.core.tx.programmatic.template.BankServiceImpl"&gt;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name="bankDao" ref="bankDao"/&gt;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name="transactionTemplate" ref="transactionTemplate"/&gt;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TransactionTemplate </w:t>
      </w:r>
      <w:r w:rsidRPr="003A748A">
        <w:rPr>
          <w:rFonts w:ascii="宋体" w:eastAsia="宋体" w:hAnsi="宋体" w:cs="宋体" w:hint="eastAsia"/>
          <w:kern w:val="0"/>
          <w:sz w:val="14"/>
          <w:szCs w:val="14"/>
        </w:rPr>
        <w:t>的</w:t>
      </w:r>
      <w:r w:rsidRPr="003A748A">
        <w:rPr>
          <w:rFonts w:ascii="Arial" w:eastAsia="Times New Roman" w:hAnsi="Arial" w:cs="Arial"/>
          <w:kern w:val="0"/>
          <w:sz w:val="14"/>
          <w:szCs w:val="14"/>
        </w:rPr>
        <w:t xml:space="preserve"> execute() </w:t>
      </w:r>
      <w:r w:rsidRPr="003A748A">
        <w:rPr>
          <w:rFonts w:ascii="宋体" w:eastAsia="宋体" w:hAnsi="宋体" w:cs="宋体" w:hint="eastAsia"/>
          <w:kern w:val="0"/>
          <w:sz w:val="14"/>
          <w:szCs w:val="14"/>
        </w:rPr>
        <w:t>方法有一个</w:t>
      </w:r>
      <w:r w:rsidRPr="003A748A">
        <w:rPr>
          <w:rFonts w:ascii="Arial" w:eastAsia="Times New Roman" w:hAnsi="Arial" w:cs="Arial"/>
          <w:kern w:val="0"/>
          <w:sz w:val="14"/>
          <w:szCs w:val="14"/>
        </w:rPr>
        <w:t xml:space="preserve"> TransactionCallback </w:t>
      </w:r>
      <w:r w:rsidRPr="003A748A">
        <w:rPr>
          <w:rFonts w:ascii="宋体" w:eastAsia="宋体" w:hAnsi="宋体" w:cs="宋体" w:hint="eastAsia"/>
          <w:kern w:val="0"/>
          <w:sz w:val="14"/>
          <w:szCs w:val="14"/>
        </w:rPr>
        <w:t>类型的参数，该接口中定义了一个</w:t>
      </w:r>
      <w:r w:rsidRPr="003A748A">
        <w:rPr>
          <w:rFonts w:ascii="Arial" w:eastAsia="Times New Roman" w:hAnsi="Arial" w:cs="Arial"/>
          <w:kern w:val="0"/>
          <w:sz w:val="14"/>
          <w:szCs w:val="14"/>
        </w:rPr>
        <w:t xml:space="preserve"> doInTransaction() </w:t>
      </w:r>
      <w:r w:rsidRPr="003A748A">
        <w:rPr>
          <w:rFonts w:ascii="宋体" w:eastAsia="宋体" w:hAnsi="宋体" w:cs="宋体" w:hint="eastAsia"/>
          <w:kern w:val="0"/>
          <w:sz w:val="14"/>
          <w:szCs w:val="14"/>
        </w:rPr>
        <w:t>方法，通常我们以匿名内部类的方式实现</w:t>
      </w:r>
      <w:r w:rsidRPr="003A748A">
        <w:rPr>
          <w:rFonts w:ascii="Arial" w:eastAsia="Times New Roman" w:hAnsi="Arial" w:cs="Arial"/>
          <w:kern w:val="0"/>
          <w:sz w:val="14"/>
          <w:szCs w:val="14"/>
        </w:rPr>
        <w:t xml:space="preserve"> TransactionCallback </w:t>
      </w:r>
      <w:r w:rsidRPr="003A748A">
        <w:rPr>
          <w:rFonts w:ascii="宋体" w:eastAsia="宋体" w:hAnsi="宋体" w:cs="宋体" w:hint="eastAsia"/>
          <w:kern w:val="0"/>
          <w:sz w:val="14"/>
          <w:szCs w:val="14"/>
        </w:rPr>
        <w:t>接口，并在其</w:t>
      </w:r>
      <w:r w:rsidRPr="003A748A">
        <w:rPr>
          <w:rFonts w:ascii="Arial" w:eastAsia="Times New Roman" w:hAnsi="Arial" w:cs="Arial"/>
          <w:kern w:val="0"/>
          <w:sz w:val="14"/>
          <w:szCs w:val="14"/>
        </w:rPr>
        <w:t xml:space="preserve"> doInTransaction() </w:t>
      </w:r>
      <w:r w:rsidRPr="003A748A">
        <w:rPr>
          <w:rFonts w:ascii="宋体" w:eastAsia="宋体" w:hAnsi="宋体" w:cs="宋体" w:hint="eastAsia"/>
          <w:kern w:val="0"/>
          <w:sz w:val="14"/>
          <w:szCs w:val="14"/>
        </w:rPr>
        <w:t>方法中书写业务逻辑代码。这里可以使用默认的事务提交和回滚规则，这样在业务代码中就不需要显式调用任何事务管理的</w:t>
      </w:r>
      <w:r w:rsidRPr="003A748A">
        <w:rPr>
          <w:rFonts w:ascii="Arial" w:eastAsia="Times New Roman" w:hAnsi="Arial" w:cs="Arial"/>
          <w:kern w:val="0"/>
          <w:sz w:val="14"/>
          <w:szCs w:val="14"/>
        </w:rPr>
        <w:t xml:space="preserve"> API</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xml:space="preserve">doInTransaction() </w:t>
      </w:r>
      <w:r w:rsidRPr="003A748A">
        <w:rPr>
          <w:rFonts w:ascii="宋体" w:eastAsia="宋体" w:hAnsi="宋体" w:cs="宋体" w:hint="eastAsia"/>
          <w:kern w:val="0"/>
          <w:sz w:val="14"/>
          <w:szCs w:val="14"/>
        </w:rPr>
        <w:t>方法有一个</w:t>
      </w:r>
      <w:r w:rsidRPr="003A748A">
        <w:rPr>
          <w:rFonts w:ascii="Arial" w:eastAsia="Times New Roman" w:hAnsi="Arial" w:cs="Arial"/>
          <w:kern w:val="0"/>
          <w:sz w:val="14"/>
          <w:szCs w:val="14"/>
        </w:rPr>
        <w:t xml:space="preserve">TransactionStatus </w:t>
      </w:r>
      <w:r w:rsidRPr="003A748A">
        <w:rPr>
          <w:rFonts w:ascii="宋体" w:eastAsia="宋体" w:hAnsi="宋体" w:cs="宋体" w:hint="eastAsia"/>
          <w:kern w:val="0"/>
          <w:sz w:val="14"/>
          <w:szCs w:val="14"/>
        </w:rPr>
        <w:t>类型的参数，我们可以在方法的任何位置调用该参数的</w:t>
      </w:r>
      <w:r w:rsidRPr="003A748A">
        <w:rPr>
          <w:rFonts w:ascii="Arial" w:eastAsia="Times New Roman" w:hAnsi="Arial" w:cs="Arial"/>
          <w:kern w:val="0"/>
          <w:sz w:val="14"/>
          <w:szCs w:val="14"/>
        </w:rPr>
        <w:t xml:space="preserve"> setRollbackOnly() </w:t>
      </w:r>
      <w:r w:rsidRPr="003A748A">
        <w:rPr>
          <w:rFonts w:ascii="宋体" w:eastAsia="宋体" w:hAnsi="宋体" w:cs="宋体" w:hint="eastAsia"/>
          <w:kern w:val="0"/>
          <w:sz w:val="14"/>
          <w:szCs w:val="14"/>
        </w:rPr>
        <w:t>方法将事务标识为回滚的，以执行事务回滚</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根据默认规则，如果在执行回调方法的过程中抛出了未检查异常，或者显式调用了</w:t>
      </w:r>
      <w:r w:rsidRPr="003A748A">
        <w:rPr>
          <w:rFonts w:ascii="Arial" w:eastAsia="Times New Roman" w:hAnsi="Arial" w:cs="Arial"/>
          <w:kern w:val="0"/>
          <w:sz w:val="14"/>
          <w:szCs w:val="14"/>
        </w:rPr>
        <w:t xml:space="preserve">TransacationStatus.setRollbackOnly() </w:t>
      </w:r>
      <w:r w:rsidRPr="003A748A">
        <w:rPr>
          <w:rFonts w:ascii="宋体" w:eastAsia="宋体" w:hAnsi="宋体" w:cs="宋体" w:hint="eastAsia"/>
          <w:kern w:val="0"/>
          <w:sz w:val="14"/>
          <w:szCs w:val="14"/>
        </w:rPr>
        <w:t>方法，则回滚事务；如果事务执行完成或者抛出了</w:t>
      </w:r>
      <w:r w:rsidRPr="003A748A">
        <w:rPr>
          <w:rFonts w:ascii="Arial" w:eastAsia="Times New Roman" w:hAnsi="Arial" w:cs="Arial"/>
          <w:kern w:val="0"/>
          <w:sz w:val="14"/>
          <w:szCs w:val="14"/>
        </w:rPr>
        <w:t xml:space="preserve"> checked </w:t>
      </w:r>
      <w:r w:rsidRPr="003A748A">
        <w:rPr>
          <w:rFonts w:ascii="宋体" w:eastAsia="宋体" w:hAnsi="宋体" w:cs="宋体" w:hint="eastAsia"/>
          <w:kern w:val="0"/>
          <w:sz w:val="14"/>
          <w:szCs w:val="14"/>
        </w:rPr>
        <w:t>类型的异常，则提交事务</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TransactionCallback </w:t>
      </w:r>
      <w:r w:rsidRPr="003A748A">
        <w:rPr>
          <w:rFonts w:ascii="宋体" w:eastAsia="宋体" w:hAnsi="宋体" w:cs="宋体" w:hint="eastAsia"/>
          <w:kern w:val="0"/>
          <w:sz w:val="14"/>
          <w:szCs w:val="14"/>
        </w:rPr>
        <w:t>接口有一个子接口</w:t>
      </w:r>
      <w:r w:rsidRPr="003A748A">
        <w:rPr>
          <w:rFonts w:ascii="Arial" w:eastAsia="Times New Roman" w:hAnsi="Arial" w:cs="Arial"/>
          <w:kern w:val="0"/>
          <w:sz w:val="14"/>
          <w:szCs w:val="14"/>
        </w:rPr>
        <w:t xml:space="preserve"> TransactionCallbackWithoutResult</w:t>
      </w:r>
      <w:r w:rsidRPr="003A748A">
        <w:rPr>
          <w:rFonts w:ascii="宋体" w:eastAsia="宋体" w:hAnsi="宋体" w:cs="宋体" w:hint="eastAsia"/>
          <w:kern w:val="0"/>
          <w:sz w:val="14"/>
          <w:szCs w:val="14"/>
        </w:rPr>
        <w:t>，该接口中定义了一个</w:t>
      </w:r>
      <w:r w:rsidRPr="003A748A">
        <w:rPr>
          <w:rFonts w:ascii="Arial" w:eastAsia="Times New Roman" w:hAnsi="Arial" w:cs="Arial"/>
          <w:kern w:val="0"/>
          <w:sz w:val="14"/>
          <w:szCs w:val="14"/>
        </w:rPr>
        <w:t xml:space="preserve"> doInTransactionWithoutResult() </w:t>
      </w:r>
      <w:r w:rsidRPr="003A748A">
        <w:rPr>
          <w:rFonts w:ascii="宋体" w:eastAsia="宋体" w:hAnsi="宋体" w:cs="宋体" w:hint="eastAsia"/>
          <w:kern w:val="0"/>
          <w:sz w:val="14"/>
          <w:szCs w:val="14"/>
        </w:rPr>
        <w:t>方法，</w:t>
      </w:r>
      <w:r w:rsidRPr="003A748A">
        <w:rPr>
          <w:rFonts w:ascii="Arial" w:eastAsia="Times New Roman" w:hAnsi="Arial" w:cs="Arial"/>
          <w:kern w:val="0"/>
          <w:sz w:val="14"/>
          <w:szCs w:val="14"/>
        </w:rPr>
        <w:t xml:space="preserve">TransactionCallbackWithoutResult </w:t>
      </w:r>
      <w:r w:rsidRPr="003A748A">
        <w:rPr>
          <w:rFonts w:ascii="宋体" w:eastAsia="宋体" w:hAnsi="宋体" w:cs="宋体" w:hint="eastAsia"/>
          <w:kern w:val="0"/>
          <w:sz w:val="14"/>
          <w:szCs w:val="14"/>
        </w:rPr>
        <w:t>接口主要用于事务过程中不需要返回值的情况。当然，对于不需要返回值的情况，我们仍然可以使用</w:t>
      </w:r>
      <w:r w:rsidRPr="003A748A">
        <w:rPr>
          <w:rFonts w:ascii="Arial" w:eastAsia="Times New Roman" w:hAnsi="Arial" w:cs="Arial"/>
          <w:kern w:val="0"/>
          <w:sz w:val="14"/>
          <w:szCs w:val="14"/>
        </w:rPr>
        <w:t xml:space="preserve"> TransactionCallback </w:t>
      </w:r>
      <w:r w:rsidRPr="003A748A">
        <w:rPr>
          <w:rFonts w:ascii="宋体" w:eastAsia="宋体" w:hAnsi="宋体" w:cs="宋体" w:hint="eastAsia"/>
          <w:kern w:val="0"/>
          <w:sz w:val="14"/>
          <w:szCs w:val="14"/>
        </w:rPr>
        <w:t>接口，并在方法中返回任意值即可</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b/>
          <w:bCs/>
          <w:kern w:val="0"/>
          <w:sz w:val="14"/>
        </w:rPr>
        <w:t>声明式事务管</w:t>
      </w:r>
      <w:r w:rsidRPr="003A748A">
        <w:rPr>
          <w:rFonts w:ascii="宋体" w:eastAsia="宋体" w:hAnsi="宋体" w:cs="宋体"/>
          <w:b/>
          <w:bCs/>
          <w:kern w:val="0"/>
          <w:sz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Spring </w:t>
      </w:r>
      <w:r w:rsidRPr="003A748A">
        <w:rPr>
          <w:rFonts w:ascii="宋体" w:eastAsia="宋体" w:hAnsi="宋体" w:cs="宋体" w:hint="eastAsia"/>
          <w:b/>
          <w:bCs/>
          <w:kern w:val="0"/>
          <w:sz w:val="14"/>
        </w:rPr>
        <w:t>的声明式事务管理概</w:t>
      </w:r>
      <w:r w:rsidRPr="003A748A">
        <w:rPr>
          <w:rFonts w:ascii="宋体" w:eastAsia="宋体" w:hAnsi="宋体" w:cs="宋体"/>
          <w:b/>
          <w:bCs/>
          <w:kern w:val="0"/>
          <w:sz w:val="14"/>
        </w:rPr>
        <w:t>述</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的声明式事务管理在底层是建立在</w:t>
      </w:r>
      <w:r w:rsidRPr="003A748A">
        <w:rPr>
          <w:rFonts w:ascii="Arial" w:eastAsia="Times New Roman" w:hAnsi="Arial" w:cs="Arial"/>
          <w:kern w:val="0"/>
          <w:sz w:val="14"/>
          <w:szCs w:val="14"/>
        </w:rPr>
        <w:t xml:space="preserve"> AOP </w:t>
      </w:r>
      <w:r w:rsidRPr="003A748A">
        <w:rPr>
          <w:rFonts w:ascii="宋体" w:eastAsia="宋体" w:hAnsi="宋体" w:cs="宋体" w:hint="eastAsia"/>
          <w:kern w:val="0"/>
          <w:sz w:val="14"/>
          <w:szCs w:val="14"/>
        </w:rPr>
        <w:t>的基础之上的。其本质是对方法前后进行拦截，然后在目标方法开始之前创建或者加入一个事务，在执行完目标方法之后根据执行情况提交或者回滚事务</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声明式事务最大的优点就是不需要通过编程的方式管理事务，这样就不需要在业务逻辑代码中掺杂事务管理的代码，只需在配置文件中做相关的事务规则声明（或通过等价的基于标注的方式），便可以将事务规则应用到业务逻辑中。因为事务管理本身就是一个典型的横切逻辑，正是</w:t>
      </w:r>
      <w:r w:rsidRPr="003A748A">
        <w:rPr>
          <w:rFonts w:ascii="Arial" w:eastAsia="Times New Roman" w:hAnsi="Arial" w:cs="Arial"/>
          <w:kern w:val="0"/>
          <w:sz w:val="14"/>
          <w:szCs w:val="14"/>
        </w:rPr>
        <w:t xml:space="preserve"> AOP </w:t>
      </w:r>
      <w:r w:rsidRPr="003A748A">
        <w:rPr>
          <w:rFonts w:ascii="宋体" w:eastAsia="宋体" w:hAnsi="宋体" w:cs="宋体" w:hint="eastAsia"/>
          <w:kern w:val="0"/>
          <w:sz w:val="14"/>
          <w:szCs w:val="14"/>
        </w:rPr>
        <w:t>的用武之地。</w:t>
      </w: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开发团队也意识到了这一点，为声明式事务提供了简单而强大的支持</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声明式事务管理曾经是</w:t>
      </w:r>
      <w:r w:rsidRPr="003A748A">
        <w:rPr>
          <w:rFonts w:ascii="Arial" w:eastAsia="Times New Roman" w:hAnsi="Arial" w:cs="Arial"/>
          <w:kern w:val="0"/>
          <w:sz w:val="14"/>
          <w:szCs w:val="14"/>
        </w:rPr>
        <w:t xml:space="preserve"> EJB </w:t>
      </w:r>
      <w:r w:rsidRPr="003A748A">
        <w:rPr>
          <w:rFonts w:ascii="宋体" w:eastAsia="宋体" w:hAnsi="宋体" w:cs="宋体" w:hint="eastAsia"/>
          <w:kern w:val="0"/>
          <w:sz w:val="14"/>
          <w:szCs w:val="14"/>
        </w:rPr>
        <w:t>引以为傲的一个亮点，如今</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让</w:t>
      </w:r>
      <w:r w:rsidRPr="003A748A">
        <w:rPr>
          <w:rFonts w:ascii="Arial" w:eastAsia="Times New Roman" w:hAnsi="Arial" w:cs="Arial"/>
          <w:kern w:val="0"/>
          <w:sz w:val="14"/>
          <w:szCs w:val="14"/>
        </w:rPr>
        <w:t xml:space="preserve"> POJO </w:t>
      </w:r>
      <w:r w:rsidRPr="003A748A">
        <w:rPr>
          <w:rFonts w:ascii="宋体" w:eastAsia="宋体" w:hAnsi="宋体" w:cs="宋体" w:hint="eastAsia"/>
          <w:kern w:val="0"/>
          <w:sz w:val="14"/>
          <w:szCs w:val="14"/>
        </w:rPr>
        <w:t>在事务管理方面也拥有了和</w:t>
      </w:r>
      <w:r w:rsidRPr="003A748A">
        <w:rPr>
          <w:rFonts w:ascii="Arial" w:eastAsia="Times New Roman" w:hAnsi="Arial" w:cs="Arial"/>
          <w:kern w:val="0"/>
          <w:sz w:val="14"/>
          <w:szCs w:val="14"/>
        </w:rPr>
        <w:t xml:space="preserve"> EJB </w:t>
      </w:r>
      <w:r w:rsidRPr="003A748A">
        <w:rPr>
          <w:rFonts w:ascii="宋体" w:eastAsia="宋体" w:hAnsi="宋体" w:cs="宋体" w:hint="eastAsia"/>
          <w:kern w:val="0"/>
          <w:sz w:val="14"/>
          <w:szCs w:val="14"/>
        </w:rPr>
        <w:t>一样的待遇，让开发人员在</w:t>
      </w:r>
      <w:r w:rsidRPr="003A748A">
        <w:rPr>
          <w:rFonts w:ascii="Arial" w:eastAsia="Times New Roman" w:hAnsi="Arial" w:cs="Arial"/>
          <w:kern w:val="0"/>
          <w:sz w:val="14"/>
          <w:szCs w:val="14"/>
        </w:rPr>
        <w:t xml:space="preserve"> EJB </w:t>
      </w:r>
      <w:r w:rsidRPr="003A748A">
        <w:rPr>
          <w:rFonts w:ascii="宋体" w:eastAsia="宋体" w:hAnsi="宋体" w:cs="宋体" w:hint="eastAsia"/>
          <w:kern w:val="0"/>
          <w:sz w:val="14"/>
          <w:szCs w:val="14"/>
        </w:rPr>
        <w:t>容器之外也用上了强大的声明式事务管理功能，这主要得益于</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依赖注入容器和</w:t>
      </w:r>
      <w:r w:rsidRPr="003A748A">
        <w:rPr>
          <w:rFonts w:ascii="Arial" w:eastAsia="Times New Roman" w:hAnsi="Arial" w:cs="Arial"/>
          <w:kern w:val="0"/>
          <w:sz w:val="14"/>
          <w:szCs w:val="14"/>
        </w:rPr>
        <w:t xml:space="preserve"> Spring AOP </w:t>
      </w:r>
      <w:r w:rsidRPr="003A748A">
        <w:rPr>
          <w:rFonts w:ascii="宋体" w:eastAsia="宋体" w:hAnsi="宋体" w:cs="宋体" w:hint="eastAsia"/>
          <w:kern w:val="0"/>
          <w:sz w:val="14"/>
          <w:szCs w:val="14"/>
        </w:rPr>
        <w:t>的支持。依赖注入容器为声明式事务管理提供了基础设施，使得</w:t>
      </w:r>
      <w:r w:rsidRPr="003A748A">
        <w:rPr>
          <w:rFonts w:ascii="Arial" w:eastAsia="Times New Roman" w:hAnsi="Arial" w:cs="Arial"/>
          <w:kern w:val="0"/>
          <w:sz w:val="14"/>
          <w:szCs w:val="14"/>
        </w:rPr>
        <w:t xml:space="preserve"> Bean </w:t>
      </w:r>
      <w:r w:rsidRPr="003A748A">
        <w:rPr>
          <w:rFonts w:ascii="宋体" w:eastAsia="宋体" w:hAnsi="宋体" w:cs="宋体" w:hint="eastAsia"/>
          <w:kern w:val="0"/>
          <w:sz w:val="14"/>
          <w:szCs w:val="14"/>
        </w:rPr>
        <w:t>对于</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框架而言是可管理的；而</w:t>
      </w:r>
      <w:r w:rsidRPr="003A748A">
        <w:rPr>
          <w:rFonts w:ascii="Arial" w:eastAsia="Times New Roman" w:hAnsi="Arial" w:cs="Arial"/>
          <w:kern w:val="0"/>
          <w:sz w:val="14"/>
          <w:szCs w:val="14"/>
        </w:rPr>
        <w:t xml:space="preserve"> Spring AOP </w:t>
      </w:r>
      <w:r w:rsidRPr="003A748A">
        <w:rPr>
          <w:rFonts w:ascii="宋体" w:eastAsia="宋体" w:hAnsi="宋体" w:cs="宋体" w:hint="eastAsia"/>
          <w:kern w:val="0"/>
          <w:sz w:val="14"/>
          <w:szCs w:val="14"/>
        </w:rPr>
        <w:t>则是声明式事务管理的直接实现者，这一点通过清单</w:t>
      </w:r>
      <w:r w:rsidRPr="003A748A">
        <w:rPr>
          <w:rFonts w:ascii="Arial" w:eastAsia="Times New Roman" w:hAnsi="Arial" w:cs="Arial"/>
          <w:kern w:val="0"/>
          <w:sz w:val="14"/>
          <w:szCs w:val="14"/>
        </w:rPr>
        <w:t>8</w:t>
      </w:r>
      <w:r w:rsidRPr="003A748A">
        <w:rPr>
          <w:rFonts w:ascii="宋体" w:eastAsia="宋体" w:hAnsi="宋体" w:cs="宋体" w:hint="eastAsia"/>
          <w:kern w:val="0"/>
          <w:sz w:val="14"/>
          <w:szCs w:val="14"/>
        </w:rPr>
        <w:t>可以看出来</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通常情况下，笔者强烈建议在开发中使用声明式事务，不仅因为其简单，更主要是因为这样使得纯业务代码不被污染，极大方便后期的代码维护</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下面就来看看</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为我们提供的声明式事务管理功能</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基于</w:t>
      </w:r>
      <w:r w:rsidRPr="003A748A">
        <w:rPr>
          <w:rFonts w:ascii="Arial" w:eastAsia="Times New Roman" w:hAnsi="Arial" w:cs="Arial"/>
          <w:b/>
          <w:bCs/>
          <w:kern w:val="0"/>
          <w:sz w:val="14"/>
        </w:rPr>
        <w:t xml:space="preserve">TransactionInterceptor </w:t>
      </w:r>
      <w:r w:rsidRPr="003A748A">
        <w:rPr>
          <w:rFonts w:ascii="宋体" w:eastAsia="宋体" w:hAnsi="宋体" w:cs="宋体" w:hint="eastAsia"/>
          <w:b/>
          <w:bCs/>
          <w:kern w:val="0"/>
          <w:sz w:val="14"/>
        </w:rPr>
        <w:t>的声明式事务管</w:t>
      </w:r>
      <w:r w:rsidRPr="003A748A">
        <w:rPr>
          <w:rFonts w:ascii="宋体" w:eastAsia="宋体" w:hAnsi="宋体" w:cs="宋体"/>
          <w:b/>
          <w:bCs/>
          <w:kern w:val="0"/>
          <w:sz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最初，</w:t>
      </w: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提供了</w:t>
      </w:r>
      <w:r w:rsidRPr="003A748A">
        <w:rPr>
          <w:rFonts w:ascii="Arial" w:eastAsia="Times New Roman" w:hAnsi="Arial" w:cs="Arial"/>
          <w:kern w:val="0"/>
          <w:sz w:val="14"/>
          <w:szCs w:val="14"/>
        </w:rPr>
        <w:t xml:space="preserve"> TransactionInterceptor </w:t>
      </w:r>
      <w:r w:rsidRPr="003A748A">
        <w:rPr>
          <w:rFonts w:ascii="宋体" w:eastAsia="宋体" w:hAnsi="宋体" w:cs="宋体" w:hint="eastAsia"/>
          <w:kern w:val="0"/>
          <w:sz w:val="14"/>
          <w:szCs w:val="14"/>
        </w:rPr>
        <w:t>类来实施声明式事务管理功能。先看清单</w:t>
      </w:r>
      <w:r w:rsidRPr="003A748A">
        <w:rPr>
          <w:rFonts w:ascii="Arial" w:eastAsia="Times New Roman" w:hAnsi="Arial" w:cs="Arial"/>
          <w:kern w:val="0"/>
          <w:sz w:val="14"/>
          <w:szCs w:val="14"/>
        </w:rPr>
        <w:t>8</w:t>
      </w:r>
      <w:r w:rsidRPr="003A748A">
        <w:rPr>
          <w:rFonts w:ascii="宋体" w:eastAsia="宋体" w:hAnsi="宋体" w:cs="宋体" w:hint="eastAsia"/>
          <w:kern w:val="0"/>
          <w:sz w:val="14"/>
          <w:szCs w:val="14"/>
        </w:rPr>
        <w:t>的配置文件</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 8.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TransactionInterceptor </w:t>
      </w:r>
      <w:r w:rsidRPr="003A748A">
        <w:rPr>
          <w:rFonts w:ascii="宋体" w:eastAsia="宋体" w:hAnsi="宋体" w:cs="宋体" w:hint="eastAsia"/>
          <w:kern w:val="0"/>
          <w:sz w:val="14"/>
          <w:szCs w:val="14"/>
        </w:rPr>
        <w:t>的事务管理示例配置文</w:t>
      </w:r>
      <w:r w:rsidRPr="003A748A">
        <w:rPr>
          <w:rFonts w:ascii="宋体" w:eastAsia="宋体" w:hAnsi="宋体" w:cs="宋体"/>
          <w:kern w:val="0"/>
          <w:sz w:val="14"/>
          <w:szCs w:val="14"/>
        </w:rPr>
        <w:t>件</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lastRenderedPageBreak/>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 id="transactionInterceptor"</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class="org.springframework.transaction.interceptor.TransactionInterceptor"&gt;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name="transactionManager" ref="transactionManager"/&gt;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name="transactionAttributes"&gt;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 key="transfer"&gt;PROPAGATION_REQUIRED&lt;/prop&gt;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 id="bankServiceTarget"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class="footmark.spring.core.tx.declare.origin.BankServiceImpl"&gt;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name="bankDao" ref="bankDao"/&gt;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b/>
                <w:bCs/>
                <w:color w:val="FF0000"/>
                <w:kern w:val="0"/>
                <w:sz w:val="14"/>
              </w:rPr>
              <w:t>//</w:t>
            </w:r>
            <w:r w:rsidRPr="003A748A">
              <w:rPr>
                <w:rFonts w:ascii="宋体" w:eastAsia="宋体" w:hAnsi="宋体" w:cs="宋体"/>
                <w:b/>
                <w:bCs/>
                <w:color w:val="FF0000"/>
                <w:kern w:val="0"/>
                <w:sz w:val="14"/>
              </w:rPr>
              <w:t>方式一</w:t>
            </w:r>
            <w:r w:rsidRPr="003A748A">
              <w:rPr>
                <w:rFonts w:ascii="Arial" w:eastAsia="Times New Roman" w:hAnsi="Arial" w:cs="Arial"/>
                <w:b/>
                <w:bCs/>
                <w:color w:val="FF0000"/>
                <w:kern w:val="0"/>
                <w:sz w:val="14"/>
              </w:rPr>
              <w:t>:</w:t>
            </w:r>
            <w:r w:rsidRPr="003A748A">
              <w:rPr>
                <w:rFonts w:ascii="宋体" w:eastAsia="宋体" w:hAnsi="宋体" w:cs="宋体"/>
                <w:b/>
                <w:bCs/>
                <w:color w:val="FF0000"/>
                <w:kern w:val="0"/>
                <w:sz w:val="14"/>
              </w:rPr>
              <w:t xml:space="preserve">　使用</w:t>
            </w:r>
            <w:r w:rsidRPr="003A748A">
              <w:rPr>
                <w:rFonts w:ascii="Arial" w:eastAsia="Times New Roman" w:hAnsi="Arial" w:cs="Arial"/>
                <w:b/>
                <w:bCs/>
                <w:color w:val="FF0000"/>
                <w:kern w:val="0"/>
                <w:sz w:val="14"/>
              </w:rPr>
              <w:t xml:space="preserve">proxyFactoryBean </w:t>
            </w:r>
            <w:r w:rsidRPr="003A748A">
              <w:rPr>
                <w:rFonts w:ascii="宋体" w:eastAsia="宋体" w:hAnsi="宋体" w:cs="宋体"/>
                <w:b/>
                <w:bCs/>
                <w:color w:val="FF0000"/>
                <w:kern w:val="0"/>
                <w:sz w:val="14"/>
              </w:rPr>
              <w:t xml:space="preserve">来组装　</w:t>
            </w:r>
            <w:r w:rsidRPr="003A748A">
              <w:rPr>
                <w:rFonts w:ascii="Arial" w:eastAsia="Times New Roman" w:hAnsi="Arial" w:cs="Arial"/>
                <w:b/>
                <w:bCs/>
                <w:color w:val="FF0000"/>
                <w:kern w:val="0"/>
                <w:sz w:val="14"/>
              </w:rPr>
              <w:t>target</w:t>
            </w:r>
            <w:r w:rsidRPr="003A748A">
              <w:rPr>
                <w:rFonts w:ascii="宋体" w:eastAsia="宋体" w:hAnsi="宋体" w:cs="宋体"/>
                <w:b/>
                <w:bCs/>
                <w:color w:val="FF0000"/>
                <w:kern w:val="0"/>
                <w:sz w:val="14"/>
              </w:rPr>
              <w:t xml:space="preserve">　和　</w:t>
            </w:r>
            <w:r w:rsidRPr="003A748A">
              <w:rPr>
                <w:rFonts w:ascii="Arial" w:eastAsia="Times New Roman" w:hAnsi="Arial" w:cs="Arial"/>
                <w:b/>
                <w:bCs/>
                <w:color w:val="FF0000"/>
                <w:kern w:val="0"/>
                <w:sz w:val="14"/>
              </w:rPr>
              <w:t>interceptor</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0000"/>
                <w:kern w:val="0"/>
                <w:sz w:val="14"/>
                <w:szCs w:val="14"/>
              </w:rPr>
              <w:t>&lt;bean id="bankService"</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color w:val="FF0000"/>
                <w:kern w:val="0"/>
                <w:sz w:val="14"/>
                <w:szCs w:val="14"/>
              </w:rPr>
              <w:t xml:space="preserve">　</w:t>
            </w:r>
            <w:r w:rsidRPr="003A748A">
              <w:rPr>
                <w:rFonts w:ascii="Arial" w:eastAsia="Times New Roman" w:hAnsi="Arial" w:cs="Arial"/>
                <w:color w:val="FF0000"/>
                <w:kern w:val="0"/>
                <w:sz w:val="14"/>
                <w:szCs w:val="14"/>
              </w:rPr>
              <w:t>class="org.springframework.aop.framework.ProxyFactoryBean"&gt;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0000"/>
                <w:kern w:val="0"/>
                <w:sz w:val="14"/>
                <w:szCs w:val="14"/>
              </w:rPr>
              <w:t>&lt;property name="target" ref="bankServiceTarget"/&gt;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0000"/>
                <w:kern w:val="0"/>
                <w:sz w:val="14"/>
                <w:szCs w:val="14"/>
              </w:rPr>
              <w:t>&lt;property name="interceptorNames"&gt;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0000"/>
                <w:kern w:val="0"/>
                <w:sz w:val="14"/>
                <w:szCs w:val="14"/>
              </w:rPr>
              <w:t>&lt;list&gt;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0000"/>
                <w:kern w:val="0"/>
                <w:sz w:val="14"/>
                <w:szCs w:val="14"/>
              </w:rPr>
              <w:t>&lt;idref bean="transactionInterceptor"/&gt;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0000"/>
                <w:kern w:val="0"/>
                <w:sz w:val="14"/>
                <w:szCs w:val="14"/>
              </w:rPr>
              <w:t>&lt;/list&gt;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0000"/>
                <w:kern w:val="0"/>
                <w:sz w:val="14"/>
                <w:szCs w:val="14"/>
              </w:rPr>
              <w:t>&lt;/property&gt;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0000"/>
                <w:kern w:val="0"/>
                <w:sz w:val="14"/>
                <w:szCs w:val="14"/>
              </w:rPr>
              <w:t>&lt;/bean&gt;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b/>
                <w:bCs/>
                <w:color w:val="FF0000"/>
                <w:kern w:val="0"/>
                <w:sz w:val="14"/>
              </w:rPr>
              <w:t>//</w:t>
            </w:r>
            <w:r w:rsidRPr="003A748A">
              <w:rPr>
                <w:rFonts w:ascii="宋体" w:eastAsia="宋体" w:hAnsi="宋体" w:cs="宋体"/>
                <w:b/>
                <w:bCs/>
                <w:color w:val="FF0000"/>
                <w:kern w:val="0"/>
                <w:sz w:val="14"/>
              </w:rPr>
              <w:t>方式二</w:t>
            </w:r>
            <w:r w:rsidRPr="003A748A">
              <w:rPr>
                <w:rFonts w:ascii="Arial" w:eastAsia="Times New Roman" w:hAnsi="Arial" w:cs="Arial"/>
                <w:b/>
                <w:bCs/>
                <w:color w:val="FF0000"/>
                <w:kern w:val="0"/>
                <w:sz w:val="14"/>
              </w:rPr>
              <w:t>:</w:t>
            </w:r>
            <w:r w:rsidRPr="003A748A">
              <w:rPr>
                <w:rFonts w:ascii="宋体" w:eastAsia="宋体" w:hAnsi="宋体" w:cs="宋体"/>
                <w:b/>
                <w:bCs/>
                <w:color w:val="FF0000"/>
                <w:kern w:val="0"/>
                <w:sz w:val="14"/>
              </w:rPr>
              <w:t xml:space="preserve">　使用</w:t>
            </w:r>
            <w:r w:rsidRPr="003A748A">
              <w:rPr>
                <w:rFonts w:ascii="Arial" w:eastAsia="Times New Roman" w:hAnsi="Arial" w:cs="Arial"/>
                <w:b/>
                <w:bCs/>
                <w:color w:val="FF0000"/>
                <w:kern w:val="0"/>
                <w:sz w:val="14"/>
              </w:rPr>
              <w:t xml:space="preserve">beanNameAutoProxyCreator </w:t>
            </w:r>
            <w:r w:rsidRPr="003A748A">
              <w:rPr>
                <w:rFonts w:ascii="宋体" w:eastAsia="宋体" w:hAnsi="宋体" w:cs="宋体"/>
                <w:b/>
                <w:bCs/>
                <w:color w:val="FF0000"/>
                <w:kern w:val="0"/>
                <w:sz w:val="14"/>
              </w:rPr>
              <w:t>来植入</w:t>
            </w:r>
            <w:r w:rsidRPr="003A748A">
              <w:rPr>
                <w:rFonts w:ascii="Arial" w:eastAsia="Times New Roman" w:hAnsi="Arial" w:cs="Arial"/>
                <w:b/>
                <w:bCs/>
                <w:color w:val="FF0000"/>
                <w:kern w:val="0"/>
                <w:sz w:val="14"/>
              </w:rPr>
              <w:t>interceptor.</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color w:val="FF6666"/>
                <w:kern w:val="0"/>
                <w:sz w:val="14"/>
                <w:szCs w:val="14"/>
              </w:rPr>
              <w:t>&lt;bean class="org.springframework.aop.framework.autoproxy.BeanNameAutoProxyCreator"&gt; </w:t>
            </w:r>
            <w:r w:rsidRPr="003A748A">
              <w:rPr>
                <w:rFonts w:ascii="Arial" w:eastAsia="Times New Roman" w:hAnsi="Arial" w:cs="Arial"/>
                <w:color w:val="FF6666"/>
                <w:kern w:val="0"/>
                <w:sz w:val="14"/>
                <w:szCs w:val="14"/>
              </w:rPr>
              <w:br/>
              <w:t xml:space="preserve">        &lt;property name="beanNames"&gt;  </w:t>
            </w:r>
            <w:r w:rsidRPr="003A748A">
              <w:rPr>
                <w:rFonts w:ascii="Arial" w:eastAsia="Times New Roman" w:hAnsi="Arial" w:cs="Arial"/>
                <w:color w:val="FF6666"/>
                <w:kern w:val="0"/>
                <w:sz w:val="14"/>
                <w:szCs w:val="14"/>
              </w:rPr>
              <w:br/>
              <w:t xml:space="preserve">            &lt;list&gt;  </w:t>
            </w:r>
            <w:r w:rsidRPr="003A748A">
              <w:rPr>
                <w:rFonts w:ascii="Arial" w:eastAsia="Times New Roman" w:hAnsi="Arial" w:cs="Arial"/>
                <w:color w:val="FF6666"/>
                <w:kern w:val="0"/>
                <w:sz w:val="14"/>
                <w:szCs w:val="14"/>
              </w:rPr>
              <w:br/>
              <w:t>                &lt;value&gt;*Dao&lt;/value&gt;</w:t>
            </w:r>
            <w:r w:rsidRPr="003A748A">
              <w:rPr>
                <w:rFonts w:ascii="Arial" w:eastAsia="Times New Roman" w:hAnsi="Arial" w:cs="Arial"/>
                <w:color w:val="FF6666"/>
                <w:kern w:val="0"/>
                <w:sz w:val="14"/>
                <w:szCs w:val="14"/>
              </w:rPr>
              <w:br/>
              <w:t xml:space="preserve">            &lt;/list&gt;  </w:t>
            </w:r>
            <w:r w:rsidRPr="003A748A">
              <w:rPr>
                <w:rFonts w:ascii="Arial" w:eastAsia="Times New Roman" w:hAnsi="Arial" w:cs="Arial"/>
                <w:color w:val="FF6666"/>
                <w:kern w:val="0"/>
                <w:sz w:val="14"/>
                <w:szCs w:val="14"/>
              </w:rPr>
              <w:br/>
              <w:t xml:space="preserve">        &lt;/property&gt;  </w:t>
            </w:r>
            <w:r w:rsidRPr="003A748A">
              <w:rPr>
                <w:rFonts w:ascii="Arial" w:eastAsia="Times New Roman" w:hAnsi="Arial" w:cs="Arial"/>
                <w:color w:val="FF6666"/>
                <w:kern w:val="0"/>
                <w:sz w:val="14"/>
                <w:szCs w:val="14"/>
              </w:rPr>
              <w:br/>
              <w:t xml:space="preserve">        &lt;property name="interceptorNames"&gt;  </w:t>
            </w:r>
            <w:r w:rsidRPr="003A748A">
              <w:rPr>
                <w:rFonts w:ascii="Arial" w:eastAsia="Times New Roman" w:hAnsi="Arial" w:cs="Arial"/>
                <w:color w:val="FF6666"/>
                <w:kern w:val="0"/>
                <w:sz w:val="14"/>
                <w:szCs w:val="14"/>
              </w:rPr>
              <w:br/>
              <w:t xml:space="preserve">            &lt;list&gt;  </w:t>
            </w:r>
            <w:r w:rsidRPr="003A748A">
              <w:rPr>
                <w:rFonts w:ascii="Arial" w:eastAsia="Times New Roman" w:hAnsi="Arial" w:cs="Arial"/>
                <w:color w:val="FF6666"/>
                <w:kern w:val="0"/>
                <w:sz w:val="14"/>
                <w:szCs w:val="14"/>
              </w:rPr>
              <w:br/>
              <w:t xml:space="preserve">                &lt;value&gt;transactionInterceptor&lt;/value&gt;  </w:t>
            </w:r>
            <w:r w:rsidRPr="003A748A">
              <w:rPr>
                <w:rFonts w:ascii="Arial" w:eastAsia="Times New Roman" w:hAnsi="Arial" w:cs="Arial"/>
                <w:color w:val="FF6666"/>
                <w:kern w:val="0"/>
                <w:sz w:val="14"/>
                <w:szCs w:val="14"/>
              </w:rPr>
              <w:br/>
              <w:t xml:space="preserve">            &lt;/list&gt;  </w:t>
            </w:r>
            <w:r w:rsidRPr="003A748A">
              <w:rPr>
                <w:rFonts w:ascii="Arial" w:eastAsia="Times New Roman" w:hAnsi="Arial" w:cs="Arial"/>
                <w:color w:val="FF6666"/>
                <w:kern w:val="0"/>
                <w:sz w:val="14"/>
                <w:szCs w:val="14"/>
              </w:rPr>
              <w:br/>
              <w:t xml:space="preserve">        &lt;/property&gt;  </w:t>
            </w:r>
            <w:r w:rsidRPr="003A748A">
              <w:rPr>
                <w:rFonts w:ascii="Arial" w:eastAsia="Times New Roman" w:hAnsi="Arial" w:cs="Arial"/>
                <w:color w:val="FF6666"/>
                <w:kern w:val="0"/>
                <w:sz w:val="14"/>
                <w:szCs w:val="14"/>
              </w:rPr>
              <w:br/>
              <w:t xml:space="preserve">    &lt;/bean&gt;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&lt;/beans&gt;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lastRenderedPageBreak/>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首先，我们配置了一个</w:t>
      </w:r>
      <w:r w:rsidRPr="003A748A">
        <w:rPr>
          <w:rFonts w:ascii="Arial" w:eastAsia="Times New Roman" w:hAnsi="Arial" w:cs="Arial"/>
          <w:kern w:val="0"/>
          <w:sz w:val="14"/>
          <w:szCs w:val="14"/>
        </w:rPr>
        <w:t xml:space="preserve"> TransactionInterceptor </w:t>
      </w:r>
      <w:r w:rsidRPr="003A748A">
        <w:rPr>
          <w:rFonts w:ascii="宋体" w:eastAsia="宋体" w:hAnsi="宋体" w:cs="宋体" w:hint="eastAsia"/>
          <w:kern w:val="0"/>
          <w:sz w:val="14"/>
          <w:szCs w:val="14"/>
        </w:rPr>
        <w:t>来定义相关的事务规则，他有两个主要的属性：一个是</w:t>
      </w:r>
      <w:r w:rsidRPr="003A748A">
        <w:rPr>
          <w:rFonts w:ascii="Arial" w:eastAsia="Times New Roman" w:hAnsi="Arial" w:cs="Arial"/>
          <w:kern w:val="0"/>
          <w:sz w:val="14"/>
          <w:szCs w:val="14"/>
        </w:rPr>
        <w:t xml:space="preserve"> transactionManager</w:t>
      </w:r>
      <w:r w:rsidRPr="003A748A">
        <w:rPr>
          <w:rFonts w:ascii="宋体" w:eastAsia="宋体" w:hAnsi="宋体" w:cs="宋体" w:hint="eastAsia"/>
          <w:kern w:val="0"/>
          <w:sz w:val="14"/>
          <w:szCs w:val="14"/>
        </w:rPr>
        <w:t>，用来指定一个事务管理器，并将具体事务相关的操作委托给它；另一个是</w:t>
      </w:r>
      <w:r w:rsidRPr="003A748A">
        <w:rPr>
          <w:rFonts w:ascii="Arial" w:eastAsia="Times New Roman" w:hAnsi="Arial" w:cs="Arial"/>
          <w:kern w:val="0"/>
          <w:sz w:val="14"/>
          <w:szCs w:val="14"/>
        </w:rPr>
        <w:t xml:space="preserve"> Properties </w:t>
      </w:r>
      <w:r w:rsidRPr="003A748A">
        <w:rPr>
          <w:rFonts w:ascii="宋体" w:eastAsia="宋体" w:hAnsi="宋体" w:cs="宋体" w:hint="eastAsia"/>
          <w:kern w:val="0"/>
          <w:sz w:val="14"/>
          <w:szCs w:val="14"/>
        </w:rPr>
        <w:t>类型的</w:t>
      </w:r>
      <w:r w:rsidRPr="003A748A">
        <w:rPr>
          <w:rFonts w:ascii="Arial" w:eastAsia="Times New Roman" w:hAnsi="Arial" w:cs="Arial"/>
          <w:kern w:val="0"/>
          <w:sz w:val="14"/>
          <w:szCs w:val="14"/>
        </w:rPr>
        <w:t xml:space="preserve"> transactionAttributes </w:t>
      </w:r>
      <w:r w:rsidRPr="003A748A">
        <w:rPr>
          <w:rFonts w:ascii="宋体" w:eastAsia="宋体" w:hAnsi="宋体" w:cs="宋体" w:hint="eastAsia"/>
          <w:kern w:val="0"/>
          <w:sz w:val="14"/>
          <w:szCs w:val="14"/>
        </w:rPr>
        <w:t>属性，它主要用来定义事务规则，该属性的每一个键值对中，键指定的是方法名，方法名可以使用通配符，而值就表示相应方法的所应用的事务属性</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宋体" w:eastAsia="宋体" w:hAnsi="宋体" w:cs="宋体" w:hint="eastAsia"/>
          <w:kern w:val="0"/>
          <w:sz w:val="14"/>
          <w:szCs w:val="14"/>
        </w:rPr>
        <w:t>指定事务属性的取值有较复杂的规则，这在</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中算得上是一件让人头疼的事。具体的书写规则如下</w:t>
      </w:r>
      <w:r w:rsidRPr="003A748A">
        <w:rPr>
          <w:rFonts w:ascii="宋体" w:eastAsia="宋体" w:hAnsi="宋体" w:cs="宋体"/>
          <w:kern w:val="0"/>
          <w:sz w:val="14"/>
          <w:szCs w:val="14"/>
        </w:rPr>
        <w:t>：</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kern w:val="0"/>
                <w:sz w:val="14"/>
                <w:szCs w:val="14"/>
              </w:rPr>
              <w:t>传播行为</w:t>
            </w:r>
            <w:r w:rsidRPr="003A748A">
              <w:rPr>
                <w:rFonts w:ascii="Arial" w:eastAsia="Times New Roman" w:hAnsi="Arial" w:cs="Arial"/>
                <w:kern w:val="0"/>
                <w:sz w:val="14"/>
                <w:szCs w:val="14"/>
              </w:rPr>
              <w:t xml:space="preserve"> [</w:t>
            </w:r>
            <w:r w:rsidRPr="003A748A">
              <w:rPr>
                <w:rFonts w:ascii="宋体" w:eastAsia="宋体" w:hAnsi="宋体" w:cs="宋体"/>
                <w:kern w:val="0"/>
                <w:sz w:val="14"/>
                <w:szCs w:val="14"/>
              </w:rPr>
              <w:t>，隔离级别</w:t>
            </w:r>
            <w:r w:rsidRPr="003A748A">
              <w:rPr>
                <w:rFonts w:ascii="Arial" w:eastAsia="Times New Roman" w:hAnsi="Arial" w:cs="Arial"/>
                <w:kern w:val="0"/>
                <w:sz w:val="14"/>
                <w:szCs w:val="14"/>
              </w:rPr>
              <w:t>] [</w:t>
            </w:r>
            <w:r w:rsidRPr="003A748A">
              <w:rPr>
                <w:rFonts w:ascii="宋体" w:eastAsia="宋体" w:hAnsi="宋体" w:cs="宋体"/>
                <w:kern w:val="0"/>
                <w:sz w:val="14"/>
                <w:szCs w:val="14"/>
              </w:rPr>
              <w:t>，只读属性</w:t>
            </w:r>
            <w:r w:rsidRPr="003A748A">
              <w:rPr>
                <w:rFonts w:ascii="Arial" w:eastAsia="Times New Roman" w:hAnsi="Arial" w:cs="Arial"/>
                <w:kern w:val="0"/>
                <w:sz w:val="14"/>
                <w:szCs w:val="14"/>
              </w:rPr>
              <w:t>] [</w:t>
            </w:r>
            <w:r w:rsidRPr="003A748A">
              <w:rPr>
                <w:rFonts w:ascii="宋体" w:eastAsia="宋体" w:hAnsi="宋体" w:cs="宋体"/>
                <w:kern w:val="0"/>
                <w:sz w:val="14"/>
                <w:szCs w:val="14"/>
              </w:rPr>
              <w:t>，超时属性</w:t>
            </w:r>
            <w:r w:rsidRPr="003A748A">
              <w:rPr>
                <w:rFonts w:ascii="Arial" w:eastAsia="Times New Roman" w:hAnsi="Arial" w:cs="Arial"/>
                <w:kern w:val="0"/>
                <w:sz w:val="14"/>
                <w:szCs w:val="14"/>
              </w:rPr>
              <w:t>] [</w:t>
            </w:r>
            <w:r w:rsidRPr="003A748A">
              <w:rPr>
                <w:rFonts w:ascii="宋体" w:eastAsia="宋体" w:hAnsi="宋体" w:cs="宋体"/>
                <w:kern w:val="0"/>
                <w:sz w:val="14"/>
                <w:szCs w:val="14"/>
              </w:rPr>
              <w:t>不影响提交的异常</w:t>
            </w:r>
            <w:r w:rsidRPr="003A748A">
              <w:rPr>
                <w:rFonts w:ascii="Arial" w:eastAsia="Times New Roman" w:hAnsi="Arial" w:cs="Arial"/>
                <w:kern w:val="0"/>
                <w:sz w:val="14"/>
                <w:szCs w:val="14"/>
              </w:rPr>
              <w:t>] [</w:t>
            </w:r>
            <w:r w:rsidRPr="003A748A">
              <w:rPr>
                <w:rFonts w:ascii="宋体" w:eastAsia="宋体" w:hAnsi="宋体" w:cs="宋体"/>
                <w:kern w:val="0"/>
                <w:sz w:val="14"/>
                <w:szCs w:val="14"/>
              </w:rPr>
              <w:t>，导致回滚的异常</w:t>
            </w:r>
            <w:r w:rsidRPr="003A748A">
              <w:rPr>
                <w:rFonts w:ascii="Arial" w:eastAsia="Times New Roman" w:hAnsi="Arial" w:cs="Arial"/>
                <w:kern w:val="0"/>
                <w:sz w:val="14"/>
                <w:szCs w:val="14"/>
              </w:rPr>
              <w: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传播行为是唯一必须设置的属性，其他都可以忽略，</w:t>
      </w:r>
      <w:r w:rsidRPr="003A748A">
        <w:rPr>
          <w:rFonts w:ascii="Arial" w:eastAsia="Times New Roman" w:hAnsi="Arial" w:cs="Arial"/>
          <w:kern w:val="0"/>
          <w:sz w:val="14"/>
          <w:szCs w:val="14"/>
        </w:rPr>
        <w:t>Spring</w:t>
      </w:r>
      <w:r w:rsidRPr="003A748A">
        <w:rPr>
          <w:rFonts w:ascii="宋体" w:eastAsia="宋体" w:hAnsi="宋体" w:cs="宋体" w:hint="eastAsia"/>
          <w:kern w:val="0"/>
          <w:sz w:val="14"/>
          <w:szCs w:val="14"/>
        </w:rPr>
        <w:t>为我们提供了合理的默认值。</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传播行为的取值必须以</w:t>
      </w:r>
      <w:r w:rsidRPr="003A748A">
        <w:rPr>
          <w:rFonts w:ascii="Arial" w:eastAsia="Times New Roman" w:hAnsi="Arial" w:cs="Arial"/>
          <w:kern w:val="0"/>
          <w:sz w:val="14"/>
          <w:szCs w:val="14"/>
        </w:rPr>
        <w:t>“PROPAGATION_”</w:t>
      </w:r>
      <w:r w:rsidRPr="003A748A">
        <w:rPr>
          <w:rFonts w:ascii="宋体" w:eastAsia="宋体" w:hAnsi="宋体" w:cs="宋体" w:hint="eastAsia"/>
          <w:kern w:val="0"/>
          <w:sz w:val="14"/>
          <w:szCs w:val="14"/>
        </w:rPr>
        <w:t>开头，具体包括：</w:t>
      </w:r>
      <w:r w:rsidRPr="003A748A">
        <w:rPr>
          <w:rFonts w:ascii="Arial" w:eastAsia="Times New Roman" w:hAnsi="Arial" w:cs="Arial"/>
          <w:kern w:val="0"/>
          <w:sz w:val="14"/>
          <w:szCs w:val="14"/>
        </w:rPr>
        <w:t>PROPAGATION_MANDATORY</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PROPAGATION_NESTED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PROPAGATION_NEVER</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PROPAGATION_NOT_SUPPORTED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PROPAGATION_REQUIRED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PROPAGATION_REQUIRES_NEW</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PROPAGATION_SUPPORTS</w:t>
      </w:r>
      <w:r w:rsidRPr="003A748A">
        <w:rPr>
          <w:rFonts w:ascii="宋体" w:eastAsia="宋体" w:hAnsi="宋体" w:cs="宋体" w:hint="eastAsia"/>
          <w:kern w:val="0"/>
          <w:sz w:val="14"/>
          <w:szCs w:val="14"/>
        </w:rPr>
        <w:t>，共七种取值。</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隔离级别的取值必须以</w:t>
      </w:r>
      <w:r w:rsidRPr="003A748A">
        <w:rPr>
          <w:rFonts w:ascii="Arial" w:eastAsia="Times New Roman" w:hAnsi="Arial" w:cs="Arial"/>
          <w:kern w:val="0"/>
          <w:sz w:val="14"/>
          <w:szCs w:val="14"/>
        </w:rPr>
        <w:t>“ISOLATION_”</w:t>
      </w:r>
      <w:r w:rsidRPr="003A748A">
        <w:rPr>
          <w:rFonts w:ascii="宋体" w:eastAsia="宋体" w:hAnsi="宋体" w:cs="宋体" w:hint="eastAsia"/>
          <w:kern w:val="0"/>
          <w:sz w:val="14"/>
          <w:szCs w:val="14"/>
        </w:rPr>
        <w:t>开头，具体包括：</w:t>
      </w:r>
      <w:r w:rsidRPr="003A748A">
        <w:rPr>
          <w:rFonts w:ascii="Arial" w:eastAsia="Times New Roman" w:hAnsi="Arial" w:cs="Arial"/>
          <w:kern w:val="0"/>
          <w:sz w:val="14"/>
          <w:szCs w:val="14"/>
        </w:rPr>
        <w:t>ISOLATION_DEFAULT</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ISOLATION_READ_COMMITTED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ISOLATION_READ_UNCOMMITTED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ISOLATION_REPEATABLE_READ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ISOLATION_SERIALIZABLE</w:t>
      </w:r>
      <w:r w:rsidRPr="003A748A">
        <w:rPr>
          <w:rFonts w:ascii="宋体" w:eastAsia="宋体" w:hAnsi="宋体" w:cs="宋体" w:hint="eastAsia"/>
          <w:kern w:val="0"/>
          <w:sz w:val="14"/>
          <w:szCs w:val="14"/>
        </w:rPr>
        <w:t>，共五种取值。</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如果事务是只读的，那么我们可以指定只读属性，使用</w:t>
      </w:r>
      <w:r w:rsidRPr="003A748A">
        <w:rPr>
          <w:rFonts w:ascii="Arial" w:eastAsia="Times New Roman" w:hAnsi="Arial" w:cs="Arial"/>
          <w:kern w:val="0"/>
          <w:sz w:val="14"/>
          <w:szCs w:val="14"/>
        </w:rPr>
        <w:t>“readOnly”</w:t>
      </w:r>
      <w:r w:rsidRPr="003A748A">
        <w:rPr>
          <w:rFonts w:ascii="宋体" w:eastAsia="宋体" w:hAnsi="宋体" w:cs="宋体" w:hint="eastAsia"/>
          <w:kern w:val="0"/>
          <w:sz w:val="14"/>
          <w:szCs w:val="14"/>
        </w:rPr>
        <w:t>指定。否则我们不需要设置该属性。</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超时属性的取值必须以</w:t>
      </w:r>
      <w:r w:rsidRPr="003A748A">
        <w:rPr>
          <w:rFonts w:ascii="Arial" w:eastAsia="Times New Roman" w:hAnsi="Arial" w:cs="Arial"/>
          <w:kern w:val="0"/>
          <w:sz w:val="14"/>
          <w:szCs w:val="14"/>
        </w:rPr>
        <w:t>“TIMEOUT_”</w:t>
      </w:r>
      <w:r w:rsidRPr="003A748A">
        <w:rPr>
          <w:rFonts w:ascii="宋体" w:eastAsia="宋体" w:hAnsi="宋体" w:cs="宋体" w:hint="eastAsia"/>
          <w:kern w:val="0"/>
          <w:sz w:val="14"/>
          <w:szCs w:val="14"/>
        </w:rPr>
        <w:t>开头，后面跟一个</w:t>
      </w:r>
      <w:r w:rsidRPr="003A748A">
        <w:rPr>
          <w:rFonts w:ascii="Arial" w:eastAsia="Times New Roman" w:hAnsi="Arial" w:cs="Arial"/>
          <w:kern w:val="0"/>
          <w:sz w:val="14"/>
          <w:szCs w:val="14"/>
        </w:rPr>
        <w:t>int</w:t>
      </w:r>
      <w:r w:rsidRPr="003A748A">
        <w:rPr>
          <w:rFonts w:ascii="宋体" w:eastAsia="宋体" w:hAnsi="宋体" w:cs="宋体" w:hint="eastAsia"/>
          <w:kern w:val="0"/>
          <w:sz w:val="14"/>
          <w:szCs w:val="14"/>
        </w:rPr>
        <w:t>类型的值，表示超时时间，单位是秒。</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不影响提交的异常是指，即使事务中抛出了这些类型的异常，事务任然正常提交。必须在每一个异常的名字前面加上</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。异常的名字可以是类名的一部分。比如</w:t>
      </w:r>
      <w:r w:rsidRPr="003A748A">
        <w:rPr>
          <w:rFonts w:ascii="Arial" w:eastAsia="Times New Roman" w:hAnsi="Arial" w:cs="Arial"/>
          <w:kern w:val="0"/>
          <w:sz w:val="14"/>
          <w:szCs w:val="14"/>
        </w:rPr>
        <w:t>“+RuntimeException”</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“+tion”</w:t>
      </w:r>
      <w:r w:rsidRPr="003A748A">
        <w:rPr>
          <w:rFonts w:ascii="宋体" w:eastAsia="宋体" w:hAnsi="宋体" w:cs="宋体" w:hint="eastAsia"/>
          <w:kern w:val="0"/>
          <w:sz w:val="14"/>
          <w:szCs w:val="14"/>
        </w:rPr>
        <w:t>等等。</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导致回滚的异常是指，当事务中抛出这些类型的异常时，事务将回滚。必须在每一个异常的名字前面加上</w:t>
      </w:r>
      <w:r w:rsidRPr="003A748A">
        <w:rPr>
          <w:rFonts w:ascii="Arial" w:eastAsia="Times New Roman" w:hAnsi="Arial" w:cs="Arial"/>
          <w:kern w:val="0"/>
          <w:sz w:val="14"/>
          <w:szCs w:val="14"/>
        </w:rPr>
        <w:t>“-”</w:t>
      </w:r>
      <w:r w:rsidRPr="003A748A">
        <w:rPr>
          <w:rFonts w:ascii="宋体" w:eastAsia="宋体" w:hAnsi="宋体" w:cs="宋体" w:hint="eastAsia"/>
          <w:kern w:val="0"/>
          <w:sz w:val="14"/>
          <w:szCs w:val="14"/>
        </w:rPr>
        <w:t>。异常的名字可以是类名的全部或者部分，比如</w:t>
      </w:r>
      <w:r w:rsidRPr="003A748A">
        <w:rPr>
          <w:rFonts w:ascii="Arial" w:eastAsia="Times New Roman" w:hAnsi="Arial" w:cs="Arial"/>
          <w:kern w:val="0"/>
          <w:sz w:val="14"/>
          <w:szCs w:val="14"/>
        </w:rPr>
        <w:t>“-RuntimeException”</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“-tion”</w:t>
      </w:r>
      <w:r w:rsidRPr="003A748A">
        <w:rPr>
          <w:rFonts w:ascii="宋体" w:eastAsia="宋体" w:hAnsi="宋体" w:cs="宋体" w:hint="eastAsia"/>
          <w:kern w:val="0"/>
          <w:sz w:val="14"/>
          <w:szCs w:val="14"/>
        </w:rPr>
        <w:t>等等。</w:t>
      </w:r>
      <w:r w:rsidRPr="003A748A">
        <w:rPr>
          <w:rFonts w:ascii="Arial" w:eastAsia="Times New Roman" w:hAnsi="Arial" w:cs="Arial"/>
          <w:kern w:val="0"/>
          <w:sz w:val="14"/>
          <w:szCs w:val="14"/>
        </w:rPr>
        <w:t xml:space="preserve"> </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宋体" w:eastAsia="宋体" w:hAnsi="宋体" w:cs="宋体" w:hint="eastAsia"/>
          <w:kern w:val="0"/>
          <w:sz w:val="14"/>
          <w:szCs w:val="14"/>
        </w:rPr>
        <w:t>以下是两个示例</w:t>
      </w:r>
      <w:r w:rsidRPr="003A748A">
        <w:rPr>
          <w:rFonts w:ascii="宋体" w:eastAsia="宋体" w:hAnsi="宋体" w:cs="宋体"/>
          <w:kern w:val="0"/>
          <w:sz w:val="14"/>
          <w:szCs w:val="14"/>
        </w:rPr>
        <w:t>：</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name="*Service"&gt;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PROPAGATION_REQUIRED</w:t>
            </w:r>
            <w:r w:rsidRPr="003A748A">
              <w:rPr>
                <w:rFonts w:ascii="宋体" w:eastAsia="宋体" w:hAnsi="宋体" w:cs="宋体"/>
                <w:kern w:val="0"/>
                <w:sz w:val="14"/>
                <w:szCs w:val="14"/>
              </w:rPr>
              <w:t>，</w:t>
            </w:r>
            <w:r w:rsidRPr="003A748A">
              <w:rPr>
                <w:rFonts w:ascii="Arial" w:eastAsia="Times New Roman" w:hAnsi="Arial" w:cs="Arial"/>
                <w:kern w:val="0"/>
                <w:sz w:val="14"/>
                <w:szCs w:val="14"/>
              </w:rPr>
              <w:t>ISOLATION_READ_COMMITTED</w:t>
            </w:r>
            <w:r w:rsidRPr="003A748A">
              <w:rPr>
                <w:rFonts w:ascii="宋体" w:eastAsia="宋体" w:hAnsi="宋体" w:cs="宋体"/>
                <w:kern w:val="0"/>
                <w:sz w:val="14"/>
                <w:szCs w:val="14"/>
              </w:rPr>
              <w:t>，</w:t>
            </w:r>
            <w:r w:rsidRPr="003A748A">
              <w:rPr>
                <w:rFonts w:ascii="Arial" w:eastAsia="Times New Roman" w:hAnsi="Arial" w:cs="Arial"/>
                <w:kern w:val="0"/>
                <w:sz w:val="14"/>
                <w:szCs w:val="14"/>
              </w:rPr>
              <w:t>TIMEOUT_20</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+AbcException</w:t>
            </w:r>
            <w:r w:rsidRPr="003A748A">
              <w:rPr>
                <w:rFonts w:ascii="宋体" w:eastAsia="宋体" w:hAnsi="宋体" w:cs="宋体"/>
                <w:kern w:val="0"/>
                <w:sz w:val="14"/>
                <w:szCs w:val="14"/>
              </w:rPr>
              <w:t>，</w:t>
            </w:r>
            <w:r w:rsidRPr="003A748A">
              <w:rPr>
                <w:rFonts w:ascii="Arial" w:eastAsia="Times New Roman" w:hAnsi="Arial" w:cs="Arial"/>
                <w:kern w:val="0"/>
                <w:sz w:val="14"/>
                <w:szCs w:val="14"/>
              </w:rPr>
              <w:t>+DefException</w:t>
            </w:r>
            <w:r w:rsidRPr="003A748A">
              <w:rPr>
                <w:rFonts w:ascii="宋体" w:eastAsia="宋体" w:hAnsi="宋体" w:cs="宋体"/>
                <w:kern w:val="0"/>
                <w:sz w:val="14"/>
                <w:szCs w:val="14"/>
              </w:rPr>
              <w:t>，</w:t>
            </w:r>
            <w:r w:rsidRPr="003A748A">
              <w:rPr>
                <w:rFonts w:ascii="Arial" w:eastAsia="Times New Roman" w:hAnsi="Arial" w:cs="Arial"/>
                <w:kern w:val="0"/>
                <w:sz w:val="14"/>
                <w:szCs w:val="14"/>
              </w:rPr>
              <w:t>-HijException</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宋体" w:eastAsia="宋体" w:hAnsi="宋体" w:cs="宋体" w:hint="eastAsia"/>
          <w:kern w:val="0"/>
          <w:sz w:val="14"/>
          <w:szCs w:val="14"/>
        </w:rPr>
        <w:t>以上表达式表示，针对所有方法名以</w:t>
      </w:r>
      <w:r w:rsidRPr="003A748A">
        <w:rPr>
          <w:rFonts w:ascii="Arial" w:eastAsia="Times New Roman" w:hAnsi="Arial" w:cs="Arial"/>
          <w:kern w:val="0"/>
          <w:sz w:val="14"/>
          <w:szCs w:val="14"/>
        </w:rPr>
        <w:t xml:space="preserve"> Service </w:t>
      </w:r>
      <w:r w:rsidRPr="003A748A">
        <w:rPr>
          <w:rFonts w:ascii="宋体" w:eastAsia="宋体" w:hAnsi="宋体" w:cs="宋体" w:hint="eastAsia"/>
          <w:kern w:val="0"/>
          <w:sz w:val="14"/>
          <w:szCs w:val="14"/>
        </w:rPr>
        <w:t>结尾的方法，使用</w:t>
      </w:r>
      <w:r w:rsidRPr="003A748A">
        <w:rPr>
          <w:rFonts w:ascii="Arial" w:eastAsia="Times New Roman" w:hAnsi="Arial" w:cs="Arial"/>
          <w:kern w:val="0"/>
          <w:sz w:val="14"/>
          <w:szCs w:val="14"/>
        </w:rPr>
        <w:t xml:space="preserve"> PROPAGATION_REQUIRED </w:t>
      </w:r>
      <w:r w:rsidRPr="003A748A">
        <w:rPr>
          <w:rFonts w:ascii="宋体" w:eastAsia="宋体" w:hAnsi="宋体" w:cs="宋体" w:hint="eastAsia"/>
          <w:kern w:val="0"/>
          <w:sz w:val="14"/>
          <w:szCs w:val="14"/>
        </w:rPr>
        <w:t>事务传播行为，事务的隔离级别是</w:t>
      </w:r>
      <w:r w:rsidRPr="003A748A">
        <w:rPr>
          <w:rFonts w:ascii="Arial" w:eastAsia="Times New Roman" w:hAnsi="Arial" w:cs="Arial"/>
          <w:kern w:val="0"/>
          <w:sz w:val="14"/>
          <w:szCs w:val="14"/>
        </w:rPr>
        <w:t xml:space="preserve"> ISOLATION_READ_COMMITTED</w:t>
      </w:r>
      <w:r w:rsidRPr="003A748A">
        <w:rPr>
          <w:rFonts w:ascii="宋体" w:eastAsia="宋体" w:hAnsi="宋体" w:cs="宋体" w:hint="eastAsia"/>
          <w:kern w:val="0"/>
          <w:sz w:val="14"/>
          <w:szCs w:val="14"/>
        </w:rPr>
        <w:t>，超时时间为</w:t>
      </w:r>
      <w:r w:rsidRPr="003A748A">
        <w:rPr>
          <w:rFonts w:ascii="Arial" w:eastAsia="Times New Roman" w:hAnsi="Arial" w:cs="Arial"/>
          <w:kern w:val="0"/>
          <w:sz w:val="14"/>
          <w:szCs w:val="14"/>
        </w:rPr>
        <w:t>20</w:t>
      </w:r>
      <w:r w:rsidRPr="003A748A">
        <w:rPr>
          <w:rFonts w:ascii="宋体" w:eastAsia="宋体" w:hAnsi="宋体" w:cs="宋体" w:hint="eastAsia"/>
          <w:kern w:val="0"/>
          <w:sz w:val="14"/>
          <w:szCs w:val="14"/>
        </w:rPr>
        <w:t>秒，当事务抛出</w:t>
      </w:r>
      <w:r w:rsidRPr="003A748A">
        <w:rPr>
          <w:rFonts w:ascii="Arial" w:eastAsia="Times New Roman" w:hAnsi="Arial" w:cs="Arial"/>
          <w:kern w:val="0"/>
          <w:sz w:val="14"/>
          <w:szCs w:val="14"/>
        </w:rPr>
        <w:t xml:space="preserve"> AbcException </w:t>
      </w:r>
      <w:r w:rsidRPr="003A748A">
        <w:rPr>
          <w:rFonts w:ascii="宋体" w:eastAsia="宋体" w:hAnsi="宋体" w:cs="宋体" w:hint="eastAsia"/>
          <w:kern w:val="0"/>
          <w:sz w:val="14"/>
          <w:szCs w:val="14"/>
        </w:rPr>
        <w:t>或者</w:t>
      </w:r>
      <w:r w:rsidRPr="003A748A">
        <w:rPr>
          <w:rFonts w:ascii="Arial" w:eastAsia="Times New Roman" w:hAnsi="Arial" w:cs="Arial"/>
          <w:kern w:val="0"/>
          <w:sz w:val="14"/>
          <w:szCs w:val="14"/>
        </w:rPr>
        <w:t xml:space="preserve"> DefException </w:t>
      </w:r>
      <w:r w:rsidRPr="003A748A">
        <w:rPr>
          <w:rFonts w:ascii="宋体" w:eastAsia="宋体" w:hAnsi="宋体" w:cs="宋体" w:hint="eastAsia"/>
          <w:kern w:val="0"/>
          <w:sz w:val="14"/>
          <w:szCs w:val="14"/>
        </w:rPr>
        <w:t>类型的异常，则仍然提交，当抛出</w:t>
      </w:r>
      <w:r w:rsidRPr="003A748A">
        <w:rPr>
          <w:rFonts w:ascii="Arial" w:eastAsia="Times New Roman" w:hAnsi="Arial" w:cs="Arial"/>
          <w:kern w:val="0"/>
          <w:sz w:val="14"/>
          <w:szCs w:val="14"/>
        </w:rPr>
        <w:t xml:space="preserve"> HijException </w:t>
      </w:r>
      <w:r w:rsidRPr="003A748A">
        <w:rPr>
          <w:rFonts w:ascii="宋体" w:eastAsia="宋体" w:hAnsi="宋体" w:cs="宋体" w:hint="eastAsia"/>
          <w:kern w:val="0"/>
          <w:sz w:val="14"/>
          <w:szCs w:val="14"/>
        </w:rPr>
        <w:t>类型的异常时必须回滚事务。这里没有指定</w:t>
      </w:r>
      <w:r w:rsidRPr="003A748A">
        <w:rPr>
          <w:rFonts w:ascii="Arial" w:eastAsia="Times New Roman" w:hAnsi="Arial" w:cs="Arial"/>
          <w:kern w:val="0"/>
          <w:sz w:val="14"/>
          <w:szCs w:val="14"/>
        </w:rPr>
        <w:t>"readOnly"</w:t>
      </w:r>
      <w:r w:rsidRPr="003A748A">
        <w:rPr>
          <w:rFonts w:ascii="宋体" w:eastAsia="宋体" w:hAnsi="宋体" w:cs="宋体" w:hint="eastAsia"/>
          <w:kern w:val="0"/>
          <w:sz w:val="14"/>
          <w:szCs w:val="14"/>
        </w:rPr>
        <w:t>，表示事务不是只读的</w:t>
      </w:r>
      <w:r w:rsidRPr="003A748A">
        <w:rPr>
          <w:rFonts w:ascii="宋体" w:eastAsia="宋体" w:hAnsi="宋体" w:cs="宋体"/>
          <w:kern w:val="0"/>
          <w:sz w:val="14"/>
          <w:szCs w:val="14"/>
        </w:rPr>
        <w:t>。</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name="test"&gt;PROPAGATION_REQUIRED</w:t>
            </w:r>
            <w:r w:rsidRPr="003A748A">
              <w:rPr>
                <w:rFonts w:ascii="宋体" w:eastAsia="宋体" w:hAnsi="宋体" w:cs="宋体"/>
                <w:kern w:val="0"/>
                <w:sz w:val="14"/>
                <w:szCs w:val="14"/>
              </w:rPr>
              <w:t>，</w:t>
            </w:r>
            <w:r w:rsidRPr="003A748A">
              <w:rPr>
                <w:rFonts w:ascii="Arial" w:eastAsia="Times New Roman" w:hAnsi="Arial" w:cs="Arial"/>
                <w:kern w:val="0"/>
                <w:sz w:val="14"/>
                <w:szCs w:val="14"/>
              </w:rPr>
              <w:t>readOnly&lt;/property&gt;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以上表达式表示，针对所有方法名为</w:t>
      </w:r>
      <w:r w:rsidRPr="003A748A">
        <w:rPr>
          <w:rFonts w:ascii="Arial" w:eastAsia="Times New Roman" w:hAnsi="Arial" w:cs="Arial"/>
          <w:kern w:val="0"/>
          <w:sz w:val="14"/>
          <w:szCs w:val="14"/>
        </w:rPr>
        <w:t xml:space="preserve"> test </w:t>
      </w:r>
      <w:r w:rsidRPr="003A748A">
        <w:rPr>
          <w:rFonts w:ascii="宋体" w:eastAsia="宋体" w:hAnsi="宋体" w:cs="宋体" w:hint="eastAsia"/>
          <w:kern w:val="0"/>
          <w:sz w:val="14"/>
          <w:szCs w:val="14"/>
        </w:rPr>
        <w:t>的方法，使用</w:t>
      </w:r>
      <w:r w:rsidRPr="003A748A">
        <w:rPr>
          <w:rFonts w:ascii="Arial" w:eastAsia="Times New Roman" w:hAnsi="Arial" w:cs="Arial"/>
          <w:kern w:val="0"/>
          <w:sz w:val="14"/>
          <w:szCs w:val="14"/>
        </w:rPr>
        <w:t xml:space="preserve"> PROPAGATION_REQUIRED </w:t>
      </w:r>
      <w:r w:rsidRPr="003A748A">
        <w:rPr>
          <w:rFonts w:ascii="宋体" w:eastAsia="宋体" w:hAnsi="宋体" w:cs="宋体" w:hint="eastAsia"/>
          <w:kern w:val="0"/>
          <w:sz w:val="14"/>
          <w:szCs w:val="14"/>
        </w:rPr>
        <w:t>事务传播行为，并且该事务是只读的。除此之外，其他的属性均使用默认值。比如，隔离级别和超时时间使用底层事务性资源的默认值，并且当发生未检查异常，则回滚事务，发生已检查异常则仍提交事务</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配置好了</w:t>
      </w:r>
      <w:r w:rsidRPr="003A748A">
        <w:rPr>
          <w:rFonts w:ascii="Arial" w:eastAsia="Times New Roman" w:hAnsi="Arial" w:cs="Arial"/>
          <w:kern w:val="0"/>
          <w:sz w:val="14"/>
          <w:szCs w:val="14"/>
        </w:rPr>
        <w:t xml:space="preserve"> TransactionInterceptor</w:t>
      </w:r>
      <w:r w:rsidRPr="003A748A">
        <w:rPr>
          <w:rFonts w:ascii="宋体" w:eastAsia="宋体" w:hAnsi="宋体" w:cs="宋体" w:hint="eastAsia"/>
          <w:kern w:val="0"/>
          <w:sz w:val="14"/>
          <w:szCs w:val="14"/>
        </w:rPr>
        <w:t>，我们还需要配置一个</w:t>
      </w:r>
      <w:r w:rsidRPr="003A748A">
        <w:rPr>
          <w:rFonts w:ascii="Arial" w:eastAsia="Times New Roman" w:hAnsi="Arial" w:cs="Arial"/>
          <w:kern w:val="0"/>
          <w:sz w:val="14"/>
          <w:szCs w:val="14"/>
        </w:rPr>
        <w:t xml:space="preserve"> ProxyFactoryBean </w:t>
      </w:r>
      <w:r w:rsidRPr="003A748A">
        <w:rPr>
          <w:rFonts w:ascii="宋体" w:eastAsia="宋体" w:hAnsi="宋体" w:cs="宋体" w:hint="eastAsia"/>
          <w:kern w:val="0"/>
          <w:sz w:val="14"/>
          <w:szCs w:val="14"/>
        </w:rPr>
        <w:t>来组装</w:t>
      </w:r>
      <w:r w:rsidRPr="003A748A">
        <w:rPr>
          <w:rFonts w:ascii="Arial" w:eastAsia="Times New Roman" w:hAnsi="Arial" w:cs="Arial"/>
          <w:kern w:val="0"/>
          <w:sz w:val="14"/>
          <w:szCs w:val="14"/>
        </w:rPr>
        <w:t xml:space="preserve"> target </w:t>
      </w:r>
      <w:r w:rsidRPr="003A748A">
        <w:rPr>
          <w:rFonts w:ascii="宋体" w:eastAsia="宋体" w:hAnsi="宋体" w:cs="宋体" w:hint="eastAsia"/>
          <w:kern w:val="0"/>
          <w:sz w:val="14"/>
          <w:szCs w:val="14"/>
        </w:rPr>
        <w:t>和</w:t>
      </w:r>
      <w:r w:rsidRPr="003A748A">
        <w:rPr>
          <w:rFonts w:ascii="Arial" w:eastAsia="Times New Roman" w:hAnsi="Arial" w:cs="Arial"/>
          <w:kern w:val="0"/>
          <w:sz w:val="14"/>
          <w:szCs w:val="14"/>
        </w:rPr>
        <w:t>advice</w:t>
      </w:r>
      <w:r w:rsidRPr="003A748A">
        <w:rPr>
          <w:rFonts w:ascii="宋体" w:eastAsia="宋体" w:hAnsi="宋体" w:cs="宋体" w:hint="eastAsia"/>
          <w:kern w:val="0"/>
          <w:sz w:val="14"/>
          <w:szCs w:val="14"/>
        </w:rPr>
        <w:t>。这也是典型的</w:t>
      </w:r>
      <w:r w:rsidRPr="003A748A">
        <w:rPr>
          <w:rFonts w:ascii="Arial" w:eastAsia="Times New Roman" w:hAnsi="Arial" w:cs="Arial"/>
          <w:kern w:val="0"/>
          <w:sz w:val="14"/>
          <w:szCs w:val="14"/>
        </w:rPr>
        <w:t xml:space="preserve"> Spring AOP </w:t>
      </w:r>
      <w:r w:rsidRPr="003A748A">
        <w:rPr>
          <w:rFonts w:ascii="宋体" w:eastAsia="宋体" w:hAnsi="宋体" w:cs="宋体" w:hint="eastAsia"/>
          <w:kern w:val="0"/>
          <w:sz w:val="14"/>
          <w:szCs w:val="14"/>
        </w:rPr>
        <w:t>的做法。或者是声明一个</w:t>
      </w:r>
      <w:r w:rsidRPr="003A748A">
        <w:rPr>
          <w:rFonts w:ascii="Arial" w:eastAsia="Times New Roman" w:hAnsi="Arial" w:cs="Arial"/>
          <w:kern w:val="0"/>
          <w:sz w:val="14"/>
          <w:szCs w:val="14"/>
        </w:rPr>
        <w:t>BeanNameAutoProxyCreator</w:t>
      </w:r>
      <w:r w:rsidRPr="003A748A">
        <w:rPr>
          <w:rFonts w:ascii="宋体" w:eastAsia="宋体" w:hAnsi="宋体" w:cs="宋体" w:hint="eastAsia"/>
          <w:kern w:val="0"/>
          <w:sz w:val="14"/>
          <w:szCs w:val="14"/>
        </w:rPr>
        <w:t>通过</w:t>
      </w: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生成的代理类就是织入了事务管理逻辑后的目标类。至此，声明式事务管理就算是实现了。我们没有对业务代码进行任何操作，所有设置均在配置文件中完成，这就是声明式事务的最大优点</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基于</w:t>
      </w:r>
      <w:r w:rsidRPr="003A748A">
        <w:rPr>
          <w:rFonts w:ascii="Arial" w:eastAsia="Times New Roman" w:hAnsi="Arial" w:cs="Arial"/>
          <w:b/>
          <w:bCs/>
          <w:kern w:val="0"/>
          <w:sz w:val="14"/>
        </w:rPr>
        <w:t xml:space="preserve"> TransactionProxy... </w:t>
      </w:r>
      <w:r w:rsidRPr="003A748A">
        <w:rPr>
          <w:rFonts w:ascii="宋体" w:eastAsia="宋体" w:hAnsi="宋体" w:cs="宋体" w:hint="eastAsia"/>
          <w:b/>
          <w:bCs/>
          <w:kern w:val="0"/>
          <w:sz w:val="14"/>
        </w:rPr>
        <w:t>的声明式事务管</w:t>
      </w:r>
      <w:r w:rsidRPr="003A748A">
        <w:rPr>
          <w:rFonts w:ascii="宋体" w:eastAsia="宋体" w:hAnsi="宋体" w:cs="宋体"/>
          <w:b/>
          <w:bCs/>
          <w:kern w:val="0"/>
          <w:sz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lastRenderedPageBreak/>
        <w:t>前面的声明式事务虽然好，但是却存在一个非常恼人的问题：配置文件太多。我们必须针对每一个目标对象配置一个</w:t>
      </w:r>
      <w:r w:rsidRPr="003A748A">
        <w:rPr>
          <w:rFonts w:ascii="Arial" w:eastAsia="Times New Roman" w:hAnsi="Arial" w:cs="Arial"/>
          <w:kern w:val="0"/>
          <w:sz w:val="14"/>
          <w:szCs w:val="14"/>
        </w:rPr>
        <w:t xml:space="preserve"> ProxyFactoryBean</w:t>
      </w:r>
      <w:r w:rsidRPr="003A748A">
        <w:rPr>
          <w:rFonts w:ascii="宋体" w:eastAsia="宋体" w:hAnsi="宋体" w:cs="宋体" w:hint="eastAsia"/>
          <w:kern w:val="0"/>
          <w:sz w:val="14"/>
          <w:szCs w:val="14"/>
        </w:rPr>
        <w:t>；另外，虽然可以通过父子</w:t>
      </w:r>
      <w:r w:rsidRPr="003A748A">
        <w:rPr>
          <w:rFonts w:ascii="Arial" w:eastAsia="Times New Roman" w:hAnsi="Arial" w:cs="Arial"/>
          <w:kern w:val="0"/>
          <w:sz w:val="14"/>
          <w:szCs w:val="14"/>
        </w:rPr>
        <w:t xml:space="preserve"> Bean </w:t>
      </w:r>
      <w:r w:rsidRPr="003A748A">
        <w:rPr>
          <w:rFonts w:ascii="宋体" w:eastAsia="宋体" w:hAnsi="宋体" w:cs="宋体" w:hint="eastAsia"/>
          <w:kern w:val="0"/>
          <w:sz w:val="14"/>
          <w:szCs w:val="14"/>
        </w:rPr>
        <w:t>的方式来复用</w:t>
      </w:r>
      <w:r w:rsidRPr="003A748A">
        <w:rPr>
          <w:rFonts w:ascii="Arial" w:eastAsia="Times New Roman" w:hAnsi="Arial" w:cs="Arial"/>
          <w:kern w:val="0"/>
          <w:sz w:val="14"/>
          <w:szCs w:val="14"/>
        </w:rPr>
        <w:t xml:space="preserve"> TransactionInterceptor </w:t>
      </w:r>
      <w:r w:rsidRPr="003A748A">
        <w:rPr>
          <w:rFonts w:ascii="宋体" w:eastAsia="宋体" w:hAnsi="宋体" w:cs="宋体" w:hint="eastAsia"/>
          <w:kern w:val="0"/>
          <w:sz w:val="14"/>
          <w:szCs w:val="14"/>
        </w:rPr>
        <w:t>的配置，但是实际的复用几率也不高；这样，加上目标对象本身，每一个业务类可能需要对应三个</w:t>
      </w:r>
      <w:r w:rsidRPr="003A748A">
        <w:rPr>
          <w:rFonts w:ascii="Arial" w:eastAsia="Times New Roman" w:hAnsi="Arial" w:cs="Arial"/>
          <w:kern w:val="0"/>
          <w:sz w:val="14"/>
          <w:szCs w:val="14"/>
        </w:rPr>
        <w:t xml:space="preserve"> &lt;bean/&gt; </w:t>
      </w:r>
      <w:r w:rsidRPr="003A748A">
        <w:rPr>
          <w:rFonts w:ascii="宋体" w:eastAsia="宋体" w:hAnsi="宋体" w:cs="宋体" w:hint="eastAsia"/>
          <w:kern w:val="0"/>
          <w:sz w:val="14"/>
          <w:szCs w:val="14"/>
        </w:rPr>
        <w:t>配置，随着业务类的增多，配置文件将会变得越来越庞大，管理配置文件又成了问题</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为了缓解这个问题，</w:t>
      </w: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为我们提供了</w:t>
      </w:r>
      <w:r w:rsidRPr="003A748A">
        <w:rPr>
          <w:rFonts w:ascii="Arial" w:eastAsia="Times New Roman" w:hAnsi="Arial" w:cs="Arial"/>
          <w:kern w:val="0"/>
          <w:sz w:val="14"/>
          <w:szCs w:val="14"/>
        </w:rPr>
        <w:t xml:space="preserve"> TransactionProxyFactoryBean</w:t>
      </w:r>
      <w:r w:rsidRPr="003A748A">
        <w:rPr>
          <w:rFonts w:ascii="宋体" w:eastAsia="宋体" w:hAnsi="宋体" w:cs="宋体" w:hint="eastAsia"/>
          <w:kern w:val="0"/>
          <w:sz w:val="14"/>
          <w:szCs w:val="14"/>
        </w:rPr>
        <w:t>，用于将</w:t>
      </w:r>
      <w:r w:rsidRPr="003A748A">
        <w:rPr>
          <w:rFonts w:ascii="Arial" w:eastAsia="Times New Roman" w:hAnsi="Arial" w:cs="Arial"/>
          <w:kern w:val="0"/>
          <w:sz w:val="14"/>
          <w:szCs w:val="14"/>
        </w:rPr>
        <w:t xml:space="preserve">TransactionInterceptor </w:t>
      </w:r>
      <w:r w:rsidRPr="003A748A">
        <w:rPr>
          <w:rFonts w:ascii="宋体" w:eastAsia="宋体" w:hAnsi="宋体" w:cs="宋体" w:hint="eastAsia"/>
          <w:kern w:val="0"/>
          <w:sz w:val="14"/>
          <w:szCs w:val="14"/>
        </w:rPr>
        <w:t>和</w:t>
      </w:r>
      <w:r w:rsidRPr="003A748A">
        <w:rPr>
          <w:rFonts w:ascii="Arial" w:eastAsia="Times New Roman" w:hAnsi="Arial" w:cs="Arial"/>
          <w:kern w:val="0"/>
          <w:sz w:val="14"/>
          <w:szCs w:val="14"/>
        </w:rPr>
        <w:t xml:space="preserve"> ProxyFactoryBean </w:t>
      </w:r>
      <w:r w:rsidRPr="003A748A">
        <w:rPr>
          <w:rFonts w:ascii="宋体" w:eastAsia="宋体" w:hAnsi="宋体" w:cs="宋体" w:hint="eastAsia"/>
          <w:kern w:val="0"/>
          <w:sz w:val="14"/>
          <w:szCs w:val="14"/>
        </w:rPr>
        <w:t>的配置合二为一。如清单</w:t>
      </w:r>
      <w:r w:rsidRPr="003A748A">
        <w:rPr>
          <w:rFonts w:ascii="Arial" w:eastAsia="Times New Roman" w:hAnsi="Arial" w:cs="Arial"/>
          <w:kern w:val="0"/>
          <w:sz w:val="14"/>
          <w:szCs w:val="14"/>
        </w:rPr>
        <w:t>9</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9.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TransactionProxyFactoryBean </w:t>
      </w:r>
      <w:r w:rsidRPr="003A748A">
        <w:rPr>
          <w:rFonts w:ascii="宋体" w:eastAsia="宋体" w:hAnsi="宋体" w:cs="宋体" w:hint="eastAsia"/>
          <w:kern w:val="0"/>
          <w:sz w:val="14"/>
          <w:szCs w:val="14"/>
        </w:rPr>
        <w:t>的事务管理示例配置文</w:t>
      </w:r>
      <w:r w:rsidRPr="003A748A">
        <w:rPr>
          <w:rFonts w:ascii="宋体" w:eastAsia="宋体" w:hAnsi="宋体" w:cs="宋体"/>
          <w:kern w:val="0"/>
          <w:sz w:val="14"/>
          <w:szCs w:val="14"/>
        </w:rPr>
        <w:t>件</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 id="bankServiceTarget"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class="footmark.spring.core.tx.declare.classic.BankServiceImpl"&gt;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name="bankDao" ref="bankDao"/&gt;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 id="bankService"</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class="org.springframework.transaction.interceptor.TransactionProxyFactoryBean"&gt;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name="target" ref="bankServiceTarget"/&gt;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name="transactionManager" ref="transactionManager"/&gt;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name="transactionAttributes"&gt;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 key="transfer"&gt;PROPAGATION_REQUIRED&lt;/prop&gt;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r w:rsidRPr="003A748A">
              <w:rPr>
                <w:rFonts w:ascii="宋体" w:eastAsia="宋体" w:hAnsi="宋体" w:cs="宋体"/>
                <w:kern w:val="0"/>
                <w:sz w:val="14"/>
                <w:szCs w:val="14"/>
              </w:rPr>
              <w:t>或者是用</w:t>
            </w:r>
            <w:r w:rsidRPr="003A748A">
              <w:rPr>
                <w:rFonts w:ascii="Arial" w:eastAsia="Times New Roman" w:hAnsi="Arial" w:cs="Arial"/>
                <w:kern w:val="0"/>
                <w:sz w:val="14"/>
                <w:szCs w:val="14"/>
              </w:rPr>
              <w:t>transacitonProxyFactoyBean</w:t>
            </w:r>
            <w:r w:rsidRPr="003A748A">
              <w:rPr>
                <w:rFonts w:ascii="宋体" w:eastAsia="宋体" w:hAnsi="宋体" w:cs="宋体"/>
                <w:kern w:val="0"/>
                <w:sz w:val="14"/>
                <w:szCs w:val="14"/>
              </w:rPr>
              <w:t>来做基类</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r w:rsidRPr="003A748A">
              <w:rPr>
                <w:rFonts w:ascii="Arial" w:eastAsia="Times New Roman" w:hAnsi="Arial" w:cs="Arial"/>
                <w:kern w:val="0"/>
                <w:sz w:val="14"/>
                <w:szCs w:val="14"/>
              </w:rPr>
              <w:br/>
              <w:t xml:space="preserve">    &lt;bean id="transactionBase"  </w:t>
            </w:r>
            <w:r w:rsidRPr="003A748A">
              <w:rPr>
                <w:rFonts w:ascii="Arial" w:eastAsia="Times New Roman" w:hAnsi="Arial" w:cs="Arial"/>
                <w:kern w:val="0"/>
                <w:sz w:val="14"/>
                <w:szCs w:val="14"/>
              </w:rPr>
              <w:br/>
              <w:t>            class="org.springframework.transaction.interceptor.TransactionProxyFactoryBean" </w:t>
            </w:r>
            <w:r w:rsidRPr="003A748A">
              <w:rPr>
                <w:rFonts w:ascii="Arial" w:eastAsia="Times New Roman" w:hAnsi="Arial" w:cs="Arial"/>
                <w:kern w:val="0"/>
                <w:sz w:val="14"/>
                <w:szCs w:val="14"/>
              </w:rPr>
              <w:br/>
              <w:t xml:space="preserve">            lazy-init="true" abstract="true"&gt;  </w:t>
            </w:r>
            <w:r w:rsidRPr="003A748A">
              <w:rPr>
                <w:rFonts w:ascii="Arial" w:eastAsia="Times New Roman" w:hAnsi="Arial" w:cs="Arial"/>
                <w:kern w:val="0"/>
                <w:sz w:val="14"/>
                <w:szCs w:val="14"/>
              </w:rPr>
              <w:br/>
              <w:t xml:space="preserve">        &lt;!-- </w:t>
            </w:r>
            <w:r w:rsidRPr="003A748A">
              <w:rPr>
                <w:rFonts w:ascii="宋体" w:eastAsia="宋体" w:hAnsi="宋体" w:cs="宋体"/>
                <w:kern w:val="0"/>
                <w:sz w:val="14"/>
                <w:szCs w:val="14"/>
              </w:rPr>
              <w:t>配置事务管理器</w:t>
            </w:r>
            <w:r w:rsidRPr="003A748A">
              <w:rPr>
                <w:rFonts w:ascii="Arial" w:eastAsia="Times New Roman" w:hAnsi="Arial" w:cs="Arial"/>
                <w:kern w:val="0"/>
                <w:sz w:val="14"/>
                <w:szCs w:val="14"/>
              </w:rPr>
              <w:t xml:space="preserve"> --&gt;  </w:t>
            </w:r>
            <w:r w:rsidRPr="003A748A">
              <w:rPr>
                <w:rFonts w:ascii="Arial" w:eastAsia="Times New Roman" w:hAnsi="Arial" w:cs="Arial"/>
                <w:kern w:val="0"/>
                <w:sz w:val="14"/>
                <w:szCs w:val="14"/>
              </w:rPr>
              <w:br/>
              <w:t xml:space="preserve">        &lt;property name="transactionManager" ref="transactionManager" /&gt;  </w:t>
            </w:r>
            <w:r w:rsidRPr="003A748A">
              <w:rPr>
                <w:rFonts w:ascii="Arial" w:eastAsia="Times New Roman" w:hAnsi="Arial" w:cs="Arial"/>
                <w:kern w:val="0"/>
                <w:sz w:val="14"/>
                <w:szCs w:val="14"/>
              </w:rPr>
              <w:br/>
              <w:t xml:space="preserve">        &lt;!-- </w:t>
            </w:r>
            <w:r w:rsidRPr="003A748A">
              <w:rPr>
                <w:rFonts w:ascii="宋体" w:eastAsia="宋体" w:hAnsi="宋体" w:cs="宋体"/>
                <w:kern w:val="0"/>
                <w:sz w:val="14"/>
                <w:szCs w:val="14"/>
              </w:rPr>
              <w:t>配置事务属性</w:t>
            </w:r>
            <w:r w:rsidRPr="003A748A">
              <w:rPr>
                <w:rFonts w:ascii="Arial" w:eastAsia="Times New Roman" w:hAnsi="Arial" w:cs="Arial"/>
                <w:kern w:val="0"/>
                <w:sz w:val="14"/>
                <w:szCs w:val="14"/>
              </w:rPr>
              <w:t xml:space="preserve"> --&gt;  </w:t>
            </w:r>
            <w:r w:rsidRPr="003A748A">
              <w:rPr>
                <w:rFonts w:ascii="Arial" w:eastAsia="Times New Roman" w:hAnsi="Arial" w:cs="Arial"/>
                <w:kern w:val="0"/>
                <w:sz w:val="14"/>
                <w:szCs w:val="14"/>
              </w:rPr>
              <w:br/>
              <w:t xml:space="preserve">        &lt;property name="transactionAttributes"&gt;  </w:t>
            </w:r>
            <w:r w:rsidRPr="003A748A">
              <w:rPr>
                <w:rFonts w:ascii="Arial" w:eastAsia="Times New Roman" w:hAnsi="Arial" w:cs="Arial"/>
                <w:kern w:val="0"/>
                <w:sz w:val="14"/>
                <w:szCs w:val="14"/>
              </w:rPr>
              <w:br/>
              <w:t xml:space="preserve">            &lt;props&gt;  </w:t>
            </w:r>
            <w:r w:rsidRPr="003A748A">
              <w:rPr>
                <w:rFonts w:ascii="Arial" w:eastAsia="Times New Roman" w:hAnsi="Arial" w:cs="Arial"/>
                <w:kern w:val="0"/>
                <w:sz w:val="14"/>
                <w:szCs w:val="14"/>
              </w:rPr>
              <w:br/>
              <w:t xml:space="preserve">                &lt;prop key="*"&gt;PROPAGATION_REQUIRED&lt;/prop&gt;  </w:t>
            </w:r>
            <w:r w:rsidRPr="003A748A">
              <w:rPr>
                <w:rFonts w:ascii="Arial" w:eastAsia="Times New Roman" w:hAnsi="Arial" w:cs="Arial"/>
                <w:kern w:val="0"/>
                <w:sz w:val="14"/>
                <w:szCs w:val="14"/>
              </w:rPr>
              <w:br/>
              <w:t xml:space="preserve">            &lt;/props&gt;  </w:t>
            </w:r>
            <w:r w:rsidRPr="003A748A">
              <w:rPr>
                <w:rFonts w:ascii="Arial" w:eastAsia="Times New Roman" w:hAnsi="Arial" w:cs="Arial"/>
                <w:kern w:val="0"/>
                <w:sz w:val="14"/>
                <w:szCs w:val="14"/>
              </w:rPr>
              <w:br/>
              <w:t xml:space="preserve">        &lt;/property&gt;  </w:t>
            </w:r>
            <w:r w:rsidRPr="003A748A">
              <w:rPr>
                <w:rFonts w:ascii="Arial" w:eastAsia="Times New Roman" w:hAnsi="Arial" w:cs="Arial"/>
                <w:kern w:val="0"/>
                <w:sz w:val="14"/>
                <w:szCs w:val="14"/>
              </w:rPr>
              <w:br/>
              <w:t xml:space="preserve">    &lt;/bean&gt;    </w:t>
            </w:r>
            <w:r w:rsidRPr="003A748A">
              <w:rPr>
                <w:rFonts w:ascii="Arial" w:eastAsia="Times New Roman" w:hAnsi="Arial" w:cs="Arial"/>
                <w:kern w:val="0"/>
                <w:sz w:val="14"/>
                <w:szCs w:val="14"/>
              </w:rPr>
              <w:br/>
              <w:t xml:space="preserve">   </w:t>
            </w:r>
            <w:r w:rsidRPr="003A748A">
              <w:rPr>
                <w:rFonts w:ascii="Arial" w:eastAsia="Times New Roman" w:hAnsi="Arial" w:cs="Arial"/>
                <w:kern w:val="0"/>
                <w:sz w:val="14"/>
                <w:szCs w:val="14"/>
              </w:rPr>
              <w:br/>
              <w:t xml:space="preserve">    &lt;!-- </w:t>
            </w:r>
            <w:r w:rsidRPr="003A748A">
              <w:rPr>
                <w:rFonts w:ascii="宋体" w:eastAsia="宋体" w:hAnsi="宋体" w:cs="宋体"/>
                <w:kern w:val="0"/>
                <w:sz w:val="14"/>
                <w:szCs w:val="14"/>
              </w:rPr>
              <w:t>配置</w:t>
            </w:r>
            <w:r w:rsidRPr="003A748A">
              <w:rPr>
                <w:rFonts w:ascii="Arial" w:eastAsia="Times New Roman" w:hAnsi="Arial" w:cs="Arial"/>
                <w:kern w:val="0"/>
                <w:sz w:val="14"/>
                <w:szCs w:val="14"/>
              </w:rPr>
              <w:t>DAO --&gt;</w:t>
            </w:r>
            <w:r w:rsidRPr="003A748A">
              <w:rPr>
                <w:rFonts w:ascii="Arial" w:eastAsia="Times New Roman" w:hAnsi="Arial" w:cs="Arial"/>
                <w:kern w:val="0"/>
                <w:sz w:val="14"/>
                <w:szCs w:val="14"/>
              </w:rPr>
              <w:br/>
              <w:t>    &lt;bean id="userDaoTarget" class="com.bluesky.spring.dao.UserDaoImpl"&gt;</w:t>
            </w:r>
            <w:r w:rsidRPr="003A748A">
              <w:rPr>
                <w:rFonts w:ascii="Arial" w:eastAsia="Times New Roman" w:hAnsi="Arial" w:cs="Arial"/>
                <w:kern w:val="0"/>
                <w:sz w:val="14"/>
                <w:szCs w:val="14"/>
              </w:rPr>
              <w:br/>
              <w:t>        &lt;property name="sessionFactory" ref="sessionFactory" /&gt;</w:t>
            </w:r>
            <w:r w:rsidRPr="003A748A">
              <w:rPr>
                <w:rFonts w:ascii="Arial" w:eastAsia="Times New Roman" w:hAnsi="Arial" w:cs="Arial"/>
                <w:kern w:val="0"/>
                <w:sz w:val="14"/>
                <w:szCs w:val="14"/>
              </w:rPr>
              <w:br/>
            </w:r>
            <w:r w:rsidRPr="003A748A">
              <w:rPr>
                <w:rFonts w:ascii="Arial" w:eastAsia="Times New Roman" w:hAnsi="Arial" w:cs="Arial"/>
                <w:kern w:val="0"/>
                <w:sz w:val="14"/>
                <w:szCs w:val="14"/>
              </w:rPr>
              <w:lastRenderedPageBreak/>
              <w:t>    &lt;/bean&gt;</w:t>
            </w:r>
            <w:r w:rsidRPr="003A748A">
              <w:rPr>
                <w:rFonts w:ascii="Arial" w:eastAsia="Times New Roman" w:hAnsi="Arial" w:cs="Arial"/>
                <w:kern w:val="0"/>
                <w:sz w:val="14"/>
                <w:szCs w:val="14"/>
              </w:rPr>
              <w:br/>
              <w:t xml:space="preserve">    </w:t>
            </w:r>
            <w:r w:rsidRPr="003A748A">
              <w:rPr>
                <w:rFonts w:ascii="Arial" w:eastAsia="Times New Roman" w:hAnsi="Arial" w:cs="Arial"/>
                <w:kern w:val="0"/>
                <w:sz w:val="14"/>
                <w:szCs w:val="14"/>
              </w:rPr>
              <w:br/>
              <w:t xml:space="preserve">    &lt;bean id="userDao" parent="transactionBase" &gt;  </w:t>
            </w:r>
            <w:r w:rsidRPr="003A748A">
              <w:rPr>
                <w:rFonts w:ascii="Arial" w:eastAsia="Times New Roman" w:hAnsi="Arial" w:cs="Arial"/>
                <w:kern w:val="0"/>
                <w:sz w:val="14"/>
                <w:szCs w:val="14"/>
              </w:rPr>
              <w:br/>
              <w:t xml:space="preserve">        &lt;property name="target" ref="userDaoTarget" /&gt;   </w:t>
            </w:r>
            <w:r w:rsidRPr="003A748A">
              <w:rPr>
                <w:rFonts w:ascii="Arial" w:eastAsia="Times New Roman" w:hAnsi="Arial" w:cs="Arial"/>
                <w:kern w:val="0"/>
                <w:sz w:val="14"/>
                <w:szCs w:val="14"/>
              </w:rPr>
              <w:br/>
              <w:t>    &lt;/bean&gt;</w:t>
            </w:r>
            <w:r w:rsidRPr="003A748A">
              <w:rPr>
                <w:rFonts w:ascii="Arial" w:eastAsia="Times New Roman" w:hAnsi="Arial" w:cs="Arial"/>
                <w:kern w:val="0"/>
                <w:sz w:val="14"/>
                <w:szCs w:val="14"/>
              </w:rPr>
              <w:br/>
              <w:t>&lt;/beans&gt;...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&lt;/beans&gt;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lastRenderedPageBreak/>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如此一来，配置文件与先前相比简化了很多。我们把这种配置方式称为</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经典的声明式事务管理。相信在早期使用</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的开发人员对这种配置声明式事务的方式一定非常熟悉</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但是，显式为每一个业务类配置一个</w:t>
      </w:r>
      <w:r w:rsidRPr="003A748A">
        <w:rPr>
          <w:rFonts w:ascii="Arial" w:eastAsia="Times New Roman" w:hAnsi="Arial" w:cs="Arial"/>
          <w:kern w:val="0"/>
          <w:sz w:val="14"/>
          <w:szCs w:val="14"/>
        </w:rPr>
        <w:t xml:space="preserve"> TransactionProxyFactoryBean </w:t>
      </w:r>
      <w:r w:rsidRPr="003A748A">
        <w:rPr>
          <w:rFonts w:ascii="宋体" w:eastAsia="宋体" w:hAnsi="宋体" w:cs="宋体" w:hint="eastAsia"/>
          <w:kern w:val="0"/>
          <w:sz w:val="14"/>
          <w:szCs w:val="14"/>
        </w:rPr>
        <w:t>的做法将使得代码显得过于刻板，为此我们可以使用自动创建代理的方式来将其简化，使用自动创建代理是纯</w:t>
      </w:r>
      <w:r w:rsidRPr="003A748A">
        <w:rPr>
          <w:rFonts w:ascii="Arial" w:eastAsia="Times New Roman" w:hAnsi="Arial" w:cs="Arial"/>
          <w:kern w:val="0"/>
          <w:sz w:val="14"/>
          <w:szCs w:val="14"/>
        </w:rPr>
        <w:t xml:space="preserve"> AOP </w:t>
      </w:r>
      <w:r w:rsidRPr="003A748A">
        <w:rPr>
          <w:rFonts w:ascii="宋体" w:eastAsia="宋体" w:hAnsi="宋体" w:cs="宋体" w:hint="eastAsia"/>
          <w:kern w:val="0"/>
          <w:sz w:val="14"/>
          <w:szCs w:val="14"/>
        </w:rPr>
        <w:t>知识，请读者参考相关文档，不在此赘述</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基于</w:t>
      </w:r>
      <w:r w:rsidRPr="003A748A">
        <w:rPr>
          <w:rFonts w:ascii="Arial" w:eastAsia="Times New Roman" w:hAnsi="Arial" w:cs="Arial"/>
          <w:b/>
          <w:bCs/>
          <w:kern w:val="0"/>
          <w:sz w:val="14"/>
        </w:rPr>
        <w:t xml:space="preserve"> &lt;tx&gt; </w:t>
      </w:r>
      <w:r w:rsidRPr="003A748A">
        <w:rPr>
          <w:rFonts w:ascii="宋体" w:eastAsia="宋体" w:hAnsi="宋体" w:cs="宋体" w:hint="eastAsia"/>
          <w:b/>
          <w:bCs/>
          <w:kern w:val="0"/>
          <w:sz w:val="14"/>
        </w:rPr>
        <w:t>命名空间的声明式事务管</w:t>
      </w:r>
      <w:r w:rsidRPr="003A748A">
        <w:rPr>
          <w:rFonts w:ascii="宋体" w:eastAsia="宋体" w:hAnsi="宋体" w:cs="宋体"/>
          <w:b/>
          <w:bCs/>
          <w:kern w:val="0"/>
          <w:sz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前面两种声明式事务配置方式奠定了</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声明式事务管理的基石。在此基础上，</w:t>
      </w:r>
      <w:r w:rsidRPr="003A748A">
        <w:rPr>
          <w:rFonts w:ascii="Arial" w:eastAsia="Times New Roman" w:hAnsi="Arial" w:cs="Arial"/>
          <w:kern w:val="0"/>
          <w:sz w:val="14"/>
          <w:szCs w:val="14"/>
        </w:rPr>
        <w:t xml:space="preserve">Spring 2.x </w:t>
      </w:r>
      <w:r w:rsidRPr="003A748A">
        <w:rPr>
          <w:rFonts w:ascii="宋体" w:eastAsia="宋体" w:hAnsi="宋体" w:cs="宋体" w:hint="eastAsia"/>
          <w:kern w:val="0"/>
          <w:sz w:val="14"/>
          <w:szCs w:val="14"/>
        </w:rPr>
        <w:t>引入了</w:t>
      </w:r>
      <w:r w:rsidRPr="003A748A">
        <w:rPr>
          <w:rFonts w:ascii="Arial" w:eastAsia="Times New Roman" w:hAnsi="Arial" w:cs="Arial"/>
          <w:kern w:val="0"/>
          <w:sz w:val="14"/>
          <w:szCs w:val="14"/>
        </w:rPr>
        <w:t xml:space="preserve"> &lt;tx&gt; </w:t>
      </w:r>
      <w:r w:rsidRPr="003A748A">
        <w:rPr>
          <w:rFonts w:ascii="宋体" w:eastAsia="宋体" w:hAnsi="宋体" w:cs="宋体" w:hint="eastAsia"/>
          <w:kern w:val="0"/>
          <w:sz w:val="14"/>
          <w:szCs w:val="14"/>
        </w:rPr>
        <w:t>命名空间，结合使用</w:t>
      </w:r>
      <w:r w:rsidRPr="003A748A">
        <w:rPr>
          <w:rFonts w:ascii="Arial" w:eastAsia="Times New Roman" w:hAnsi="Arial" w:cs="Arial"/>
          <w:kern w:val="0"/>
          <w:sz w:val="14"/>
          <w:szCs w:val="14"/>
        </w:rPr>
        <w:t xml:space="preserve"> &lt;aop&gt; </w:t>
      </w:r>
      <w:r w:rsidRPr="003A748A">
        <w:rPr>
          <w:rFonts w:ascii="宋体" w:eastAsia="宋体" w:hAnsi="宋体" w:cs="宋体" w:hint="eastAsia"/>
          <w:kern w:val="0"/>
          <w:sz w:val="14"/>
          <w:szCs w:val="14"/>
        </w:rPr>
        <w:t>命名空间，带给开发人员配置声明式事务的全新体验，配置变得更加简单和灵活。另外，得益于</w:t>
      </w:r>
      <w:r w:rsidRPr="003A748A">
        <w:rPr>
          <w:rFonts w:ascii="Arial" w:eastAsia="Times New Roman" w:hAnsi="Arial" w:cs="Arial"/>
          <w:kern w:val="0"/>
          <w:sz w:val="14"/>
          <w:szCs w:val="14"/>
        </w:rPr>
        <w:t xml:space="preserve"> &lt;aop&gt; </w:t>
      </w:r>
      <w:r w:rsidRPr="003A748A">
        <w:rPr>
          <w:rFonts w:ascii="宋体" w:eastAsia="宋体" w:hAnsi="宋体" w:cs="宋体" w:hint="eastAsia"/>
          <w:kern w:val="0"/>
          <w:sz w:val="14"/>
          <w:szCs w:val="14"/>
        </w:rPr>
        <w:t>命名空间的切点表达式支持，声明式事务也变得更加强大</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如清单</w:t>
      </w:r>
      <w:r w:rsidRPr="003A748A">
        <w:rPr>
          <w:rFonts w:ascii="Arial" w:eastAsia="Times New Roman" w:hAnsi="Arial" w:cs="Arial"/>
          <w:kern w:val="0"/>
          <w:sz w:val="14"/>
          <w:szCs w:val="14"/>
        </w:rPr>
        <w:t>10</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10.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&lt;tx&gt; </w:t>
      </w:r>
      <w:r w:rsidRPr="003A748A">
        <w:rPr>
          <w:rFonts w:ascii="宋体" w:eastAsia="宋体" w:hAnsi="宋体" w:cs="宋体" w:hint="eastAsia"/>
          <w:kern w:val="0"/>
          <w:sz w:val="14"/>
          <w:szCs w:val="14"/>
        </w:rPr>
        <w:t>的事务管理示例配置文</w:t>
      </w:r>
      <w:r w:rsidRPr="003A748A">
        <w:rPr>
          <w:rFonts w:ascii="宋体" w:eastAsia="宋体" w:hAnsi="宋体" w:cs="宋体"/>
          <w:kern w:val="0"/>
          <w:sz w:val="14"/>
          <w:szCs w:val="14"/>
        </w:rPr>
        <w:t>件</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&lt;bean id="bankService"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class="footmark.spring.core.tx.declare.namespace.BankServiceImpl"&gt;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name="bankDao" ref="bankDao"/&gt;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&lt;tx:advice id="bankAdvice" transaction-manager="transactionManager"&gt;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&lt;tx:attributes&gt;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&lt;tx:method name="transfer" propagation="REQUIRED"/&gt;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&lt;/tx:attributes&gt;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&lt;/tx:advice&gt;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&lt;aop:config&gt;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&lt;aop:pointcut id="bankPointcut" expression="execution(* *.transfer(..))"/&gt;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&lt;aop:advisor advice-ref="bankAdvice" pointcut-ref="bankPointcut"/&gt;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&lt;/aop:config&gt;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&lt;/beans&gt;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如果默认的事务属性就能满足要求，那么代码简化为如清单</w:t>
      </w:r>
      <w:r w:rsidRPr="003A748A">
        <w:rPr>
          <w:rFonts w:ascii="Arial" w:eastAsia="Times New Roman" w:hAnsi="Arial" w:cs="Arial"/>
          <w:kern w:val="0"/>
          <w:sz w:val="14"/>
          <w:szCs w:val="14"/>
        </w:rPr>
        <w:t xml:space="preserve"> 11 </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lastRenderedPageBreak/>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 11. </w:t>
      </w:r>
      <w:r w:rsidRPr="003A748A">
        <w:rPr>
          <w:rFonts w:ascii="宋体" w:eastAsia="宋体" w:hAnsi="宋体" w:cs="宋体" w:hint="eastAsia"/>
          <w:kern w:val="0"/>
          <w:sz w:val="14"/>
          <w:szCs w:val="14"/>
        </w:rPr>
        <w:t>简化后的基于</w:t>
      </w:r>
      <w:r w:rsidRPr="003A748A">
        <w:rPr>
          <w:rFonts w:ascii="Arial" w:eastAsia="Times New Roman" w:hAnsi="Arial" w:cs="Arial"/>
          <w:kern w:val="0"/>
          <w:sz w:val="14"/>
          <w:szCs w:val="14"/>
        </w:rPr>
        <w:t xml:space="preserve"> &lt;tx&gt; </w:t>
      </w:r>
      <w:r w:rsidRPr="003A748A">
        <w:rPr>
          <w:rFonts w:ascii="宋体" w:eastAsia="宋体" w:hAnsi="宋体" w:cs="宋体" w:hint="eastAsia"/>
          <w:kern w:val="0"/>
          <w:sz w:val="14"/>
          <w:szCs w:val="14"/>
        </w:rPr>
        <w:t>的事务管理示例配置文</w:t>
      </w:r>
      <w:r w:rsidRPr="003A748A">
        <w:rPr>
          <w:rFonts w:ascii="宋体" w:eastAsia="宋体" w:hAnsi="宋体" w:cs="宋体"/>
          <w:kern w:val="0"/>
          <w:sz w:val="14"/>
          <w:szCs w:val="14"/>
        </w:rPr>
        <w:t>件</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&lt;beans......&gt;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 id="bankService"</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class="footmark.spring.core.tx.declare.namespace.BankServiceImpl"&gt;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&lt;property name="bankDao" ref="bankDao"/&gt;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&lt;tx:advice id="bankAdvice" transaction-manager="transactionManager"&gt;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&lt;aop:config&gt;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&lt;aop:pointcut id="bankPointcut" expression="execution(**.transfer(..))"/&gt;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&lt;aop:advisor advice-ref="bankAdvice" pointcut-ref="bankPointcut"/&gt;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&lt;/aop:config&gt;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&lt;/beans&gt;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由于使用了切点表达式，我们就不需要针对每一个业务类创建一个代理对象了。另外，如果配置的事务管理器</w:t>
      </w:r>
      <w:r w:rsidRPr="003A748A">
        <w:rPr>
          <w:rFonts w:ascii="Arial" w:eastAsia="Times New Roman" w:hAnsi="Arial" w:cs="Arial"/>
          <w:kern w:val="0"/>
          <w:sz w:val="14"/>
          <w:szCs w:val="14"/>
        </w:rPr>
        <w:t xml:space="preserve"> Bean </w:t>
      </w:r>
      <w:r w:rsidRPr="003A748A">
        <w:rPr>
          <w:rFonts w:ascii="宋体" w:eastAsia="宋体" w:hAnsi="宋体" w:cs="宋体" w:hint="eastAsia"/>
          <w:kern w:val="0"/>
          <w:sz w:val="14"/>
          <w:szCs w:val="14"/>
        </w:rPr>
        <w:t>的名字取值为</w:t>
      </w:r>
      <w:r w:rsidRPr="003A748A">
        <w:rPr>
          <w:rFonts w:ascii="Arial" w:eastAsia="Times New Roman" w:hAnsi="Arial" w:cs="Arial"/>
          <w:kern w:val="0"/>
          <w:sz w:val="14"/>
          <w:szCs w:val="14"/>
        </w:rPr>
        <w:t>“transactionManager”</w:t>
      </w:r>
      <w:r w:rsidRPr="003A748A">
        <w:rPr>
          <w:rFonts w:ascii="宋体" w:eastAsia="宋体" w:hAnsi="宋体" w:cs="宋体" w:hint="eastAsia"/>
          <w:kern w:val="0"/>
          <w:sz w:val="14"/>
          <w:szCs w:val="14"/>
        </w:rPr>
        <w:t>，则我们可以省略</w:t>
      </w:r>
      <w:r w:rsidRPr="003A748A">
        <w:rPr>
          <w:rFonts w:ascii="Arial" w:eastAsia="Times New Roman" w:hAnsi="Arial" w:cs="Arial"/>
          <w:kern w:val="0"/>
          <w:sz w:val="14"/>
          <w:szCs w:val="14"/>
        </w:rPr>
        <w:t xml:space="preserve"> &lt;tx:advice&gt; </w:t>
      </w:r>
      <w:r w:rsidRPr="003A748A">
        <w:rPr>
          <w:rFonts w:ascii="宋体" w:eastAsia="宋体" w:hAnsi="宋体" w:cs="宋体" w:hint="eastAsia"/>
          <w:kern w:val="0"/>
          <w:sz w:val="14"/>
          <w:szCs w:val="14"/>
        </w:rPr>
        <w:t>的</w:t>
      </w:r>
      <w:r w:rsidRPr="003A748A">
        <w:rPr>
          <w:rFonts w:ascii="Arial" w:eastAsia="Times New Roman" w:hAnsi="Arial" w:cs="Arial"/>
          <w:kern w:val="0"/>
          <w:sz w:val="14"/>
          <w:szCs w:val="14"/>
        </w:rPr>
        <w:t xml:space="preserve"> transaction-manager </w:t>
      </w:r>
      <w:r w:rsidRPr="003A748A">
        <w:rPr>
          <w:rFonts w:ascii="宋体" w:eastAsia="宋体" w:hAnsi="宋体" w:cs="宋体" w:hint="eastAsia"/>
          <w:kern w:val="0"/>
          <w:sz w:val="14"/>
          <w:szCs w:val="14"/>
        </w:rPr>
        <w:t>属性，因为该属性的默认值即为</w:t>
      </w:r>
      <w:r w:rsidRPr="003A748A">
        <w:rPr>
          <w:rFonts w:ascii="Arial" w:eastAsia="Times New Roman" w:hAnsi="Arial" w:cs="Arial"/>
          <w:kern w:val="0"/>
          <w:sz w:val="14"/>
          <w:szCs w:val="14"/>
        </w:rPr>
        <w:t>“transactionManager”</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基于</w:t>
      </w:r>
      <w:r w:rsidRPr="003A748A">
        <w:rPr>
          <w:rFonts w:ascii="Arial" w:eastAsia="Times New Roman" w:hAnsi="Arial" w:cs="Arial"/>
          <w:b/>
          <w:bCs/>
          <w:kern w:val="0"/>
          <w:sz w:val="14"/>
        </w:rPr>
        <w:t xml:space="preserve"> @Transactional </w:t>
      </w:r>
      <w:r w:rsidRPr="003A748A">
        <w:rPr>
          <w:rFonts w:ascii="宋体" w:eastAsia="宋体" w:hAnsi="宋体" w:cs="宋体" w:hint="eastAsia"/>
          <w:b/>
          <w:bCs/>
          <w:kern w:val="0"/>
          <w:sz w:val="14"/>
        </w:rPr>
        <w:t>的声明式事务管</w:t>
      </w:r>
      <w:r w:rsidRPr="003A748A">
        <w:rPr>
          <w:rFonts w:ascii="宋体" w:eastAsia="宋体" w:hAnsi="宋体" w:cs="宋体"/>
          <w:b/>
          <w:bCs/>
          <w:kern w:val="0"/>
          <w:sz w:val="14"/>
        </w:rPr>
        <w:t>理</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除了基于命名空间的事务配置方式，</w:t>
      </w:r>
      <w:r w:rsidRPr="003A748A">
        <w:rPr>
          <w:rFonts w:ascii="Arial" w:eastAsia="Times New Roman" w:hAnsi="Arial" w:cs="Arial"/>
          <w:kern w:val="0"/>
          <w:sz w:val="14"/>
          <w:szCs w:val="14"/>
        </w:rPr>
        <w:t xml:space="preserve">Spring 2.x </w:t>
      </w:r>
      <w:r w:rsidRPr="003A748A">
        <w:rPr>
          <w:rFonts w:ascii="宋体" w:eastAsia="宋体" w:hAnsi="宋体" w:cs="宋体" w:hint="eastAsia"/>
          <w:kern w:val="0"/>
          <w:sz w:val="14"/>
          <w:szCs w:val="14"/>
        </w:rPr>
        <w:t>还引入了基于</w:t>
      </w:r>
      <w:r w:rsidRPr="003A748A">
        <w:rPr>
          <w:rFonts w:ascii="Arial" w:eastAsia="Times New Roman" w:hAnsi="Arial" w:cs="Arial"/>
          <w:kern w:val="0"/>
          <w:sz w:val="14"/>
          <w:szCs w:val="14"/>
        </w:rPr>
        <w:t xml:space="preserve"> Annotation </w:t>
      </w:r>
      <w:r w:rsidRPr="003A748A">
        <w:rPr>
          <w:rFonts w:ascii="宋体" w:eastAsia="宋体" w:hAnsi="宋体" w:cs="宋体" w:hint="eastAsia"/>
          <w:kern w:val="0"/>
          <w:sz w:val="14"/>
          <w:szCs w:val="14"/>
        </w:rPr>
        <w:t>的方式，具体主要涉及</w:t>
      </w:r>
      <w:r w:rsidRPr="003A748A">
        <w:rPr>
          <w:rFonts w:ascii="Arial" w:eastAsia="Times New Roman" w:hAnsi="Arial" w:cs="Arial"/>
          <w:kern w:val="0"/>
          <w:sz w:val="14"/>
          <w:szCs w:val="14"/>
        </w:rPr>
        <w:t xml:space="preserve">@Transactional </w:t>
      </w:r>
      <w:r w:rsidRPr="003A748A">
        <w:rPr>
          <w:rFonts w:ascii="宋体" w:eastAsia="宋体" w:hAnsi="宋体" w:cs="宋体" w:hint="eastAsia"/>
          <w:kern w:val="0"/>
          <w:sz w:val="14"/>
          <w:szCs w:val="14"/>
        </w:rPr>
        <w:t>标注。</w:t>
      </w:r>
      <w:r w:rsidRPr="003A748A">
        <w:rPr>
          <w:rFonts w:ascii="Arial" w:eastAsia="Times New Roman" w:hAnsi="Arial" w:cs="Arial"/>
          <w:kern w:val="0"/>
          <w:sz w:val="14"/>
          <w:szCs w:val="14"/>
        </w:rPr>
        <w:t xml:space="preserve">@Transactional </w:t>
      </w:r>
      <w:r w:rsidRPr="003A748A">
        <w:rPr>
          <w:rFonts w:ascii="宋体" w:eastAsia="宋体" w:hAnsi="宋体" w:cs="宋体" w:hint="eastAsia"/>
          <w:kern w:val="0"/>
          <w:sz w:val="14"/>
          <w:szCs w:val="14"/>
        </w:rPr>
        <w:t>可以作用于接口、接口方法、类以及类方法上。当作用于类上时，该类的所有</w:t>
      </w:r>
      <w:r w:rsidRPr="003A748A">
        <w:rPr>
          <w:rFonts w:ascii="Arial" w:eastAsia="Times New Roman" w:hAnsi="Arial" w:cs="Arial"/>
          <w:kern w:val="0"/>
          <w:sz w:val="14"/>
          <w:szCs w:val="14"/>
        </w:rPr>
        <w:t xml:space="preserve"> public </w:t>
      </w:r>
      <w:r w:rsidRPr="003A748A">
        <w:rPr>
          <w:rFonts w:ascii="宋体" w:eastAsia="宋体" w:hAnsi="宋体" w:cs="宋体" w:hint="eastAsia"/>
          <w:kern w:val="0"/>
          <w:sz w:val="14"/>
          <w:szCs w:val="14"/>
        </w:rPr>
        <w:t>方法将都具有该类型的事务属性，同时，我们也可以在方法级别使用该标注来覆盖类级别的定义。如清单</w:t>
      </w:r>
      <w:r w:rsidRPr="003A748A">
        <w:rPr>
          <w:rFonts w:ascii="Arial" w:eastAsia="Times New Roman" w:hAnsi="Arial" w:cs="Arial"/>
          <w:kern w:val="0"/>
          <w:sz w:val="14"/>
          <w:szCs w:val="14"/>
        </w:rPr>
        <w:t>12</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12.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的事务管理示例配置文</w:t>
      </w:r>
      <w:r w:rsidRPr="003A748A">
        <w:rPr>
          <w:rFonts w:ascii="宋体" w:eastAsia="宋体" w:hAnsi="宋体" w:cs="宋体"/>
          <w:kern w:val="0"/>
          <w:sz w:val="14"/>
          <w:szCs w:val="14"/>
        </w:rPr>
        <w:t>件</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@Transactional(propagation = Propagation.REQUIRED)</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public boolean transfer(Long fromId</w:t>
            </w:r>
            <w:r w:rsidRPr="003A748A">
              <w:rPr>
                <w:rFonts w:ascii="宋体" w:eastAsia="宋体" w:hAnsi="宋体" w:cs="宋体"/>
                <w:kern w:val="0"/>
                <w:sz w:val="14"/>
                <w:szCs w:val="14"/>
              </w:rPr>
              <w:t>，</w:t>
            </w:r>
            <w:r w:rsidRPr="003A748A">
              <w:rPr>
                <w:rFonts w:ascii="Arial" w:eastAsia="Times New Roman" w:hAnsi="Arial" w:cs="Arial"/>
                <w:kern w:val="0"/>
                <w:sz w:val="14"/>
                <w:szCs w:val="14"/>
              </w:rPr>
              <w:t xml:space="preserve"> Long toId</w:t>
            </w:r>
            <w:r w:rsidRPr="003A748A">
              <w:rPr>
                <w:rFonts w:ascii="宋体" w:eastAsia="宋体" w:hAnsi="宋体" w:cs="宋体"/>
                <w:kern w:val="0"/>
                <w:sz w:val="14"/>
                <w:szCs w:val="14"/>
              </w:rPr>
              <w:t>，</w:t>
            </w:r>
            <w:r w:rsidRPr="003A748A">
              <w:rPr>
                <w:rFonts w:ascii="Arial" w:eastAsia="Times New Roman" w:hAnsi="Arial" w:cs="Arial"/>
                <w:kern w:val="0"/>
                <w:sz w:val="14"/>
                <w:szCs w:val="14"/>
              </w:rPr>
              <w:t xml:space="preserve"> double amount)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return bankDao.transfer(fromId</w:t>
            </w:r>
            <w:r w:rsidRPr="003A748A">
              <w:rPr>
                <w:rFonts w:ascii="宋体" w:eastAsia="宋体" w:hAnsi="宋体" w:cs="宋体"/>
                <w:kern w:val="0"/>
                <w:sz w:val="14"/>
                <w:szCs w:val="14"/>
              </w:rPr>
              <w:t>，</w:t>
            </w:r>
            <w:r w:rsidRPr="003A748A">
              <w:rPr>
                <w:rFonts w:ascii="Arial" w:eastAsia="Times New Roman" w:hAnsi="Arial" w:cs="Arial"/>
                <w:kern w:val="0"/>
                <w:sz w:val="14"/>
                <w:szCs w:val="14"/>
              </w:rPr>
              <w:t xml:space="preserve"> toId</w:t>
            </w:r>
            <w:r w:rsidRPr="003A748A">
              <w:rPr>
                <w:rFonts w:ascii="宋体" w:eastAsia="宋体" w:hAnsi="宋体" w:cs="宋体"/>
                <w:kern w:val="0"/>
                <w:sz w:val="14"/>
                <w:szCs w:val="14"/>
              </w:rPr>
              <w:t>，</w:t>
            </w:r>
            <w:r w:rsidRPr="003A748A">
              <w:rPr>
                <w:rFonts w:ascii="Arial" w:eastAsia="Times New Roman" w:hAnsi="Arial" w:cs="Arial"/>
                <w:kern w:val="0"/>
                <w:sz w:val="14"/>
                <w:szCs w:val="14"/>
              </w:rPr>
              <w:t xml:space="preserve"> amount);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Spring </w:t>
      </w:r>
      <w:r w:rsidRPr="003A748A">
        <w:rPr>
          <w:rFonts w:ascii="宋体" w:eastAsia="宋体" w:hAnsi="宋体" w:cs="宋体" w:hint="eastAsia"/>
          <w:kern w:val="0"/>
          <w:sz w:val="14"/>
          <w:szCs w:val="14"/>
        </w:rPr>
        <w:t>使用</w:t>
      </w:r>
      <w:r w:rsidRPr="003A748A">
        <w:rPr>
          <w:rFonts w:ascii="Arial" w:eastAsia="Times New Roman" w:hAnsi="Arial" w:cs="Arial"/>
          <w:kern w:val="0"/>
          <w:sz w:val="14"/>
          <w:szCs w:val="14"/>
        </w:rPr>
        <w:t xml:space="preserve"> BeanPostProcessor </w:t>
      </w:r>
      <w:r w:rsidRPr="003A748A">
        <w:rPr>
          <w:rFonts w:ascii="宋体" w:eastAsia="宋体" w:hAnsi="宋体" w:cs="宋体" w:hint="eastAsia"/>
          <w:kern w:val="0"/>
          <w:sz w:val="14"/>
          <w:szCs w:val="14"/>
        </w:rPr>
        <w:t>来处理</w:t>
      </w:r>
      <w:r w:rsidRPr="003A748A">
        <w:rPr>
          <w:rFonts w:ascii="Arial" w:eastAsia="Times New Roman" w:hAnsi="Arial" w:cs="Arial"/>
          <w:kern w:val="0"/>
          <w:sz w:val="14"/>
          <w:szCs w:val="14"/>
        </w:rPr>
        <w:t xml:space="preserve"> Bean </w:t>
      </w:r>
      <w:r w:rsidRPr="003A748A">
        <w:rPr>
          <w:rFonts w:ascii="宋体" w:eastAsia="宋体" w:hAnsi="宋体" w:cs="宋体" w:hint="eastAsia"/>
          <w:kern w:val="0"/>
          <w:sz w:val="14"/>
          <w:szCs w:val="14"/>
        </w:rPr>
        <w:t>中的标注，因此我们需要在配置文件中作如下声明来激活该后处理</w:t>
      </w:r>
      <w:r w:rsidRPr="003A748A">
        <w:rPr>
          <w:rFonts w:ascii="Arial" w:eastAsia="Times New Roman" w:hAnsi="Arial" w:cs="Arial"/>
          <w:kern w:val="0"/>
          <w:sz w:val="14"/>
          <w:szCs w:val="14"/>
        </w:rPr>
        <w:t xml:space="preserve"> Bean</w:t>
      </w:r>
      <w:r w:rsidRPr="003A748A">
        <w:rPr>
          <w:rFonts w:ascii="宋体" w:eastAsia="宋体" w:hAnsi="宋体" w:cs="宋体" w:hint="eastAsia"/>
          <w:kern w:val="0"/>
          <w:sz w:val="14"/>
          <w:szCs w:val="14"/>
        </w:rPr>
        <w:t>，如清单</w:t>
      </w:r>
      <w:r w:rsidRPr="003A748A">
        <w:rPr>
          <w:rFonts w:ascii="Arial" w:eastAsia="Times New Roman" w:hAnsi="Arial" w:cs="Arial"/>
          <w:kern w:val="0"/>
          <w:sz w:val="14"/>
          <w:szCs w:val="14"/>
        </w:rPr>
        <w:t>13</w:t>
      </w:r>
      <w:r w:rsidRPr="003A748A">
        <w:rPr>
          <w:rFonts w:ascii="宋体" w:eastAsia="宋体" w:hAnsi="宋体" w:cs="宋体" w:hint="eastAsia"/>
          <w:kern w:val="0"/>
          <w:sz w:val="14"/>
          <w:szCs w:val="14"/>
        </w:rPr>
        <w:t>所示</w:t>
      </w:r>
      <w:r w:rsidRPr="003A748A">
        <w:rPr>
          <w:rFonts w:ascii="宋体" w:eastAsia="宋体" w:hAnsi="宋体" w:cs="宋体"/>
          <w:kern w:val="0"/>
          <w:sz w:val="14"/>
          <w:szCs w:val="14"/>
        </w:rPr>
        <w:t>：</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br/>
      </w:r>
      <w:r w:rsidRPr="003A748A">
        <w:rPr>
          <w:rFonts w:ascii="宋体" w:eastAsia="宋体" w:hAnsi="宋体" w:cs="宋体" w:hint="eastAsia"/>
          <w:kern w:val="0"/>
          <w:sz w:val="14"/>
          <w:szCs w:val="14"/>
        </w:rPr>
        <w:t>清单</w:t>
      </w:r>
      <w:r w:rsidRPr="003A748A">
        <w:rPr>
          <w:rFonts w:ascii="Arial" w:eastAsia="Times New Roman" w:hAnsi="Arial" w:cs="Arial"/>
          <w:kern w:val="0"/>
          <w:sz w:val="14"/>
          <w:szCs w:val="14"/>
        </w:rPr>
        <w:t xml:space="preserve">13. </w:t>
      </w:r>
      <w:r w:rsidRPr="003A748A">
        <w:rPr>
          <w:rFonts w:ascii="宋体" w:eastAsia="宋体" w:hAnsi="宋体" w:cs="宋体" w:hint="eastAsia"/>
          <w:kern w:val="0"/>
          <w:sz w:val="14"/>
          <w:szCs w:val="14"/>
        </w:rPr>
        <w:t>启用后处理</w:t>
      </w:r>
      <w:r w:rsidRPr="003A748A">
        <w:rPr>
          <w:rFonts w:ascii="Arial" w:eastAsia="Times New Roman" w:hAnsi="Arial" w:cs="Arial"/>
          <w:kern w:val="0"/>
          <w:sz w:val="14"/>
          <w:szCs w:val="14"/>
        </w:rPr>
        <w:t>Bean</w:t>
      </w:r>
      <w:r w:rsidRPr="003A748A">
        <w:rPr>
          <w:rFonts w:ascii="宋体" w:eastAsia="宋体" w:hAnsi="宋体" w:cs="宋体" w:hint="eastAsia"/>
          <w:kern w:val="0"/>
          <w:sz w:val="14"/>
          <w:szCs w:val="14"/>
        </w:rPr>
        <w:t>的配</w:t>
      </w:r>
      <w:r w:rsidRPr="003A748A">
        <w:rPr>
          <w:rFonts w:ascii="宋体" w:eastAsia="宋体" w:hAnsi="宋体" w:cs="宋体"/>
          <w:kern w:val="0"/>
          <w:sz w:val="14"/>
          <w:szCs w:val="14"/>
        </w:rPr>
        <w:t>置</w:t>
      </w:r>
    </w:p>
    <w:tbl>
      <w:tblPr>
        <w:tblW w:w="5000" w:type="pct"/>
        <w:tblCellSpacing w:w="0" w:type="dxa"/>
        <w:tblCellMar>
          <w:left w:w="0" w:type="dxa"/>
          <w:right w:w="0" w:type="dxa"/>
        </w:tblCellMar>
        <w:tblLook w:val="04A0"/>
      </w:tblPr>
      <w:tblGrid>
        <w:gridCol w:w="8306"/>
      </w:tblGrid>
      <w:tr w:rsidR="003A748A" w:rsidRPr="003A748A" w:rsidTr="003A748A">
        <w:trPr>
          <w:tblCellSpacing w:w="0" w:type="dxa"/>
        </w:trPr>
        <w:tc>
          <w:tcPr>
            <w:tcW w:w="0" w:type="auto"/>
            <w:vAlign w:val="center"/>
            <w:hideMark/>
          </w:tcPr>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&lt;tx:annotation-driven transaction-manager="transactionManager"/&gt;</w:t>
            </w:r>
          </w:p>
        </w:tc>
      </w:tr>
    </w:tbl>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与前面相似，</w:t>
      </w:r>
      <w:r w:rsidRPr="003A748A">
        <w:rPr>
          <w:rFonts w:ascii="Arial" w:eastAsia="Times New Roman" w:hAnsi="Arial" w:cs="Arial"/>
          <w:kern w:val="0"/>
          <w:sz w:val="14"/>
          <w:szCs w:val="14"/>
        </w:rPr>
        <w:t xml:space="preserve">transaction-manager </w:t>
      </w:r>
      <w:r w:rsidRPr="003A748A">
        <w:rPr>
          <w:rFonts w:ascii="宋体" w:eastAsia="宋体" w:hAnsi="宋体" w:cs="宋体" w:hint="eastAsia"/>
          <w:kern w:val="0"/>
          <w:sz w:val="14"/>
          <w:szCs w:val="14"/>
        </w:rPr>
        <w:t>属性的默认值是</w:t>
      </w:r>
      <w:r w:rsidRPr="003A748A">
        <w:rPr>
          <w:rFonts w:ascii="Arial" w:eastAsia="Times New Roman" w:hAnsi="Arial" w:cs="Arial"/>
          <w:kern w:val="0"/>
          <w:sz w:val="14"/>
          <w:szCs w:val="14"/>
        </w:rPr>
        <w:t xml:space="preserve"> transactionManager</w:t>
      </w:r>
      <w:r w:rsidRPr="003A748A">
        <w:rPr>
          <w:rFonts w:ascii="宋体" w:eastAsia="宋体" w:hAnsi="宋体" w:cs="宋体" w:hint="eastAsia"/>
          <w:kern w:val="0"/>
          <w:sz w:val="14"/>
          <w:szCs w:val="14"/>
        </w:rPr>
        <w:t>，如果事务管理器</w:t>
      </w:r>
      <w:r w:rsidRPr="003A748A">
        <w:rPr>
          <w:rFonts w:ascii="Arial" w:eastAsia="Times New Roman" w:hAnsi="Arial" w:cs="Arial"/>
          <w:kern w:val="0"/>
          <w:sz w:val="14"/>
          <w:szCs w:val="14"/>
        </w:rPr>
        <w:t xml:space="preserve"> Bean </w:t>
      </w:r>
      <w:r w:rsidRPr="003A748A">
        <w:rPr>
          <w:rFonts w:ascii="宋体" w:eastAsia="宋体" w:hAnsi="宋体" w:cs="宋体" w:hint="eastAsia"/>
          <w:kern w:val="0"/>
          <w:sz w:val="14"/>
          <w:szCs w:val="14"/>
        </w:rPr>
        <w:t>的名字即为该值，则可以省略该属性</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虽然</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注解可以作用于接口、接口方法、类以及类方法上，但是</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小组建议不要在接口或者接口方法上使用该注解，因为这只有在使用基于接口的代理时它才会生效。另外，</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注解应该只被应用到</w:t>
      </w:r>
      <w:r w:rsidRPr="003A748A">
        <w:rPr>
          <w:rFonts w:ascii="Arial" w:eastAsia="Times New Roman" w:hAnsi="Arial" w:cs="Arial"/>
          <w:kern w:val="0"/>
          <w:sz w:val="14"/>
          <w:szCs w:val="14"/>
        </w:rPr>
        <w:t xml:space="preserve"> public </w:t>
      </w:r>
      <w:r w:rsidRPr="003A748A">
        <w:rPr>
          <w:rFonts w:ascii="宋体" w:eastAsia="宋体" w:hAnsi="宋体" w:cs="宋体" w:hint="eastAsia"/>
          <w:kern w:val="0"/>
          <w:sz w:val="14"/>
          <w:szCs w:val="14"/>
        </w:rPr>
        <w:t>方法上，这是由</w:t>
      </w:r>
      <w:r w:rsidRPr="003A748A">
        <w:rPr>
          <w:rFonts w:ascii="Arial" w:eastAsia="Times New Roman" w:hAnsi="Arial" w:cs="Arial"/>
          <w:kern w:val="0"/>
          <w:sz w:val="14"/>
          <w:szCs w:val="14"/>
        </w:rPr>
        <w:t xml:space="preserve"> Spring AOP </w:t>
      </w:r>
      <w:r w:rsidRPr="003A748A">
        <w:rPr>
          <w:rFonts w:ascii="宋体" w:eastAsia="宋体" w:hAnsi="宋体" w:cs="宋体" w:hint="eastAsia"/>
          <w:kern w:val="0"/>
          <w:sz w:val="14"/>
          <w:szCs w:val="14"/>
        </w:rPr>
        <w:t>的本质决定的。如果你在</w:t>
      </w:r>
      <w:r w:rsidRPr="003A748A">
        <w:rPr>
          <w:rFonts w:ascii="Arial" w:eastAsia="Times New Roman" w:hAnsi="Arial" w:cs="Arial"/>
          <w:kern w:val="0"/>
          <w:sz w:val="14"/>
          <w:szCs w:val="14"/>
        </w:rPr>
        <w:t xml:space="preserve"> protected</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xml:space="preserve">private </w:t>
      </w:r>
      <w:r w:rsidRPr="003A748A">
        <w:rPr>
          <w:rFonts w:ascii="宋体" w:eastAsia="宋体" w:hAnsi="宋体" w:cs="宋体" w:hint="eastAsia"/>
          <w:kern w:val="0"/>
          <w:sz w:val="14"/>
          <w:szCs w:val="14"/>
        </w:rPr>
        <w:t>或者默认可见性的方法上使用</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注解，这将被忽略，也不会抛出任何异常</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lastRenderedPageBreak/>
        <w:t>基于</w:t>
      </w:r>
      <w:r w:rsidRPr="003A748A">
        <w:rPr>
          <w:rFonts w:ascii="Arial" w:eastAsia="Times New Roman" w:hAnsi="Arial" w:cs="Arial"/>
          <w:kern w:val="0"/>
          <w:sz w:val="14"/>
          <w:szCs w:val="14"/>
        </w:rPr>
        <w:t xml:space="preserve"> &lt;tx&gt; </w:t>
      </w:r>
      <w:r w:rsidRPr="003A748A">
        <w:rPr>
          <w:rFonts w:ascii="宋体" w:eastAsia="宋体" w:hAnsi="宋体" w:cs="宋体" w:hint="eastAsia"/>
          <w:kern w:val="0"/>
          <w:sz w:val="14"/>
          <w:szCs w:val="14"/>
        </w:rPr>
        <w:t>命名空间和基于</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的事务声明方式各有优缺点。基于</w:t>
      </w:r>
      <w:r w:rsidRPr="003A748A">
        <w:rPr>
          <w:rFonts w:ascii="Arial" w:eastAsia="Times New Roman" w:hAnsi="Arial" w:cs="Arial"/>
          <w:kern w:val="0"/>
          <w:sz w:val="14"/>
          <w:szCs w:val="14"/>
        </w:rPr>
        <w:t xml:space="preserve"> &lt;tx&gt; </w:t>
      </w:r>
      <w:r w:rsidRPr="003A748A">
        <w:rPr>
          <w:rFonts w:ascii="宋体" w:eastAsia="宋体" w:hAnsi="宋体" w:cs="宋体" w:hint="eastAsia"/>
          <w:kern w:val="0"/>
          <w:sz w:val="14"/>
          <w:szCs w:val="14"/>
        </w:rPr>
        <w:t>的方式，其优点是与切点表达式结合，功能强大。利用切点表达式，一个配置可以匹配多个方法，而基于</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的方式必须在每一个需要使用事务的方法或者类上用</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标注，尽管可能大多数事务的规则是一致的，但是对</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而言，也无法重用，必须逐个指定。另一方面，基于</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的方式使用起来非常简单明了，没有学习成本。开发人员可以根据需要，任选其中一种使用，甚至也可以根据需要混合使用这两种方式</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如果不是对遗留代码进行维护，则不建议再使用基于</w:t>
      </w:r>
      <w:r w:rsidRPr="003A748A">
        <w:rPr>
          <w:rFonts w:ascii="Arial" w:eastAsia="Times New Roman" w:hAnsi="Arial" w:cs="Arial"/>
          <w:kern w:val="0"/>
          <w:sz w:val="14"/>
          <w:szCs w:val="14"/>
        </w:rPr>
        <w:t xml:space="preserve"> TransactionInterceptor </w:t>
      </w:r>
      <w:r w:rsidRPr="003A748A">
        <w:rPr>
          <w:rFonts w:ascii="宋体" w:eastAsia="宋体" w:hAnsi="宋体" w:cs="宋体" w:hint="eastAsia"/>
          <w:kern w:val="0"/>
          <w:sz w:val="14"/>
          <w:szCs w:val="14"/>
        </w:rPr>
        <w:t>以及基于</w:t>
      </w:r>
      <w:r w:rsidRPr="003A748A">
        <w:rPr>
          <w:rFonts w:ascii="Arial" w:eastAsia="Times New Roman" w:hAnsi="Arial" w:cs="Arial"/>
          <w:kern w:val="0"/>
          <w:sz w:val="14"/>
          <w:szCs w:val="14"/>
        </w:rPr>
        <w:t xml:space="preserve">TransactionProxyFactoryBean </w:t>
      </w:r>
      <w:r w:rsidRPr="003A748A">
        <w:rPr>
          <w:rFonts w:ascii="宋体" w:eastAsia="宋体" w:hAnsi="宋体" w:cs="宋体" w:hint="eastAsia"/>
          <w:kern w:val="0"/>
          <w:sz w:val="14"/>
          <w:szCs w:val="14"/>
        </w:rPr>
        <w:t>的声明式事务管理方式，但是，学习这两种方式非常有利于对底层实现的理解</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虽然上面共列举了四种声明式事务管理方式，但是这样的划分只是为了便于理解，其实后台的实现方式是一样的，只是用户使用的方式不同而已</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b/>
          <w:bCs/>
          <w:kern w:val="0"/>
          <w:sz w:val="14"/>
        </w:rPr>
        <w:t>结束</w:t>
      </w:r>
      <w:r w:rsidRPr="003A748A">
        <w:rPr>
          <w:rFonts w:ascii="宋体" w:eastAsia="宋体" w:hAnsi="宋体" w:cs="宋体"/>
          <w:b/>
          <w:bCs/>
          <w:kern w:val="0"/>
          <w:sz w:val="14"/>
        </w:rPr>
        <w:t>语</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宋体" w:eastAsia="宋体" w:hAnsi="宋体" w:cs="宋体" w:hint="eastAsia"/>
          <w:kern w:val="0"/>
          <w:sz w:val="14"/>
          <w:szCs w:val="14"/>
        </w:rPr>
        <w:t>本教程的知识点大致总结如下</w:t>
      </w:r>
      <w:r w:rsidRPr="003A748A">
        <w:rPr>
          <w:rFonts w:ascii="宋体" w:eastAsia="宋体" w:hAnsi="宋体" w:cs="宋体"/>
          <w:kern w:val="0"/>
          <w:sz w:val="14"/>
          <w:szCs w:val="14"/>
        </w:rPr>
        <w:t>：</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TransactionDefinition</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PlatformTransactionManager</w:t>
      </w:r>
      <w:r w:rsidRPr="003A748A">
        <w:rPr>
          <w:rFonts w:ascii="宋体" w:eastAsia="宋体" w:hAnsi="宋体" w:cs="宋体" w:hint="eastAsia"/>
          <w:kern w:val="0"/>
          <w:sz w:val="14"/>
          <w:szCs w:val="14"/>
        </w:rPr>
        <w:t>、</w:t>
      </w:r>
      <w:r w:rsidRPr="003A748A">
        <w:rPr>
          <w:rFonts w:ascii="Arial" w:eastAsia="Times New Roman" w:hAnsi="Arial" w:cs="Arial"/>
          <w:kern w:val="0"/>
          <w:sz w:val="14"/>
          <w:szCs w:val="14"/>
        </w:rPr>
        <w:t xml:space="preserve">TransactionStatus </w:t>
      </w:r>
      <w:r w:rsidRPr="003A748A">
        <w:rPr>
          <w:rFonts w:ascii="宋体" w:eastAsia="宋体" w:hAnsi="宋体" w:cs="宋体" w:hint="eastAsia"/>
          <w:kern w:val="0"/>
          <w:sz w:val="14"/>
          <w:szCs w:val="14"/>
        </w:rPr>
        <w:t>编程式事务管理是</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提供的最原始的方式，通常我们不会这么写，但是了解这种方式对理解</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事务管理的本质有很大作用。</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TransactionTemplate </w:t>
      </w:r>
      <w:r w:rsidRPr="003A748A">
        <w:rPr>
          <w:rFonts w:ascii="宋体" w:eastAsia="宋体" w:hAnsi="宋体" w:cs="宋体" w:hint="eastAsia"/>
          <w:kern w:val="0"/>
          <w:sz w:val="14"/>
          <w:szCs w:val="14"/>
        </w:rPr>
        <w:t>的编程式事务管理是对上一种方式的封装，使得编码更简单、清晰。</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TransactionInterceptor </w:t>
      </w:r>
      <w:r w:rsidRPr="003A748A">
        <w:rPr>
          <w:rFonts w:ascii="宋体" w:eastAsia="宋体" w:hAnsi="宋体" w:cs="宋体" w:hint="eastAsia"/>
          <w:kern w:val="0"/>
          <w:sz w:val="14"/>
          <w:szCs w:val="14"/>
        </w:rPr>
        <w:t>的声明式事务是</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声明式事务的基础，通常也不建议使用这种方式，但是与前面一样，了解这种方式对理解</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声明式事务有很大作用。</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TransactionProxyFactoryBean </w:t>
      </w:r>
      <w:r w:rsidRPr="003A748A">
        <w:rPr>
          <w:rFonts w:ascii="宋体" w:eastAsia="宋体" w:hAnsi="宋体" w:cs="宋体" w:hint="eastAsia"/>
          <w:kern w:val="0"/>
          <w:sz w:val="14"/>
          <w:szCs w:val="14"/>
        </w:rPr>
        <w:t>的声明式事务是以上方式的改进版本，简化了配置文件的书写，这是</w:t>
      </w:r>
      <w:r w:rsidRPr="003A748A">
        <w:rPr>
          <w:rFonts w:ascii="Arial" w:eastAsia="Times New Roman" w:hAnsi="Arial" w:cs="Arial"/>
          <w:kern w:val="0"/>
          <w:sz w:val="14"/>
          <w:szCs w:val="14"/>
        </w:rPr>
        <w:t xml:space="preserve"> Spring </w:t>
      </w:r>
      <w:r w:rsidRPr="003A748A">
        <w:rPr>
          <w:rFonts w:ascii="宋体" w:eastAsia="宋体" w:hAnsi="宋体" w:cs="宋体" w:hint="eastAsia"/>
          <w:kern w:val="0"/>
          <w:sz w:val="14"/>
          <w:szCs w:val="14"/>
        </w:rPr>
        <w:t>早期推荐的声明式事务管理方式，但是在</w:t>
      </w:r>
      <w:r w:rsidRPr="003A748A">
        <w:rPr>
          <w:rFonts w:ascii="Arial" w:eastAsia="Times New Roman" w:hAnsi="Arial" w:cs="Arial"/>
          <w:kern w:val="0"/>
          <w:sz w:val="14"/>
          <w:szCs w:val="14"/>
        </w:rPr>
        <w:t xml:space="preserve"> Spring 2.0 </w:t>
      </w:r>
      <w:r w:rsidRPr="003A748A">
        <w:rPr>
          <w:rFonts w:ascii="宋体" w:eastAsia="宋体" w:hAnsi="宋体" w:cs="宋体" w:hint="eastAsia"/>
          <w:kern w:val="0"/>
          <w:sz w:val="14"/>
          <w:szCs w:val="14"/>
        </w:rPr>
        <w:t>中已经不推荐了。</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&lt;tx&gt; </w:t>
      </w:r>
      <w:r w:rsidRPr="003A748A">
        <w:rPr>
          <w:rFonts w:ascii="宋体" w:eastAsia="宋体" w:hAnsi="宋体" w:cs="宋体" w:hint="eastAsia"/>
          <w:kern w:val="0"/>
          <w:sz w:val="14"/>
          <w:szCs w:val="14"/>
        </w:rPr>
        <w:t>和</w:t>
      </w:r>
      <w:r w:rsidRPr="003A748A">
        <w:rPr>
          <w:rFonts w:ascii="Arial" w:eastAsia="Times New Roman" w:hAnsi="Arial" w:cs="Arial"/>
          <w:kern w:val="0"/>
          <w:sz w:val="14"/>
          <w:szCs w:val="14"/>
        </w:rPr>
        <w:t xml:space="preserve"> &lt;aop&gt; </w:t>
      </w:r>
      <w:r w:rsidRPr="003A748A">
        <w:rPr>
          <w:rFonts w:ascii="宋体" w:eastAsia="宋体" w:hAnsi="宋体" w:cs="宋体" w:hint="eastAsia"/>
          <w:kern w:val="0"/>
          <w:sz w:val="14"/>
          <w:szCs w:val="14"/>
        </w:rPr>
        <w:t>命名空间的声明式事务管理是目前推荐的方式，其最大特点是与</w:t>
      </w:r>
      <w:r w:rsidRPr="003A748A">
        <w:rPr>
          <w:rFonts w:ascii="Arial" w:eastAsia="Times New Roman" w:hAnsi="Arial" w:cs="Arial"/>
          <w:kern w:val="0"/>
          <w:sz w:val="14"/>
          <w:szCs w:val="14"/>
        </w:rPr>
        <w:t xml:space="preserve"> Spring AOP </w:t>
      </w:r>
      <w:r w:rsidRPr="003A748A">
        <w:rPr>
          <w:rFonts w:ascii="宋体" w:eastAsia="宋体" w:hAnsi="宋体" w:cs="宋体" w:hint="eastAsia"/>
          <w:kern w:val="0"/>
          <w:sz w:val="14"/>
          <w:szCs w:val="14"/>
        </w:rPr>
        <w:t>结合紧密，可以充分利用切点表达式的强大支持，使得管理事务更加灵活。</w:t>
      </w:r>
      <w:r w:rsidRPr="003A748A">
        <w:rPr>
          <w:rFonts w:ascii="Arial" w:eastAsia="Times New Roman" w:hAnsi="Arial" w:cs="Arial"/>
          <w:kern w:val="0"/>
          <w:sz w:val="14"/>
          <w:szCs w:val="14"/>
        </w:rPr>
        <w:t xml:space="preserve"> </w:t>
      </w:r>
    </w:p>
    <w:p w:rsidR="003A748A" w:rsidRPr="003A748A" w:rsidRDefault="003A748A" w:rsidP="003A748A">
      <w:pPr>
        <w:widowControl/>
        <w:spacing w:before="46" w:after="46"/>
        <w:jc w:val="left"/>
        <w:rPr>
          <w:rFonts w:ascii="Arial" w:eastAsia="Times New Roman" w:hAnsi="Arial" w:cs="Arial"/>
          <w:kern w:val="0"/>
          <w:sz w:val="14"/>
          <w:szCs w:val="14"/>
        </w:rPr>
      </w:pPr>
      <w:r w:rsidRPr="003A748A">
        <w:rPr>
          <w:rFonts w:ascii="Arial" w:eastAsia="Times New Roman" w:hAnsi="Arial" w:cs="Arial"/>
          <w:kern w:val="0"/>
          <w:sz w:val="14"/>
          <w:szCs w:val="14"/>
        </w:rPr>
        <w:t xml:space="preserve">·         </w:t>
      </w:r>
      <w:r w:rsidRPr="003A748A">
        <w:rPr>
          <w:rFonts w:ascii="宋体" w:eastAsia="宋体" w:hAnsi="宋体" w:cs="宋体" w:hint="eastAsia"/>
          <w:kern w:val="0"/>
          <w:sz w:val="14"/>
          <w:szCs w:val="14"/>
        </w:rPr>
        <w:t>基于</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的方式将声明式事务管理简化到了极致。开发人员只需在配置文件中加上一行启用相关后处理</w:t>
      </w:r>
      <w:r w:rsidRPr="003A748A">
        <w:rPr>
          <w:rFonts w:ascii="Arial" w:eastAsia="Times New Roman" w:hAnsi="Arial" w:cs="Arial"/>
          <w:kern w:val="0"/>
          <w:sz w:val="14"/>
          <w:szCs w:val="14"/>
        </w:rPr>
        <w:t xml:space="preserve"> Bean </w:t>
      </w:r>
      <w:r w:rsidRPr="003A748A">
        <w:rPr>
          <w:rFonts w:ascii="宋体" w:eastAsia="宋体" w:hAnsi="宋体" w:cs="宋体" w:hint="eastAsia"/>
          <w:kern w:val="0"/>
          <w:sz w:val="14"/>
          <w:szCs w:val="14"/>
        </w:rPr>
        <w:t>的配置，然后在需要实施事务管理的方法或者类上使用</w:t>
      </w:r>
      <w:r w:rsidRPr="003A748A">
        <w:rPr>
          <w:rFonts w:ascii="Arial" w:eastAsia="Times New Roman" w:hAnsi="Arial" w:cs="Arial"/>
          <w:kern w:val="0"/>
          <w:sz w:val="14"/>
          <w:szCs w:val="14"/>
        </w:rPr>
        <w:t xml:space="preserve"> @Transactional </w:t>
      </w:r>
      <w:r w:rsidRPr="003A748A">
        <w:rPr>
          <w:rFonts w:ascii="宋体" w:eastAsia="宋体" w:hAnsi="宋体" w:cs="宋体" w:hint="eastAsia"/>
          <w:kern w:val="0"/>
          <w:sz w:val="14"/>
          <w:szCs w:val="14"/>
        </w:rPr>
        <w:t>指定事务规则即可实现事务管理，而且功能也不比其他方式逊</w:t>
      </w:r>
      <w:r w:rsidRPr="003A748A">
        <w:rPr>
          <w:rFonts w:ascii="宋体" w:eastAsia="宋体" w:hAnsi="宋体" w:cs="宋体"/>
          <w:kern w:val="0"/>
          <w:sz w:val="14"/>
          <w:szCs w:val="14"/>
        </w:rPr>
        <w:t>色</w:t>
      </w:r>
    </w:p>
    <w:p w:rsidR="003A748A" w:rsidRPr="003A748A" w:rsidRDefault="003A748A" w:rsidP="003A748A">
      <w:pPr>
        <w:widowControl/>
        <w:spacing w:before="46"/>
        <w:jc w:val="left"/>
        <w:rPr>
          <w:rFonts w:ascii="Arial" w:eastAsia="Times New Roman" w:hAnsi="Arial" w:cs="Arial"/>
          <w:kern w:val="0"/>
          <w:sz w:val="14"/>
          <w:szCs w:val="14"/>
        </w:rPr>
      </w:pPr>
      <w:r w:rsidRPr="003A748A">
        <w:rPr>
          <w:rFonts w:ascii="Arial" w:eastAsia="Times New Roman" w:hAnsi="Arial" w:cs="Arial"/>
          <w:kern w:val="0"/>
          <w:sz w:val="14"/>
          <w:szCs w:val="14"/>
        </w:rPr>
        <w:t> </w:t>
      </w:r>
    </w:p>
    <w:p w:rsidR="00D44F55" w:rsidRDefault="00D44F55" w:rsidP="003A748A">
      <w:pPr>
        <w:rPr>
          <w:rFonts w:hint="eastAsia"/>
        </w:rPr>
      </w:pPr>
    </w:p>
    <w:p w:rsidR="00F875B0" w:rsidRDefault="00F875B0"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Default="002A77EC" w:rsidP="003A748A">
      <w:pPr>
        <w:rPr>
          <w:rFonts w:hint="eastAsia"/>
        </w:rPr>
      </w:pPr>
    </w:p>
    <w:p w:rsidR="002A77EC" w:rsidRPr="003A748A" w:rsidRDefault="002A77EC" w:rsidP="003A748A"/>
    <w:sectPr w:rsidR="002A77EC" w:rsidRPr="003A748A" w:rsidSect="00D44F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144" w:rsidRDefault="00FA7144" w:rsidP="00FA7144">
      <w:r>
        <w:separator/>
      </w:r>
    </w:p>
  </w:endnote>
  <w:endnote w:type="continuationSeparator" w:id="0">
    <w:p w:rsidR="00FA7144" w:rsidRDefault="00FA7144" w:rsidP="00FA71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144" w:rsidRDefault="00FA7144" w:rsidP="00FA7144">
      <w:r>
        <w:separator/>
      </w:r>
    </w:p>
  </w:footnote>
  <w:footnote w:type="continuationSeparator" w:id="0">
    <w:p w:rsidR="00FA7144" w:rsidRDefault="00FA7144" w:rsidP="00FA71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6046"/>
    <w:multiLevelType w:val="multilevel"/>
    <w:tmpl w:val="6DB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F7F55"/>
    <w:multiLevelType w:val="multilevel"/>
    <w:tmpl w:val="609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37130"/>
    <w:multiLevelType w:val="multilevel"/>
    <w:tmpl w:val="0528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3522F"/>
    <w:multiLevelType w:val="multilevel"/>
    <w:tmpl w:val="267E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B1A2D"/>
    <w:multiLevelType w:val="multilevel"/>
    <w:tmpl w:val="BFF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168F2"/>
    <w:multiLevelType w:val="multilevel"/>
    <w:tmpl w:val="C604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415FF"/>
    <w:multiLevelType w:val="multilevel"/>
    <w:tmpl w:val="2A8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EE001A"/>
    <w:multiLevelType w:val="hybridMultilevel"/>
    <w:tmpl w:val="818C5146"/>
    <w:lvl w:ilvl="0" w:tplc="29644B1A">
      <w:start w:val="1"/>
      <w:numFmt w:val="decimal"/>
      <w:lvlText w:val="%1."/>
      <w:lvlJc w:val="left"/>
      <w:pPr>
        <w:ind w:left="780" w:hanging="360"/>
      </w:pPr>
      <w:rPr>
        <w:rFonts w:ascii="Arial" w:eastAsia="Times New Roman" w:hAnsi="Arial" w:cs="Aria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7144"/>
    <w:rsid w:val="0003042C"/>
    <w:rsid w:val="00037E6B"/>
    <w:rsid w:val="000A1F5F"/>
    <w:rsid w:val="00150C05"/>
    <w:rsid w:val="002A77EC"/>
    <w:rsid w:val="003A748A"/>
    <w:rsid w:val="005405E9"/>
    <w:rsid w:val="00551C91"/>
    <w:rsid w:val="0060708A"/>
    <w:rsid w:val="0062001D"/>
    <w:rsid w:val="0072581A"/>
    <w:rsid w:val="00856FD3"/>
    <w:rsid w:val="008C48BC"/>
    <w:rsid w:val="00A657A7"/>
    <w:rsid w:val="00D44F55"/>
    <w:rsid w:val="00D84140"/>
    <w:rsid w:val="00F875B0"/>
    <w:rsid w:val="00FA71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F5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714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A7144"/>
    <w:rPr>
      <w:sz w:val="18"/>
      <w:szCs w:val="18"/>
    </w:rPr>
  </w:style>
  <w:style w:type="paragraph" w:styleId="Footer">
    <w:name w:val="footer"/>
    <w:basedOn w:val="Normal"/>
    <w:link w:val="FooterChar"/>
    <w:uiPriority w:val="99"/>
    <w:semiHidden/>
    <w:unhideWhenUsed/>
    <w:rsid w:val="00FA71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A7144"/>
    <w:rPr>
      <w:sz w:val="18"/>
      <w:szCs w:val="18"/>
    </w:rPr>
  </w:style>
  <w:style w:type="character" w:styleId="Hyperlink">
    <w:name w:val="Hyperlink"/>
    <w:basedOn w:val="DefaultParagraphFont"/>
    <w:uiPriority w:val="99"/>
    <w:semiHidden/>
    <w:unhideWhenUsed/>
    <w:rsid w:val="00FA7144"/>
    <w:rPr>
      <w:strike w:val="0"/>
      <w:dstrike w:val="0"/>
      <w:color w:val="336699"/>
      <w:u w:val="none"/>
      <w:effect w:val="none"/>
    </w:rPr>
  </w:style>
  <w:style w:type="character" w:styleId="Strong">
    <w:name w:val="Strong"/>
    <w:basedOn w:val="DefaultParagraphFont"/>
    <w:uiPriority w:val="22"/>
    <w:qFormat/>
    <w:rsid w:val="00FA7144"/>
    <w:rPr>
      <w:b/>
      <w:bCs/>
    </w:rPr>
  </w:style>
  <w:style w:type="character" w:customStyle="1" w:styleId="keyword">
    <w:name w:val="keyword"/>
    <w:basedOn w:val="DefaultParagraphFont"/>
    <w:rsid w:val="00FA7144"/>
  </w:style>
  <w:style w:type="character" w:customStyle="1" w:styleId="string">
    <w:name w:val="string"/>
    <w:basedOn w:val="DefaultParagraphFont"/>
    <w:rsid w:val="00FA7144"/>
  </w:style>
  <w:style w:type="paragraph" w:styleId="DocumentMap">
    <w:name w:val="Document Map"/>
    <w:basedOn w:val="Normal"/>
    <w:link w:val="DocumentMapChar"/>
    <w:uiPriority w:val="99"/>
    <w:semiHidden/>
    <w:unhideWhenUsed/>
    <w:rsid w:val="00FA7144"/>
    <w:rPr>
      <w:rFonts w:ascii="宋体" w:eastAsia="宋体"/>
      <w:sz w:val="18"/>
      <w:szCs w:val="18"/>
    </w:rPr>
  </w:style>
  <w:style w:type="character" w:customStyle="1" w:styleId="DocumentMapChar">
    <w:name w:val="Document Map Char"/>
    <w:basedOn w:val="DefaultParagraphFont"/>
    <w:link w:val="DocumentMap"/>
    <w:uiPriority w:val="99"/>
    <w:semiHidden/>
    <w:rsid w:val="00FA7144"/>
    <w:rPr>
      <w:rFonts w:ascii="宋体" w:eastAsia="宋体"/>
      <w:sz w:val="18"/>
      <w:szCs w:val="18"/>
    </w:rPr>
  </w:style>
  <w:style w:type="paragraph" w:styleId="NormalWeb">
    <w:name w:val="Normal (Web)"/>
    <w:basedOn w:val="Normal"/>
    <w:uiPriority w:val="99"/>
    <w:unhideWhenUsed/>
    <w:rsid w:val="003A748A"/>
    <w:pPr>
      <w:widowControl/>
      <w:spacing w:before="46" w:after="46"/>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2A77EC"/>
    <w:pPr>
      <w:ind w:left="720"/>
      <w:contextualSpacing/>
    </w:pPr>
  </w:style>
</w:styles>
</file>

<file path=word/webSettings.xml><?xml version="1.0" encoding="utf-8"?>
<w:webSettings xmlns:r="http://schemas.openxmlformats.org/officeDocument/2006/relationships" xmlns:w="http://schemas.openxmlformats.org/wordprocessingml/2006/main">
  <w:divs>
    <w:div w:id="619998775">
      <w:bodyDiv w:val="1"/>
      <w:marLeft w:val="0"/>
      <w:marRight w:val="0"/>
      <w:marTop w:val="0"/>
      <w:marBottom w:val="0"/>
      <w:divBdr>
        <w:top w:val="none" w:sz="0" w:space="0" w:color="auto"/>
        <w:left w:val="none" w:sz="0" w:space="0" w:color="auto"/>
        <w:bottom w:val="none" w:sz="0" w:space="0" w:color="auto"/>
        <w:right w:val="none" w:sz="0" w:space="0" w:color="auto"/>
      </w:divBdr>
      <w:divsChild>
        <w:div w:id="994652471">
          <w:marLeft w:val="0"/>
          <w:marRight w:val="0"/>
          <w:marTop w:val="0"/>
          <w:marBottom w:val="0"/>
          <w:divBdr>
            <w:top w:val="none" w:sz="0" w:space="0" w:color="auto"/>
            <w:left w:val="none" w:sz="0" w:space="0" w:color="auto"/>
            <w:bottom w:val="none" w:sz="0" w:space="0" w:color="auto"/>
            <w:right w:val="none" w:sz="0" w:space="0" w:color="auto"/>
          </w:divBdr>
          <w:divsChild>
            <w:div w:id="1560244016">
              <w:marLeft w:val="0"/>
              <w:marRight w:val="0"/>
              <w:marTop w:val="0"/>
              <w:marBottom w:val="0"/>
              <w:divBdr>
                <w:top w:val="none" w:sz="0" w:space="0" w:color="auto"/>
                <w:left w:val="none" w:sz="0" w:space="0" w:color="auto"/>
                <w:bottom w:val="none" w:sz="0" w:space="0" w:color="auto"/>
                <w:right w:val="none" w:sz="0" w:space="0" w:color="auto"/>
              </w:divBdr>
              <w:divsChild>
                <w:div w:id="1890797672">
                  <w:marLeft w:val="0"/>
                  <w:marRight w:val="0"/>
                  <w:marTop w:val="75"/>
                  <w:marBottom w:val="0"/>
                  <w:divBdr>
                    <w:top w:val="none" w:sz="0" w:space="0" w:color="auto"/>
                    <w:left w:val="none" w:sz="0" w:space="0" w:color="auto"/>
                    <w:bottom w:val="none" w:sz="0" w:space="0" w:color="auto"/>
                    <w:right w:val="none" w:sz="0" w:space="0" w:color="auto"/>
                  </w:divBdr>
                  <w:divsChild>
                    <w:div w:id="630481886">
                      <w:marLeft w:val="120"/>
                      <w:marRight w:val="120"/>
                      <w:marTop w:val="0"/>
                      <w:marBottom w:val="0"/>
                      <w:divBdr>
                        <w:top w:val="none" w:sz="0" w:space="0" w:color="auto"/>
                        <w:left w:val="none" w:sz="0" w:space="0" w:color="auto"/>
                        <w:bottom w:val="none" w:sz="0" w:space="0" w:color="auto"/>
                        <w:right w:val="none" w:sz="0" w:space="0" w:color="auto"/>
                      </w:divBdr>
                      <w:divsChild>
                        <w:div w:id="383061634">
                          <w:marLeft w:val="0"/>
                          <w:marRight w:val="0"/>
                          <w:marTop w:val="0"/>
                          <w:marBottom w:val="300"/>
                          <w:divBdr>
                            <w:top w:val="single" w:sz="6" w:space="0" w:color="CCCCCC"/>
                            <w:left w:val="single" w:sz="6" w:space="0" w:color="CCCCCC"/>
                            <w:bottom w:val="single" w:sz="6" w:space="0" w:color="CCCCCC"/>
                            <w:right w:val="single" w:sz="6" w:space="0" w:color="CCCCCC"/>
                          </w:divBdr>
                          <w:divsChild>
                            <w:div w:id="366099844">
                              <w:marLeft w:val="0"/>
                              <w:marRight w:val="0"/>
                              <w:marTop w:val="0"/>
                              <w:marBottom w:val="0"/>
                              <w:divBdr>
                                <w:top w:val="none" w:sz="0" w:space="0" w:color="auto"/>
                                <w:left w:val="none" w:sz="0" w:space="0" w:color="auto"/>
                                <w:bottom w:val="none" w:sz="0" w:space="0" w:color="auto"/>
                                <w:right w:val="none" w:sz="0" w:space="0" w:color="auto"/>
                              </w:divBdr>
                              <w:divsChild>
                                <w:div w:id="1658800631">
                                  <w:marLeft w:val="0"/>
                                  <w:marRight w:val="0"/>
                                  <w:marTop w:val="0"/>
                                  <w:marBottom w:val="0"/>
                                  <w:divBdr>
                                    <w:top w:val="none" w:sz="0" w:space="0" w:color="auto"/>
                                    <w:left w:val="none" w:sz="0" w:space="0" w:color="auto"/>
                                    <w:bottom w:val="none" w:sz="0" w:space="0" w:color="auto"/>
                                    <w:right w:val="none" w:sz="0" w:space="0" w:color="auto"/>
                                  </w:divBdr>
                                  <w:divsChild>
                                    <w:div w:id="1123036839">
                                      <w:marLeft w:val="0"/>
                                      <w:marRight w:val="0"/>
                                      <w:marTop w:val="0"/>
                                      <w:marBottom w:val="0"/>
                                      <w:divBdr>
                                        <w:top w:val="none" w:sz="0" w:space="0" w:color="auto"/>
                                        <w:left w:val="none" w:sz="0" w:space="0" w:color="auto"/>
                                        <w:bottom w:val="none" w:sz="0" w:space="0" w:color="auto"/>
                                        <w:right w:val="none" w:sz="0" w:space="0" w:color="auto"/>
                                      </w:divBdr>
                                      <w:divsChild>
                                        <w:div w:id="1279221898">
                                          <w:marLeft w:val="0"/>
                                          <w:marRight w:val="0"/>
                                          <w:marTop w:val="0"/>
                                          <w:marBottom w:val="0"/>
                                          <w:divBdr>
                                            <w:top w:val="none" w:sz="0" w:space="0" w:color="auto"/>
                                            <w:left w:val="none" w:sz="0" w:space="0" w:color="auto"/>
                                            <w:bottom w:val="none" w:sz="0" w:space="0" w:color="auto"/>
                                            <w:right w:val="none" w:sz="0" w:space="0" w:color="auto"/>
                                          </w:divBdr>
                                          <w:divsChild>
                                            <w:div w:id="788666180">
                                              <w:marLeft w:val="0"/>
                                              <w:marRight w:val="0"/>
                                              <w:marTop w:val="0"/>
                                              <w:marBottom w:val="0"/>
                                              <w:divBdr>
                                                <w:top w:val="none" w:sz="0" w:space="0" w:color="auto"/>
                                                <w:left w:val="none" w:sz="0" w:space="0" w:color="auto"/>
                                                <w:bottom w:val="none" w:sz="0" w:space="0" w:color="auto"/>
                                                <w:right w:val="none" w:sz="0" w:space="0" w:color="auto"/>
                                              </w:divBdr>
                                              <w:divsChild>
                                                <w:div w:id="2559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418514">
      <w:bodyDiv w:val="1"/>
      <w:marLeft w:val="58"/>
      <w:marRight w:val="58"/>
      <w:marTop w:val="58"/>
      <w:marBottom w:val="58"/>
      <w:divBdr>
        <w:top w:val="none" w:sz="0" w:space="0" w:color="auto"/>
        <w:left w:val="none" w:sz="0" w:space="0" w:color="auto"/>
        <w:bottom w:val="none" w:sz="0" w:space="0" w:color="auto"/>
        <w:right w:val="none" w:sz="0" w:space="0" w:color="auto"/>
      </w:divBdr>
    </w:div>
    <w:div w:id="1748306386">
      <w:bodyDiv w:val="1"/>
      <w:marLeft w:val="0"/>
      <w:marRight w:val="0"/>
      <w:marTop w:val="0"/>
      <w:marBottom w:val="0"/>
      <w:divBdr>
        <w:top w:val="none" w:sz="0" w:space="0" w:color="auto"/>
        <w:left w:val="none" w:sz="0" w:space="0" w:color="auto"/>
        <w:bottom w:val="none" w:sz="0" w:space="0" w:color="auto"/>
        <w:right w:val="none" w:sz="0" w:space="0" w:color="auto"/>
      </w:divBdr>
      <w:divsChild>
        <w:div w:id="447815885">
          <w:marLeft w:val="0"/>
          <w:marRight w:val="0"/>
          <w:marTop w:val="0"/>
          <w:marBottom w:val="0"/>
          <w:divBdr>
            <w:top w:val="none" w:sz="0" w:space="0" w:color="auto"/>
            <w:left w:val="none" w:sz="0" w:space="0" w:color="auto"/>
            <w:bottom w:val="none" w:sz="0" w:space="0" w:color="auto"/>
            <w:right w:val="none" w:sz="0" w:space="0" w:color="auto"/>
          </w:divBdr>
          <w:divsChild>
            <w:div w:id="1472407916">
              <w:marLeft w:val="0"/>
              <w:marRight w:val="0"/>
              <w:marTop w:val="0"/>
              <w:marBottom w:val="0"/>
              <w:divBdr>
                <w:top w:val="single" w:sz="4" w:space="5" w:color="DDDDDD"/>
                <w:left w:val="single" w:sz="4" w:space="5" w:color="DDDDDD"/>
                <w:bottom w:val="single" w:sz="4" w:space="5" w:color="DDDDDD"/>
                <w:right w:val="single" w:sz="4" w:space="5" w:color="DDDDDD"/>
              </w:divBdr>
              <w:divsChild>
                <w:div w:id="304167192">
                  <w:marLeft w:val="0"/>
                  <w:marRight w:val="0"/>
                  <w:marTop w:val="0"/>
                  <w:marBottom w:val="0"/>
                  <w:divBdr>
                    <w:top w:val="single" w:sz="4" w:space="4" w:color="DDDDDD"/>
                    <w:left w:val="single" w:sz="4" w:space="4" w:color="DDDDDD"/>
                    <w:bottom w:val="single" w:sz="4" w:space="4" w:color="DDDDDD"/>
                    <w:right w:val="single" w:sz="4" w:space="4" w:color="DDDDDD"/>
                  </w:divBdr>
                  <w:divsChild>
                    <w:div w:id="2052342943">
                      <w:marLeft w:val="0"/>
                      <w:marRight w:val="0"/>
                      <w:marTop w:val="0"/>
                      <w:marBottom w:val="0"/>
                      <w:divBdr>
                        <w:top w:val="none" w:sz="0" w:space="0" w:color="auto"/>
                        <w:left w:val="none" w:sz="0" w:space="0" w:color="auto"/>
                        <w:bottom w:val="none" w:sz="0" w:space="0" w:color="auto"/>
                        <w:right w:val="none" w:sz="0" w:space="0" w:color="auto"/>
                      </w:divBdr>
                      <w:divsChild>
                        <w:div w:id="236132437">
                          <w:marLeft w:val="230"/>
                          <w:marRight w:val="230"/>
                          <w:marTop w:val="230"/>
                          <w:marBottom w:val="230"/>
                          <w:divBdr>
                            <w:top w:val="none" w:sz="0" w:space="0" w:color="auto"/>
                            <w:left w:val="none" w:sz="0" w:space="0" w:color="auto"/>
                            <w:bottom w:val="none" w:sz="0" w:space="0" w:color="auto"/>
                            <w:right w:val="none" w:sz="0" w:space="0" w:color="auto"/>
                          </w:divBdr>
                          <w:divsChild>
                            <w:div w:id="1678539124">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D6FE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12</Pages>
  <Words>2795</Words>
  <Characters>15933</Characters>
  <Application>Microsoft Office Word</Application>
  <DocSecurity>0</DocSecurity>
  <Lines>132</Lines>
  <Paragraphs>37</Paragraphs>
  <ScaleCrop>false</ScaleCrop>
  <Company/>
  <LinksUpToDate>false</LinksUpToDate>
  <CharactersWithSpaces>18691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Eric</cp:lastModifiedBy>
  <cp:revision>26</cp:revision>
  <dcterms:created xsi:type="dcterms:W3CDTF">2011-05-12T03:06:00Z</dcterms:created>
  <dcterms:modified xsi:type="dcterms:W3CDTF">2012-03-01T09:06:00Z</dcterms:modified>
</cp:coreProperties>
</file>