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3AE933" w14:textId="77777777" w:rsidR="00086720" w:rsidRDefault="00086720" w:rsidP="008B16BB">
      <w:bookmarkStart w:id="0" w:name="_Toc459888455"/>
    </w:p>
    <w:p w14:paraId="2C112B16" w14:textId="47298197" w:rsidR="00472B27" w:rsidRPr="0009320A" w:rsidRDefault="001B6AC4" w:rsidP="00472B27">
      <w:pPr>
        <w:pStyle w:val="TtuloApartado1sinnivel"/>
      </w:pPr>
      <w:r>
        <w:t xml:space="preserve">Laboratorio: </w:t>
      </w:r>
      <w:r w:rsidR="00637E77" w:rsidRPr="00637E77">
        <w:t>Resolución de un PCU con el método de Jacobi</w:t>
      </w:r>
    </w:p>
    <w:p w14:paraId="29AEB180" w14:textId="77777777" w:rsidR="00472B27" w:rsidRDefault="00472B27" w:rsidP="00472B27">
      <w:pPr>
        <w:jc w:val="left"/>
        <w:rPr>
          <w:rFonts w:cs="UnitOT-Light"/>
          <w:szCs w:val="22"/>
        </w:rPr>
      </w:pPr>
    </w:p>
    <w:p w14:paraId="5E5C16CD" w14:textId="37A55C17" w:rsidR="00B42170" w:rsidRDefault="00637E77" w:rsidP="00637E77">
      <w:pPr>
        <w:pStyle w:val="TtuloApartado3"/>
      </w:pPr>
      <w:r>
        <w:t>Objetivos</w:t>
      </w:r>
    </w:p>
    <w:p w14:paraId="2E410AC1" w14:textId="77777777" w:rsidR="001B6AC4" w:rsidRDefault="001B6AC4" w:rsidP="00B42170"/>
    <w:p w14:paraId="776814CF" w14:textId="291A078A" w:rsidR="001B6AC4" w:rsidRDefault="00637E77" w:rsidP="00B42170">
      <w:r w:rsidRPr="00637E77">
        <w:t>Con esta actividad vas a conseguir relacionar los conceptos de problemas de frontera, a través de la discretización, con los conceptos de sistemas de ecuaciones lineales, a partir de la solución de un sistema lineal obtenido a partir de la discretización de un problema de frontera.</w:t>
      </w:r>
    </w:p>
    <w:p w14:paraId="6EF351CA" w14:textId="77777777" w:rsidR="001B6AC4" w:rsidRDefault="001B6AC4" w:rsidP="00B42170"/>
    <w:p w14:paraId="29DC85EF" w14:textId="2488060E" w:rsidR="001B6AC4" w:rsidRDefault="00637E77" w:rsidP="001B6AC4">
      <w:pPr>
        <w:pStyle w:val="TtuloApartado3"/>
      </w:pPr>
      <w:r>
        <w:t>Descripción</w:t>
      </w:r>
    </w:p>
    <w:p w14:paraId="0C0AFB38" w14:textId="77777777" w:rsidR="001B6AC4" w:rsidRDefault="001B6AC4" w:rsidP="001B6AC4"/>
    <w:p w14:paraId="73081E45" w14:textId="6BD67B85" w:rsidR="001B6AC4" w:rsidRDefault="00637E77" w:rsidP="001B6AC4">
      <w:r w:rsidRPr="00637E77">
        <w:t>El problema consiste en encontrar la solución aproximada del problema de contorno lineal dado por:</w:t>
      </w:r>
    </w:p>
    <w:p w14:paraId="197E3807" w14:textId="77777777" w:rsidR="001B6AC4" w:rsidRDefault="001B6AC4" w:rsidP="001B6AC4"/>
    <w:p w14:paraId="2F8A82A6" w14:textId="77777777" w:rsidR="00637E77" w:rsidRDefault="00637E77" w:rsidP="00637E77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x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+y=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(x)</m:t>
              </m:r>
            </m:e>
          </m:func>
          <m:r>
            <w:rPr>
              <w:rFonts w:ascii="Cambria Math" w:hAnsi="Cambria Math"/>
            </w:rPr>
            <m:t>,  x∈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  <m:r>
            <w:rPr>
              <w:rFonts w:ascii="Cambria Math" w:hAnsi="Cambria Math"/>
            </w:rPr>
            <m:t>,  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=1,  y'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=1</m:t>
          </m:r>
        </m:oMath>
      </m:oMathPara>
    </w:p>
    <w:p w14:paraId="1A381ADE" w14:textId="77777777" w:rsidR="001B6AC4" w:rsidRDefault="001B6AC4" w:rsidP="001B6AC4"/>
    <w:p w14:paraId="756B8492" w14:textId="1660E901" w:rsidR="001B6AC4" w:rsidRDefault="00637E77" w:rsidP="001B6AC4">
      <w:r>
        <w:t>C</w:t>
      </w:r>
      <w:r w:rsidRPr="00637E77">
        <w:t>uya solución exacta es:</w:t>
      </w:r>
    </w:p>
    <w:p w14:paraId="496C2979" w14:textId="77777777" w:rsidR="00637E77" w:rsidRDefault="00637E77" w:rsidP="00637E77"/>
    <w:p w14:paraId="557FDD46" w14:textId="77777777" w:rsidR="00637E77" w:rsidRDefault="00637E77" w:rsidP="00637E77"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.</m:t>
          </m:r>
        </m:oMath>
      </m:oMathPara>
    </w:p>
    <w:p w14:paraId="2558A9DD" w14:textId="77777777" w:rsidR="00637E77" w:rsidRDefault="00637E77" w:rsidP="00637E77"/>
    <w:p w14:paraId="5579382F" w14:textId="53951184" w:rsidR="00637E77" w:rsidRDefault="00637E77" w:rsidP="00637E77">
      <w:r w:rsidRPr="00637E77">
        <w:t xml:space="preserve">Para obtener la solución aproximada, debes realizar los siguientes pasos. Tomando </w:t>
      </w:r>
      <m:oMath>
        <m:r>
          <w:rPr>
            <w:rFonts w:ascii="Cambria Math" w:hAnsi="Cambria Math"/>
          </w:rPr>
          <m:t>h=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b-a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</m:oMath>
      <w:r w:rsidRPr="00637E77">
        <w:t xml:space="preserve"> establecemos un mallado en el intervalo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 xml:space="preserve"> </m:t>
        </m:r>
      </m:oMath>
      <w:r w:rsidRPr="00637E77">
        <w:t xml:space="preserve">de 11 puntos, siendo el primero </w:t>
      </w:r>
      <m:oMath>
        <m:r>
          <w:rPr>
            <w:rFonts w:ascii="Cambria Math" w:hAnsi="Cambria Math"/>
          </w:rPr>
          <m:t>a</m:t>
        </m:r>
      </m:oMath>
      <w:r w:rsidRPr="00637E77">
        <w:t xml:space="preserve"> y el último </w:t>
      </w:r>
      <m:oMath>
        <m:r>
          <w:rPr>
            <w:rFonts w:ascii="Cambria Math" w:hAnsi="Cambria Math"/>
          </w:rPr>
          <m:t>b</m:t>
        </m:r>
      </m:oMath>
      <w:r w:rsidRPr="00637E77">
        <w:t>.</w:t>
      </w:r>
    </w:p>
    <w:p w14:paraId="266D460E" w14:textId="77777777" w:rsidR="00637E77" w:rsidRDefault="00637E77" w:rsidP="00637E77"/>
    <w:p w14:paraId="49255EE7" w14:textId="77777777" w:rsidR="00637E77" w:rsidRDefault="00637E77" w:rsidP="00637E77"/>
    <w:p w14:paraId="27CB51F5" w14:textId="77777777" w:rsidR="001258DC" w:rsidRDefault="001258DC" w:rsidP="001258DC">
      <w:pPr>
        <w:pStyle w:val="Prrafodelista"/>
        <w:numPr>
          <w:ilvl w:val="0"/>
          <w:numId w:val="24"/>
        </w:numPr>
      </w:pPr>
      <w:r>
        <w:t>Utilizando las aproximaciones de las derivadas:</w:t>
      </w:r>
    </w:p>
    <w:p w14:paraId="3E13EAE3" w14:textId="77777777" w:rsidR="001258DC" w:rsidRDefault="001258DC" w:rsidP="001258DC">
      <w:pPr>
        <w:pStyle w:val="Prrafodelista"/>
        <w:ind w:left="360"/>
      </w:pPr>
    </w:p>
    <w:p w14:paraId="333DFE52" w14:textId="77777777" w:rsidR="001258DC" w:rsidRDefault="001258DC" w:rsidP="001258DC">
      <w:pPr>
        <w:pStyle w:val="Prrafodelista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x+h</m:t>
                  </m:r>
                </m:e>
              </m:d>
              <m:r>
                <w:rPr>
                  <w:rFonts w:ascii="Cambria Math" w:hAnsi="Cambria Math"/>
                </w:rPr>
                <m:t>-y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x-h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h</m:t>
              </m:r>
            </m:den>
          </m:f>
          <m:r>
            <w:rPr>
              <w:rFonts w:ascii="Cambria Math" w:hAnsi="Cambria Math"/>
            </w:rPr>
            <m:t xml:space="preserve">,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 xml:space="preserve">       y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x+h</m:t>
                  </m:r>
                </m:e>
              </m:d>
              <m:r>
                <w:rPr>
                  <w:rFonts w:ascii="Cambria Math" w:hAnsi="Cambria Math"/>
                </w:rPr>
                <m:t>-2y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+y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x-h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7680AD20" w14:textId="77777777" w:rsidR="001258DC" w:rsidRDefault="001258DC" w:rsidP="001258DC">
      <w:pPr>
        <w:pStyle w:val="Prrafodelista"/>
        <w:ind w:left="360"/>
      </w:pPr>
    </w:p>
    <w:p w14:paraId="417EAD85" w14:textId="5D9C326D" w:rsidR="001258DC" w:rsidRDefault="001258DC" w:rsidP="001258DC">
      <w:pPr>
        <w:pStyle w:val="Prrafodelista"/>
        <w:ind w:left="360"/>
      </w:pPr>
      <w:r>
        <w:t>T</w:t>
      </w:r>
      <w:r>
        <w:t xml:space="preserve">ransforma el problema de frontera en un sistema lineal, que denotaremos </w:t>
      </w:r>
      <m:oMath>
        <m:r>
          <w:rPr>
            <w:rFonts w:ascii="Cambria Math" w:hAnsi="Cambria Math"/>
          </w:rPr>
          <m:t>Ax=b</m:t>
        </m:r>
      </m:oMath>
      <w:r>
        <w:t>, de 10 ecuaciones con 10 incógnitas.</w:t>
      </w:r>
    </w:p>
    <w:p w14:paraId="33D39BC3" w14:textId="77777777" w:rsidR="001258DC" w:rsidRDefault="001258DC" w:rsidP="001258DC">
      <w:pPr>
        <w:pStyle w:val="Prrafodelista"/>
        <w:ind w:left="360"/>
      </w:pPr>
    </w:p>
    <w:p w14:paraId="580B5683" w14:textId="77777777" w:rsidR="001258DC" w:rsidRDefault="001258DC" w:rsidP="001258DC">
      <w:pPr>
        <w:pStyle w:val="Prrafodelista"/>
        <w:numPr>
          <w:ilvl w:val="0"/>
          <w:numId w:val="24"/>
        </w:numPr>
      </w:pPr>
      <w:r>
        <w:t>Programa el método de Jacobi para resolver el sistema anterior. Copia el código en este apartado.</w:t>
      </w:r>
    </w:p>
    <w:p w14:paraId="4602D527" w14:textId="77777777" w:rsidR="001258DC" w:rsidRDefault="001258DC" w:rsidP="001258DC">
      <w:pPr>
        <w:pStyle w:val="Prrafodelista"/>
        <w:ind w:left="360"/>
      </w:pPr>
    </w:p>
    <w:p w14:paraId="75B812C7" w14:textId="3EEBC091" w:rsidR="001258DC" w:rsidRDefault="001258DC" w:rsidP="001258DC">
      <w:pPr>
        <w:pStyle w:val="Prrafodelista"/>
        <w:numPr>
          <w:ilvl w:val="0"/>
          <w:numId w:val="24"/>
        </w:numPr>
      </w:pPr>
      <w:r>
        <w:t xml:space="preserve">Escribe la implementación de la matriz A y del vector b. Da la solución aproximada del sistema por el método de Jacobi, utilizando como criterio de parada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(k+1)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(k)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>&lt;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-7</m:t>
            </m:r>
          </m:sup>
        </m:sSup>
      </m:oMath>
      <w:r>
        <w:t xml:space="preserve"> y como estimación inicial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sup>
        </m:s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  0⋯0</m:t>
            </m:r>
          </m:e>
        </m:d>
      </m:oMath>
      <w:r>
        <w:t>. Indica el n</w:t>
      </w:r>
      <w:r>
        <w:rPr>
          <w:rFonts w:cs="Calibri"/>
        </w:rPr>
        <w:t>ú</w:t>
      </w:r>
      <w:r>
        <w:t xml:space="preserve">mero de iteraciones necesario y el valor del residuo en la </w:t>
      </w:r>
      <w:r>
        <w:rPr>
          <w:rFonts w:cs="Calibri"/>
        </w:rPr>
        <w:t>ú</w:t>
      </w:r>
      <w:r>
        <w:t>ltima iteraci</w:t>
      </w:r>
      <w:r>
        <w:rPr>
          <w:rFonts w:cs="Calibri"/>
        </w:rPr>
        <w:t>ó</w:t>
      </w:r>
      <w:r>
        <w:t>n.</w:t>
      </w:r>
    </w:p>
    <w:p w14:paraId="31B565CA" w14:textId="77777777" w:rsidR="001258DC" w:rsidRDefault="001258DC" w:rsidP="001258DC">
      <w:pPr>
        <w:pStyle w:val="Prrafodelista"/>
        <w:ind w:left="360"/>
      </w:pPr>
    </w:p>
    <w:p w14:paraId="170EB5DA" w14:textId="4E71AE55" w:rsidR="001258DC" w:rsidRDefault="001258DC" w:rsidP="001258DC">
      <w:pPr>
        <w:pStyle w:val="Prrafodelista"/>
        <w:numPr>
          <w:ilvl w:val="0"/>
          <w:numId w:val="24"/>
        </w:numPr>
      </w:pPr>
      <w:r>
        <w:t xml:space="preserve">Proporciona una tabla con el error exacto cometido en cada uno de los puntos </w:t>
      </w:r>
      <m:oMath>
        <m:r>
          <w:rPr>
            <w:rFonts w:ascii="Cambria Math" w:hAnsi="Cambria Math"/>
          </w:rPr>
          <m:t>x=a:h:b</m:t>
        </m:r>
      </m:oMath>
      <w:r>
        <w:t xml:space="preserve"> y representa el error exacto cometido.</w:t>
      </w:r>
    </w:p>
    <w:p w14:paraId="53A729FC" w14:textId="77777777" w:rsidR="001258DC" w:rsidRDefault="001258DC" w:rsidP="001258DC">
      <w:pPr>
        <w:pStyle w:val="Prrafodelista"/>
        <w:ind w:left="360"/>
      </w:pPr>
    </w:p>
    <w:p w14:paraId="68E7973D" w14:textId="39870A39" w:rsidR="00075395" w:rsidRPr="006B6722" w:rsidRDefault="00075395" w:rsidP="00075395">
      <w:r w:rsidRPr="00621A67">
        <w:rPr>
          <w:b/>
          <w:bCs/>
        </w:rPr>
        <w:lastRenderedPageBreak/>
        <w:t xml:space="preserve">Extensión máxima: </w:t>
      </w:r>
      <w:r>
        <w:rPr>
          <w:bCs/>
        </w:rPr>
        <w:t>10</w:t>
      </w:r>
      <w:r w:rsidRPr="00621A67">
        <w:rPr>
          <w:bCs/>
        </w:rPr>
        <w:t xml:space="preserve"> páginas</w:t>
      </w:r>
      <w:r>
        <w:rPr>
          <w:bCs/>
        </w:rPr>
        <w:t>, f</w:t>
      </w:r>
      <w:r w:rsidRPr="006B6722">
        <w:rPr>
          <w:bCs/>
        </w:rPr>
        <w:t>uente: Calibri</w:t>
      </w:r>
      <w:r w:rsidRPr="006B6722">
        <w:rPr>
          <w:b/>
        </w:rPr>
        <w:t xml:space="preserve"> </w:t>
      </w:r>
      <w:r w:rsidRPr="006B6722">
        <w:t>1</w:t>
      </w:r>
      <w:r>
        <w:t>2</w:t>
      </w:r>
      <w:r w:rsidRPr="006B6722">
        <w:t>, interlineado 1.5</w:t>
      </w:r>
      <w:r>
        <w:t>.</w:t>
      </w:r>
    </w:p>
    <w:p w14:paraId="0B704CB2" w14:textId="77777777" w:rsidR="00075395" w:rsidRDefault="00075395" w:rsidP="00075395"/>
    <w:tbl>
      <w:tblPr>
        <w:tblStyle w:val="Tabladecuadrcula5oscura-nfasis51"/>
        <w:tblW w:w="0" w:type="auto"/>
        <w:tblLook w:val="04A0" w:firstRow="1" w:lastRow="0" w:firstColumn="1" w:lastColumn="0" w:noHBand="0" w:noVBand="1"/>
      </w:tblPr>
      <w:tblGrid>
        <w:gridCol w:w="1413"/>
        <w:gridCol w:w="4678"/>
        <w:gridCol w:w="1275"/>
        <w:gridCol w:w="844"/>
      </w:tblGrid>
      <w:tr w:rsidR="008A2D1A" w14:paraId="24749609" w14:textId="77777777" w:rsidTr="00233C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bookmarkEnd w:id="0"/>
          <w:p w14:paraId="4E6DD7E3" w14:textId="500CE849" w:rsidR="008A2D1A" w:rsidRPr="006069B6" w:rsidRDefault="001258DC" w:rsidP="005B22BF">
            <w:pPr>
              <w:spacing w:line="240" w:lineRule="auto"/>
              <w:jc w:val="center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1258DC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Resolución de un PCU con el método de Jacobi</w:t>
            </w:r>
            <w:r w:rsidR="00075395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 xml:space="preserve"> (Valor real: 5 puntos)</w:t>
            </w:r>
          </w:p>
        </w:tc>
        <w:tc>
          <w:tcPr>
            <w:tcW w:w="4678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66FFF64E" w14:textId="77777777" w:rsidR="008A2D1A" w:rsidRPr="006069B6" w:rsidRDefault="008A2D1A" w:rsidP="005B22BF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Descripción</w:t>
            </w:r>
          </w:p>
        </w:tc>
        <w:tc>
          <w:tcPr>
            <w:tcW w:w="1275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0498FC2F" w14:textId="77777777" w:rsidR="008A2D1A" w:rsidRPr="006069B6" w:rsidRDefault="008A2D1A" w:rsidP="005B22BF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 xml:space="preserve">Puntuación máxima  </w:t>
            </w:r>
          </w:p>
          <w:p w14:paraId="7C0F557C" w14:textId="77777777" w:rsidR="008A2D1A" w:rsidRPr="006069B6" w:rsidRDefault="008A2D1A" w:rsidP="005B22BF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(puntos)</w:t>
            </w:r>
          </w:p>
        </w:tc>
        <w:tc>
          <w:tcPr>
            <w:tcW w:w="844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734F8203" w14:textId="77777777" w:rsidR="008A2D1A" w:rsidRPr="006069B6" w:rsidRDefault="008A2D1A" w:rsidP="005B22BF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Peso</w:t>
            </w:r>
          </w:p>
          <w:p w14:paraId="4C3B929E" w14:textId="77777777" w:rsidR="008A2D1A" w:rsidRPr="006069B6" w:rsidRDefault="008A2D1A" w:rsidP="005B22BF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%</w:t>
            </w:r>
          </w:p>
        </w:tc>
      </w:tr>
      <w:tr w:rsidR="008A2D1A" w14:paraId="05F5F07F" w14:textId="77777777" w:rsidTr="00233C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27AC9A8F" w14:textId="77777777" w:rsidR="008A2D1A" w:rsidRPr="006069B6" w:rsidRDefault="008A2D1A" w:rsidP="008A2D1A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1</w:t>
            </w:r>
          </w:p>
        </w:tc>
        <w:tc>
          <w:tcPr>
            <w:tcW w:w="4678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23B217C6" w14:textId="7291E524" w:rsidR="008A2D1A" w:rsidRPr="006069B6" w:rsidRDefault="00075395" w:rsidP="005B22B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075395">
              <w:rPr>
                <w:rFonts w:cs="UnitOT-Light"/>
                <w:sz w:val="20"/>
                <w:szCs w:val="20"/>
              </w:rPr>
              <w:t>Calidad en la presentación: expresiones matemáticas escritas con editor de ecuaciones, tablas en formato tabla, legibilidad de gráficos… La no presentación en Word supone un 0 en este apartado.</w:t>
            </w:r>
          </w:p>
        </w:tc>
        <w:tc>
          <w:tcPr>
            <w:tcW w:w="1275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0246C6C6" w14:textId="277E3B2E" w:rsidR="008A2D1A" w:rsidRPr="006069B6" w:rsidRDefault="008A2D1A" w:rsidP="005B22B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  <w:r w:rsidR="00075395">
              <w:rPr>
                <w:rFonts w:cs="UnitOT-Light"/>
                <w:sz w:val="20"/>
                <w:szCs w:val="20"/>
              </w:rPr>
              <w:t>.5</w:t>
            </w:r>
          </w:p>
        </w:tc>
        <w:tc>
          <w:tcPr>
            <w:tcW w:w="844" w:type="dxa"/>
            <w:tcBorders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7044441D" w14:textId="7D54FEFF" w:rsidR="008A2D1A" w:rsidRPr="006069B6" w:rsidRDefault="00075395" w:rsidP="005B22B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 xml:space="preserve">15 </w:t>
            </w:r>
            <w:r w:rsidR="008A2D1A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233CC9" w14:paraId="13E401C6" w14:textId="77777777" w:rsidTr="00233CC9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4717E82A" w14:textId="77777777" w:rsidR="00233CC9" w:rsidRPr="006069B6" w:rsidRDefault="00233CC9" w:rsidP="008A2D1A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2</w:t>
            </w:r>
          </w:p>
        </w:tc>
        <w:tc>
          <w:tcPr>
            <w:tcW w:w="4678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7B327DA7" w14:textId="01BD716D" w:rsidR="00233CC9" w:rsidRPr="006069B6" w:rsidRDefault="00233CC9" w:rsidP="005B22B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1258DC">
              <w:rPr>
                <w:rFonts w:cs="UnitOT-Light"/>
                <w:sz w:val="20"/>
                <w:szCs w:val="20"/>
              </w:rPr>
              <w:t>Apartado a. Discretización y procedimiento.</w:t>
            </w:r>
          </w:p>
        </w:tc>
        <w:tc>
          <w:tcPr>
            <w:tcW w:w="127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5B0B6D2C" w14:textId="36723413" w:rsidR="00233CC9" w:rsidRPr="006069B6" w:rsidRDefault="00233CC9" w:rsidP="005B22B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</w:p>
        </w:tc>
        <w:tc>
          <w:tcPr>
            <w:tcW w:w="844" w:type="dxa"/>
            <w:vMerge w:val="restart"/>
            <w:tcBorders>
              <w:top w:val="single" w:sz="4" w:space="0" w:color="0098CD"/>
              <w:left w:val="single" w:sz="4" w:space="0" w:color="0098CD"/>
            </w:tcBorders>
            <w:shd w:val="clear" w:color="auto" w:fill="auto"/>
            <w:vAlign w:val="center"/>
          </w:tcPr>
          <w:p w14:paraId="6068146A" w14:textId="6FF3FA45" w:rsidR="00233CC9" w:rsidRPr="006069B6" w:rsidRDefault="00233CC9" w:rsidP="005B22B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25 %</w:t>
            </w:r>
          </w:p>
        </w:tc>
      </w:tr>
      <w:tr w:rsidR="00233CC9" w14:paraId="6CC97A7D" w14:textId="77777777" w:rsidTr="00233C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2D24C58C" w14:textId="77777777" w:rsidR="00233CC9" w:rsidRPr="006069B6" w:rsidRDefault="00233CC9" w:rsidP="008A2D1A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3</w:t>
            </w:r>
          </w:p>
        </w:tc>
        <w:tc>
          <w:tcPr>
            <w:tcW w:w="4678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76BB63AC" w14:textId="1C15F28D" w:rsidR="00233CC9" w:rsidRPr="006069B6" w:rsidRDefault="00233CC9" w:rsidP="005B22B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 xml:space="preserve">Apartado a. Expresiones de </w:t>
            </w:r>
            <m:oMath>
              <m:r>
                <w:rPr>
                  <w:rFonts w:ascii="Cambria Math" w:hAnsi="Cambria Math" w:cs="UnitOT-Light"/>
                  <w:sz w:val="20"/>
                  <w:szCs w:val="20"/>
                </w:rPr>
                <m:t>A</m:t>
              </m:r>
            </m:oMath>
            <w:r>
              <w:rPr>
                <w:rFonts w:cs="UnitOT-Light"/>
                <w:sz w:val="20"/>
                <w:szCs w:val="20"/>
              </w:rPr>
              <w:t xml:space="preserve"> y </w:t>
            </w:r>
            <m:oMath>
              <m:r>
                <w:rPr>
                  <w:rFonts w:ascii="Cambria Math" w:hAnsi="Cambria Math" w:cs="UnitOT-Light"/>
                  <w:sz w:val="20"/>
                  <w:szCs w:val="20"/>
                </w:rPr>
                <m:t>b</m:t>
              </m:r>
            </m:oMath>
            <w:r>
              <w:rPr>
                <w:rFonts w:cs="UnitOT-Light"/>
                <w:sz w:val="20"/>
                <w:szCs w:val="20"/>
              </w:rPr>
              <w:t>.</w:t>
            </w:r>
          </w:p>
        </w:tc>
        <w:tc>
          <w:tcPr>
            <w:tcW w:w="127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0DEBB932" w14:textId="23F69BB3" w:rsidR="00233CC9" w:rsidRPr="006069B6" w:rsidRDefault="00233CC9" w:rsidP="005B22B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1.5</w:t>
            </w:r>
          </w:p>
        </w:tc>
        <w:tc>
          <w:tcPr>
            <w:tcW w:w="844" w:type="dxa"/>
            <w:vMerge/>
            <w:tcBorders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272C6272" w14:textId="299463EC" w:rsidR="00233CC9" w:rsidRPr="006069B6" w:rsidRDefault="00233CC9" w:rsidP="005B22B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</w:p>
        </w:tc>
      </w:tr>
      <w:tr w:rsidR="00233CC9" w14:paraId="2C8495D1" w14:textId="77777777" w:rsidTr="00441F8D">
        <w:trPr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086D0DC4" w14:textId="77777777" w:rsidR="00233CC9" w:rsidRPr="006069B6" w:rsidRDefault="00233CC9" w:rsidP="008A2D1A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4</w:t>
            </w:r>
          </w:p>
        </w:tc>
        <w:tc>
          <w:tcPr>
            <w:tcW w:w="4678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5AB5D186" w14:textId="7D9E99B2" w:rsidR="00233CC9" w:rsidRPr="006069B6" w:rsidRDefault="00233CC9" w:rsidP="005B22B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233CC9">
              <w:rPr>
                <w:rFonts w:cs="UnitOT-Light"/>
                <w:sz w:val="20"/>
                <w:szCs w:val="20"/>
              </w:rPr>
              <w:t>Apartado b. Programación del método de Jacobi.</w:t>
            </w:r>
          </w:p>
        </w:tc>
        <w:tc>
          <w:tcPr>
            <w:tcW w:w="127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0C33D9CD" w14:textId="13FC0741" w:rsidR="00233CC9" w:rsidRPr="006069B6" w:rsidRDefault="00233CC9" w:rsidP="005B22B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</w:p>
        </w:tc>
        <w:tc>
          <w:tcPr>
            <w:tcW w:w="844" w:type="dxa"/>
            <w:vMerge w:val="restart"/>
            <w:tcBorders>
              <w:top w:val="single" w:sz="4" w:space="0" w:color="0098CD"/>
              <w:left w:val="single" w:sz="4" w:space="0" w:color="0098CD"/>
            </w:tcBorders>
            <w:shd w:val="clear" w:color="auto" w:fill="auto"/>
            <w:vAlign w:val="center"/>
          </w:tcPr>
          <w:p w14:paraId="3C3731F7" w14:textId="7A6C5C29" w:rsidR="00233CC9" w:rsidRPr="006069B6" w:rsidRDefault="00233CC9" w:rsidP="00233CC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075395">
              <w:rPr>
                <w:rFonts w:cs="UnitOT-Light"/>
                <w:sz w:val="20"/>
                <w:szCs w:val="20"/>
              </w:rPr>
              <w:t>25</w:t>
            </w:r>
            <w:r>
              <w:rPr>
                <w:rFonts w:cs="UnitOT-Light"/>
                <w:sz w:val="20"/>
                <w:szCs w:val="20"/>
              </w:rPr>
              <w:t xml:space="preserve"> </w:t>
            </w:r>
            <w:r w:rsidRPr="00075395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233CC9" w14:paraId="2C06B116" w14:textId="77777777" w:rsidTr="00441F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75743888" w14:textId="77777777" w:rsidR="00233CC9" w:rsidRPr="006069B6" w:rsidRDefault="00233CC9" w:rsidP="008A2D1A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5</w:t>
            </w:r>
          </w:p>
        </w:tc>
        <w:tc>
          <w:tcPr>
            <w:tcW w:w="4678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06A9AFCC" w14:textId="1C8E9A76" w:rsidR="00233CC9" w:rsidRPr="006069B6" w:rsidRDefault="00233CC9" w:rsidP="005B22B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 xml:space="preserve">Apartado b. Introducción en Matlab de los elementos </w:t>
            </w:r>
            <m:oMath>
              <m:r>
                <w:rPr>
                  <w:rFonts w:ascii="Cambria Math" w:hAnsi="Cambria Math" w:cs="UnitOT-Light"/>
                  <w:sz w:val="20"/>
                  <w:szCs w:val="20"/>
                </w:rPr>
                <m:t>A</m:t>
              </m:r>
            </m:oMath>
            <w:r>
              <w:rPr>
                <w:rFonts w:cs="UnitOT-Light"/>
                <w:sz w:val="20"/>
                <w:szCs w:val="20"/>
              </w:rPr>
              <w:t xml:space="preserve"> y </w:t>
            </w:r>
            <m:oMath>
              <m:r>
                <w:rPr>
                  <w:rFonts w:ascii="Cambria Math" w:hAnsi="Cambria Math" w:cs="UnitOT-Light"/>
                  <w:sz w:val="20"/>
                  <w:szCs w:val="20"/>
                </w:rPr>
                <m:t>b</m:t>
              </m:r>
            </m:oMath>
            <w:r>
              <w:rPr>
                <w:rFonts w:cs="UnitOT-Light"/>
                <w:sz w:val="20"/>
                <w:szCs w:val="20"/>
              </w:rPr>
              <w:t>.</w:t>
            </w:r>
          </w:p>
        </w:tc>
        <w:tc>
          <w:tcPr>
            <w:tcW w:w="127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36C9D849" w14:textId="1772157D" w:rsidR="00233CC9" w:rsidRPr="006069B6" w:rsidRDefault="00233CC9" w:rsidP="005B22B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1.5</w:t>
            </w:r>
          </w:p>
        </w:tc>
        <w:tc>
          <w:tcPr>
            <w:tcW w:w="844" w:type="dxa"/>
            <w:vMerge/>
            <w:tcBorders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787B44AE" w14:textId="1A278D81" w:rsidR="00233CC9" w:rsidRPr="006069B6" w:rsidRDefault="00233CC9" w:rsidP="00233CC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</w:p>
        </w:tc>
      </w:tr>
      <w:tr w:rsidR="008F5BF8" w14:paraId="715919B8" w14:textId="77777777" w:rsidTr="00711777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74C31947" w14:textId="3BF42A96" w:rsidR="008F5BF8" w:rsidRPr="006069B6" w:rsidRDefault="008F5BF8" w:rsidP="004841D6">
            <w:pPr>
              <w:jc w:val="center"/>
              <w:rPr>
                <w:rFonts w:cs="UnitOT-Medi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 xml:space="preserve">Criterio </w:t>
            </w:r>
            <w:r>
              <w:rPr>
                <w:rFonts w:cs="UnitOT-Medi"/>
                <w:b w:val="0"/>
                <w:bCs w:val="0"/>
                <w:sz w:val="20"/>
                <w:szCs w:val="20"/>
              </w:rPr>
              <w:t>6</w:t>
            </w:r>
          </w:p>
        </w:tc>
        <w:tc>
          <w:tcPr>
            <w:tcW w:w="4678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7BADAAAE" w14:textId="21121DDF" w:rsidR="008F5BF8" w:rsidRDefault="008F5BF8" w:rsidP="005B22B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233CC9">
              <w:rPr>
                <w:rFonts w:cs="UnitOT-Light"/>
                <w:sz w:val="20"/>
                <w:szCs w:val="20"/>
              </w:rPr>
              <w:t>Apartado c. Solución, número de iteraciones y residuo.</w:t>
            </w:r>
          </w:p>
        </w:tc>
        <w:tc>
          <w:tcPr>
            <w:tcW w:w="127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5079D902" w14:textId="6CE7545C" w:rsidR="008F5BF8" w:rsidRDefault="008F5BF8" w:rsidP="005B22B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1.25</w:t>
            </w:r>
          </w:p>
        </w:tc>
        <w:tc>
          <w:tcPr>
            <w:tcW w:w="844" w:type="dxa"/>
            <w:vMerge w:val="restart"/>
            <w:tcBorders>
              <w:top w:val="single" w:sz="4" w:space="0" w:color="0098CD"/>
              <w:left w:val="single" w:sz="4" w:space="0" w:color="0098CD"/>
            </w:tcBorders>
            <w:shd w:val="clear" w:color="auto" w:fill="auto"/>
            <w:vAlign w:val="center"/>
          </w:tcPr>
          <w:p w14:paraId="6D870F0B" w14:textId="5089FEC3" w:rsidR="008F5BF8" w:rsidRDefault="008F5BF8" w:rsidP="005B22B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075395">
              <w:rPr>
                <w:rFonts w:cs="UnitOT-Light"/>
                <w:sz w:val="20"/>
                <w:szCs w:val="20"/>
              </w:rPr>
              <w:t>25</w:t>
            </w:r>
            <w:r>
              <w:rPr>
                <w:rFonts w:cs="UnitOT-Light"/>
                <w:sz w:val="20"/>
                <w:szCs w:val="20"/>
              </w:rPr>
              <w:t xml:space="preserve"> </w:t>
            </w:r>
            <w:r w:rsidRPr="00075395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8F5BF8" w14:paraId="5DD2E8AC" w14:textId="77777777" w:rsidTr="008F5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023CAA73" w14:textId="5FA29D9F" w:rsidR="008F5BF8" w:rsidRPr="006069B6" w:rsidRDefault="008F5BF8" w:rsidP="004841D6">
            <w:pPr>
              <w:jc w:val="center"/>
              <w:rPr>
                <w:rFonts w:cs="UnitOT-Medi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 xml:space="preserve">Criterio </w:t>
            </w:r>
            <w:r>
              <w:rPr>
                <w:rFonts w:cs="UnitOT-Medi"/>
                <w:b w:val="0"/>
                <w:bCs w:val="0"/>
                <w:sz w:val="20"/>
                <w:szCs w:val="20"/>
              </w:rPr>
              <w:t>7</w:t>
            </w:r>
          </w:p>
        </w:tc>
        <w:tc>
          <w:tcPr>
            <w:tcW w:w="4678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6C63A1F7" w14:textId="09E966C7" w:rsidR="008F5BF8" w:rsidRDefault="008F5BF8" w:rsidP="005B22B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233CC9">
              <w:rPr>
                <w:rFonts w:cs="UnitOT-Light"/>
                <w:sz w:val="20"/>
                <w:szCs w:val="20"/>
              </w:rPr>
              <w:t>Apartado c. Representación gráfica.</w:t>
            </w:r>
          </w:p>
        </w:tc>
        <w:tc>
          <w:tcPr>
            <w:tcW w:w="127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454976AC" w14:textId="3B711BCC" w:rsidR="008F5BF8" w:rsidRDefault="008F5BF8" w:rsidP="005B22B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1.25</w:t>
            </w:r>
          </w:p>
        </w:tc>
        <w:tc>
          <w:tcPr>
            <w:tcW w:w="844" w:type="dxa"/>
            <w:vMerge/>
            <w:tcBorders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2E5A6B4B" w14:textId="3BFF69C8" w:rsidR="008F5BF8" w:rsidRDefault="008F5BF8" w:rsidP="005B22B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</w:p>
        </w:tc>
      </w:tr>
      <w:tr w:rsidR="008F5BF8" w14:paraId="3C61FAE7" w14:textId="77777777" w:rsidTr="008F5BF8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7F34F2CF" w14:textId="31B2387F" w:rsidR="008F5BF8" w:rsidRPr="006069B6" w:rsidRDefault="008F5BF8" w:rsidP="004841D6">
            <w:pPr>
              <w:jc w:val="center"/>
              <w:rPr>
                <w:rFonts w:cs="UnitOT-Medi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 xml:space="preserve">Criterio </w:t>
            </w:r>
            <w:r>
              <w:rPr>
                <w:rFonts w:cs="UnitOT-Medi"/>
                <w:b w:val="0"/>
                <w:bCs w:val="0"/>
                <w:sz w:val="20"/>
                <w:szCs w:val="20"/>
              </w:rPr>
              <w:t>8</w:t>
            </w:r>
          </w:p>
        </w:tc>
        <w:tc>
          <w:tcPr>
            <w:tcW w:w="4678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2D53F7B8" w14:textId="251F0A57" w:rsidR="008F5BF8" w:rsidRDefault="008F5BF8" w:rsidP="00C85F1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8F5BF8">
              <w:rPr>
                <w:rFonts w:cs="UnitOT-Light"/>
                <w:sz w:val="20"/>
                <w:szCs w:val="20"/>
              </w:rPr>
              <w:t>Apartado d. Tabla.</w:t>
            </w:r>
          </w:p>
        </w:tc>
        <w:tc>
          <w:tcPr>
            <w:tcW w:w="127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095325E3" w14:textId="01C54682" w:rsidR="008F5BF8" w:rsidRDefault="008F5BF8" w:rsidP="005B22B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0.5</w:t>
            </w:r>
          </w:p>
        </w:tc>
        <w:tc>
          <w:tcPr>
            <w:tcW w:w="844" w:type="dxa"/>
            <w:vMerge w:val="restart"/>
            <w:tcBorders>
              <w:top w:val="single" w:sz="4" w:space="0" w:color="0098CD"/>
              <w:left w:val="single" w:sz="4" w:space="0" w:color="0098CD"/>
            </w:tcBorders>
            <w:shd w:val="clear" w:color="auto" w:fill="auto"/>
            <w:vAlign w:val="center"/>
          </w:tcPr>
          <w:p w14:paraId="55E13959" w14:textId="058A242F" w:rsidR="008F5BF8" w:rsidRDefault="008F5BF8" w:rsidP="005B22B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10 %</w:t>
            </w:r>
          </w:p>
        </w:tc>
      </w:tr>
      <w:tr w:rsidR="008F5BF8" w14:paraId="1C09399C" w14:textId="77777777" w:rsidTr="00C94D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15E33528" w14:textId="10030E0D" w:rsidR="008F5BF8" w:rsidRPr="006069B6" w:rsidRDefault="008F5BF8" w:rsidP="004841D6">
            <w:pPr>
              <w:jc w:val="center"/>
              <w:rPr>
                <w:rFonts w:cs="UnitOT-Medi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 xml:space="preserve">Criterio </w:t>
            </w:r>
            <w:r>
              <w:rPr>
                <w:rFonts w:cs="UnitOT-Medi"/>
                <w:b w:val="0"/>
                <w:bCs w:val="0"/>
                <w:sz w:val="20"/>
                <w:szCs w:val="20"/>
              </w:rPr>
              <w:t>9</w:t>
            </w:r>
          </w:p>
        </w:tc>
        <w:tc>
          <w:tcPr>
            <w:tcW w:w="4678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487AECB6" w14:textId="4BA519AB" w:rsidR="008F5BF8" w:rsidRDefault="008F5BF8" w:rsidP="005B22B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8F5BF8">
              <w:rPr>
                <w:rFonts w:cs="UnitOT-Light"/>
                <w:sz w:val="20"/>
                <w:szCs w:val="20"/>
              </w:rPr>
              <w:t>Apartado d. Representación gráfica.</w:t>
            </w:r>
          </w:p>
        </w:tc>
        <w:tc>
          <w:tcPr>
            <w:tcW w:w="127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2ED7F043" w14:textId="50DDD60E" w:rsidR="008F5BF8" w:rsidRDefault="008F5BF8" w:rsidP="005B22B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0.5</w:t>
            </w:r>
          </w:p>
        </w:tc>
        <w:tc>
          <w:tcPr>
            <w:tcW w:w="844" w:type="dxa"/>
            <w:vMerge/>
            <w:tcBorders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2D2914A1" w14:textId="449AE684" w:rsidR="008F5BF8" w:rsidRDefault="008F5BF8" w:rsidP="005B22B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</w:p>
        </w:tc>
      </w:tr>
      <w:tr w:rsidR="008A2D1A" w14:paraId="4DB75F63" w14:textId="77777777" w:rsidTr="00233C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0098CD"/>
            </w:tcBorders>
            <w:shd w:val="clear" w:color="auto" w:fill="auto"/>
          </w:tcPr>
          <w:p w14:paraId="17C465CC" w14:textId="77777777" w:rsidR="008A2D1A" w:rsidRPr="005B48C2" w:rsidRDefault="008A2D1A" w:rsidP="005B22BF">
            <w:pPr>
              <w:spacing w:line="288" w:lineRule="auto"/>
              <w:jc w:val="center"/>
              <w:rPr>
                <w:b w:val="0"/>
                <w:bCs w:val="0"/>
                <w:color w:val="000000"/>
                <w:sz w:val="22"/>
                <w:szCs w:val="18"/>
                <w:lang w:eastAsia="en-GB"/>
              </w:rPr>
            </w:pPr>
          </w:p>
        </w:tc>
        <w:tc>
          <w:tcPr>
            <w:tcW w:w="4678" w:type="dxa"/>
            <w:tcBorders>
              <w:top w:val="single" w:sz="4" w:space="0" w:color="0098CD"/>
            </w:tcBorders>
            <w:shd w:val="clear" w:color="auto" w:fill="auto"/>
          </w:tcPr>
          <w:p w14:paraId="6481FD8D" w14:textId="77777777" w:rsidR="008A2D1A" w:rsidRPr="006069B6" w:rsidRDefault="008A2D1A" w:rsidP="005B22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4" w:space="0" w:color="0098CD"/>
              <w:right w:val="single" w:sz="4" w:space="0" w:color="0098CD"/>
            </w:tcBorders>
            <w:shd w:val="clear" w:color="auto" w:fill="E6F4F9"/>
          </w:tcPr>
          <w:p w14:paraId="69E8FE22" w14:textId="77777777" w:rsidR="008A2D1A" w:rsidRPr="006069B6" w:rsidRDefault="008A2D1A" w:rsidP="005B22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6069B6">
              <w:rPr>
                <w:rFonts w:cs="UnitOT-Light"/>
                <w:b/>
                <w:sz w:val="20"/>
                <w:szCs w:val="20"/>
              </w:rPr>
              <w:t>10</w:t>
            </w:r>
          </w:p>
        </w:tc>
        <w:tc>
          <w:tcPr>
            <w:tcW w:w="844" w:type="dxa"/>
            <w:tcBorders>
              <w:top w:val="single" w:sz="4" w:space="0" w:color="0098CD"/>
              <w:left w:val="single" w:sz="4" w:space="0" w:color="0098CD"/>
            </w:tcBorders>
            <w:shd w:val="clear" w:color="auto" w:fill="E6F4F9"/>
          </w:tcPr>
          <w:p w14:paraId="2A6A5E7B" w14:textId="77777777" w:rsidR="008A2D1A" w:rsidRPr="006069B6" w:rsidRDefault="008A2D1A" w:rsidP="005B22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6069B6">
              <w:rPr>
                <w:rFonts w:cs="UnitOT-Light"/>
                <w:b/>
                <w:sz w:val="20"/>
                <w:szCs w:val="20"/>
              </w:rPr>
              <w:t>100 %</w:t>
            </w:r>
          </w:p>
        </w:tc>
      </w:tr>
    </w:tbl>
    <w:p w14:paraId="78B9E36C" w14:textId="3B8F32AE" w:rsidR="00BF4B49" w:rsidRDefault="00BF4B49" w:rsidP="00B42170">
      <w:pPr>
        <w:spacing w:after="160" w:line="259" w:lineRule="auto"/>
        <w:jc w:val="left"/>
        <w:rPr>
          <w:rFonts w:cs="UnitOT-Light"/>
        </w:rPr>
      </w:pPr>
    </w:p>
    <w:p w14:paraId="7F981027" w14:textId="77777777" w:rsidR="008A2D1A" w:rsidRPr="00A90972" w:rsidRDefault="008A2D1A" w:rsidP="00B42170">
      <w:pPr>
        <w:spacing w:after="160" w:line="259" w:lineRule="auto"/>
        <w:jc w:val="left"/>
        <w:rPr>
          <w:rFonts w:cs="UnitOT-Light"/>
        </w:rPr>
      </w:pPr>
      <w:bookmarkStart w:id="1" w:name="_GoBack"/>
      <w:bookmarkEnd w:id="1"/>
    </w:p>
    <w:sectPr w:rsidR="008A2D1A" w:rsidRPr="00A90972" w:rsidSect="00086720">
      <w:headerReference w:type="default" r:id="rId11"/>
      <w:footerReference w:type="default" r:id="rId12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625494" w14:textId="77777777" w:rsidR="004E506A" w:rsidRDefault="004E506A" w:rsidP="00C50246">
      <w:pPr>
        <w:spacing w:line="240" w:lineRule="auto"/>
      </w:pPr>
      <w:r>
        <w:separator/>
      </w:r>
    </w:p>
  </w:endnote>
  <w:endnote w:type="continuationSeparator" w:id="0">
    <w:p w14:paraId="0C21E853" w14:textId="77777777" w:rsidR="004E506A" w:rsidRDefault="004E506A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UnitOT-Light">
    <w:altName w:val="Calibri"/>
    <w:panose1 w:val="020B0504030101020102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nitOT-Medi">
    <w:altName w:val="Arial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4E6CA8" w14:textId="77777777"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69563B54" wp14:editId="2C2F0425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0F583F1" w14:textId="77777777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8F5BF8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3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9563B54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" o:allowoverlap="f" fillcolor="#0098cd" stroked="f" strokeweight="1pt">
              <v:textbox inset="0,4mm,0">
                <w:txbxContent>
                  <w:p w14:paraId="00F583F1" w14:textId="77777777"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8F5BF8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3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22BED83C" wp14:editId="0E7A32A4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7C3E350" w14:textId="77777777" w:rsidR="0041334B" w:rsidRPr="00525591" w:rsidRDefault="0041334B" w:rsidP="00D901FA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BED83C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" filled="f" stroked="f" strokeweight=".5pt">
              <v:textbox inset="0,0,0,0">
                <w:txbxContent>
                  <w:p w14:paraId="77C3E350" w14:textId="77777777" w:rsidR="0041334B" w:rsidRPr="00525591" w:rsidRDefault="0041334B" w:rsidP="00D901FA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53AB4D83" w14:textId="62FEDCB3" w:rsidR="0041334B" w:rsidRPr="00656B43" w:rsidRDefault="00086720" w:rsidP="00B96994">
    <w:pPr>
      <w:pStyle w:val="PiedepginaSecciones"/>
      <w:rPr>
        <w:color w:val="777777"/>
      </w:rPr>
    </w:pPr>
    <w:r>
      <w:t>Actividades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93C067" w14:textId="77777777" w:rsidR="004E506A" w:rsidRDefault="004E506A" w:rsidP="00C50246">
      <w:pPr>
        <w:spacing w:line="240" w:lineRule="auto"/>
      </w:pPr>
      <w:r>
        <w:separator/>
      </w:r>
    </w:p>
  </w:footnote>
  <w:footnote w:type="continuationSeparator" w:id="0">
    <w:p w14:paraId="3FE41272" w14:textId="77777777" w:rsidR="004E506A" w:rsidRDefault="004E506A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UNIR30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A90972" w:rsidRPr="00472B27" w14:paraId="6D3A1AC8" w14:textId="77777777" w:rsidTr="001924C8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14:paraId="391A4A1D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14:paraId="409A181F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1831" w:type="dxa"/>
        </w:tcPr>
        <w:p w14:paraId="729C3214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A90972" w:rsidRPr="00472B27" w14:paraId="3CED4770" w14:textId="77777777" w:rsidTr="001924C8">
      <w:trPr>
        <w:trHeight w:val="342"/>
      </w:trPr>
      <w:tc>
        <w:tcPr>
          <w:tcW w:w="2552" w:type="dxa"/>
          <w:vMerge w:val="restart"/>
        </w:tcPr>
        <w:p w14:paraId="69224BB0" w14:textId="4CAC44DB" w:rsidR="00A90972" w:rsidRPr="00472B27" w:rsidRDefault="001B6AC4" w:rsidP="00C65063">
          <w:pPr>
            <w:pStyle w:val="Textocajaactividades"/>
          </w:pPr>
          <w:r w:rsidRPr="001B6AC4">
            <w:t>Métodos Numéricos Avanzados en Ingeniería</w:t>
          </w:r>
        </w:p>
      </w:tc>
      <w:tc>
        <w:tcPr>
          <w:tcW w:w="3827" w:type="dxa"/>
        </w:tcPr>
        <w:p w14:paraId="63BE8177" w14:textId="77777777"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 xml:space="preserve">Apellidos: </w:t>
          </w:r>
        </w:p>
      </w:tc>
      <w:tc>
        <w:tcPr>
          <w:tcW w:w="1831" w:type="dxa"/>
          <w:vMerge w:val="restart"/>
        </w:tcPr>
        <w:p w14:paraId="1E79ACF7" w14:textId="77777777" w:rsidR="00A90972" w:rsidRPr="00472B27" w:rsidRDefault="00A90972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A90972" w14:paraId="445B7578" w14:textId="77777777" w:rsidTr="001924C8">
      <w:trPr>
        <w:trHeight w:val="342"/>
      </w:trPr>
      <w:tc>
        <w:tcPr>
          <w:tcW w:w="2552" w:type="dxa"/>
          <w:vMerge/>
        </w:tcPr>
        <w:p w14:paraId="75DA6701" w14:textId="77777777" w:rsidR="00A90972" w:rsidRDefault="00A90972" w:rsidP="00A90972">
          <w:pPr>
            <w:pStyle w:val="Encabezado"/>
          </w:pPr>
        </w:p>
      </w:tc>
      <w:tc>
        <w:tcPr>
          <w:tcW w:w="3827" w:type="dxa"/>
        </w:tcPr>
        <w:p w14:paraId="56AE90F7" w14:textId="77777777"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>Nombre:</w:t>
          </w:r>
        </w:p>
      </w:tc>
      <w:tc>
        <w:tcPr>
          <w:tcW w:w="1831" w:type="dxa"/>
          <w:vMerge/>
        </w:tcPr>
        <w:p w14:paraId="01FC3A76" w14:textId="77777777" w:rsidR="00A90972" w:rsidRDefault="00A90972" w:rsidP="00A90972">
          <w:pPr>
            <w:pStyle w:val="Encabezado"/>
          </w:pPr>
        </w:p>
      </w:tc>
    </w:tr>
  </w:tbl>
  <w:p w14:paraId="03B643B5" w14:textId="77777777" w:rsidR="00A90972" w:rsidRDefault="00A9097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8F01339"/>
    <w:multiLevelType w:val="multilevel"/>
    <w:tmpl w:val="B0E0186E"/>
    <w:numStyleLink w:val="NmeracinTest"/>
  </w:abstractNum>
  <w:abstractNum w:abstractNumId="2" w15:restartNumberingAfterBreak="0">
    <w:nsid w:val="10414F3C"/>
    <w:multiLevelType w:val="multilevel"/>
    <w:tmpl w:val="B0E0186E"/>
    <w:numStyleLink w:val="NmeracinTest"/>
  </w:abstractNum>
  <w:abstractNum w:abstractNumId="3" w15:restartNumberingAfterBreak="0">
    <w:nsid w:val="104B4F28"/>
    <w:multiLevelType w:val="multilevel"/>
    <w:tmpl w:val="B37C3B20"/>
    <w:numStyleLink w:val="VietasUNIR"/>
  </w:abstractNum>
  <w:abstractNum w:abstractNumId="4" w15:restartNumberingAfterBreak="0">
    <w:nsid w:val="15BA37EB"/>
    <w:multiLevelType w:val="multilevel"/>
    <w:tmpl w:val="B37C3B20"/>
    <w:numStyleLink w:val="VietasUNIR"/>
  </w:abstractNum>
  <w:abstractNum w:abstractNumId="5" w15:restartNumberingAfterBreak="0">
    <w:nsid w:val="17FF37D8"/>
    <w:multiLevelType w:val="multilevel"/>
    <w:tmpl w:val="B0E0186E"/>
    <w:numStyleLink w:val="NmeracinTest"/>
  </w:abstractNum>
  <w:abstractNum w:abstractNumId="6" w15:restartNumberingAfterBreak="0">
    <w:nsid w:val="19032AB4"/>
    <w:multiLevelType w:val="multilevel"/>
    <w:tmpl w:val="B37C3B20"/>
    <w:numStyleLink w:val="VietasUNIR"/>
  </w:abstractNum>
  <w:abstractNum w:abstractNumId="7" w15:restartNumberingAfterBreak="0">
    <w:nsid w:val="1E9A2782"/>
    <w:multiLevelType w:val="multilevel"/>
    <w:tmpl w:val="B37C3B20"/>
    <w:numStyleLink w:val="VietasUNIR"/>
  </w:abstractNum>
  <w:abstractNum w:abstractNumId="8" w15:restartNumberingAfterBreak="0">
    <w:nsid w:val="2DD50359"/>
    <w:multiLevelType w:val="multilevel"/>
    <w:tmpl w:val="B37C3B20"/>
    <w:numStyleLink w:val="VietasUNIR"/>
  </w:abstractNum>
  <w:abstractNum w:abstractNumId="9" w15:restartNumberingAfterBreak="0">
    <w:nsid w:val="306A19DD"/>
    <w:multiLevelType w:val="multilevel"/>
    <w:tmpl w:val="FCB6914A"/>
    <w:numStyleLink w:val="VietasUNIRcombinada"/>
  </w:abstractNum>
  <w:abstractNum w:abstractNumId="10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1" w15:restartNumberingAfterBreak="0">
    <w:nsid w:val="314134D7"/>
    <w:multiLevelType w:val="multilevel"/>
    <w:tmpl w:val="B37C3B20"/>
    <w:numStyleLink w:val="VietasUNIR"/>
  </w:abstractNum>
  <w:abstractNum w:abstractNumId="12" w15:restartNumberingAfterBreak="0">
    <w:nsid w:val="31C63678"/>
    <w:multiLevelType w:val="multilevel"/>
    <w:tmpl w:val="B0E0186E"/>
    <w:numStyleLink w:val="NmeracinTest"/>
  </w:abstractNum>
  <w:abstractNum w:abstractNumId="13" w15:restartNumberingAfterBreak="0">
    <w:nsid w:val="374D34AD"/>
    <w:multiLevelType w:val="multilevel"/>
    <w:tmpl w:val="B37C3B20"/>
    <w:numStyleLink w:val="VietasUNIR"/>
  </w:abstractNum>
  <w:abstractNum w:abstractNumId="14" w15:restartNumberingAfterBreak="0">
    <w:nsid w:val="3798755D"/>
    <w:multiLevelType w:val="multilevel"/>
    <w:tmpl w:val="B37C3B20"/>
    <w:numStyleLink w:val="VietasUNIR"/>
  </w:abstractNum>
  <w:abstractNum w:abstractNumId="15" w15:restartNumberingAfterBreak="0">
    <w:nsid w:val="434A2C50"/>
    <w:multiLevelType w:val="hybridMultilevel"/>
    <w:tmpl w:val="5652D8D4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BE26EC1"/>
    <w:multiLevelType w:val="multilevel"/>
    <w:tmpl w:val="FCB6914A"/>
    <w:numStyleLink w:val="VietasUNIRcombinada"/>
  </w:abstractNum>
  <w:abstractNum w:abstractNumId="17" w15:restartNumberingAfterBreak="0">
    <w:nsid w:val="4D255449"/>
    <w:multiLevelType w:val="multilevel"/>
    <w:tmpl w:val="B37C3B20"/>
    <w:numStyleLink w:val="VietasUNIR"/>
  </w:abstractNum>
  <w:abstractNum w:abstractNumId="18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9" w15:restartNumberingAfterBreak="0">
    <w:nsid w:val="68EB5908"/>
    <w:multiLevelType w:val="multilevel"/>
    <w:tmpl w:val="B37C3B20"/>
    <w:numStyleLink w:val="VietasUNIR"/>
  </w:abstractNum>
  <w:abstractNum w:abstractNumId="20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6C542083"/>
    <w:multiLevelType w:val="multilevel"/>
    <w:tmpl w:val="B0E0186E"/>
    <w:numStyleLink w:val="NmeracinTest"/>
  </w:abstractNum>
  <w:abstractNum w:abstractNumId="22" w15:restartNumberingAfterBreak="0">
    <w:nsid w:val="6D1F18C3"/>
    <w:multiLevelType w:val="multilevel"/>
    <w:tmpl w:val="B37C3B20"/>
    <w:numStyleLink w:val="VietasUNIR"/>
  </w:abstractNum>
  <w:abstractNum w:abstractNumId="23" w15:restartNumberingAfterBreak="0">
    <w:nsid w:val="7D254355"/>
    <w:multiLevelType w:val="multilevel"/>
    <w:tmpl w:val="B37C3B20"/>
    <w:numStyleLink w:val="VietasUNIR"/>
  </w:abstractNum>
  <w:abstractNum w:abstractNumId="24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  <w:num w:numId="2">
    <w:abstractNumId w:val="13"/>
  </w:num>
  <w:num w:numId="3">
    <w:abstractNumId w:val="23"/>
  </w:num>
  <w:num w:numId="4">
    <w:abstractNumId w:val="14"/>
  </w:num>
  <w:num w:numId="5">
    <w:abstractNumId w:val="7"/>
  </w:num>
  <w:num w:numId="6">
    <w:abstractNumId w:val="3"/>
  </w:num>
  <w:num w:numId="7">
    <w:abstractNumId w:val="18"/>
  </w:num>
  <w:num w:numId="8">
    <w:abstractNumId w:val="6"/>
  </w:num>
  <w:num w:numId="9">
    <w:abstractNumId w:val="20"/>
  </w:num>
  <w:num w:numId="10">
    <w:abstractNumId w:val="1"/>
  </w:num>
  <w:num w:numId="11">
    <w:abstractNumId w:val="24"/>
  </w:num>
  <w:num w:numId="12">
    <w:abstractNumId w:val="2"/>
  </w:num>
  <w:num w:numId="13">
    <w:abstractNumId w:val="10"/>
  </w:num>
  <w:num w:numId="14">
    <w:abstractNumId w:val="12"/>
  </w:num>
  <w:num w:numId="15">
    <w:abstractNumId w:val="19"/>
  </w:num>
  <w:num w:numId="16">
    <w:abstractNumId w:val="17"/>
  </w:num>
  <w:num w:numId="17">
    <w:abstractNumId w:val="11"/>
  </w:num>
  <w:num w:numId="18">
    <w:abstractNumId w:val="21"/>
  </w:num>
  <w:num w:numId="19">
    <w:abstractNumId w:val="4"/>
  </w:num>
  <w:num w:numId="20">
    <w:abstractNumId w:val="9"/>
  </w:num>
  <w:num w:numId="21">
    <w:abstractNumId w:val="16"/>
  </w:num>
  <w:num w:numId="22">
    <w:abstractNumId w:val="8"/>
  </w:num>
  <w:num w:numId="23">
    <w:abstractNumId w:val="5"/>
  </w:num>
  <w:num w:numId="24">
    <w:abstractNumId w:val="15"/>
  </w:num>
  <w:num w:numId="25">
    <w:abstractNumId w:val="2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237"/>
    <w:rsid w:val="0000041C"/>
    <w:rsid w:val="00002FE1"/>
    <w:rsid w:val="00006EA2"/>
    <w:rsid w:val="00016003"/>
    <w:rsid w:val="000170D0"/>
    <w:rsid w:val="00031C55"/>
    <w:rsid w:val="000458EE"/>
    <w:rsid w:val="0005157B"/>
    <w:rsid w:val="0005178B"/>
    <w:rsid w:val="00054229"/>
    <w:rsid w:val="00055C12"/>
    <w:rsid w:val="00056A2A"/>
    <w:rsid w:val="0005762B"/>
    <w:rsid w:val="00075395"/>
    <w:rsid w:val="00076A78"/>
    <w:rsid w:val="00086720"/>
    <w:rsid w:val="00087952"/>
    <w:rsid w:val="0009320A"/>
    <w:rsid w:val="000967AE"/>
    <w:rsid w:val="000A331B"/>
    <w:rsid w:val="000A78DB"/>
    <w:rsid w:val="000C4BFF"/>
    <w:rsid w:val="000C4D94"/>
    <w:rsid w:val="000C68D7"/>
    <w:rsid w:val="000D5FB9"/>
    <w:rsid w:val="000D5FEE"/>
    <w:rsid w:val="000D6C9F"/>
    <w:rsid w:val="000D6CAE"/>
    <w:rsid w:val="000E156D"/>
    <w:rsid w:val="000E4EDE"/>
    <w:rsid w:val="000F1443"/>
    <w:rsid w:val="000F518E"/>
    <w:rsid w:val="000F5592"/>
    <w:rsid w:val="000F7E60"/>
    <w:rsid w:val="00112B38"/>
    <w:rsid w:val="001258DC"/>
    <w:rsid w:val="00137CF9"/>
    <w:rsid w:val="00161226"/>
    <w:rsid w:val="00163FBB"/>
    <w:rsid w:val="001658DF"/>
    <w:rsid w:val="00170865"/>
    <w:rsid w:val="0018310A"/>
    <w:rsid w:val="0019470A"/>
    <w:rsid w:val="00194B1F"/>
    <w:rsid w:val="00196EB1"/>
    <w:rsid w:val="001B64D3"/>
    <w:rsid w:val="001B6AC4"/>
    <w:rsid w:val="001B7F82"/>
    <w:rsid w:val="001C1813"/>
    <w:rsid w:val="001D0997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36CA"/>
    <w:rsid w:val="002039FC"/>
    <w:rsid w:val="0021511C"/>
    <w:rsid w:val="002244C2"/>
    <w:rsid w:val="00227368"/>
    <w:rsid w:val="00227800"/>
    <w:rsid w:val="00233CC9"/>
    <w:rsid w:val="00244B66"/>
    <w:rsid w:val="0024674E"/>
    <w:rsid w:val="00250A71"/>
    <w:rsid w:val="00253DA9"/>
    <w:rsid w:val="00260B21"/>
    <w:rsid w:val="002619F8"/>
    <w:rsid w:val="00265403"/>
    <w:rsid w:val="00273725"/>
    <w:rsid w:val="00277FAF"/>
    <w:rsid w:val="002845C6"/>
    <w:rsid w:val="002A6286"/>
    <w:rsid w:val="002B3A8C"/>
    <w:rsid w:val="002B4308"/>
    <w:rsid w:val="002B5D04"/>
    <w:rsid w:val="002C037B"/>
    <w:rsid w:val="002C34D9"/>
    <w:rsid w:val="002C467C"/>
    <w:rsid w:val="002C64FB"/>
    <w:rsid w:val="002D3237"/>
    <w:rsid w:val="002E198B"/>
    <w:rsid w:val="002E6FCB"/>
    <w:rsid w:val="002E769A"/>
    <w:rsid w:val="00302FF8"/>
    <w:rsid w:val="003117D6"/>
    <w:rsid w:val="00320378"/>
    <w:rsid w:val="003224A0"/>
    <w:rsid w:val="00327C72"/>
    <w:rsid w:val="00330DE5"/>
    <w:rsid w:val="003369FB"/>
    <w:rsid w:val="0034363F"/>
    <w:rsid w:val="00351EC2"/>
    <w:rsid w:val="00361683"/>
    <w:rsid w:val="00363DED"/>
    <w:rsid w:val="00394A34"/>
    <w:rsid w:val="003A10AB"/>
    <w:rsid w:val="003C2275"/>
    <w:rsid w:val="003C4D34"/>
    <w:rsid w:val="003D0269"/>
    <w:rsid w:val="003D141E"/>
    <w:rsid w:val="003D16DC"/>
    <w:rsid w:val="003D5F24"/>
    <w:rsid w:val="003E2E18"/>
    <w:rsid w:val="003E6E97"/>
    <w:rsid w:val="0041334B"/>
    <w:rsid w:val="00413379"/>
    <w:rsid w:val="00414382"/>
    <w:rsid w:val="004172DF"/>
    <w:rsid w:val="00446F8B"/>
    <w:rsid w:val="004476D3"/>
    <w:rsid w:val="004478AD"/>
    <w:rsid w:val="00455BA7"/>
    <w:rsid w:val="004567F9"/>
    <w:rsid w:val="00466671"/>
    <w:rsid w:val="00472B27"/>
    <w:rsid w:val="004841D6"/>
    <w:rsid w:val="004A1A48"/>
    <w:rsid w:val="004B7249"/>
    <w:rsid w:val="004D4F93"/>
    <w:rsid w:val="004E1547"/>
    <w:rsid w:val="004E506A"/>
    <w:rsid w:val="004E5487"/>
    <w:rsid w:val="004F1492"/>
    <w:rsid w:val="004F5D83"/>
    <w:rsid w:val="0050234E"/>
    <w:rsid w:val="00505190"/>
    <w:rsid w:val="00507E5B"/>
    <w:rsid w:val="005131BE"/>
    <w:rsid w:val="00525591"/>
    <w:rsid w:val="005326C2"/>
    <w:rsid w:val="005366C0"/>
    <w:rsid w:val="005463ED"/>
    <w:rsid w:val="00551A69"/>
    <w:rsid w:val="00555B62"/>
    <w:rsid w:val="00575580"/>
    <w:rsid w:val="0058112D"/>
    <w:rsid w:val="005C1D3F"/>
    <w:rsid w:val="005E0B6D"/>
    <w:rsid w:val="005E6742"/>
    <w:rsid w:val="005F240A"/>
    <w:rsid w:val="005F2851"/>
    <w:rsid w:val="00611689"/>
    <w:rsid w:val="00613DB8"/>
    <w:rsid w:val="00620388"/>
    <w:rsid w:val="006223FA"/>
    <w:rsid w:val="006227CB"/>
    <w:rsid w:val="006311BF"/>
    <w:rsid w:val="00637E77"/>
    <w:rsid w:val="006467F9"/>
    <w:rsid w:val="0065243B"/>
    <w:rsid w:val="00656B43"/>
    <w:rsid w:val="006613F9"/>
    <w:rsid w:val="00664F67"/>
    <w:rsid w:val="0066551B"/>
    <w:rsid w:val="006825B0"/>
    <w:rsid w:val="006A210E"/>
    <w:rsid w:val="006B683F"/>
    <w:rsid w:val="006C52A0"/>
    <w:rsid w:val="006C7BB7"/>
    <w:rsid w:val="006D1870"/>
    <w:rsid w:val="006E3957"/>
    <w:rsid w:val="006F1F32"/>
    <w:rsid w:val="006F7317"/>
    <w:rsid w:val="006F79F1"/>
    <w:rsid w:val="00702914"/>
    <w:rsid w:val="00703B95"/>
    <w:rsid w:val="00710277"/>
    <w:rsid w:val="00711B4D"/>
    <w:rsid w:val="00712024"/>
    <w:rsid w:val="0072465C"/>
    <w:rsid w:val="00732FC1"/>
    <w:rsid w:val="0073726F"/>
    <w:rsid w:val="00744D29"/>
    <w:rsid w:val="00745244"/>
    <w:rsid w:val="00756CD6"/>
    <w:rsid w:val="007616AA"/>
    <w:rsid w:val="00790FC0"/>
    <w:rsid w:val="007A0245"/>
    <w:rsid w:val="007A34FD"/>
    <w:rsid w:val="007B15E7"/>
    <w:rsid w:val="007C0189"/>
    <w:rsid w:val="007C1E0E"/>
    <w:rsid w:val="007C2659"/>
    <w:rsid w:val="007D00F6"/>
    <w:rsid w:val="007D1B3E"/>
    <w:rsid w:val="007D1E15"/>
    <w:rsid w:val="007D2F06"/>
    <w:rsid w:val="007E4840"/>
    <w:rsid w:val="007E5D27"/>
    <w:rsid w:val="007F691E"/>
    <w:rsid w:val="0080425D"/>
    <w:rsid w:val="00816222"/>
    <w:rsid w:val="00816578"/>
    <w:rsid w:val="00823702"/>
    <w:rsid w:val="00824C6E"/>
    <w:rsid w:val="00824D80"/>
    <w:rsid w:val="00824F89"/>
    <w:rsid w:val="00826A4C"/>
    <w:rsid w:val="0083178B"/>
    <w:rsid w:val="0083542E"/>
    <w:rsid w:val="0083582D"/>
    <w:rsid w:val="00845825"/>
    <w:rsid w:val="00845D5C"/>
    <w:rsid w:val="00866EC2"/>
    <w:rsid w:val="008745E4"/>
    <w:rsid w:val="008807AF"/>
    <w:rsid w:val="0088459B"/>
    <w:rsid w:val="008A2D1A"/>
    <w:rsid w:val="008B16BB"/>
    <w:rsid w:val="008B6154"/>
    <w:rsid w:val="008C09DB"/>
    <w:rsid w:val="008D2E81"/>
    <w:rsid w:val="008E1670"/>
    <w:rsid w:val="008F0709"/>
    <w:rsid w:val="008F1E4C"/>
    <w:rsid w:val="008F5BF8"/>
    <w:rsid w:val="00917348"/>
    <w:rsid w:val="00935FD2"/>
    <w:rsid w:val="009400C5"/>
    <w:rsid w:val="009434C7"/>
    <w:rsid w:val="009435B5"/>
    <w:rsid w:val="0095328C"/>
    <w:rsid w:val="009546DA"/>
    <w:rsid w:val="009563DF"/>
    <w:rsid w:val="00962EC2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61E5"/>
    <w:rsid w:val="009C1CA9"/>
    <w:rsid w:val="009C2BF3"/>
    <w:rsid w:val="009D10D7"/>
    <w:rsid w:val="009D6F1F"/>
    <w:rsid w:val="009E76FD"/>
    <w:rsid w:val="009F18E9"/>
    <w:rsid w:val="009F2F63"/>
    <w:rsid w:val="009F7B85"/>
    <w:rsid w:val="00A17600"/>
    <w:rsid w:val="00A20F71"/>
    <w:rsid w:val="00A4761C"/>
    <w:rsid w:val="00A60E8D"/>
    <w:rsid w:val="00A64AF5"/>
    <w:rsid w:val="00A67DBC"/>
    <w:rsid w:val="00A71D6D"/>
    <w:rsid w:val="00A76AA2"/>
    <w:rsid w:val="00A76D45"/>
    <w:rsid w:val="00A90972"/>
    <w:rsid w:val="00A9140C"/>
    <w:rsid w:val="00AB2DE2"/>
    <w:rsid w:val="00AD4F85"/>
    <w:rsid w:val="00B0196C"/>
    <w:rsid w:val="00B03326"/>
    <w:rsid w:val="00B04AF8"/>
    <w:rsid w:val="00B0793D"/>
    <w:rsid w:val="00B1656E"/>
    <w:rsid w:val="00B22F15"/>
    <w:rsid w:val="00B407F7"/>
    <w:rsid w:val="00B417CD"/>
    <w:rsid w:val="00B42170"/>
    <w:rsid w:val="00B72D4C"/>
    <w:rsid w:val="00B8087F"/>
    <w:rsid w:val="00B814A5"/>
    <w:rsid w:val="00B86981"/>
    <w:rsid w:val="00B96994"/>
    <w:rsid w:val="00BA14FF"/>
    <w:rsid w:val="00BA172C"/>
    <w:rsid w:val="00BA17EF"/>
    <w:rsid w:val="00BB1161"/>
    <w:rsid w:val="00BC2EB1"/>
    <w:rsid w:val="00BE65ED"/>
    <w:rsid w:val="00BF4B49"/>
    <w:rsid w:val="00C006FD"/>
    <w:rsid w:val="00C01390"/>
    <w:rsid w:val="00C02629"/>
    <w:rsid w:val="00C16D13"/>
    <w:rsid w:val="00C26997"/>
    <w:rsid w:val="00C27904"/>
    <w:rsid w:val="00C34C2E"/>
    <w:rsid w:val="00C37777"/>
    <w:rsid w:val="00C446B8"/>
    <w:rsid w:val="00C4595C"/>
    <w:rsid w:val="00C50246"/>
    <w:rsid w:val="00C65063"/>
    <w:rsid w:val="00C67873"/>
    <w:rsid w:val="00C8543E"/>
    <w:rsid w:val="00C85F10"/>
    <w:rsid w:val="00C870D5"/>
    <w:rsid w:val="00C876E4"/>
    <w:rsid w:val="00C92BE5"/>
    <w:rsid w:val="00C9773A"/>
    <w:rsid w:val="00CC22FD"/>
    <w:rsid w:val="00CD7181"/>
    <w:rsid w:val="00CF1CAE"/>
    <w:rsid w:val="00D05107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723DB"/>
    <w:rsid w:val="00D74F0A"/>
    <w:rsid w:val="00D771BD"/>
    <w:rsid w:val="00D901FA"/>
    <w:rsid w:val="00D95965"/>
    <w:rsid w:val="00DA1A7B"/>
    <w:rsid w:val="00DA4A6D"/>
    <w:rsid w:val="00DA6FF8"/>
    <w:rsid w:val="00DB4BD9"/>
    <w:rsid w:val="00DB5335"/>
    <w:rsid w:val="00DC3808"/>
    <w:rsid w:val="00DD0B32"/>
    <w:rsid w:val="00DD2649"/>
    <w:rsid w:val="00DE4822"/>
    <w:rsid w:val="00DF0BC0"/>
    <w:rsid w:val="00DF784B"/>
    <w:rsid w:val="00E144E3"/>
    <w:rsid w:val="00E170B6"/>
    <w:rsid w:val="00E2314E"/>
    <w:rsid w:val="00E300D2"/>
    <w:rsid w:val="00E46BF3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698C"/>
    <w:rsid w:val="00E9509A"/>
    <w:rsid w:val="00EA02E3"/>
    <w:rsid w:val="00EA52F6"/>
    <w:rsid w:val="00EA61E7"/>
    <w:rsid w:val="00EB17CF"/>
    <w:rsid w:val="00EB5FE2"/>
    <w:rsid w:val="00EC2261"/>
    <w:rsid w:val="00EC4F65"/>
    <w:rsid w:val="00EC5B06"/>
    <w:rsid w:val="00EC60F0"/>
    <w:rsid w:val="00ED3160"/>
    <w:rsid w:val="00ED4A4F"/>
    <w:rsid w:val="00ED56EF"/>
    <w:rsid w:val="00ED6BDC"/>
    <w:rsid w:val="00EE3286"/>
    <w:rsid w:val="00EE6C97"/>
    <w:rsid w:val="00F0370C"/>
    <w:rsid w:val="00F043AA"/>
    <w:rsid w:val="00F05C99"/>
    <w:rsid w:val="00F12301"/>
    <w:rsid w:val="00F140A7"/>
    <w:rsid w:val="00F154BB"/>
    <w:rsid w:val="00F15EA0"/>
    <w:rsid w:val="00F16F2F"/>
    <w:rsid w:val="00F17AB3"/>
    <w:rsid w:val="00F22D8E"/>
    <w:rsid w:val="00F3027B"/>
    <w:rsid w:val="00F403FC"/>
    <w:rsid w:val="00F4274A"/>
    <w:rsid w:val="00F46137"/>
    <w:rsid w:val="00F5055C"/>
    <w:rsid w:val="00F617AA"/>
    <w:rsid w:val="00F63170"/>
    <w:rsid w:val="00F65B6D"/>
    <w:rsid w:val="00F719D6"/>
    <w:rsid w:val="00F736A2"/>
    <w:rsid w:val="00F77A3B"/>
    <w:rsid w:val="00FA5FF9"/>
    <w:rsid w:val="00FB0A6F"/>
    <w:rsid w:val="00FC582A"/>
    <w:rsid w:val="00FD1A84"/>
    <w:rsid w:val="00FD6625"/>
    <w:rsid w:val="00FD7A4E"/>
    <w:rsid w:val="00FE65DA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233BF274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uiPriority w:val="34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F17AB3"/>
    <w:rPr>
      <w:color w:val="605E5C"/>
      <w:shd w:val="clear" w:color="auto" w:fill="E1DFDD"/>
    </w:rPr>
  </w:style>
  <w:style w:type="table" w:customStyle="1" w:styleId="Tabladecuadrcula5oscura-nfasis5111">
    <w:name w:val="Tabla de cuadrícula 5 oscura - Énfasis 5111"/>
    <w:basedOn w:val="Tablanormal"/>
    <w:uiPriority w:val="50"/>
    <w:rsid w:val="008A2D1A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</w:style>
  <w:style w:type="table" w:customStyle="1" w:styleId="Tabladecuadrcula5oscura-nfasis51">
    <w:name w:val="Tabla de cuadrícula 5 oscura - Énfasis 51"/>
    <w:basedOn w:val="Tablanormal"/>
    <w:uiPriority w:val="50"/>
    <w:rsid w:val="008A2D1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34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3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1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24A73E9FA76EF4C90348075F63FA3E0" ma:contentTypeVersion="11" ma:contentTypeDescription="Crear nuevo documento." ma:contentTypeScope="" ma:versionID="60bde32070be5121b59969b89cb6795f">
  <xsd:schema xmlns:xsd="http://www.w3.org/2001/XMLSchema" xmlns:xs="http://www.w3.org/2001/XMLSchema" xmlns:p="http://schemas.microsoft.com/office/2006/metadata/properties" xmlns:ns2="a602a5f5-a252-47b9-8374-981bb87951dd" xmlns:ns3="0a70e875-3d35-4be2-921f-7117c31bab9b" targetNamespace="http://schemas.microsoft.com/office/2006/metadata/properties" ma:root="true" ma:fieldsID="4386fd295ea98ed4aad848584b31eef4" ns2:_="" ns3:_="">
    <xsd:import namespace="a602a5f5-a252-47b9-8374-981bb87951dd"/>
    <xsd:import namespace="0a70e875-3d35-4be2-921f-7117c31bab9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02a5f5-a252-47b9-8374-981bb87951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0e875-3d35-4be2-921f-7117c31bab9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A6F32C-6FAE-4705-8722-B42C5F1E24E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4305D8F-0E48-4854-9F66-AA007F12C4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02a5f5-a252-47b9-8374-981bb87951dd"/>
    <ds:schemaRef ds:uri="0a70e875-3d35-4be2-921f-7117c31bab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ADA22EA-30AF-48ED-8DC0-06AFFED5251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28217F1-CCA3-400F-B3F4-43CC92849A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381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Alexandra Tabing Velasco</cp:lastModifiedBy>
  <cp:revision>14</cp:revision>
  <cp:lastPrinted>2017-09-08T09:41:00Z</cp:lastPrinted>
  <dcterms:created xsi:type="dcterms:W3CDTF">2020-05-19T12:15:00Z</dcterms:created>
  <dcterms:modified xsi:type="dcterms:W3CDTF">2020-10-22T09:31:00Z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0x010100024A73E9FA76EF4C90348075F63FA3E0</vt:lpwstr>
  </property>
</Properties>
</file>