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D8" w:rsidRDefault="00E750D8" w:rsidP="00E750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E750D8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t>รมว.พม. ลงพื้นที่ตรวจเยี่ยมพร้อมขับเคลื่อนงานด้านเด็ก ผู้สูงอายุ และคนพิการ ในพื้นที่จังหวัดชลบุรี</w:t>
      </w:r>
    </w:p>
    <w:p w:rsidR="00E750D8" w:rsidRPr="00E750D8" w:rsidRDefault="00E750D8" w:rsidP="00E750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>
            <wp:extent cx="3813175" cy="2545080"/>
            <wp:effectExtent l="19050" t="0" r="0" b="0"/>
            <wp:docPr id="1" name="Picture 1" descr="C:\Users\Favourite\Desktop\a615f955f0df9b5cc90a2327ad5fb15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vourite\Desktop\a615f955f0df9b5cc90a2327ad5fb158_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 xml:space="preserve">    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วันนี้ (๑๘ มิ.ย. ๕๘) เวลา ๑๔.๐๐ น.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 แสงสิงแก้ว รัฐมนตรีว่าการกระทรวงการพัฒนาสังคมและความมั่นคงของมนุษย์</w:t>
      </w:r>
      <w:proofErr w:type="gramStart"/>
      <w:r w:rsidRPr="00E750D8">
        <w:rPr>
          <w:rFonts w:ascii="Tahoma" w:eastAsia="Times New Roman" w:hAnsi="Tahoma" w:cs="Tahoma"/>
          <w:color w:val="333333"/>
          <w:sz w:val="24"/>
          <w:szCs w:val="24"/>
        </w:rPr>
        <w:t>(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รมว.พม.)</w:t>
      </w:r>
      <w:proofErr w:type="gramEnd"/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พร้อมผู้บริหารกระทรวงการพัฒนาสังคมฯ ลงพื้นที่ตรวจเยี่ยมให้กำลังใจพร้อมมอบนโยบายการดำเนินงานแก่เจ้าหน้าที่ผู้ปฏิบัติงาน ณ สถานสงเคราะห์เด็กชายบ้านบางละมุง สถานสงเคราะห์คนพิการการุณยเวศม์ และศูนย์พัฒนาการจัดสวัสดิการสังคมผู้สูงอายุบ้านบางละมุง จังหวัดชลบุรี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 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กล่าวว่า กระทรวงการพัฒนาสังคมฯ ได้ตระหนักถึงความสำคัญของการพัฒนากลุ่มเป้าหมายของกระทรวงการพัฒนาสังคมฯ ได้แก่ เด็ก เยาวชน ผู้สูงอายุ และคนพิการ ซึ่งจำเป็นต้องได้รับการคุ้มครองสวัสดิภาพ การพัฒนาและฟื้นฟู ให้มีคุณค่าและศักดิ์ศรีความเป็นมนุษย์อย่างเท่าเทียมกัน โดยกระทรวงการพัฒนาสังคมฯ มีสถานสงเคราะห์และสถานรองรับในพื้นที่ทั่วประเทศ ทั้งนี้ ตนพร้อมผู้บริหารกระทรวงการพัฒนาสังคมฯ ได้ลงพื้นที่ตรวจเยี่ยมและมอบนโยบายในการดำเนินงานด้านเด็ก พร้อมทั้งให้กำลังใจแก่เจ้าหน้าที่ผู้ปฏิบัติงานของสถานสงเคราะห์เด็กชายบ้านบางละมุง จังหวัดชลบุรี ที่ให้การอุปการะเด็กชายที่มีอายุระหว่าง ๗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–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๑๘ ปี ที่ตกอยู่ในสภาพสมควรได้รับการสงเคราะห์และคุ้มครองสวัสดิภาพ โดยให้ที่อยู่อาศัย อาหาร เครื่องนุ่งห่ม ยารักษาโรค การศึกษา และอาชีพ ตลอดจนการแก้ไขปัญหา อบรมศีลธรรมจรรยาที่ดี ส่งผลให้เด็กมีความพร้อมที่จะเป็นสมาชิกที่ดีมีคุณภาพและเป็นประโยชน์ต่อสังคมและประเทศชาติต่อไป อีกทั้งได้มอบชุดของใช้ประจำวันแก่ตัวแทนเด็ก คนพิการ และผู้สูงอายุ จำนวน ๑๐๐ คน นอกจากนี้ ได้มารับฟังการบรรยายสรุปโครงการพิเศษการบูรณาการทำงานในพื้นที่ระหว่างพลเรือนกับทหาร เกี่ยวกับการปรับภูมิทัศน์หน่วยงานในสังกัดกระทรวงการพัฒนาสังคมฯ โดยสำนักงานพัฒนา ภาค ๑ หน่วยบัญชาการพัฒนา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 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 xml:space="preserve">กล่าวต่อไปว่า ตนยังได้ลงพื้นที่ตรวจเยี่ยมและติดตามงานด้านคนพิการที่สถานสงเคราะห์คนพิการการุณยเวศม์ อำเภอบางละมุง จังหวัดชลบุรี ซึ่งได้รับพระมหากรุณาธิคุณจากองค์สมเด็จพระเทพรัตนราชสุดา สยามบรมราชกุมารี พระราชทานชื่อว่า 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'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สถานสงเคราะห์คนพิการการุณยเวศม์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 xml:space="preserve">' 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มีความหมายว่า "บ้านแห่งความกรุณา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 xml:space="preserve">” 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โดยเปิดให้บริการอุปการะเลี้ยงดูคนพิการทั้งชายและหญิง อายุตั้งแต่ ๑๘ ปีขึ้นไป ที่มีฐานะยากจน ขาดผู้อุปการะเลี้ยงดู และประสบกับปัญหาความทุกข์ยากเดือดร้อน ในเขตจังหวัดภาคตะวันออก และจังหวัด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lastRenderedPageBreak/>
        <w:t>ใกล้เคียงให้สามารถดำรงชีวิตอยู่ได้อย่างปกติสุข นอกจากนี้ ยังได้ตรวจเยี่ยมและติดตามงานด้านผู้สูงอายุ ที่ศูนย์พัฒนาการจัดสวัสดิการสังคมผู้สูงอายุบ้างบางละมุง จังหวัดชลบุรี ซึ่งเป็นสถานสงเคราะห์ผู้สูงอายุแห่งแรก ที่จัดสร้างขึ้นโดยความร่วมมือระหว่างรัฐบาลกับภาคเอกชน โดยให้บริการจัดสวัสดิการผู้สูงอายุที่ได้มาตรฐานดูแล คุ้มครอง และพัฒนาศักยภาพผู้สูงอายุ รวมทั้งส่งเสริมการมีส่วนร่วมของเครือข่ายด้านผู้สูงอายุ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    "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การลงพื้นที่ในครั้งนี้ เป็นการสร้างขวัญและกำลังใจให้เจ้าหน้าที่ผู้ปฏิบัติงานในพื้นที่ เพื่อให้การขับเคลื่อนงานตามนโยบายและภารกิจของกระทรวงการพัฒนาสังคมฯ มีประสิทธิภาพมากยิ่งขึ้น และเกิดประโยชน์สูงสุดต่อประชาชนกลุ่มเป้าหมายในระยะยาวต่อไป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”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กล่าวท้าย</w:t>
      </w:r>
    </w:p>
    <w:p w:rsidR="00B30E30" w:rsidRDefault="00B30E30"/>
    <w:p w:rsidR="00E750D8" w:rsidRDefault="00E750D8"/>
    <w:p w:rsidR="00E750D8" w:rsidRDefault="00E750D8"/>
    <w:p w:rsidR="00E750D8" w:rsidRDefault="00E750D8"/>
    <w:p w:rsidR="00E750D8" w:rsidRDefault="00E750D8"/>
    <w:p w:rsidR="00E750D8" w:rsidRDefault="00E750D8" w:rsidP="00E750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E750D8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t>พม. ปรับปรุงคณะอนุกรรมการฯ ในคณะกรรมการคุ้มครองเด็กแห่งชาติ เพื่อขับเคลื่อนงานด้านการคุ้มครองเด็กให้มีประสิทธิภาพ</w:t>
      </w:r>
    </w:p>
    <w:p w:rsidR="00FB4E21" w:rsidRPr="00E750D8" w:rsidRDefault="00FB4E21" w:rsidP="00E750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>
            <wp:extent cx="4761865" cy="3433445"/>
            <wp:effectExtent l="19050" t="0" r="635" b="0"/>
            <wp:docPr id="4" name="Picture 4" descr="C:\Users\Favourite\Desktop\625647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vourite\Desktop\625647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 xml:space="preserve">    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วันนี้ (๑๗ มิ.ย. ๕๘) เวลา ๑๖.๐๐ น. ที่ห้องประชุม ๘ กระทรวงการพัฒนาสังคมและความมั่นคงของมนุษย์ สะพานขาว กรุงเทพฯ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 แสงสิงแก้ว รัฐมนตรีว่าการกระทรวงการพัฒนาสังคมและความมั่นคงของมนุษย์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เปิดเผยภายหลังเป็นประธานการ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lastRenderedPageBreak/>
        <w:t>ประชุมคณะกรรมการคุ้มครองเด็กแห่งชาติ ครั้งที่ ๒/๒๕๕๘ ว่า คณะกรรมการคุ้มครองเด็กแห่งชาติ ได้แต่งตั้งคณะอนุกรรมการเพื่อทำหน้าที่ในการนำเสนอมาตรการ แนวทาง ข้อคิดเห็น และขับเคลื่อนการดำเนินงานด้านการคุ้มครองเด็กตามพระราชบัญญัติคุ้มครองเด็ก พ.ศ.๒๕๔๖ ซึ่งปัจจุบันมีคณะอนุกรรมการฯ จำนวน ๕ คณะ ประกอบด้วย ๑.คณะอนุกรรมการคุ้มครองสวัสดิภาพเด็ก ๒.คณะอนุกรรมการพัฒนาระบบคุ้มครองเด็ก ๓.คณะอนุกรรมการพัฒนามาตรการกลไกเพื่อการสงเคราะห์และคุ้มครองสวัสดิภาพเด็ก ๔.คณะอนุกรรมการประเมินและติดตามผลการคุ้มครองสวัสดิภาพเด็ก และ๕.คณะอนุกรรมการเพื่อดำเนินการป้องกันและแก้ไขปัญหาเด็กและเยาวชนตั้งครรภ์ไม่พร้อม ทั้งนี้ เพื่อให้การขับเคลื่อนงานด้านการคุ้มครองเด็กตามพระราชบัญญัติคุ้มครองเด็ก พ.ศ.๒๕๔๖ มีประสิทธิภาพ สอดคล้องกับสถานการณ์และโครงสร้างของหน่วยงานในปัจจุบัน กระทรวงการพัฒนาสังคมฯ โดยกรมกิจการเด็กและเยาวชน (ดย.)ในฐานะฝ่ายเลขานุการฯ ได้เสนอให้ที่ประชุมครั้งนี้ พิจารณาปรับปรุงคณะอนุกรรมการฯ ในคณะกรรมการคุ้มครองเด็กแห่งชาติ ดังนี้ ๑.คณะอนุกรรมการฯที่เห็นสมควรปรับปรุงองค์ประกอบและอำนาจหน้าที่ จำนวน ๓ คณะ ได้แก่ คณะอนุกรรมการพัฒนาระบบคุ้มครองเด็ก คณะอนุกรรมการพัฒนามาตรการกลไกเพื่อการสงเคราะห์และคุ้มครองสวัสดิภาพเด็ก และ คณะอนุกรรมการประเมินและติดตามผลการคุ้มครองสวัสดิภาพเด็ก ๒.ยุบเลิกคณะอนุกรรมการ จำนวน ๒ คณะ ได้แก่ คณะอนุกรรมการคุ้มครองสวัสดิภาพเด็ก และ คณะอนุกรรมการเพื่อดำเนินการป้องกันและแก้ไขปัญหาเด็กและเยาวชนตั้งครรภ์ไม่พร้อม และ ๓.แต่งตั้งคณะอนุกรรมการเพิ่มเติม ๑ คณะ ได้แก่ คณะอนุกรรมการเฉพาะกิจวางแนวทางการคุ้มครองสวัสดิภาพเด็กผู้ต้องหาที่มีอายุก่อนถึงเกณฑ์การรับโทษทางอาญา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E750D8" w:rsidRPr="00E750D8" w:rsidRDefault="00E750D8" w:rsidP="00E750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750D8">
        <w:rPr>
          <w:rFonts w:ascii="Tahoma" w:eastAsia="Times New Roman" w:hAnsi="Tahoma" w:cs="Tahoma"/>
          <w:color w:val="333333"/>
          <w:sz w:val="24"/>
          <w:szCs w:val="24"/>
        </w:rPr>
        <w:t>    "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นอกจากนี้ ที่ประชุมยังได้มีการพิจารณาถึงความคืบหน้าของร่างแผนแม่บทการคุ้มครองเด็ก ประจำปี พ.ศ.๒๕๕๘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–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๒๕๖๒ ซึ่งมีเป้าหมายและวัตถุประสงค์ของยุทธศาสตร์ คือเป็นแนวทางการกำหนดทิศทางและบูรณาการแผนปฏิบัติการคุ้มครองเด็กสำหรับหน่วยงานและภาคส่วนที่เกี่ยวข้องในทุกระดับ และเป็นกรอบอ้างอิงในการกำหนดเป้าหมาย เป้าประสงค์ การจัดสรรทรัพยากร กลไกการดำเนินงาน และการติดตามประเมินผลร่วมกัน</w:t>
      </w:r>
      <w:r w:rsidRPr="00E750D8">
        <w:rPr>
          <w:rFonts w:ascii="Tahoma" w:eastAsia="Times New Roman" w:hAnsi="Tahoma" w:cs="Tahoma"/>
          <w:color w:val="333333"/>
          <w:sz w:val="24"/>
          <w:szCs w:val="24"/>
        </w:rPr>
        <w:t>” 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E750D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E750D8">
        <w:rPr>
          <w:rFonts w:ascii="Tahoma" w:eastAsia="Times New Roman" w:hAnsi="Tahoma" w:cs="Tahoma"/>
          <w:color w:val="333333"/>
          <w:sz w:val="24"/>
          <w:szCs w:val="24"/>
          <w:cs/>
        </w:rPr>
        <w:t>กล่าวท้าย</w:t>
      </w:r>
    </w:p>
    <w:p w:rsidR="00E750D8" w:rsidRDefault="00E750D8"/>
    <w:p w:rsidR="00D60CB6" w:rsidRDefault="00D60CB6"/>
    <w:p w:rsidR="00D60CB6" w:rsidRDefault="00D60CB6"/>
    <w:p w:rsidR="00D60CB6" w:rsidRDefault="00D60CB6" w:rsidP="00D60CB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D60CB6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t>พม. เตรียมแผนป้องกันและแก้ไขปัญหาเยาวชนแข่งรถในทางสาธารณะ พร้อมเตรียมจัดระเบียบขอทาน ครั้งที่ ๔ จับมือห้างเซ็นทรัลวางกล่องบริจาคช่วยเหลือ</w:t>
      </w:r>
    </w:p>
    <w:p w:rsidR="00D60CB6" w:rsidRPr="00D60CB6" w:rsidRDefault="00D60CB6" w:rsidP="00D60CB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333333"/>
          <w:kern w:val="36"/>
          <w:sz w:val="48"/>
          <w:szCs w:val="48"/>
        </w:rPr>
        <w:lastRenderedPageBreak/>
        <w:drawing>
          <wp:inline distT="0" distB="0" distL="0" distR="0">
            <wp:extent cx="3813175" cy="2536190"/>
            <wp:effectExtent l="19050" t="0" r="0" b="0"/>
            <wp:docPr id="7" name="Picture 7" descr="C:\Users\Favourite\Desktop\36f6128439f81f3e20aeaf587e73f84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vourite\Desktop\36f6128439f81f3e20aeaf587e73f840_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color w:val="333333"/>
          <w:sz w:val="24"/>
          <w:szCs w:val="24"/>
        </w:rPr>
        <w:t xml:space="preserve">    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วันนี้ (๑๗ มิ.ย. ๕๘) เวลา ๐๘.๓๐ น. ที่กระทรวงการพัฒนาสังคมและความมั่นคงของมนุษย์ สะพานขาว กรุงเทพฯ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 แสงสิงแก้ว รัฐมนตรีว่าการกระทรวงการพัฒนาสังคมและความมั่นคงของมนุษย์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เป็นประธานการประชุมศูนย์ปฏิบัติการกระทรวงการพัฒนาสังคมและความมั่นคงของมนุษย์ (ศปก.พม.)ครั้งที่ ๑๗๙/๕๗-๕๘ เพื่อรับทราบปัญหาทางสังคมต่างๆที่เกิดขึ้นในแต่ละวัน และร่วมหาแนวทางการแก้ไขและป้องกันปัญหาดังกล่าว โดยมีผู้แทนจากหน่วยงานในกระทรวงฯ เข้าร่วมประชุม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 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กล่าวว่า การแก้ปัญหาเยาวชนแข่งรถในทางสาธารณะโดยไม่ได้คำนึงถึงความปลอดภัยหรือความเดือดร้อนของผู้อื่น กระทรวงการพัฒนาสังคมฯ โดยกรมกิจการเด็กและเยาวชน(ดย.)ได้ดำเนินการในด้านต่างๆ เพื่อป้องกันและแก้ไขปัญหาดังกล่าว โดยเสนอให้แต่งตั้งคณะกรรมการป้องกันและแก้ไขปัญหาเด็กและเยาวชนที่มีพฤติกรรมแข่งขันความเร็วในทางสาธารณะ เพื่อกำหนดมาตรการ และพิจารณาเห็นชอบแผนปฏิบัติการโครงการป้องกันและแก้ไขปัญหา พร้อมทั้งบูรณาการร่วมกับหน่วยงานที่เกี่ยวข้องทุกภาคส่วน เพื่อให้การแก้ไขปัญหาเห็นผลเป็นรูปธรรม รวมถึงเสริมสร้างความเข้มแข็งสภาเด็กและเยาวชนแก้ปัญหาเด็กแข่งรถในทางสาธารณะโดยจัดอบรมเชิงปฏิบัติการ ให้ความรู้เกี่ยวกับกระบวนการสร้างคุณค่า ตระหนักในตนเอง รวมถึงการเรียนรู้โลกของกิจกรรมเพื่อเปิดพื้นที่ในการทำกิจกรรมที่สร้างสรรค์ของเด็กและเยาวชน นอกจากนี้ยังเตรียมแผนการดำเนินการในระยะต่อไปในด้านต่างๆ ได้แก่ ๑)ด้านการป้องกัน จัดอบรมแกนนำสภาเด็กและเยาวชน เพื่อให้ความรู้และตระหนักคุณค่าในตนเอง และจัดอบรมหลักสูตรการเลี้ยงดูเด็ก โดยไม่ใช้ความรุนแรง พร้อมทั้งจัดทำคู่มือสำหรับ พ่อ แม่ ผู้ปกครอง ครู อาจารย์ ในการคุ้มครองเด็กและเยาวชน รวมถึงอบรมวินัยจราจร ๒)ด้านการส่งเสริม เปิดพื้นที่เพื่อจัดกิจกรรมสร้างสรรค์ ๓)ด้านการคุ้มครอง จะจัดทำฐานข้อมูลกลุ่มเด็กและเยาวชนที่กลับคืนสู่สังคมและจัดให้พนักงานเจ้าหน้าที่ ตาม พ.ร.บ.คุ้มครองเด็ก ติดตามและให้คำแนะนำแก่เด็ก เยาวชนและครอบครัว และ ๔)ด้านการฟื้นฟู จะจัดทำคู่มือ แนวทาง การดำเนินงานการคุ้มครองเด็กและเยาวชนอย่างเป็นระบบ พร้อมทั้งอบรมเด็กและเยาวชนอายุต่ำกว่า ๑๘ ปี ที่กระทำความผิด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 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กล่าวต่อไปว่า สำหรับความคืบหน้าการจัดระเบียบคนขอทาน คนไร้ที่พึ่ง โดยกรมพัฒนาสังคมและสวัสดิการ(พส.) เป็นหน่วยงานหลักที่รับผิดชอบในเรื่องดังกล่าว ซึ่งจากการลงพื้นที่สำรวจในกรุงเทพฯ ระหว่างวันที่ ๙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>–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 xml:space="preserve">๑๕ มิถุนายน ๒๕๕๘ พบขอทานจำนวนทั้งสิ้น ๘๒ ราย แบ่งเป็นคนไทย ๗๐ คน และต่างด้าว ๑๒ คน ส่วนคนไร้ที่พึ่งพบจำนวนทั้งสิ้น ๕๒ คน ซึ่งพื้นที่ที่พบขอทานมากที่สุด ๘ อันดับ ได้แก่ ๑.เขตวัฒนา ๒.เขตปทุมวัน ๓.เขตบางกะปิ ๔.เขตพระนคร ๕.เขตจตุจักร ๖.เขตบางรัก ๗.เขตสาทร และ ๘.เขตพญาไท ทั้งนี้ 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lastRenderedPageBreak/>
        <w:t xml:space="preserve">กระทรวงการพัฒนาสังคมฯ </w:t>
      </w:r>
      <w:proofErr w:type="gramStart"/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โดยกรมพัฒนาสังคมและสวัสดิการ(</w:t>
      </w:r>
      <w:proofErr w:type="gramEnd"/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พส.)เตรียมจัดระเบียบขอทาน ครั้งที่ ๔ ระหว่างวันที่ ๒๒-๒๖ มิถุนายน ๒๕๕๘ นอกจากนี้ในวันพรุ่งนี้ (๑๘ มิถุนายน ๒๕๕๘) เวลา ๑๗.๐๐ น. เป็นต้นไป จะมีการจัดกิจกรรมรณรงค์ "ให้ทานถูกวิธี ลดวิถีการขอทาน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>”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ณ ลานหน้าศูนย์การค้าเซ็นทรัลเวิลด์ โดยจะมีการมอบกล่องบริจาค "เงินทุนเพื่อพัฒนาคนไร้ที่พึ่ง คนขอทาน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 xml:space="preserve">” 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และเดินรณรงค์ เพื่อสร้างการรับรู้ให้ประชาชนในสังคมและตระหนักถึงปัญหาการขอทาน และร่วมกันแก้ไขปัญหาดังกล่าวอย่างยั่งยืนต่อไป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D60CB6" w:rsidRPr="00D60CB6" w:rsidRDefault="00D60CB6" w:rsidP="00D60CB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60CB6">
        <w:rPr>
          <w:rFonts w:ascii="Tahoma" w:eastAsia="Times New Roman" w:hAnsi="Tahoma" w:cs="Tahoma"/>
          <w:color w:val="333333"/>
          <w:sz w:val="24"/>
          <w:szCs w:val="24"/>
        </w:rPr>
        <w:t>     "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 xml:space="preserve">จากกรณีหญิงชรา อายุ ๖๕ ปี เดินเท้าระยะทางกว่า ๑๐ กิโลเมตร ทุกวัน เพื่อนำผักบุ้งไปขาย นำเงินมาเลี้ยงดูสามีชรา อายุ ๗๒ ปี ป่วยเป็นอัมพาต ลูกชาย อายุ ๔๐ ปี มีอาการทางจิต ช่วยเหลือตัวเองไม่ได้ และลูกสาว อายุ ๓๐ ปี ป่วยเป็นโรคหอบหืด ครอบครัวฐานะยากจน ที่จังหวัดพระนครศรีอยุธยา ตนได้กำชับให้พัฒนาสังคมและความมั่นคงของมนุษย์จังหวัดพระนครศรีอยุธยา (พมจ.พระนครศรีอยุธยา) ลงพื้นที่ตรวจสอบข้อเท็จจริง และให้การช่วยเหลือในเบื้องต้นตามภารกิจกระทรวงฯ พร้อมประสานหน่วยงานที่เกี่ยวข้องช่วยเหลือด้านการรักษาพยาบาลและพัฒนาคุณภาพชีวิตของครอบครัวในระยะยาว ส่วนกรณีเด็กทารกเพศหญิงผิวขาวผิวพรรณหน้าตาดีและสายรกสายสะดือยังติดอยู่น้ำหนักประมาณ ๓ กิโลกรัม ห่อหุ้มด้วยผ้าขนหนูสีฟ้า ถูกนำมาวางทิ้งไว้ที่หลังรถกระบะ ซึ่งเบื้องต้นเจ้าหน้าที่คาดว่าอาจจะเป็นเด็กใจแตก หรือคนที่ไม่พร้อมจะมีบุตร เมื่อคลอดลูกเองแล้วจึงนำมาทิ้งไว้ที่จังหวัดชลบุรีนั้น ตนได้กำชับให้พัฒนาสังคมและความมั่นคงของมนุษย์จังหวัดชลบุรี (พมจ.ชลบุรี)ลงพื้นที่ตรวจสอบข้อเท็จจริง และให้การช่วยเหลือในเบื้องต้นตามภารกิจกระทรวงฯ พร้อมทั้งประสานหน่วยงานที่เกี่ยวข้องเร่งติดตามหาพ่อแม่เด็ก หากไม่พบพ่อแม่หรือญาติเด็ก กระทรวงการพัฒนาสังคมฯ มีสถานสงเคราะห์ไว้รองรับเพื่อดูแลเด็กในระยะยาวต่อไป 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>” </w:t>
      </w:r>
      <w:r w:rsidRPr="00D60CB6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D60CB6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D60CB6">
        <w:rPr>
          <w:rFonts w:ascii="Tahoma" w:eastAsia="Times New Roman" w:hAnsi="Tahoma" w:cs="Tahoma"/>
          <w:color w:val="333333"/>
          <w:sz w:val="24"/>
          <w:szCs w:val="24"/>
          <w:cs/>
        </w:rPr>
        <w:t>กล่าวท้าย</w:t>
      </w:r>
    </w:p>
    <w:p w:rsidR="00D60CB6" w:rsidRDefault="00D60CB6"/>
    <w:p w:rsidR="00844307" w:rsidRDefault="00844307"/>
    <w:p w:rsidR="00844307" w:rsidRDefault="00844307"/>
    <w:p w:rsidR="00844307" w:rsidRDefault="00844307" w:rsidP="0084430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844307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t>รมว.พม.ชี้แจงกรณีรัฐจ่ายเงินเบี้ยคนพิการล่าช้า ย้ำต้องได้แน่นอน ตามสิทธิของคนพิการ พร้อมกำชับเจ้าหน้าที่ช่วยเหลือผู้ประสบปัญหาทางสังคม ที่ จ.นครศรีธรรมราช และนครราชสีมา</w:t>
      </w:r>
    </w:p>
    <w:p w:rsidR="00844307" w:rsidRPr="00844307" w:rsidRDefault="00844307" w:rsidP="0084430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Segoe UI" w:hAnsi="Segoe UI" w:cs="Segoe UI"/>
          <w:noProof/>
          <w:color w:val="9F6235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813175" cy="2545080"/>
            <wp:effectExtent l="19050" t="0" r="0" b="0"/>
            <wp:docPr id="8" name="Picture 8" descr="รมว.พม.ชี้แจงกรณีรัฐจ่ายเงินเบี้ยคนพิการล่าช้า ย้ำต้องได้แน่นอน ตามสิทธิของคนพิการ พร้อมกำชับเจ้าหน้าที่ช่วยเหลือผู้ประสบปัญหาทางสังคม ที่ จ.นครศรีธรรมราช และนครราชสีมา ">
              <a:hlinkClick xmlns:a="http://schemas.openxmlformats.org/drawingml/2006/main" r:id="rId7" tooltip="&quot;Click to preview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รมว.พม.ชี้แจงกรณีรัฐจ่ายเงินเบี้ยคนพิการล่าช้า ย้ำต้องได้แน่นอน ตามสิทธิของคนพิการ พร้อมกำชับเจ้าหน้าที่ช่วยเหลือผู้ประสบปัญหาทางสังคม ที่ จ.นครศรีธรรมราช และนครราชสีมา ">
                      <a:hlinkClick r:id="rId7" tooltip="&quot;Click to preview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color w:val="333333"/>
          <w:sz w:val="24"/>
          <w:szCs w:val="24"/>
        </w:rPr>
        <w:t xml:space="preserve">     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วันนี้ (๘ มิ.ย. ๕๘) เวลา ๐๗.๓๐ น. ที่กระทรวงการพัฒนาสังคมและความมั่นคงของมนุษย์ สะพานขาว กรุงเทพฯ</w:t>
      </w:r>
      <w:r w:rsidRPr="00844307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 แสงสิงแก้ว รัฐมนตรีว่าการกระทรวงการพัฒนาสังคมและความมั่นคงของมนุษย์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เป็นประธานการประชุมศูนย์ปฏิบัติการกระทรวงการพัฒนาสังคมและความมั่นคงของมนุษย์ (ศปก.พม.)ครั้งที่ ๑๗๒/๕๗-๕๘ เพื่อรับทราบปัญหาทางสังคมต่างๆที่เกิดขึ้นในแต่ละวัน และร่วมหาแนวทางการแก้ไขและป้องกันปัญหาดังกล่าว โดยมีผู้แทนจากหน่วยงานในกระทรวงฯ เข้าร่วมประชุม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 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กล่าวว่า จากกรณีหญิงสาว อายุ ๑๖ ปี เข้าแจ้งความกับเจ้าหน้าที่ตำรวจว่า ถูกพระภิกษุ ข่มขืนกระทำชำเรา นานกว่า ๓ ปี โดยหลอกให้ไปหาในกุฏิ อ้างจะช่วยเหลือเรื่องเรียน ก่อนบังคับขืนใจพร้อมถ่ายภาพเอาไว้ข่มขู่ แต่คดีความไม่คืบหน้า ซ้ำถูกลูกชายพระยิงปืนข่มขู่ ที่จังหวัดนครศรีธรรมราช และกรณีเจ้าหน้าที่ตำรวจนำกำลังเข้าจับกุมพ่อเลี้ยงหื่น อายุ ๓๔ ปี ข่มขืนกระทำชำเรา ลูกเลี้ยงสาว อายุ ๑๖ ปี นาน ๓ ปี จนตั้งครรภ์ ๖ เดือน ที่จังหวัดนครศรีธรรมราช ตนได้กำชับให้พัฒนาสังคมและความมั่นคงของมนุษย์จังหวัดนครศรีธรรมราช (พมจ.นครศรีธรรมราช) ลงพื้นที่ตรวจสอบข้อเท็จจริงและให้การช่วยเหลือในเบื้องต้นตามภารกิจกระทรวงฯ พร้อมเร่งเยียวยาฟื้นฟูสภาพจิตใจของเด็กสาวและครอบครัวโดยด่วน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  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กล่าวต่ออีกว่า กรณีสองชายชรา อายุ ๘๓ ปี และ ๗๐ ปี และหญิงชรา อายุ ๗๓ ปี อาศัยรวมกันในบ้านสภาพเก่าทรุดโทรม ไม่มีไฟฟ้าใช้ ซึ่งชายชรา พิการตาบอด และหญิงชรา พิการเดินไม่ได้ ทั้งหมดอาศัยข้าวก้นบาตรที่วัดประทังชีวิต ที่จังหวัดนครราชสีมา ตนได้กำชับให้พัฒนาสังคมและความมั่นคงของมนุษย์จังหวัดนครราชสีมา (พมจ.นครราชสีมา)ลงพื้นที่ตรวจสอบข้อเท็จจริงและให้การช่วยเหลือในเบื้องต้นตามภารกิจกระทรวงฯ พร้อมประสานหน่วยงานที่เกี่ยวข้องดูแลเรื่องการรักษาพยาบาลอย่างต่อเนื่อง และประสานเรื่องการซ่อมแซมปรับปรุงที่อยู่อาศัยให้เหมาะสมกับการใช้ชีวิตประจำวันของผู้พิการต่อไป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844307" w:rsidRPr="00844307" w:rsidRDefault="00844307" w:rsidP="0084430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4307">
        <w:rPr>
          <w:rFonts w:ascii="Tahoma" w:eastAsia="Times New Roman" w:hAnsi="Tahoma" w:cs="Tahoma"/>
          <w:color w:val="333333"/>
          <w:sz w:val="24"/>
          <w:szCs w:val="24"/>
        </w:rPr>
        <w:t xml:space="preserve">    </w:t>
      </w:r>
      <w:proofErr w:type="gramStart"/>
      <w:r w:rsidRPr="00844307">
        <w:rPr>
          <w:rFonts w:ascii="Tahoma" w:eastAsia="Times New Roman" w:hAnsi="Tahoma" w:cs="Tahoma"/>
          <w:color w:val="333333"/>
          <w:sz w:val="24"/>
          <w:szCs w:val="24"/>
        </w:rPr>
        <w:t>"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 xml:space="preserve">สำหรับกรณีที่ครอบครัวเด็กพิการ ร้องเรียนต่อสื่อมวลชนให้รัฐบาลทำตามสัญญา เรื่องการจ่ายเบี้ย คนพิการ ที่จากเดิม ๕๐๐ บาท/เดือน เพิ่มเป็น ๘๐๐ บาท/เดือน ซึ่งปัจจุบันยังไม่ได้รับเพิ่มตามที่รัฐแจ้ง ตนขอเน้นย้ำว่าผู้พิการต้องได้รับเงินส่วนนี้อย่างแน่นอน จะมีการเบิกจ่ายย้อนหลังให้ หากผู้พิการคนใดยังไม่ได้รับเบี้ยเพิ่มเป็น ๘๐๐ บาท/เดือน สามารถโทรศัพท์มาแจ้งได้ที่ศูนย์ช่วยเหลือสังคม </w:t>
      </w:r>
      <w:r w:rsidRPr="00844307">
        <w:rPr>
          <w:rFonts w:ascii="Tahoma" w:eastAsia="Times New Roman" w:hAnsi="Tahoma" w:cs="Tahoma"/>
          <w:color w:val="333333"/>
          <w:sz w:val="24"/>
          <w:szCs w:val="24"/>
        </w:rPr>
        <w:t xml:space="preserve">OSCC 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โทร ๑๓๐๐ ตลอด ๒๔ ชม.</w:t>
      </w:r>
      <w:r w:rsidRPr="00844307">
        <w:rPr>
          <w:rFonts w:ascii="Tahoma" w:eastAsia="Times New Roman" w:hAnsi="Tahoma" w:cs="Tahoma"/>
          <w:color w:val="333333"/>
          <w:sz w:val="24"/>
          <w:szCs w:val="24"/>
        </w:rPr>
        <w:t>”</w:t>
      </w:r>
      <w:proofErr w:type="gramEnd"/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84430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844307">
        <w:rPr>
          <w:rFonts w:ascii="Tahoma" w:eastAsia="Times New Roman" w:hAnsi="Tahoma" w:cs="Tahoma"/>
          <w:color w:val="333333"/>
          <w:sz w:val="24"/>
          <w:szCs w:val="24"/>
          <w:cs/>
        </w:rPr>
        <w:t>กล่าวท้าย</w:t>
      </w:r>
    </w:p>
    <w:p w:rsidR="005345A9" w:rsidRPr="005345A9" w:rsidRDefault="005345A9" w:rsidP="005345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5345A9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lastRenderedPageBreak/>
        <w:t xml:space="preserve">รมว.พม. เป็นประธานเปิดกิจกรรม </w:t>
      </w:r>
      <w:r w:rsidRPr="005345A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“</w:t>
      </w:r>
      <w:r w:rsidRPr="005345A9">
        <w:rPr>
          <w:rFonts w:ascii="Arial" w:eastAsia="Times New Roman" w:hAnsi="Arial" w:cs="Angsana New"/>
          <w:b/>
          <w:bCs/>
          <w:color w:val="333333"/>
          <w:kern w:val="36"/>
          <w:sz w:val="48"/>
          <w:szCs w:val="48"/>
          <w:cs/>
        </w:rPr>
        <w:t>การส่งเสริมสิทธิ สวัสดิการ และพัฒนาคุณภาพชีวิตของบุตรที่มีความต้องการพิเศษของข้าราชการตำรวจ</w:t>
      </w:r>
      <w:r w:rsidRPr="005345A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”</w:t>
      </w:r>
    </w:p>
    <w:p w:rsid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89500A" w:rsidRPr="005345A9" w:rsidRDefault="0089500A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9F6235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813175" cy="2545080"/>
            <wp:effectExtent l="19050" t="0" r="0" b="0"/>
            <wp:docPr id="11" name="Picture 11" descr="รมว.พม. เป็นประธานเปิดกิจกรรม “การส่งเสริมสิทธิ สวัสดิการ และพัฒนาคุณภาพชีวิตของบุตรที่มีความต้องการพิเศษของข้าราชการตำรวจ”">
              <a:hlinkClick xmlns:a="http://schemas.openxmlformats.org/drawingml/2006/main" r:id="rId9" tooltip="&quot;Click to preview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รมว.พม. เป็นประธานเปิดกิจกรรม “การส่งเสริมสิทธิ สวัสดิการ และพัฒนาคุณภาพชีวิตของบุตรที่มีความต้องการพิเศษของข้าราชการตำรวจ”">
                      <a:hlinkClick r:id="rId9" tooltip="&quot;Click to preview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color w:val="333333"/>
          <w:sz w:val="24"/>
          <w:szCs w:val="24"/>
        </w:rPr>
        <w:t xml:space="preserve">    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วันนี้ (๑๙ มิ.ย. ๕๘) เวลา ๑๐.๐๐ น.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 แสงสิงแก้ว รัฐมนตรีว่าการกระทรวงการพัฒนาสังคมและความมั่นคงของมนุษย์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เป็นประธานเปิดกิจกรรม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"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การส่งเสริมสิทธิ สวัสดิการ และพัฒนาคุณภาพชีวิตของบุตรที่มีความต้องการพิเศษของข้าราชการตำรวจ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”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พร้อมมอบเงินเพื่อสนับสนุนการดำเนินงานด้านคนพิการของสมาคมแม่บ้านตำรวจ มอบรถโยก รถเข็นสำหรับคนพิการ และอุปกรณ์กีฬาแก่สมาคมแม่บ้านตำรวจ ณ ห้องบุญยะจินดา สโมสรตำรวจ ถนนวิภาวดีรังสิต กรุงเทพฯ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 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กล่าวว่า รัฐบาลมีนโยบายให้ความสำคัญต่อการยกระดับคุณภาพชีวิตของประชาชน เสริมสร้างให้ผู้สูงอายุ คนพิการ และผู้ด้อยโอกาส มีคุณภาพชีวิตที่ดีขึ้น ลดการเหลื่อมล้ำ และการสร้างโอกาสในการเข้าถึงบริการของรัฐ โดยกระทรวงการพัฒนาสังคมและความมั่นคงของมนุษย์(พม.) ได้ให้ความสำคัญต่อการดูแล และพัฒนาคนทุกกลุ่มเป้าหมายและทุกช่วงวัย และมีนโยบายขับเคลื่อนภารกิจเร่งด่วน ๗ ด้าน ๔ พัฒนา ๙ พันธกิจ ซึ่งได้มีการส่งเสริมและพัฒนาคุณภาพชีวิตคนพิการ การสร้างโอกาสการเข้าถึงบริการของรัฐ ทั้งนี้ พลเอกประยุทธ จันทร์โอชา นายกรัฐมนตรี ได้ให้ความสำคัญและมอบเป็นนโยบายให้ทุกโครงการของรัฐ ต้องคำนึงถึง "การเข้าถึงบริการของรัฐ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 xml:space="preserve">” 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ซึ่งเป็นสิทธิพื้นฐานและเครื่องหมายแสดงเท่าเทียมของสังคม ต้องดูแลให้ครบ ซึ่งการเข้าถึงบริการของรัฐนั้น นอกจากหน่วยงานของรัฐทุกภาคส่วนดำเนินการจัดบริการตามสิทธิของคนพิการ และจัดสิ่งอำนวยความสะดวกสำหรับคนพิการแล้ว ในส่วนของคนพิการและครอบครัวต้องรับรู้เรื่องสิทธิที่พึงได้รับตามกฎหมายของตนเองด้วย ทั้งนี้ กระทรวงการพัฒนาสังคมฯ ได้ดำเนินงานเพื่อให้คนพิการได้เกิดการเข้าถึงทั้งด้านข้อมูล และบริการสวัสดิการตามสิทธิที่พึงได้รับ รวมทั้งมีการรณรงค์การจัดสิ่งอำนวยความสะดวกสำหรับคนพิการมาอย่างต่อเนื่องสม่ำเสมอ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     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กล่าวต่อไปว่า กระทรวงการพัฒนาสังคมฯ โดยกรมส่งเสริมและพัฒนาคุณภาพชีวิตคนพิการ(พก.) มีภารกิจในการพัฒนาศักยภาพและคุ้มครองสิทธิคนพิการ บูรณาการงานพัฒนาคุณภาพชีวิตคนพิการของชาติ เสริมสร้างสังคมที่ปราศจากอุปสรรค ขจัด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lastRenderedPageBreak/>
        <w:t>การเลือกปฏิบัติต่อการมีส่วนร่วมของคนพิการ และพัฒนาองค์กรด้านคนพิการให้เข้มแข็งด้วยความร่วมมือของทุกภาคส่วน ดังนั้น กรมส่งเสริมและพัฒนาคุณภาพชีวิตคนพิการ จึงได้ร่วมกับสมาคมแม่บ้านตำรวจ และโรงพยาบาลตำรวจ จัดกิจกรรม "การส่งเสริมสิทธิ สวัสดิการ และพัฒนาคุณภาพชีวิตของบุตรที่มีความต้องการพิเศษของข้าราชการตำรวจ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>”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เพื่อให้คนพิการได้เข้าถึงสิทธิ และสวัสดิการที่พึงได้รับตามความต้องการจำเป็น และเพื่อส่งเสริมการพัฒนาคุณภาพชีวิตคนพิการ โดยมีผู้เข้าร่วมงาน จำนวนทั้งสิ้น ๓๕๐ คน ประกอบด้วย ครอบครัวตำรวจที่มีบุตรหลานที่มีความต้องการพิเศษ ผู้ปฏิบัติงานด้านคนพิการของโรงพยาบาลตำรวจ และหน่วยงานในสังกัดสำนักงานตำรวจแห่งชาติ สมาชิกสมาคมแม่บ้านตำรวจ และผู้ที่เกี่ยวข้อง นอกจากนี้ยังมีการบรรยายพิเศษในหัวข้อเรื่อง "สานรัก สานพลัง การดูแลเชิงปฏิรูปแบบองค์รวมการให้ความช่วยเหลือบุตรและครอบครัวที่มีความต้องการพิเศษ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 xml:space="preserve">” 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โดยรองศาสตราจารย์นราพร จันทร์โอชา ซึ่งเป็นผู้ริเริ่มในการดำเนินการโครงการห่วงใยบุตรที่มีความต้องการพิเศษของกำลังพลกองทัพบก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5345A9" w:rsidRPr="005345A9" w:rsidRDefault="005345A9" w:rsidP="005345A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345A9">
        <w:rPr>
          <w:rFonts w:ascii="Tahoma" w:eastAsia="Times New Roman" w:hAnsi="Tahoma" w:cs="Tahoma"/>
          <w:color w:val="333333"/>
          <w:sz w:val="24"/>
          <w:szCs w:val="24"/>
        </w:rPr>
        <w:t>    "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การจัดกิจกรรมครั้งนี้ เป็นการดำเนินงานแบบบูรณาการ ที่ทำให้คนพิการและครอบครัวได้เข้าถึงและรับรู้ในเรื่องสิทธิและสวัสดิการคนพิการ จึงขอชื่นชมทุกภาคส่วนที่ได้ร่วมกันส่งเสริมและพัฒนาคุณภาพชีวิตคนพิการ ซึ่งจะทำให้คนพิการสามารถดำรงชีวิตอยู่ได้โดยอิสระ ภายใต้สิทธิพื้นฐาน และมีส่วนร่วมอย่างเต็มที่ในทุกด้าน จนเกิดเป็นพลังที่สร้างสรรค์สังคมต่อไป</w:t>
      </w:r>
      <w:r w:rsidRPr="005345A9">
        <w:rPr>
          <w:rFonts w:ascii="Tahoma" w:eastAsia="Times New Roman" w:hAnsi="Tahoma" w:cs="Tahoma"/>
          <w:color w:val="333333"/>
          <w:sz w:val="24"/>
          <w:szCs w:val="24"/>
        </w:rPr>
        <w:t>” 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  <w:cs/>
        </w:rPr>
        <w:t>พลตำรวจเอก อดุลย์</w:t>
      </w:r>
      <w:r w:rsidRPr="005345A9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 </w:t>
      </w:r>
      <w:r w:rsidRPr="005345A9">
        <w:rPr>
          <w:rFonts w:ascii="Tahoma" w:eastAsia="Times New Roman" w:hAnsi="Tahoma" w:cs="Tahoma"/>
          <w:color w:val="333333"/>
          <w:sz w:val="24"/>
          <w:szCs w:val="24"/>
          <w:cs/>
        </w:rPr>
        <w:t>กล่าวท้าย</w:t>
      </w:r>
    </w:p>
    <w:p w:rsidR="00844307" w:rsidRDefault="00844307">
      <w:pPr>
        <w:rPr>
          <w:rFonts w:hint="cs"/>
        </w:rPr>
      </w:pPr>
    </w:p>
    <w:p w:rsidR="00FC6F27" w:rsidRDefault="00FC6F27">
      <w:pPr>
        <w:rPr>
          <w:rFonts w:hint="cs"/>
        </w:rPr>
      </w:pPr>
    </w:p>
    <w:p w:rsidR="00FC6F27" w:rsidRPr="00FC6F27" w:rsidRDefault="00FC6F27" w:rsidP="00FC6F27">
      <w:pPr>
        <w:pBdr>
          <w:bottom w:val="single" w:sz="18" w:space="7" w:color="CCCCCC"/>
        </w:pBdr>
        <w:shd w:val="clear" w:color="auto" w:fill="FFFFFF"/>
        <w:spacing w:after="0" w:line="448" w:lineRule="atLeast"/>
        <w:outlineLvl w:val="0"/>
        <w:rPr>
          <w:rFonts w:ascii="db_ozone_xmedium" w:eastAsia="Times New Roman" w:hAnsi="db_ozone_xmedium" w:cs="Tahoma"/>
          <w:color w:val="222222"/>
          <w:kern w:val="36"/>
          <w:sz w:val="49"/>
          <w:szCs w:val="49"/>
        </w:rPr>
      </w:pPr>
      <w:r w:rsidRPr="00FC6F27">
        <w:rPr>
          <w:rFonts w:ascii="db_ozone_xmedium" w:eastAsia="Times New Roman" w:hAnsi="db_ozone_xmedium" w:cs="Tahoma"/>
          <w:color w:val="222222"/>
          <w:kern w:val="36"/>
          <w:sz w:val="49"/>
          <w:szCs w:val="49"/>
          <w:cs/>
        </w:rPr>
        <w:t xml:space="preserve">ตร.สงขลา เร่งปิดคดีค้ามนุษย์ ให้ทัน </w:t>
      </w:r>
      <w:proofErr w:type="gramStart"/>
      <w:r w:rsidRPr="00FC6F27">
        <w:rPr>
          <w:rFonts w:ascii="db_ozone_xmedium" w:eastAsia="Times New Roman" w:hAnsi="db_ozone_xmedium" w:cs="Tahoma"/>
          <w:color w:val="222222"/>
          <w:kern w:val="36"/>
          <w:sz w:val="49"/>
          <w:szCs w:val="49"/>
        </w:rPr>
        <w:t xml:space="preserve">23 </w:t>
      </w:r>
      <w:r w:rsidRPr="00FC6F27">
        <w:rPr>
          <w:rFonts w:ascii="db_ozone_xmedium" w:eastAsia="Times New Roman" w:hAnsi="db_ozone_xmedium" w:cs="Tahoma"/>
          <w:color w:val="222222"/>
          <w:kern w:val="36"/>
          <w:sz w:val="49"/>
          <w:szCs w:val="49"/>
          <w:cs/>
        </w:rPr>
        <w:t>มิ.ย.</w:t>
      </w:r>
      <w:proofErr w:type="gramEnd"/>
      <w:r w:rsidRPr="00FC6F27">
        <w:rPr>
          <w:rFonts w:ascii="db_ozone_xmedium" w:eastAsia="Times New Roman" w:hAnsi="db_ozone_xmedium" w:cs="Tahoma"/>
          <w:color w:val="222222"/>
          <w:kern w:val="36"/>
          <w:sz w:val="49"/>
          <w:szCs w:val="49"/>
          <w:cs/>
        </w:rPr>
        <w:t xml:space="preserve"> ก่อนส่ง อสส.</w:t>
      </w:r>
    </w:p>
    <w:p w:rsidR="00FC6F27" w:rsidRDefault="00FC6F27">
      <w:pPr>
        <w:rPr>
          <w:rFonts w:hint="cs"/>
        </w:rPr>
      </w:pPr>
    </w:p>
    <w:p w:rsidR="00FC6F27" w:rsidRDefault="00FC6F27">
      <w:r>
        <w:rPr>
          <w:noProof/>
        </w:rPr>
        <w:drawing>
          <wp:inline distT="0" distB="0" distL="0" distR="0">
            <wp:extent cx="5731510" cy="3203034"/>
            <wp:effectExtent l="19050" t="0" r="2540" b="0"/>
            <wp:docPr id="2" name="Picture 1" descr="https://www.thairath.co.th/media/EyWwB5WU57MYnKOuXxv89kWCmSM9vclPVcq4pDGMJPCyXgN7Ia8C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airath.co.th/media/EyWwB5WU57MYnKOuXxv89kWCmSM9vclPVcq4pDGMJPCyXgN7Ia8Cq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F27" w:rsidRDefault="00FC6F27" w:rsidP="00FC6F27">
      <w:pPr>
        <w:pStyle w:val="NormalWeb"/>
        <w:shd w:val="clear" w:color="auto" w:fill="FFFFFF"/>
        <w:spacing w:before="0" w:beforeAutospacing="0" w:after="136" w:afterAutospacing="0" w:line="272" w:lineRule="atLeast"/>
        <w:rPr>
          <w:rFonts w:ascii="Helvetica" w:hAnsi="Helvetica"/>
          <w:color w:val="666666"/>
          <w:sz w:val="19"/>
          <w:szCs w:val="19"/>
        </w:rPr>
      </w:pPr>
      <w:r>
        <w:rPr>
          <w:rFonts w:ascii="Helvetica" w:hAnsi="Helvetica"/>
          <w:color w:val="666666"/>
          <w:sz w:val="19"/>
          <w:szCs w:val="19"/>
          <w:cs/>
        </w:rPr>
        <w:t xml:space="preserve">ตร.ชุดสอบสวน สภ.หาดใหญ่ จ.สงขลา เร่งปิดสำนวนคดีค้ามนุษย์โรฮีนจาให้ทันก่อน </w:t>
      </w:r>
      <w:proofErr w:type="gramStart"/>
      <w:r>
        <w:rPr>
          <w:rFonts w:ascii="Helvetica" w:hAnsi="Helvetica"/>
          <w:color w:val="666666"/>
          <w:sz w:val="19"/>
          <w:szCs w:val="19"/>
        </w:rPr>
        <w:t xml:space="preserve">23 </w:t>
      </w:r>
      <w:r>
        <w:rPr>
          <w:rFonts w:ascii="Helvetica" w:hAnsi="Helvetica"/>
          <w:color w:val="666666"/>
          <w:sz w:val="19"/>
          <w:szCs w:val="19"/>
          <w:cs/>
        </w:rPr>
        <w:t>มิ.ย.</w:t>
      </w:r>
      <w:proofErr w:type="gramEnd"/>
      <w:r>
        <w:rPr>
          <w:rFonts w:ascii="Helvetica" w:hAnsi="Helvetica"/>
          <w:color w:val="666666"/>
          <w:sz w:val="19"/>
          <w:szCs w:val="19"/>
          <w:cs/>
        </w:rPr>
        <w:t xml:space="preserve"> ก่อนส่งอัยการสูงสุด พบการข่มขู่หลังสอบพยานไปกว่า </w:t>
      </w:r>
      <w:r>
        <w:rPr>
          <w:rFonts w:ascii="Helvetica" w:hAnsi="Helvetica"/>
          <w:color w:val="666666"/>
          <w:sz w:val="19"/>
          <w:szCs w:val="19"/>
        </w:rPr>
        <w:t xml:space="preserve">240 </w:t>
      </w:r>
      <w:r>
        <w:rPr>
          <w:rFonts w:ascii="Helvetica" w:hAnsi="Helvetica"/>
          <w:color w:val="666666"/>
          <w:sz w:val="19"/>
          <w:szCs w:val="19"/>
          <w:cs/>
        </w:rPr>
        <w:t>คน</w:t>
      </w:r>
      <w:r>
        <w:rPr>
          <w:rFonts w:ascii="Helvetica" w:hAnsi="Helvetica"/>
          <w:color w:val="666666"/>
          <w:sz w:val="19"/>
          <w:szCs w:val="19"/>
        </w:rPr>
        <w:t> </w:t>
      </w:r>
    </w:p>
    <w:p w:rsidR="00FC6F27" w:rsidRDefault="00FC6F27" w:rsidP="00FC6F27">
      <w:pPr>
        <w:pStyle w:val="NormalWeb"/>
        <w:shd w:val="clear" w:color="auto" w:fill="FFFFFF"/>
        <w:spacing w:before="0" w:beforeAutospacing="0" w:after="136" w:afterAutospacing="0" w:line="272" w:lineRule="atLeast"/>
        <w:rPr>
          <w:rFonts w:ascii="Helvetica" w:hAnsi="Helvetica"/>
          <w:color w:val="666666"/>
          <w:sz w:val="19"/>
          <w:szCs w:val="19"/>
        </w:rPr>
      </w:pPr>
      <w:r>
        <w:rPr>
          <w:rFonts w:ascii="Helvetica" w:hAnsi="Helvetica"/>
          <w:color w:val="666666"/>
          <w:sz w:val="19"/>
          <w:szCs w:val="19"/>
          <w:cs/>
        </w:rPr>
        <w:lastRenderedPageBreak/>
        <w:t xml:space="preserve">ความคืบหน้าคดีค้ามนุษย์โรฮีนจา ล่าสุดเมื่อเวลา </w:t>
      </w:r>
      <w:proofErr w:type="gramStart"/>
      <w:r>
        <w:rPr>
          <w:rFonts w:ascii="Helvetica" w:hAnsi="Helvetica"/>
          <w:color w:val="666666"/>
          <w:sz w:val="19"/>
          <w:szCs w:val="19"/>
        </w:rPr>
        <w:t xml:space="preserve">09.00 </w:t>
      </w:r>
      <w:r>
        <w:rPr>
          <w:rFonts w:ascii="Helvetica" w:hAnsi="Helvetica"/>
          <w:color w:val="666666"/>
          <w:sz w:val="19"/>
          <w:szCs w:val="19"/>
          <w:cs/>
        </w:rPr>
        <w:t xml:space="preserve">น.วันที่ </w:t>
      </w:r>
      <w:r>
        <w:rPr>
          <w:rFonts w:ascii="Helvetica" w:hAnsi="Helvetica"/>
          <w:color w:val="666666"/>
          <w:sz w:val="19"/>
          <w:szCs w:val="19"/>
        </w:rPr>
        <w:t xml:space="preserve">18 </w:t>
      </w:r>
      <w:r>
        <w:rPr>
          <w:rFonts w:ascii="Helvetica" w:hAnsi="Helvetica"/>
          <w:color w:val="666666"/>
          <w:sz w:val="19"/>
          <w:szCs w:val="19"/>
          <w:cs/>
        </w:rPr>
        <w:t>มิ.ย.</w:t>
      </w:r>
      <w:proofErr w:type="gramEnd"/>
      <w:r>
        <w:rPr>
          <w:rFonts w:ascii="Helvetica" w:hAnsi="Helvetica"/>
          <w:color w:val="666666"/>
          <w:sz w:val="19"/>
          <w:szCs w:val="19"/>
          <w:cs/>
        </w:rPr>
        <w:t xml:space="preserve"> ที่ศูนย์ปฏิบัติการตำรวจภูธร ภาค </w:t>
      </w:r>
      <w:r>
        <w:rPr>
          <w:rFonts w:ascii="Helvetica" w:hAnsi="Helvetica"/>
          <w:color w:val="666666"/>
          <w:sz w:val="19"/>
          <w:szCs w:val="19"/>
        </w:rPr>
        <w:t xml:space="preserve">9 </w:t>
      </w:r>
      <w:r>
        <w:rPr>
          <w:rFonts w:ascii="Helvetica" w:hAnsi="Helvetica"/>
          <w:color w:val="666666"/>
          <w:sz w:val="19"/>
          <w:szCs w:val="19"/>
          <w:cs/>
        </w:rPr>
        <w:t xml:space="preserve">ส่วนหน้า สภ.หาดใหญ่ พนักงานสอบสวนและพนักงานอัยการที่ระดมมาทำคดีนี้กว่า </w:t>
      </w:r>
      <w:r>
        <w:rPr>
          <w:rFonts w:ascii="Helvetica" w:hAnsi="Helvetica"/>
          <w:color w:val="666666"/>
          <w:sz w:val="19"/>
          <w:szCs w:val="19"/>
        </w:rPr>
        <w:t xml:space="preserve">100 </w:t>
      </w:r>
      <w:r>
        <w:rPr>
          <w:rFonts w:ascii="Helvetica" w:hAnsi="Helvetica"/>
          <w:color w:val="666666"/>
          <w:sz w:val="19"/>
          <w:szCs w:val="19"/>
          <w:cs/>
        </w:rPr>
        <w:t>นาย นำโดย พล.ต.ต.ปวีณ พงศ์สิรินทร์ รองผบช.ภ.</w:t>
      </w:r>
      <w:r>
        <w:rPr>
          <w:rFonts w:ascii="Helvetica" w:hAnsi="Helvetica"/>
          <w:color w:val="666666"/>
          <w:sz w:val="19"/>
          <w:szCs w:val="19"/>
        </w:rPr>
        <w:t xml:space="preserve">8 </w:t>
      </w:r>
      <w:r>
        <w:rPr>
          <w:rFonts w:ascii="Helvetica" w:hAnsi="Helvetica"/>
          <w:color w:val="666666"/>
          <w:sz w:val="19"/>
          <w:szCs w:val="19"/>
          <w:cs/>
        </w:rPr>
        <w:t xml:space="preserve">หัวหน้าชุดฝ่ายสอบสวน เร่งสอบสวนและรวมรวมพยานหลักฐาน เพื่อที่จะสรุปสำนวนคดีและจะต้องเสร็จเรียบร้อยทั้งหมด ภายในวันที่ </w:t>
      </w:r>
      <w:r>
        <w:rPr>
          <w:rFonts w:ascii="Helvetica" w:hAnsi="Helvetica"/>
          <w:color w:val="666666"/>
          <w:sz w:val="19"/>
          <w:szCs w:val="19"/>
        </w:rPr>
        <w:t xml:space="preserve">23 </w:t>
      </w:r>
      <w:r>
        <w:rPr>
          <w:rFonts w:ascii="Helvetica" w:hAnsi="Helvetica"/>
          <w:color w:val="666666"/>
          <w:sz w:val="19"/>
          <w:szCs w:val="19"/>
          <w:cs/>
        </w:rPr>
        <w:t xml:space="preserve">มิถุนายน ก่อนที่จะส่งให้อัยการสูงสุดพิจารณาในวันที่ </w:t>
      </w:r>
      <w:r>
        <w:rPr>
          <w:rFonts w:ascii="Helvetica" w:hAnsi="Helvetica"/>
          <w:color w:val="666666"/>
          <w:sz w:val="19"/>
          <w:szCs w:val="19"/>
        </w:rPr>
        <w:t xml:space="preserve">25 </w:t>
      </w:r>
      <w:r>
        <w:rPr>
          <w:rFonts w:ascii="Helvetica" w:hAnsi="Helvetica"/>
          <w:color w:val="666666"/>
          <w:sz w:val="19"/>
          <w:szCs w:val="19"/>
          <w:cs/>
        </w:rPr>
        <w:t>มิถุนายนนี้</w:t>
      </w:r>
    </w:p>
    <w:p w:rsidR="00FC6F27" w:rsidRDefault="00FC6F27" w:rsidP="00FC6F27">
      <w:pPr>
        <w:pStyle w:val="NormalWeb"/>
        <w:shd w:val="clear" w:color="auto" w:fill="FFFFFF"/>
        <w:spacing w:before="0" w:beforeAutospacing="0" w:after="136" w:afterAutospacing="0" w:line="272" w:lineRule="atLeast"/>
        <w:rPr>
          <w:rFonts w:ascii="Helvetica" w:hAnsi="Helvetica"/>
          <w:color w:val="666666"/>
          <w:sz w:val="19"/>
          <w:szCs w:val="19"/>
        </w:rPr>
      </w:pPr>
      <w:r>
        <w:rPr>
          <w:rFonts w:ascii="Helvetica" w:hAnsi="Helvetica"/>
          <w:color w:val="666666"/>
          <w:sz w:val="19"/>
          <w:szCs w:val="19"/>
          <w:cs/>
        </w:rPr>
        <w:t xml:space="preserve">ขณะนี้มีการสอบพยานไปกว่า </w:t>
      </w:r>
      <w:r>
        <w:rPr>
          <w:rFonts w:ascii="Helvetica" w:hAnsi="Helvetica"/>
          <w:color w:val="666666"/>
          <w:sz w:val="19"/>
          <w:szCs w:val="19"/>
        </w:rPr>
        <w:t xml:space="preserve">240 </w:t>
      </w:r>
      <w:r>
        <w:rPr>
          <w:rFonts w:ascii="Helvetica" w:hAnsi="Helvetica"/>
          <w:color w:val="666666"/>
          <w:sz w:val="19"/>
          <w:szCs w:val="19"/>
          <w:cs/>
        </w:rPr>
        <w:t xml:space="preserve">คน และมีการจัดเจ้าหน้าที่ไปคุ้มครองดูแลพยานเป็นอย่างดี หลังจากพบว่ามีผู้ต้องหาบางคนส่งลูกน้องไปข่มขู่พยานเพื่อไม่ให้มาเป็นพยานและชี้ตัว โดยมีการจับกุมผู้ที่ข่มขู่ดำเนินคดีไปแล้ว </w:t>
      </w:r>
      <w:r>
        <w:rPr>
          <w:rFonts w:ascii="Helvetica" w:hAnsi="Helvetica"/>
          <w:color w:val="666666"/>
          <w:sz w:val="19"/>
          <w:szCs w:val="19"/>
        </w:rPr>
        <w:t xml:space="preserve">3 </w:t>
      </w:r>
      <w:r>
        <w:rPr>
          <w:rFonts w:ascii="Helvetica" w:hAnsi="Helvetica"/>
          <w:color w:val="666666"/>
          <w:sz w:val="19"/>
          <w:szCs w:val="19"/>
          <w:cs/>
        </w:rPr>
        <w:t>คน</w:t>
      </w:r>
    </w:p>
    <w:p w:rsidR="00FC6F27" w:rsidRDefault="00FC6F27" w:rsidP="00FC6F27">
      <w:pPr>
        <w:pStyle w:val="NormalWeb"/>
        <w:shd w:val="clear" w:color="auto" w:fill="FFFFFF"/>
        <w:spacing w:before="0" w:beforeAutospacing="0" w:after="136" w:afterAutospacing="0" w:line="272" w:lineRule="atLeast"/>
        <w:rPr>
          <w:rFonts w:ascii="Helvetica" w:hAnsi="Helvetica"/>
          <w:color w:val="666666"/>
          <w:sz w:val="19"/>
          <w:szCs w:val="19"/>
        </w:rPr>
      </w:pPr>
      <w:r>
        <w:rPr>
          <w:rFonts w:ascii="Helvetica" w:hAnsi="Helvetica"/>
          <w:color w:val="666666"/>
          <w:sz w:val="19"/>
          <w:szCs w:val="19"/>
          <w:cs/>
        </w:rPr>
        <w:t xml:space="preserve">เนื่องจากคดีนี้เป็นคดีสำคัญป้องกันไม่ให้มีการข่มขู่พยานทั้งในชั้นสอบสวนและชั้นศาล ส่วนยอดผู้ต้องหาขณะนี้มีการออกหมายจับไปแล้วทั้งหมด </w:t>
      </w:r>
      <w:r>
        <w:rPr>
          <w:rFonts w:ascii="Helvetica" w:hAnsi="Helvetica"/>
          <w:color w:val="666666"/>
          <w:sz w:val="19"/>
          <w:szCs w:val="19"/>
        </w:rPr>
        <w:t xml:space="preserve">89 </w:t>
      </w:r>
      <w:r>
        <w:rPr>
          <w:rFonts w:ascii="Helvetica" w:hAnsi="Helvetica"/>
          <w:color w:val="666666"/>
          <w:sz w:val="19"/>
          <w:szCs w:val="19"/>
          <w:cs/>
        </w:rPr>
        <w:t xml:space="preserve">หมายจับ ควบคุมได้แล้ว </w:t>
      </w:r>
      <w:r>
        <w:rPr>
          <w:rFonts w:ascii="Helvetica" w:hAnsi="Helvetica"/>
          <w:color w:val="666666"/>
          <w:sz w:val="19"/>
          <w:szCs w:val="19"/>
        </w:rPr>
        <w:t xml:space="preserve">56 </w:t>
      </w:r>
      <w:r>
        <w:rPr>
          <w:rFonts w:ascii="Helvetica" w:hAnsi="Helvetica"/>
          <w:color w:val="666666"/>
          <w:sz w:val="19"/>
          <w:szCs w:val="19"/>
          <w:cs/>
        </w:rPr>
        <w:t xml:space="preserve">คนเหลืออีก </w:t>
      </w:r>
      <w:r>
        <w:rPr>
          <w:rFonts w:ascii="Helvetica" w:hAnsi="Helvetica"/>
          <w:color w:val="666666"/>
          <w:sz w:val="19"/>
          <w:szCs w:val="19"/>
        </w:rPr>
        <w:t xml:space="preserve">33 </w:t>
      </w:r>
      <w:r>
        <w:rPr>
          <w:rFonts w:ascii="Helvetica" w:hAnsi="Helvetica"/>
          <w:color w:val="666666"/>
          <w:sz w:val="19"/>
          <w:szCs w:val="19"/>
          <w:cs/>
        </w:rPr>
        <w:t xml:space="preserve">คน ที่ยังหลบหนี ขณะเดียวกันเจ้าหน้าที่ได้แจกจ่ายปฏิทินหมายจับผู้ต้องหาทั้ง </w:t>
      </w:r>
      <w:r>
        <w:rPr>
          <w:rFonts w:ascii="Helvetica" w:hAnsi="Helvetica"/>
          <w:color w:val="666666"/>
          <w:sz w:val="19"/>
          <w:szCs w:val="19"/>
        </w:rPr>
        <w:t xml:space="preserve">33 </w:t>
      </w:r>
      <w:r>
        <w:rPr>
          <w:rFonts w:ascii="Helvetica" w:hAnsi="Helvetica"/>
          <w:color w:val="666666"/>
          <w:sz w:val="19"/>
          <w:szCs w:val="19"/>
          <w:cs/>
        </w:rPr>
        <w:t>คน ไปทั่วประเทศพร้อมขอความร่วมมือจากประชาชนช่วยแจ้งเบาะแสด้วย</w:t>
      </w:r>
    </w:p>
    <w:p w:rsidR="00FC6F27" w:rsidRDefault="00FC6F27" w:rsidP="00FC6F27">
      <w:pPr>
        <w:pStyle w:val="NormalWeb"/>
        <w:shd w:val="clear" w:color="auto" w:fill="FFFFFF"/>
        <w:spacing w:before="0" w:beforeAutospacing="0" w:after="136" w:afterAutospacing="0" w:line="272" w:lineRule="atLeast"/>
        <w:rPr>
          <w:rFonts w:ascii="Helvetica" w:hAnsi="Helvetica"/>
          <w:color w:val="666666"/>
          <w:sz w:val="19"/>
          <w:szCs w:val="19"/>
        </w:rPr>
      </w:pPr>
      <w:r>
        <w:rPr>
          <w:rFonts w:ascii="Helvetica" w:hAnsi="Helvetica"/>
          <w:color w:val="666666"/>
          <w:sz w:val="19"/>
          <w:szCs w:val="19"/>
          <w:cs/>
        </w:rPr>
        <w:t xml:space="preserve">ส่วนกรณี พล.ท.มนัส คงแป้น ผู้ทรงวุฒิพิเศษกองทัพบก หลังมีกระแสข่าวออกมาว่าศาลจังหวัดนาทวีได้ปล่อยตัวแล้วเมื่อครบกำหนด </w:t>
      </w:r>
      <w:r>
        <w:rPr>
          <w:rFonts w:ascii="Helvetica" w:hAnsi="Helvetica"/>
          <w:color w:val="666666"/>
          <w:sz w:val="19"/>
          <w:szCs w:val="19"/>
        </w:rPr>
        <w:t xml:space="preserve">12 </w:t>
      </w:r>
      <w:r>
        <w:rPr>
          <w:rFonts w:ascii="Helvetica" w:hAnsi="Helvetica"/>
          <w:color w:val="666666"/>
          <w:sz w:val="19"/>
          <w:szCs w:val="19"/>
          <w:cs/>
        </w:rPr>
        <w:t xml:space="preserve">วันนั้น จากการตรวจสอบของผู้สื่อข่าวพบว่า ขณะนี้ พล.ท.มนัส ยังคงถูกควบคุมตัวอยู่ที่เรือนจำอำเภอนาทวีเหมือนกับผู้ต้องหาคนอื่น โดยเมื่อวานนี้เพียงแต่ครบกำหนดฝากขังผัดแรกเป็นเวลา </w:t>
      </w:r>
      <w:r>
        <w:rPr>
          <w:rFonts w:ascii="Helvetica" w:hAnsi="Helvetica"/>
          <w:color w:val="666666"/>
          <w:sz w:val="19"/>
          <w:szCs w:val="19"/>
        </w:rPr>
        <w:t xml:space="preserve">12 </w:t>
      </w:r>
      <w:r>
        <w:rPr>
          <w:rFonts w:ascii="Helvetica" w:hAnsi="Helvetica"/>
          <w:color w:val="666666"/>
          <w:sz w:val="19"/>
          <w:szCs w:val="19"/>
          <w:cs/>
        </w:rPr>
        <w:t xml:space="preserve">วันแล้ว และเจ้าหน้าที่ยังสามารถยื่นเรื่องฝากขังต่อศาลไปอีกได้ผัดละ </w:t>
      </w:r>
      <w:r>
        <w:rPr>
          <w:rFonts w:ascii="Helvetica" w:hAnsi="Helvetica"/>
          <w:color w:val="666666"/>
          <w:sz w:val="19"/>
          <w:szCs w:val="19"/>
        </w:rPr>
        <w:t xml:space="preserve">12 </w:t>
      </w:r>
      <w:r>
        <w:rPr>
          <w:rFonts w:ascii="Helvetica" w:hAnsi="Helvetica"/>
          <w:color w:val="666666"/>
          <w:sz w:val="19"/>
          <w:szCs w:val="19"/>
          <w:cs/>
        </w:rPr>
        <w:t xml:space="preserve">วัน แต่ไม่เกิน </w:t>
      </w:r>
      <w:r>
        <w:rPr>
          <w:rFonts w:ascii="Helvetica" w:hAnsi="Helvetica"/>
          <w:color w:val="666666"/>
          <w:sz w:val="19"/>
          <w:szCs w:val="19"/>
        </w:rPr>
        <w:t xml:space="preserve">7 </w:t>
      </w:r>
      <w:r>
        <w:rPr>
          <w:rFonts w:ascii="Helvetica" w:hAnsi="Helvetica"/>
          <w:color w:val="666666"/>
          <w:sz w:val="19"/>
          <w:szCs w:val="19"/>
          <w:cs/>
        </w:rPr>
        <w:t xml:space="preserve">ผัด หรือไม่เกิน </w:t>
      </w:r>
      <w:r>
        <w:rPr>
          <w:rFonts w:ascii="Helvetica" w:hAnsi="Helvetica"/>
          <w:color w:val="666666"/>
          <w:sz w:val="19"/>
          <w:szCs w:val="19"/>
        </w:rPr>
        <w:t xml:space="preserve">84 </w:t>
      </w:r>
      <w:r>
        <w:rPr>
          <w:rFonts w:ascii="Helvetica" w:hAnsi="Helvetica"/>
          <w:color w:val="666666"/>
          <w:sz w:val="19"/>
          <w:szCs w:val="19"/>
          <w:cs/>
        </w:rPr>
        <w:t>วัน และคัดค้านการประกันตัวผู้ต้องหาทุกราย</w:t>
      </w:r>
    </w:p>
    <w:p w:rsidR="00FC6F27" w:rsidRPr="00FC6F27" w:rsidRDefault="00FC6F27"/>
    <w:sectPr w:rsidR="00FC6F27" w:rsidRPr="00FC6F27" w:rsidSect="00B3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b_ozone_x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E750D8"/>
    <w:rsid w:val="005345A9"/>
    <w:rsid w:val="00844307"/>
    <w:rsid w:val="0089500A"/>
    <w:rsid w:val="00B30E30"/>
    <w:rsid w:val="00D60CB6"/>
    <w:rsid w:val="00DC4F47"/>
    <w:rsid w:val="00E750D8"/>
    <w:rsid w:val="00FB4E21"/>
    <w:rsid w:val="00FC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30"/>
  </w:style>
  <w:style w:type="paragraph" w:styleId="Heading1">
    <w:name w:val="heading 1"/>
    <w:basedOn w:val="Normal"/>
    <w:link w:val="Heading1Char"/>
    <w:uiPriority w:val="9"/>
    <w:qFormat/>
    <w:rsid w:val="00E750D8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D8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750D8"/>
  </w:style>
  <w:style w:type="character" w:styleId="Strong">
    <w:name w:val="Strong"/>
    <w:basedOn w:val="DefaultParagraphFont"/>
    <w:uiPriority w:val="22"/>
    <w:qFormat/>
    <w:rsid w:val="00E750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0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D8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FC6F2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aigov.go.th/media/k2/items/cache/74ae94603e683000db01657a153d2765_XL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://www.thaigov.go.th/media/k2/items/cache/7d75af09a8605ec82c61a4cbbb9ead96_X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7</cp:revision>
  <dcterms:created xsi:type="dcterms:W3CDTF">2015-06-23T08:14:00Z</dcterms:created>
  <dcterms:modified xsi:type="dcterms:W3CDTF">2015-06-23T08:43:00Z</dcterms:modified>
</cp:coreProperties>
</file>