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1B" w:rsidRDefault="00095502" w:rsidP="00095502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307080" cy="1639035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F28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6" cy="16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02" w:rsidRDefault="00095502" w:rsidP="00095502">
      <w:pPr>
        <w:jc w:val="center"/>
      </w:pPr>
    </w:p>
    <w:p w:rsidR="00095502" w:rsidRPr="00357150" w:rsidRDefault="00095502" w:rsidP="00095502">
      <w:pPr>
        <w:pStyle w:val="KonuBal"/>
        <w:jc w:val="center"/>
        <w:rPr>
          <w:rFonts w:ascii="Times New Roman" w:hAnsi="Times New Roman" w:cs="Times New Roman"/>
        </w:rPr>
      </w:pPr>
      <w:r w:rsidRPr="00357150">
        <w:rPr>
          <w:rFonts w:ascii="Times New Roman" w:hAnsi="Times New Roman" w:cs="Times New Roman"/>
        </w:rPr>
        <w:t>Fen Bilimleri Enstitüsü</w:t>
      </w:r>
    </w:p>
    <w:p w:rsidR="00095502" w:rsidRPr="00357150" w:rsidRDefault="00095502" w:rsidP="00095502">
      <w:pPr>
        <w:pStyle w:val="KonuBal"/>
        <w:jc w:val="center"/>
        <w:rPr>
          <w:rFonts w:ascii="Times New Roman" w:hAnsi="Times New Roman" w:cs="Times New Roman"/>
          <w:sz w:val="28"/>
          <w:szCs w:val="28"/>
        </w:rPr>
      </w:pPr>
    </w:p>
    <w:p w:rsidR="00095502" w:rsidRDefault="00095502" w:rsidP="00095502">
      <w:pPr>
        <w:jc w:val="center"/>
        <w:rPr>
          <w:rFonts w:ascii="Times New Roman" w:hAnsi="Times New Roman" w:cs="Times New Roman"/>
          <w:sz w:val="40"/>
          <w:szCs w:val="40"/>
        </w:rPr>
      </w:pPr>
      <w:r w:rsidRPr="00357150">
        <w:rPr>
          <w:rFonts w:ascii="Times New Roman" w:hAnsi="Times New Roman" w:cs="Times New Roman"/>
          <w:sz w:val="40"/>
          <w:szCs w:val="40"/>
        </w:rPr>
        <w:t>Elektrik ve Bilgisayar Mühendisliği Tezli Yüksek Lisans Programı</w:t>
      </w:r>
    </w:p>
    <w:p w:rsid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  <w:r w:rsidRPr="00095502">
        <w:rPr>
          <w:rFonts w:ascii="Times New Roman" w:hAnsi="Times New Roman" w:cs="Times New Roman"/>
          <w:sz w:val="36"/>
          <w:szCs w:val="36"/>
        </w:rPr>
        <w:t>Nesne</w:t>
      </w:r>
      <w:r>
        <w:rPr>
          <w:rFonts w:ascii="Times New Roman" w:hAnsi="Times New Roman" w:cs="Times New Roman"/>
          <w:sz w:val="36"/>
          <w:szCs w:val="36"/>
        </w:rPr>
        <w:t xml:space="preserve">ye Yönelik Yazılım Mühendisliği </w:t>
      </w:r>
      <w:r w:rsidRPr="00095502">
        <w:rPr>
          <w:rFonts w:ascii="Times New Roman" w:hAnsi="Times New Roman" w:cs="Times New Roman"/>
          <w:sz w:val="36"/>
          <w:szCs w:val="36"/>
        </w:rPr>
        <w:t>Final Ödevi</w:t>
      </w:r>
    </w:p>
    <w:p w:rsidR="00095502" w:rsidRP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Online Alışveriş Otomasyonu</w:t>
      </w:r>
    </w:p>
    <w:p w:rsid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  <w:r w:rsidRPr="00095502">
        <w:rPr>
          <w:rFonts w:ascii="Times New Roman" w:hAnsi="Times New Roman" w:cs="Times New Roman"/>
          <w:sz w:val="36"/>
          <w:szCs w:val="36"/>
        </w:rPr>
        <w:t>Mayıs 2019</w:t>
      </w:r>
    </w:p>
    <w:p w:rsid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Dr.Öğr.Üyesi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Ali ÖZTÜRK</w:t>
      </w:r>
    </w:p>
    <w:p w:rsid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İrem UYANIK</w:t>
      </w:r>
    </w:p>
    <w:p w:rsidR="00095502" w:rsidRDefault="00095502" w:rsidP="000955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21870018</w:t>
      </w:r>
    </w:p>
    <w:p w:rsidR="00095502" w:rsidRPr="003F09CE" w:rsidRDefault="00095502" w:rsidP="00095502">
      <w:pPr>
        <w:rPr>
          <w:rFonts w:ascii="Times New Roman" w:hAnsi="Times New Roman" w:cs="Times New Roman"/>
          <w:b/>
          <w:sz w:val="28"/>
          <w:szCs w:val="28"/>
        </w:rPr>
      </w:pPr>
      <w:r w:rsidRPr="003F09CE">
        <w:rPr>
          <w:rFonts w:ascii="Times New Roman" w:hAnsi="Times New Roman" w:cs="Times New Roman"/>
          <w:b/>
          <w:sz w:val="28"/>
          <w:szCs w:val="28"/>
        </w:rPr>
        <w:lastRenderedPageBreak/>
        <w:t>İÇİNDEKİLER</w:t>
      </w:r>
    </w:p>
    <w:p w:rsidR="00095502" w:rsidRPr="003F09CE" w:rsidRDefault="00095502" w:rsidP="000955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09CE">
        <w:rPr>
          <w:rFonts w:ascii="Times New Roman" w:hAnsi="Times New Roman" w:cs="Times New Roman"/>
          <w:sz w:val="28"/>
          <w:szCs w:val="28"/>
        </w:rPr>
        <w:t>GİRİŞ</w:t>
      </w:r>
      <w:r w:rsidR="005F1C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3     </w:t>
      </w:r>
    </w:p>
    <w:p w:rsidR="003F09CE" w:rsidRDefault="003F09CE" w:rsidP="003F09C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09CE">
        <w:rPr>
          <w:rFonts w:ascii="Times New Roman" w:hAnsi="Times New Roman" w:cs="Times New Roman"/>
          <w:sz w:val="28"/>
          <w:szCs w:val="28"/>
        </w:rPr>
        <w:t>PROJENİN TANIMI</w:t>
      </w:r>
      <w:r w:rsidR="005F1C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3 </w:t>
      </w:r>
    </w:p>
    <w:p w:rsidR="003F09CE" w:rsidRDefault="003F09CE" w:rsidP="003F09C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ARGO UML</w:t>
      </w:r>
      <w:r w:rsidR="005F1C4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3</w:t>
      </w:r>
    </w:p>
    <w:p w:rsidR="003F09CE" w:rsidRDefault="003F09CE" w:rsidP="003F09CE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ARGO UML NEDİR?</w:t>
      </w:r>
      <w:r w:rsidR="005F1C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3</w:t>
      </w:r>
    </w:p>
    <w:p w:rsidR="003F09CE" w:rsidRDefault="003F09CE" w:rsidP="003F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3F09CE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3F09CE">
        <w:rPr>
          <w:rFonts w:ascii="Times New Roman" w:hAnsi="Times New Roman" w:cs="Times New Roman"/>
          <w:sz w:val="28"/>
          <w:szCs w:val="28"/>
        </w:rPr>
        <w:t>PROJENİN YAPIMI</w:t>
      </w:r>
      <w:r w:rsidR="005F1C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4</w:t>
      </w:r>
    </w:p>
    <w:p w:rsidR="0012596C" w:rsidRDefault="0012596C" w:rsidP="003F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3.1 PROJENİN İŞLEYİŞİ</w:t>
      </w:r>
      <w:r w:rsidR="005F1C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4</w:t>
      </w:r>
    </w:p>
    <w:p w:rsidR="003F09CE" w:rsidRDefault="0012596C" w:rsidP="003F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3.2</w:t>
      </w:r>
      <w:r w:rsidR="003F09CE">
        <w:rPr>
          <w:rFonts w:ascii="Times New Roman" w:hAnsi="Times New Roman" w:cs="Times New Roman"/>
          <w:sz w:val="28"/>
          <w:szCs w:val="28"/>
        </w:rPr>
        <w:t xml:space="preserve"> USE CASE DIAGRAM</w:t>
      </w:r>
      <w:r w:rsidR="005F1C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4</w:t>
      </w:r>
    </w:p>
    <w:p w:rsidR="003F09CE" w:rsidRDefault="003F09CE" w:rsidP="003F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2596C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 xml:space="preserve"> CLASS DIAGRAM</w:t>
      </w:r>
      <w:r w:rsidR="005F1C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5</w:t>
      </w:r>
    </w:p>
    <w:p w:rsidR="003F09CE" w:rsidRDefault="003F09CE" w:rsidP="003F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2596C">
        <w:rPr>
          <w:rFonts w:ascii="Times New Roman" w:hAnsi="Times New Roman" w:cs="Times New Roman"/>
          <w:sz w:val="28"/>
          <w:szCs w:val="28"/>
        </w:rPr>
        <w:t>3.4</w:t>
      </w:r>
      <w:r>
        <w:rPr>
          <w:rFonts w:ascii="Times New Roman" w:hAnsi="Times New Roman" w:cs="Times New Roman"/>
          <w:sz w:val="28"/>
          <w:szCs w:val="28"/>
        </w:rPr>
        <w:t xml:space="preserve"> SEQUENCE DIAGRAM</w:t>
      </w:r>
      <w:r w:rsidR="005F1C45">
        <w:rPr>
          <w:rFonts w:ascii="Times New Roman" w:hAnsi="Times New Roman" w:cs="Times New Roman"/>
          <w:sz w:val="28"/>
          <w:szCs w:val="28"/>
        </w:rPr>
        <w:t xml:space="preserve">                                                  6</w:t>
      </w:r>
    </w:p>
    <w:p w:rsidR="0012596C" w:rsidRDefault="0012596C" w:rsidP="003F09CE">
      <w:pPr>
        <w:rPr>
          <w:rFonts w:ascii="Times New Roman" w:hAnsi="Times New Roman" w:cs="Times New Roman"/>
          <w:sz w:val="28"/>
          <w:szCs w:val="28"/>
        </w:rPr>
      </w:pPr>
    </w:p>
    <w:p w:rsidR="00E9720F" w:rsidRDefault="00E9720F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12596C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123315" w:rsidRDefault="00123315" w:rsidP="003F09CE">
      <w:pPr>
        <w:rPr>
          <w:rFonts w:ascii="Times New Roman" w:hAnsi="Times New Roman" w:cs="Times New Roman"/>
          <w:sz w:val="28"/>
          <w:szCs w:val="28"/>
        </w:rPr>
      </w:pPr>
    </w:p>
    <w:p w:rsidR="00123315" w:rsidRPr="00E9720F" w:rsidRDefault="00123315" w:rsidP="00C73A71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9720F">
        <w:rPr>
          <w:rFonts w:ascii="Times New Roman" w:hAnsi="Times New Roman" w:cs="Times New Roman"/>
          <w:sz w:val="32"/>
          <w:szCs w:val="32"/>
        </w:rPr>
        <w:t>GİRİŞ</w:t>
      </w:r>
    </w:p>
    <w:p w:rsidR="00123315" w:rsidRPr="00E9720F" w:rsidRDefault="00123315" w:rsidP="00C73A71">
      <w:pPr>
        <w:pStyle w:val="ListeParagraf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9720F">
        <w:rPr>
          <w:rFonts w:ascii="Times New Roman" w:hAnsi="Times New Roman" w:cs="Times New Roman"/>
          <w:sz w:val="32"/>
          <w:szCs w:val="32"/>
        </w:rPr>
        <w:t>PROJENİN TANIMI</w:t>
      </w:r>
    </w:p>
    <w:p w:rsidR="00123315" w:rsidRPr="00E9720F" w:rsidRDefault="00123315" w:rsidP="00E9720F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9720F">
        <w:rPr>
          <w:rFonts w:ascii="Times New Roman" w:hAnsi="Times New Roman" w:cs="Times New Roman"/>
          <w:sz w:val="28"/>
          <w:szCs w:val="28"/>
        </w:rPr>
        <w:t>Projede bir web müşterisinin kayıtlı ya da ya</w:t>
      </w:r>
      <w:r w:rsidR="00E9720F">
        <w:rPr>
          <w:rFonts w:ascii="Times New Roman" w:hAnsi="Times New Roman" w:cs="Times New Roman"/>
          <w:sz w:val="28"/>
          <w:szCs w:val="28"/>
        </w:rPr>
        <w:t>ni müşteri olma durumunda kayıt</w:t>
      </w:r>
      <w:r w:rsidR="00E9720F" w:rsidRPr="00E9720F">
        <w:rPr>
          <w:rFonts w:ascii="Times New Roman" w:hAnsi="Times New Roman" w:cs="Times New Roman"/>
          <w:sz w:val="28"/>
          <w:szCs w:val="28"/>
        </w:rPr>
        <w:t xml:space="preserve"> </w:t>
      </w:r>
      <w:r w:rsidRPr="00E9720F">
        <w:rPr>
          <w:rFonts w:ascii="Times New Roman" w:hAnsi="Times New Roman" w:cs="Times New Roman"/>
          <w:sz w:val="28"/>
          <w:szCs w:val="28"/>
        </w:rPr>
        <w:t xml:space="preserve">oluşturma, ögeleri görme, satın alma, ödeme yapma ve çıkış yapma işlemlerini gerçekleştirebileceği bir otomasyon sistemi </w:t>
      </w:r>
      <w:proofErr w:type="spellStart"/>
      <w:r w:rsidRPr="00E9720F">
        <w:rPr>
          <w:rFonts w:ascii="Times New Roman" w:hAnsi="Times New Roman" w:cs="Times New Roman"/>
          <w:sz w:val="28"/>
          <w:szCs w:val="28"/>
        </w:rPr>
        <w:t>uml</w:t>
      </w:r>
      <w:proofErr w:type="spellEnd"/>
      <w:r w:rsidRPr="00E9720F">
        <w:rPr>
          <w:rFonts w:ascii="Times New Roman" w:hAnsi="Times New Roman" w:cs="Times New Roman"/>
          <w:sz w:val="28"/>
          <w:szCs w:val="28"/>
        </w:rPr>
        <w:t xml:space="preserve"> diyagramları tarafından tasarlanmaktadır.</w:t>
      </w:r>
    </w:p>
    <w:p w:rsidR="00123315" w:rsidRDefault="00123315" w:rsidP="00C73A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3315" w:rsidRPr="00E9720F" w:rsidRDefault="00123315" w:rsidP="00C73A71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9720F">
        <w:rPr>
          <w:rFonts w:ascii="Times New Roman" w:hAnsi="Times New Roman" w:cs="Times New Roman"/>
          <w:sz w:val="32"/>
          <w:szCs w:val="32"/>
        </w:rPr>
        <w:t>ARGO UML</w:t>
      </w:r>
    </w:p>
    <w:p w:rsidR="00123315" w:rsidRPr="00E9720F" w:rsidRDefault="00123315" w:rsidP="00C73A71">
      <w:pPr>
        <w:pStyle w:val="ListeParagraf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9720F">
        <w:rPr>
          <w:rFonts w:ascii="Times New Roman" w:hAnsi="Times New Roman" w:cs="Times New Roman"/>
          <w:sz w:val="32"/>
          <w:szCs w:val="32"/>
        </w:rPr>
        <w:t>ARGO UML NEDİR?</w:t>
      </w:r>
    </w:p>
    <w:p w:rsidR="00123315" w:rsidRPr="00E9720F" w:rsidRDefault="00123315" w:rsidP="001259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720F">
        <w:rPr>
          <w:rFonts w:ascii="Times New Roman" w:hAnsi="Times New Roman" w:cs="Times New Roman"/>
          <w:sz w:val="28"/>
          <w:szCs w:val="28"/>
        </w:rPr>
        <w:t>ArgoUML</w:t>
      </w:r>
      <w:proofErr w:type="spellEnd"/>
      <w:r w:rsidRPr="00E97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20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9720F">
        <w:rPr>
          <w:rFonts w:ascii="Times New Roman" w:hAnsi="Times New Roman" w:cs="Times New Roman"/>
          <w:sz w:val="28"/>
          <w:szCs w:val="28"/>
        </w:rPr>
        <w:t xml:space="preserve"> ile yazılmış bir UML diyagram uygulamasıdır. </w:t>
      </w:r>
      <w:proofErr w:type="spellStart"/>
      <w:r w:rsidRPr="00E9720F">
        <w:rPr>
          <w:rFonts w:ascii="Times New Roman" w:hAnsi="Times New Roman" w:cs="Times New Roman"/>
          <w:sz w:val="28"/>
          <w:szCs w:val="28"/>
        </w:rPr>
        <w:t>Herhangibir</w:t>
      </w:r>
      <w:proofErr w:type="spellEnd"/>
      <w:r w:rsidRPr="00E97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A71" w:rsidRPr="00E9720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73A71" w:rsidRPr="00E9720F">
        <w:rPr>
          <w:rFonts w:ascii="Times New Roman" w:hAnsi="Times New Roman" w:cs="Times New Roman"/>
          <w:sz w:val="28"/>
          <w:szCs w:val="28"/>
        </w:rPr>
        <w:t xml:space="preserve"> </w:t>
      </w:r>
      <w:r w:rsidRPr="00E9720F">
        <w:rPr>
          <w:rFonts w:ascii="Times New Roman" w:hAnsi="Times New Roman" w:cs="Times New Roman"/>
          <w:sz w:val="28"/>
          <w:szCs w:val="28"/>
        </w:rPr>
        <w:t xml:space="preserve">platformunda çalışır ve 10 dilde kullanılabilir. </w:t>
      </w:r>
      <w:proofErr w:type="spellStart"/>
      <w:r w:rsidRPr="00E9720F">
        <w:rPr>
          <w:rFonts w:ascii="Times New Roman" w:hAnsi="Times New Roman" w:cs="Times New Roman"/>
          <w:sz w:val="28"/>
          <w:szCs w:val="28"/>
        </w:rPr>
        <w:t>Javadan</w:t>
      </w:r>
      <w:proofErr w:type="spellEnd"/>
      <w:r w:rsidRPr="00E9720F">
        <w:rPr>
          <w:rFonts w:ascii="Times New Roman" w:hAnsi="Times New Roman" w:cs="Times New Roman"/>
          <w:sz w:val="28"/>
          <w:szCs w:val="28"/>
        </w:rPr>
        <w:t xml:space="preserve"> tersine mühendislik sağlar. </w:t>
      </w:r>
      <w:r w:rsidR="00C73A71" w:rsidRPr="00E9720F">
        <w:rPr>
          <w:rFonts w:ascii="Times New Roman" w:hAnsi="Times New Roman" w:cs="Times New Roman"/>
          <w:sz w:val="28"/>
          <w:szCs w:val="28"/>
        </w:rPr>
        <w:t xml:space="preserve">Aynı zamanda basit bir kullanıcı </w:t>
      </w:r>
      <w:proofErr w:type="spellStart"/>
      <w:r w:rsidR="00C73A71" w:rsidRPr="00E9720F">
        <w:rPr>
          <w:rFonts w:ascii="Times New Roman" w:hAnsi="Times New Roman" w:cs="Times New Roman"/>
          <w:sz w:val="28"/>
          <w:szCs w:val="28"/>
        </w:rPr>
        <w:t>arayüzü</w:t>
      </w:r>
      <w:proofErr w:type="spellEnd"/>
      <w:r w:rsidR="00C73A71" w:rsidRPr="00E9720F">
        <w:rPr>
          <w:rFonts w:ascii="Times New Roman" w:hAnsi="Times New Roman" w:cs="Times New Roman"/>
          <w:sz w:val="28"/>
          <w:szCs w:val="28"/>
        </w:rPr>
        <w:t xml:space="preserve"> vardır. UML ekranı 4 farklı bölmeye ayrılabilir.</w:t>
      </w:r>
    </w:p>
    <w:p w:rsidR="00C73A71" w:rsidRPr="00E9720F" w:rsidRDefault="00C73A71" w:rsidP="00C73A71">
      <w:pPr>
        <w:pStyle w:val="ListeParagraf"/>
        <w:ind w:left="1282"/>
        <w:jc w:val="both"/>
        <w:rPr>
          <w:rFonts w:ascii="Times New Roman" w:hAnsi="Times New Roman" w:cs="Times New Roman"/>
          <w:sz w:val="28"/>
          <w:szCs w:val="28"/>
        </w:rPr>
      </w:pPr>
      <w:r w:rsidRPr="00E9720F">
        <w:rPr>
          <w:rFonts w:ascii="Times New Roman" w:hAnsi="Times New Roman" w:cs="Times New Roman"/>
          <w:sz w:val="28"/>
          <w:szCs w:val="28"/>
        </w:rPr>
        <w:t>Gezgin bölmesi: diyagramlarla tasarım arasındaki ilişkiyi gösterir.</w:t>
      </w:r>
    </w:p>
    <w:p w:rsidR="00C73A71" w:rsidRPr="00E9720F" w:rsidRDefault="00C73A71" w:rsidP="00C73A71">
      <w:pPr>
        <w:pStyle w:val="ListeParagraf"/>
        <w:ind w:left="1282"/>
        <w:jc w:val="both"/>
        <w:rPr>
          <w:rFonts w:ascii="Times New Roman" w:hAnsi="Times New Roman" w:cs="Times New Roman"/>
          <w:sz w:val="28"/>
          <w:szCs w:val="28"/>
        </w:rPr>
      </w:pPr>
      <w:r w:rsidRPr="00E9720F">
        <w:rPr>
          <w:rFonts w:ascii="Times New Roman" w:hAnsi="Times New Roman" w:cs="Times New Roman"/>
          <w:sz w:val="28"/>
          <w:szCs w:val="28"/>
        </w:rPr>
        <w:t>Yapılacak bölmesi: tamamlanabilecek bölmeyi gösterir.</w:t>
      </w:r>
    </w:p>
    <w:p w:rsidR="00C73A71" w:rsidRPr="00E9720F" w:rsidRDefault="00C73A71" w:rsidP="00C73A71">
      <w:pPr>
        <w:pStyle w:val="ListeParagraf"/>
        <w:ind w:left="1282"/>
        <w:jc w:val="both"/>
        <w:rPr>
          <w:rFonts w:ascii="Times New Roman" w:hAnsi="Times New Roman" w:cs="Times New Roman"/>
          <w:sz w:val="28"/>
          <w:szCs w:val="28"/>
        </w:rPr>
      </w:pPr>
      <w:r w:rsidRPr="00E9720F">
        <w:rPr>
          <w:rFonts w:ascii="Times New Roman" w:hAnsi="Times New Roman" w:cs="Times New Roman"/>
          <w:sz w:val="28"/>
          <w:szCs w:val="28"/>
        </w:rPr>
        <w:t xml:space="preserve">Çizim penceresi: </w:t>
      </w:r>
      <w:proofErr w:type="spellStart"/>
      <w:r w:rsidRPr="00E9720F">
        <w:rPr>
          <w:rFonts w:ascii="Times New Roman" w:hAnsi="Times New Roman" w:cs="Times New Roman"/>
          <w:sz w:val="28"/>
          <w:szCs w:val="28"/>
        </w:rPr>
        <w:t>kullacının</w:t>
      </w:r>
      <w:proofErr w:type="spellEnd"/>
      <w:r w:rsidRPr="00E9720F">
        <w:rPr>
          <w:rFonts w:ascii="Times New Roman" w:hAnsi="Times New Roman" w:cs="Times New Roman"/>
          <w:sz w:val="28"/>
          <w:szCs w:val="28"/>
        </w:rPr>
        <w:t xml:space="preserve"> diyagram oluşturabileceği ana bölmedir.</w:t>
      </w:r>
    </w:p>
    <w:p w:rsidR="00C73A71" w:rsidRPr="00E9720F" w:rsidRDefault="00C73A71" w:rsidP="00C73A71">
      <w:pPr>
        <w:pStyle w:val="ListeParagraf"/>
        <w:ind w:left="1282"/>
        <w:jc w:val="both"/>
        <w:rPr>
          <w:rFonts w:ascii="Times New Roman" w:hAnsi="Times New Roman" w:cs="Times New Roman"/>
          <w:sz w:val="28"/>
          <w:szCs w:val="28"/>
        </w:rPr>
      </w:pPr>
      <w:r w:rsidRPr="00E9720F">
        <w:rPr>
          <w:rFonts w:ascii="Times New Roman" w:hAnsi="Times New Roman" w:cs="Times New Roman"/>
          <w:sz w:val="28"/>
          <w:szCs w:val="28"/>
        </w:rPr>
        <w:t>Ayrıntılar bölmesi: diyagram ögelerinin gösterildiği bölmedir.</w:t>
      </w:r>
    </w:p>
    <w:p w:rsidR="00C73A71" w:rsidRDefault="00E9720F" w:rsidP="00E9720F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E9720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="00C73A71" w:rsidRPr="00E9720F">
        <w:rPr>
          <w:rFonts w:ascii="Times New Roman" w:hAnsi="Times New Roman" w:cs="Times New Roman"/>
          <w:sz w:val="28"/>
          <w:szCs w:val="28"/>
        </w:rPr>
        <w:t>ArgoUML</w:t>
      </w:r>
      <w:proofErr w:type="spellEnd"/>
      <w:r w:rsidR="00C73A71" w:rsidRPr="00E97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A71" w:rsidRPr="00E9720F">
        <w:rPr>
          <w:rFonts w:ascii="Times New Roman" w:hAnsi="Times New Roman" w:cs="Times New Roman"/>
          <w:sz w:val="28"/>
          <w:szCs w:val="28"/>
        </w:rPr>
        <w:t>nin</w:t>
      </w:r>
      <w:proofErr w:type="spellEnd"/>
      <w:r w:rsidR="00C73A71" w:rsidRPr="00E9720F">
        <w:rPr>
          <w:rFonts w:ascii="Times New Roman" w:hAnsi="Times New Roman" w:cs="Times New Roman"/>
          <w:sz w:val="28"/>
          <w:szCs w:val="28"/>
        </w:rPr>
        <w:t xml:space="preserve"> tasarlama bölümü sezgisel ve pürüzsüzdür. </w:t>
      </w:r>
    </w:p>
    <w:p w:rsidR="0012596C" w:rsidRDefault="0012596C" w:rsidP="00E9720F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2596C" w:rsidRDefault="0012596C" w:rsidP="00E9720F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2596C" w:rsidRDefault="0012596C" w:rsidP="00E9720F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2596C" w:rsidRDefault="0012596C" w:rsidP="00E9720F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2596C" w:rsidRDefault="0012596C" w:rsidP="00E9720F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2596C" w:rsidRDefault="0012596C" w:rsidP="00E9720F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2596C" w:rsidRDefault="0012596C" w:rsidP="00E9720F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12596C" w:rsidRDefault="0012596C" w:rsidP="0012596C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PROJENİN YAPIMI</w:t>
      </w:r>
    </w:p>
    <w:p w:rsidR="0012596C" w:rsidRPr="0012596C" w:rsidRDefault="0012596C" w:rsidP="0012596C">
      <w:pPr>
        <w:pStyle w:val="ListeParagraf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2596C">
        <w:rPr>
          <w:rFonts w:ascii="Times New Roman" w:hAnsi="Times New Roman" w:cs="Times New Roman"/>
          <w:sz w:val="32"/>
          <w:szCs w:val="32"/>
        </w:rPr>
        <w:t>PROJENİN İŞLEYİŞİ</w:t>
      </w:r>
    </w:p>
    <w:p w:rsidR="0012596C" w:rsidRPr="0012596C" w:rsidRDefault="0012596C" w:rsidP="0012596C">
      <w:pPr>
        <w:pStyle w:val="ListeParagraf"/>
        <w:ind w:left="1282"/>
        <w:jc w:val="both"/>
        <w:rPr>
          <w:rFonts w:ascii="Times New Roman" w:hAnsi="Times New Roman" w:cs="Times New Roman"/>
          <w:sz w:val="28"/>
          <w:szCs w:val="28"/>
        </w:rPr>
      </w:pPr>
    </w:p>
    <w:p w:rsidR="0012596C" w:rsidRDefault="003740A8" w:rsidP="003740A8">
      <w:p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Sisteme kayıtlı olan bir web müşterisi ögeleri görebilecek.</w:t>
      </w:r>
    </w:p>
    <w:p w:rsidR="003740A8" w:rsidRDefault="003740A8" w:rsidP="003740A8">
      <w:p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Yine kayıtlı olan müşteri kimlik doğrulama işleminden sonra satın alma işlemin yapabilecek.</w:t>
      </w:r>
    </w:p>
    <w:p w:rsidR="003740A8" w:rsidRDefault="003740A8" w:rsidP="003740A8">
      <w:p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Eğer müşteri kayıtlı değil yani yeni müşteriyse müşteri kaydı yapacak ama kayıt yapmadan da ögeleri görüntüleyebilecek.</w:t>
      </w:r>
    </w:p>
    <w:p w:rsidR="003740A8" w:rsidRDefault="003740A8" w:rsidP="003740A8">
      <w:p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Yeni müşteri de kimlik doğrulama işlemlerini yaptıktan sonra satın alıp ödeme işlemini yapabilecek.</w:t>
      </w:r>
    </w:p>
    <w:p w:rsidR="003740A8" w:rsidRDefault="003740A8" w:rsidP="003740A8">
      <w:p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3740A8" w:rsidRPr="003740A8" w:rsidRDefault="003740A8" w:rsidP="003740A8">
      <w:pPr>
        <w:pStyle w:val="ListeParagraf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40A8">
        <w:rPr>
          <w:rFonts w:ascii="Times New Roman" w:hAnsi="Times New Roman" w:cs="Times New Roman"/>
          <w:sz w:val="32"/>
          <w:szCs w:val="32"/>
        </w:rPr>
        <w:t>USE CASE DIAGRAM</w:t>
      </w:r>
    </w:p>
    <w:p w:rsidR="003740A8" w:rsidRDefault="003740A8" w:rsidP="003740A8">
      <w:pPr>
        <w:pStyle w:val="ListeParagraf"/>
        <w:ind w:left="1282"/>
        <w:jc w:val="center"/>
        <w:rPr>
          <w:rFonts w:ascii="Times New Roman" w:hAnsi="Times New Roman" w:cs="Times New Roman"/>
          <w:sz w:val="32"/>
          <w:szCs w:val="32"/>
        </w:rPr>
      </w:pPr>
    </w:p>
    <w:p w:rsidR="003740A8" w:rsidRDefault="003740A8" w:rsidP="003740A8">
      <w:pPr>
        <w:pStyle w:val="ListeParagraf"/>
        <w:ind w:lef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>
            <wp:extent cx="5760720" cy="3240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DD" w:rsidRPr="00B407DD" w:rsidRDefault="00B407DD" w:rsidP="00B407DD">
      <w:pPr>
        <w:pStyle w:val="ListeParagraf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7DD">
        <w:rPr>
          <w:rFonts w:ascii="Times New Roman" w:hAnsi="Times New Roman" w:cs="Times New Roman"/>
          <w:b/>
          <w:sz w:val="28"/>
          <w:szCs w:val="28"/>
        </w:rPr>
        <w:t>Şekil 3.1</w:t>
      </w:r>
    </w:p>
    <w:p w:rsidR="003740A8" w:rsidRDefault="003740A8" w:rsidP="003740A8">
      <w:pPr>
        <w:pStyle w:val="ListeParagraf"/>
        <w:ind w:left="567"/>
        <w:jc w:val="both"/>
        <w:rPr>
          <w:rFonts w:ascii="Times New Roman" w:hAnsi="Times New Roman" w:cs="Times New Roman"/>
          <w:sz w:val="32"/>
          <w:szCs w:val="32"/>
        </w:rPr>
      </w:pPr>
    </w:p>
    <w:p w:rsidR="003740A8" w:rsidRDefault="003740A8" w:rsidP="003740A8">
      <w:pPr>
        <w:pStyle w:val="ListeParagraf"/>
        <w:ind w:left="567"/>
        <w:jc w:val="both"/>
        <w:rPr>
          <w:rFonts w:ascii="Times New Roman" w:hAnsi="Times New Roman" w:cs="Times New Roman"/>
          <w:sz w:val="32"/>
          <w:szCs w:val="32"/>
        </w:rPr>
      </w:pPr>
    </w:p>
    <w:p w:rsidR="003740A8" w:rsidRDefault="003740A8" w:rsidP="003740A8">
      <w:pPr>
        <w:pStyle w:val="ListeParagraf"/>
        <w:ind w:left="567"/>
        <w:jc w:val="both"/>
        <w:rPr>
          <w:rFonts w:ascii="Times New Roman" w:hAnsi="Times New Roman" w:cs="Times New Roman"/>
          <w:sz w:val="32"/>
          <w:szCs w:val="32"/>
        </w:rPr>
      </w:pPr>
    </w:p>
    <w:p w:rsidR="003740A8" w:rsidRDefault="003740A8" w:rsidP="003740A8">
      <w:pPr>
        <w:pStyle w:val="ListeParagraf"/>
        <w:ind w:left="567"/>
        <w:jc w:val="both"/>
        <w:rPr>
          <w:rFonts w:ascii="Times New Roman" w:hAnsi="Times New Roman" w:cs="Times New Roman"/>
          <w:sz w:val="32"/>
          <w:szCs w:val="32"/>
        </w:rPr>
      </w:pPr>
    </w:p>
    <w:p w:rsidR="003740A8" w:rsidRDefault="003740A8" w:rsidP="003740A8">
      <w:pPr>
        <w:pStyle w:val="ListeParagraf"/>
        <w:ind w:lef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lastRenderedPageBreak/>
        <w:drawing>
          <wp:inline distT="0" distB="0" distL="0" distR="0">
            <wp:extent cx="4930568" cy="2964437"/>
            <wp:effectExtent l="0" t="0" r="381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F1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DD" w:rsidRPr="00B407DD" w:rsidRDefault="00B407DD" w:rsidP="00B407DD">
      <w:pPr>
        <w:pStyle w:val="ListeParagraf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Şekil 3.2</w:t>
      </w:r>
    </w:p>
    <w:p w:rsidR="003740A8" w:rsidRDefault="003740A8" w:rsidP="003740A8">
      <w:pPr>
        <w:pStyle w:val="ListeParagraf"/>
        <w:ind w:left="567"/>
        <w:jc w:val="both"/>
        <w:rPr>
          <w:rFonts w:ascii="Times New Roman" w:hAnsi="Times New Roman" w:cs="Times New Roman"/>
          <w:sz w:val="32"/>
          <w:szCs w:val="32"/>
        </w:rPr>
      </w:pPr>
    </w:p>
    <w:p w:rsidR="003740A8" w:rsidRDefault="003740A8" w:rsidP="003740A8">
      <w:pPr>
        <w:pStyle w:val="ListeParagraf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</w:t>
      </w:r>
    </w:p>
    <w:p w:rsidR="003740A8" w:rsidRDefault="003740A8" w:rsidP="003740A8">
      <w:pPr>
        <w:pStyle w:val="ListeParagraf"/>
        <w:ind w:left="1282"/>
        <w:jc w:val="both"/>
        <w:rPr>
          <w:rFonts w:ascii="Times New Roman" w:hAnsi="Times New Roman" w:cs="Times New Roman"/>
          <w:sz w:val="32"/>
          <w:szCs w:val="32"/>
        </w:rPr>
      </w:pPr>
    </w:p>
    <w:p w:rsidR="003740A8" w:rsidRDefault="00B407DD" w:rsidP="003740A8">
      <w:pPr>
        <w:pStyle w:val="ListeParagraf"/>
        <w:ind w:lef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>
            <wp:extent cx="4861560" cy="4550528"/>
            <wp:effectExtent l="0" t="0" r="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C7B8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80" cy="455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DD" w:rsidRDefault="00B407DD" w:rsidP="00B407DD">
      <w:pPr>
        <w:pStyle w:val="ListeParagraf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Şekil 3.3</w:t>
      </w:r>
    </w:p>
    <w:p w:rsidR="00B407DD" w:rsidRPr="00B407DD" w:rsidRDefault="00B407DD" w:rsidP="00B407DD">
      <w:pPr>
        <w:pStyle w:val="ListeParagraf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40A8" w:rsidRDefault="003740A8" w:rsidP="003740A8">
      <w:pPr>
        <w:pStyle w:val="ListeParagraf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</w:p>
    <w:p w:rsidR="003740A8" w:rsidRDefault="003740A8" w:rsidP="003740A8">
      <w:pPr>
        <w:pStyle w:val="ListeParagraf"/>
        <w:ind w:left="1282"/>
        <w:jc w:val="both"/>
        <w:rPr>
          <w:rFonts w:ascii="Times New Roman" w:hAnsi="Times New Roman" w:cs="Times New Roman"/>
          <w:sz w:val="32"/>
          <w:szCs w:val="32"/>
        </w:rPr>
      </w:pPr>
    </w:p>
    <w:p w:rsidR="003740A8" w:rsidRDefault="005F1C45" w:rsidP="003740A8">
      <w:pPr>
        <w:pStyle w:val="ListeParagraf"/>
        <w:ind w:left="1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tabloda </w:t>
      </w:r>
      <w:proofErr w:type="gramStart"/>
      <w:r>
        <w:rPr>
          <w:rFonts w:ascii="Times New Roman" w:hAnsi="Times New Roman" w:cs="Times New Roman"/>
          <w:sz w:val="28"/>
          <w:szCs w:val="28"/>
        </w:rPr>
        <w:t>online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alışverişte kitap alımı gösterilmiştir.</w:t>
      </w:r>
    </w:p>
    <w:p w:rsidR="005F1C45" w:rsidRDefault="005F1C45" w:rsidP="003740A8">
      <w:pPr>
        <w:pStyle w:val="ListeParagraf"/>
        <w:ind w:left="1282"/>
        <w:jc w:val="both"/>
        <w:rPr>
          <w:rFonts w:ascii="Times New Roman" w:hAnsi="Times New Roman" w:cs="Times New Roman"/>
          <w:sz w:val="28"/>
          <w:szCs w:val="28"/>
        </w:rPr>
      </w:pPr>
    </w:p>
    <w:p w:rsidR="005F1C45" w:rsidRDefault="005F1C45" w:rsidP="002510B0">
      <w:pPr>
        <w:pStyle w:val="ListeParagraf"/>
        <w:ind w:left="1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3284505" cy="450381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1A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5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B0" w:rsidRDefault="002510B0" w:rsidP="002510B0">
      <w:pPr>
        <w:pStyle w:val="ListeParagraf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Şekil </w:t>
      </w:r>
      <w:r>
        <w:rPr>
          <w:rFonts w:ascii="Times New Roman" w:hAnsi="Times New Roman" w:cs="Times New Roman"/>
          <w:b/>
          <w:sz w:val="28"/>
          <w:szCs w:val="28"/>
        </w:rPr>
        <w:t>3.4</w:t>
      </w:r>
    </w:p>
    <w:p w:rsidR="002510B0" w:rsidRPr="005F1C45" w:rsidRDefault="002510B0" w:rsidP="002510B0">
      <w:pPr>
        <w:pStyle w:val="ListeParagraf"/>
        <w:ind w:left="1282"/>
        <w:jc w:val="center"/>
        <w:rPr>
          <w:rFonts w:ascii="Times New Roman" w:hAnsi="Times New Roman" w:cs="Times New Roman"/>
          <w:sz w:val="28"/>
          <w:szCs w:val="28"/>
        </w:rPr>
      </w:pPr>
    </w:p>
    <w:p w:rsidR="003740A8" w:rsidRPr="003740A8" w:rsidRDefault="003740A8" w:rsidP="003740A8">
      <w:p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E9720F" w:rsidRPr="00E9720F" w:rsidRDefault="00E9720F" w:rsidP="00E9720F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23315" w:rsidRPr="00123315" w:rsidRDefault="00123315" w:rsidP="00123315">
      <w:pPr>
        <w:pStyle w:val="ListeParagraf"/>
        <w:ind w:left="1140"/>
        <w:rPr>
          <w:rFonts w:ascii="Times New Roman" w:hAnsi="Times New Roman" w:cs="Times New Roman"/>
          <w:sz w:val="28"/>
          <w:szCs w:val="28"/>
        </w:rPr>
      </w:pPr>
    </w:p>
    <w:p w:rsidR="00095502" w:rsidRPr="00095502" w:rsidRDefault="00095502" w:rsidP="00095502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095502" w:rsidRPr="0009550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75" w:rsidRDefault="00071775" w:rsidP="005F1C45">
      <w:pPr>
        <w:spacing w:after="0" w:line="240" w:lineRule="auto"/>
      </w:pPr>
      <w:r>
        <w:separator/>
      </w:r>
    </w:p>
  </w:endnote>
  <w:endnote w:type="continuationSeparator" w:id="0">
    <w:p w:rsidR="00071775" w:rsidRDefault="00071775" w:rsidP="005F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5755044"/>
      <w:docPartObj>
        <w:docPartGallery w:val="Page Numbers (Bottom of Page)"/>
        <w:docPartUnique/>
      </w:docPartObj>
    </w:sdtPr>
    <w:sdtEndPr/>
    <w:sdtContent>
      <w:p w:rsidR="005F1C45" w:rsidRDefault="005F1C4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0B0">
          <w:rPr>
            <w:noProof/>
          </w:rPr>
          <w:t>6</w:t>
        </w:r>
        <w:r>
          <w:fldChar w:fldCharType="end"/>
        </w:r>
      </w:p>
    </w:sdtContent>
  </w:sdt>
  <w:p w:rsidR="005F1C45" w:rsidRDefault="005F1C4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75" w:rsidRDefault="00071775" w:rsidP="005F1C45">
      <w:pPr>
        <w:spacing w:after="0" w:line="240" w:lineRule="auto"/>
      </w:pPr>
      <w:r>
        <w:separator/>
      </w:r>
    </w:p>
  </w:footnote>
  <w:footnote w:type="continuationSeparator" w:id="0">
    <w:p w:rsidR="00071775" w:rsidRDefault="00071775" w:rsidP="005F1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65D79"/>
    <w:multiLevelType w:val="multilevel"/>
    <w:tmpl w:val="684A7D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CCF48ED"/>
    <w:multiLevelType w:val="multilevel"/>
    <w:tmpl w:val="1D965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B4801D8"/>
    <w:multiLevelType w:val="hybridMultilevel"/>
    <w:tmpl w:val="A70E2EAA"/>
    <w:lvl w:ilvl="0" w:tplc="EAC42996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36" w:hanging="360"/>
      </w:pPr>
    </w:lvl>
    <w:lvl w:ilvl="2" w:tplc="041F001B" w:tentative="1">
      <w:start w:val="1"/>
      <w:numFmt w:val="lowerRoman"/>
      <w:lvlText w:val="%3."/>
      <w:lvlJc w:val="right"/>
      <w:pPr>
        <w:ind w:left="2556" w:hanging="180"/>
      </w:pPr>
    </w:lvl>
    <w:lvl w:ilvl="3" w:tplc="041F000F" w:tentative="1">
      <w:start w:val="1"/>
      <w:numFmt w:val="decimal"/>
      <w:lvlText w:val="%4."/>
      <w:lvlJc w:val="left"/>
      <w:pPr>
        <w:ind w:left="3276" w:hanging="360"/>
      </w:pPr>
    </w:lvl>
    <w:lvl w:ilvl="4" w:tplc="041F0019" w:tentative="1">
      <w:start w:val="1"/>
      <w:numFmt w:val="lowerLetter"/>
      <w:lvlText w:val="%5."/>
      <w:lvlJc w:val="left"/>
      <w:pPr>
        <w:ind w:left="3996" w:hanging="360"/>
      </w:pPr>
    </w:lvl>
    <w:lvl w:ilvl="5" w:tplc="041F001B" w:tentative="1">
      <w:start w:val="1"/>
      <w:numFmt w:val="lowerRoman"/>
      <w:lvlText w:val="%6."/>
      <w:lvlJc w:val="right"/>
      <w:pPr>
        <w:ind w:left="4716" w:hanging="180"/>
      </w:pPr>
    </w:lvl>
    <w:lvl w:ilvl="6" w:tplc="041F000F" w:tentative="1">
      <w:start w:val="1"/>
      <w:numFmt w:val="decimal"/>
      <w:lvlText w:val="%7."/>
      <w:lvlJc w:val="left"/>
      <w:pPr>
        <w:ind w:left="5436" w:hanging="360"/>
      </w:pPr>
    </w:lvl>
    <w:lvl w:ilvl="7" w:tplc="041F0019" w:tentative="1">
      <w:start w:val="1"/>
      <w:numFmt w:val="lowerLetter"/>
      <w:lvlText w:val="%8."/>
      <w:lvlJc w:val="left"/>
      <w:pPr>
        <w:ind w:left="6156" w:hanging="360"/>
      </w:pPr>
    </w:lvl>
    <w:lvl w:ilvl="8" w:tplc="041F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">
    <w:nsid w:val="7A9B50EF"/>
    <w:multiLevelType w:val="multilevel"/>
    <w:tmpl w:val="8F5661B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4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502"/>
    <w:rsid w:val="00071775"/>
    <w:rsid w:val="00095502"/>
    <w:rsid w:val="00123315"/>
    <w:rsid w:val="0012596C"/>
    <w:rsid w:val="002510B0"/>
    <w:rsid w:val="003740A8"/>
    <w:rsid w:val="003F09CE"/>
    <w:rsid w:val="005F1C45"/>
    <w:rsid w:val="00B407DD"/>
    <w:rsid w:val="00B67B9F"/>
    <w:rsid w:val="00BC0B1B"/>
    <w:rsid w:val="00C73A71"/>
    <w:rsid w:val="00E9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9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95502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95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5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09550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F1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F1C45"/>
  </w:style>
  <w:style w:type="paragraph" w:styleId="Altbilgi">
    <w:name w:val="footer"/>
    <w:basedOn w:val="Normal"/>
    <w:link w:val="AltbilgiChar"/>
    <w:uiPriority w:val="99"/>
    <w:unhideWhenUsed/>
    <w:rsid w:val="005F1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F1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9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95502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95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5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09550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F1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F1C45"/>
  </w:style>
  <w:style w:type="paragraph" w:styleId="Altbilgi">
    <w:name w:val="footer"/>
    <w:basedOn w:val="Normal"/>
    <w:link w:val="AltbilgiChar"/>
    <w:uiPriority w:val="99"/>
    <w:unhideWhenUsed/>
    <w:rsid w:val="005F1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F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 uyanık</dc:creator>
  <cp:lastModifiedBy>irem uyanık</cp:lastModifiedBy>
  <cp:revision>3</cp:revision>
  <dcterms:created xsi:type="dcterms:W3CDTF">2019-05-18T11:08:00Z</dcterms:created>
  <dcterms:modified xsi:type="dcterms:W3CDTF">2019-05-21T23:02:00Z</dcterms:modified>
</cp:coreProperties>
</file>