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8E7" w:rsidRPr="00380083" w:rsidRDefault="00380083" w:rsidP="007208E7">
      <w:pPr>
        <w:pStyle w:val="HRPUB-Author"/>
        <w:adjustRightInd w:val="0"/>
        <w:snapToGrid w:val="0"/>
        <w:rPr>
          <w:i/>
          <w:sz w:val="48"/>
          <w:szCs w:val="48"/>
          <w:lang w:val="tr-TR"/>
        </w:rPr>
      </w:pPr>
      <w:bookmarkStart w:id="0" w:name="_Hlk503513702"/>
      <w:bookmarkStart w:id="1" w:name="_GoBack"/>
      <w:bookmarkEnd w:id="1"/>
      <w:r w:rsidRPr="00380083">
        <w:rPr>
          <w:i/>
          <w:sz w:val="48"/>
          <w:szCs w:val="48"/>
          <w:lang w:val="tr-TR"/>
        </w:rPr>
        <w:t xml:space="preserve">2 </w:t>
      </w:r>
      <w:r w:rsidR="007208E7" w:rsidRPr="00380083">
        <w:rPr>
          <w:i/>
          <w:sz w:val="48"/>
          <w:szCs w:val="48"/>
          <w:lang w:val="tr-TR"/>
        </w:rPr>
        <w:t>M</w:t>
      </w:r>
      <w:r w:rsidRPr="00380083">
        <w:rPr>
          <w:i/>
          <w:sz w:val="48"/>
          <w:szCs w:val="48"/>
          <w:lang w:val="tr-TR"/>
        </w:rPr>
        <w:t>akine Öğrenmesi Algoritmasının Diyabet</w:t>
      </w:r>
      <w:r w:rsidR="007208E7" w:rsidRPr="00380083">
        <w:rPr>
          <w:i/>
          <w:sz w:val="48"/>
          <w:szCs w:val="48"/>
          <w:lang w:val="tr-TR"/>
        </w:rPr>
        <w:t xml:space="preserve"> Veri Seti Üzerinde Karşılaştırılması</w:t>
      </w:r>
    </w:p>
    <w:p w:rsidR="007208E7" w:rsidRPr="00380083" w:rsidRDefault="007208E7" w:rsidP="007208E7">
      <w:pPr>
        <w:pStyle w:val="HRPUB-Author"/>
        <w:adjustRightInd w:val="0"/>
        <w:snapToGrid w:val="0"/>
        <w:rPr>
          <w:i/>
          <w:sz w:val="48"/>
          <w:szCs w:val="48"/>
          <w:lang w:val="tr-TR"/>
        </w:rPr>
      </w:pPr>
      <w:r w:rsidRPr="00380083">
        <w:rPr>
          <w:i/>
          <w:sz w:val="48"/>
          <w:szCs w:val="48"/>
          <w:lang w:val="tr-TR"/>
        </w:rPr>
        <w:t xml:space="preserve">Comparison of </w:t>
      </w:r>
      <w:r w:rsidR="00380083" w:rsidRPr="00380083">
        <w:rPr>
          <w:i/>
          <w:sz w:val="48"/>
          <w:szCs w:val="48"/>
          <w:lang w:val="tr-TR"/>
        </w:rPr>
        <w:t xml:space="preserve">2 </w:t>
      </w:r>
      <w:r w:rsidRPr="00380083">
        <w:rPr>
          <w:i/>
          <w:sz w:val="48"/>
          <w:szCs w:val="48"/>
          <w:lang w:val="tr-TR"/>
        </w:rPr>
        <w:t>Mac</w:t>
      </w:r>
      <w:r w:rsidR="00380083" w:rsidRPr="00380083">
        <w:rPr>
          <w:i/>
          <w:sz w:val="48"/>
          <w:szCs w:val="48"/>
          <w:lang w:val="tr-TR"/>
        </w:rPr>
        <w:t>hine Learning Algorithms on Diabetes</w:t>
      </w:r>
      <w:r w:rsidRPr="00380083">
        <w:rPr>
          <w:i/>
          <w:sz w:val="48"/>
          <w:szCs w:val="48"/>
          <w:lang w:val="tr-TR"/>
        </w:rPr>
        <w:t xml:space="preserve"> Dataset</w:t>
      </w:r>
    </w:p>
    <w:p w:rsidR="007208E7" w:rsidRPr="00380083" w:rsidRDefault="00380083" w:rsidP="007208E7">
      <w:pPr>
        <w:pStyle w:val="HRPUB-Author"/>
        <w:adjustRightInd w:val="0"/>
        <w:snapToGrid w:val="0"/>
        <w:rPr>
          <w:rFonts w:eastAsia="SimSun"/>
          <w:i/>
          <w:sz w:val="24"/>
          <w:szCs w:val="24"/>
          <w:vertAlign w:val="superscript"/>
          <w:lang w:val="tr-TR" w:eastAsia="zh-CN"/>
        </w:rPr>
      </w:pPr>
      <w:r w:rsidRPr="00380083">
        <w:rPr>
          <w:rFonts w:eastAsia="SimSun"/>
          <w:i/>
          <w:sz w:val="24"/>
          <w:szCs w:val="24"/>
          <w:lang w:val="tr-TR" w:eastAsia="zh-CN"/>
        </w:rPr>
        <w:t>Burak UZMAN</w:t>
      </w:r>
      <w:r w:rsidR="007208E7" w:rsidRPr="00380083">
        <w:rPr>
          <w:rFonts w:eastAsia="SimSun"/>
          <w:i/>
          <w:sz w:val="24"/>
          <w:szCs w:val="24"/>
          <w:vertAlign w:val="superscript"/>
          <w:lang w:val="tr-TR" w:eastAsia="zh-CN"/>
        </w:rPr>
        <w:t>1*</w:t>
      </w:r>
      <w:r w:rsidR="007208E7" w:rsidRPr="00380083">
        <w:rPr>
          <w:rFonts w:eastAsia="SimSun"/>
          <w:i/>
          <w:sz w:val="24"/>
          <w:szCs w:val="24"/>
          <w:lang w:val="tr-TR" w:eastAsia="zh-CN"/>
        </w:rPr>
        <w:t>, A</w:t>
      </w:r>
      <w:r w:rsidR="00864817">
        <w:rPr>
          <w:rFonts w:eastAsia="SimSun"/>
          <w:i/>
          <w:sz w:val="24"/>
          <w:szCs w:val="24"/>
          <w:lang w:val="tr-TR" w:eastAsia="zh-CN"/>
        </w:rPr>
        <w:t>li ÖZTÜRK</w:t>
      </w:r>
      <w:r w:rsidR="007208E7" w:rsidRPr="00380083">
        <w:rPr>
          <w:rFonts w:eastAsia="SimSun"/>
          <w:i/>
          <w:sz w:val="24"/>
          <w:szCs w:val="24"/>
          <w:vertAlign w:val="superscript"/>
          <w:lang w:val="tr-TR" w:eastAsia="zh-CN"/>
        </w:rPr>
        <w:t>2</w:t>
      </w:r>
    </w:p>
    <w:p w:rsidR="007208E7" w:rsidRPr="00380083" w:rsidRDefault="00380083" w:rsidP="00380083">
      <w:pPr>
        <w:pStyle w:val="HRPUB-Affiliation"/>
        <w:spacing w:line="360" w:lineRule="auto"/>
        <w:rPr>
          <w:rFonts w:eastAsia="SimSun"/>
          <w:i/>
          <w:sz w:val="24"/>
          <w:szCs w:val="24"/>
          <w:lang w:val="tr-TR"/>
        </w:rPr>
      </w:pPr>
      <w:r>
        <w:rPr>
          <w:rFonts w:eastAsia="SimSun"/>
          <w:i/>
          <w:sz w:val="24"/>
          <w:szCs w:val="24"/>
          <w:vertAlign w:val="superscript"/>
          <w:lang w:val="tr-TR"/>
        </w:rPr>
        <w:t xml:space="preserve">        </w:t>
      </w:r>
      <w:r w:rsidR="007208E7" w:rsidRPr="00380083">
        <w:rPr>
          <w:rFonts w:eastAsia="SimSun"/>
          <w:i/>
          <w:sz w:val="24"/>
          <w:szCs w:val="24"/>
          <w:vertAlign w:val="superscript"/>
          <w:lang w:val="tr-TR"/>
        </w:rPr>
        <w:t>1</w:t>
      </w:r>
      <w:r w:rsidR="007208E7" w:rsidRPr="00380083">
        <w:rPr>
          <w:i/>
          <w:sz w:val="24"/>
          <w:szCs w:val="24"/>
          <w:lang w:val="tr-TR" w:eastAsia="tr-TR"/>
        </w:rPr>
        <w:t>Elektrik ve Bilgisayar Mühendisliği Bölümü, Fen Bilimleri Enstitüsü, Karatay Üniversitesi, Konya, Türkiye</w:t>
      </w:r>
    </w:p>
    <w:p w:rsidR="007208E7" w:rsidRPr="00380083" w:rsidRDefault="007208E7" w:rsidP="00380083">
      <w:pPr>
        <w:spacing w:line="360" w:lineRule="auto"/>
        <w:jc w:val="center"/>
        <w:rPr>
          <w:rFonts w:ascii="Times New Roman" w:eastAsia="Times New Roman" w:hAnsi="Times New Roman" w:cs="Times New Roman"/>
          <w:i/>
          <w:sz w:val="24"/>
          <w:szCs w:val="24"/>
          <w:lang w:eastAsia="tr-TR"/>
        </w:rPr>
      </w:pPr>
      <w:r w:rsidRPr="00380083">
        <w:rPr>
          <w:rFonts w:ascii="Times New Roman" w:eastAsia="Times New Roman" w:hAnsi="Times New Roman" w:cs="Times New Roman"/>
          <w:i/>
          <w:sz w:val="24"/>
          <w:szCs w:val="24"/>
          <w:vertAlign w:val="superscript"/>
          <w:lang w:eastAsia="tr-TR"/>
        </w:rPr>
        <w:t>2</w:t>
      </w:r>
      <w:r w:rsidRPr="00380083">
        <w:rPr>
          <w:rFonts w:ascii="Times New Roman" w:eastAsia="Times New Roman" w:hAnsi="Times New Roman" w:cs="Times New Roman"/>
          <w:i/>
          <w:sz w:val="24"/>
          <w:szCs w:val="24"/>
          <w:lang w:eastAsia="tr-TR"/>
        </w:rPr>
        <w:t>Bilgisayar Mühendisliği Bölümü, Mühendislik Fakültesi, Karatay Üniversitesi, Konya, Türkiye</w:t>
      </w:r>
    </w:p>
    <w:p w:rsidR="007208E7" w:rsidRDefault="007208E7" w:rsidP="00380083">
      <w:pPr>
        <w:pStyle w:val="HRPUB-Affiliation"/>
        <w:adjustRightInd w:val="0"/>
        <w:snapToGrid w:val="0"/>
        <w:spacing w:after="468" w:line="360" w:lineRule="auto"/>
        <w:rPr>
          <w:rFonts w:ascii="Arial" w:eastAsia="SimSun" w:hAnsi="Arial" w:cs="Arial"/>
          <w:sz w:val="20"/>
          <w:szCs w:val="20"/>
          <w:lang w:val="tr-TR"/>
        </w:rPr>
      </w:pPr>
      <w:r w:rsidRPr="00380083">
        <w:rPr>
          <w:rFonts w:eastAsia="SimSun"/>
          <w:i/>
          <w:sz w:val="24"/>
          <w:szCs w:val="24"/>
          <w:lang w:val="tr-TR"/>
        </w:rPr>
        <w:t>*Sorumlu Yazar:</w:t>
      </w:r>
      <w:r w:rsidRPr="00380083">
        <w:rPr>
          <w:i/>
          <w:sz w:val="24"/>
          <w:szCs w:val="24"/>
        </w:rPr>
        <w:t xml:space="preserve"> </w:t>
      </w:r>
      <w:r w:rsidR="00380083">
        <w:rPr>
          <w:rFonts w:eastAsia="SimSun"/>
          <w:i/>
          <w:sz w:val="24"/>
          <w:szCs w:val="24"/>
          <w:lang w:val="tr-TR"/>
        </w:rPr>
        <w:t>burakuzmaneeekto@gmail</w:t>
      </w:r>
      <w:r w:rsidRPr="00380083">
        <w:rPr>
          <w:rFonts w:eastAsia="SimSun"/>
          <w:i/>
          <w:sz w:val="24"/>
          <w:szCs w:val="24"/>
          <w:lang w:val="tr-TR"/>
        </w:rPr>
        <w:t>.com</w:t>
      </w:r>
    </w:p>
    <w:p w:rsidR="007208E7" w:rsidRPr="00380083" w:rsidRDefault="007208E7" w:rsidP="00380083">
      <w:pPr>
        <w:pStyle w:val="HRPUB-Abstract"/>
        <w:spacing w:line="360" w:lineRule="auto"/>
        <w:rPr>
          <w:rStyle w:val="HRPUB-AbstractChar"/>
          <w:rFonts w:eastAsia="SimSun"/>
          <w:sz w:val="24"/>
          <w:lang w:val="tr-TR"/>
        </w:rPr>
      </w:pPr>
      <w:r w:rsidRPr="00380083">
        <w:rPr>
          <w:rStyle w:val="HRPUB-AbstractChar"/>
          <w:rFonts w:eastAsia="SimSun"/>
          <w:b/>
          <w:sz w:val="24"/>
          <w:lang w:val="tr-TR"/>
        </w:rPr>
        <w:t xml:space="preserve">Özet: </w:t>
      </w:r>
      <w:r w:rsidRPr="00380083">
        <w:rPr>
          <w:rStyle w:val="HRPUB-AbstractChar"/>
          <w:rFonts w:eastAsia="SimSun"/>
          <w:sz w:val="24"/>
          <w:lang w:val="tr-TR"/>
        </w:rPr>
        <w:t>Bu çalışmada verileri sınıflandırmak için WEKA adlı yazılımda makine öğrenmesi algoritmalarından 2 tanesi kullanılmış ve karşılaştırılmıştır. WEKA’da diyabet datası seçilmiş ve bu data Bayes ve RandomForest algoritmalarıyla 10 katlı çapraz doğrulama tekniği ile sınıflandırılmıştır. Bu işlemden sonra ise WEKA’da select attributes ile yöntem tarafından yeterli olabilecek özellikler bulunmuş ve bu özellikler ile aynı algoritmalarla tekrar sınıflandırma yapılmıştır.</w:t>
      </w:r>
    </w:p>
    <w:p w:rsidR="007208E7" w:rsidRPr="00715AD2" w:rsidRDefault="007208E7" w:rsidP="007208E7">
      <w:pPr>
        <w:rPr>
          <w:rFonts w:ascii="Times New Roman" w:hAnsi="Times New Roman" w:cs="Times New Roman"/>
          <w:b/>
          <w:sz w:val="24"/>
          <w:szCs w:val="24"/>
        </w:rPr>
      </w:pPr>
      <w:r w:rsidRPr="00715AD2">
        <w:rPr>
          <w:rFonts w:ascii="Times New Roman" w:hAnsi="Times New Roman" w:cs="Times New Roman"/>
          <w:b/>
          <w:sz w:val="24"/>
          <w:szCs w:val="24"/>
        </w:rPr>
        <w:t xml:space="preserve">Anahtar Kelime: </w:t>
      </w:r>
      <w:r w:rsidRPr="00715AD2">
        <w:rPr>
          <w:rFonts w:ascii="Times New Roman" w:hAnsi="Times New Roman" w:cs="Times New Roman"/>
          <w:sz w:val="24"/>
          <w:szCs w:val="24"/>
        </w:rPr>
        <w:t>Makine öğrenmesi</w:t>
      </w:r>
      <w:r w:rsidR="00F66F52" w:rsidRPr="00715AD2">
        <w:rPr>
          <w:rFonts w:ascii="Times New Roman" w:hAnsi="Times New Roman" w:cs="Times New Roman"/>
          <w:sz w:val="24"/>
          <w:szCs w:val="24"/>
        </w:rPr>
        <w:t>, sınıflandırma, WEKA, diyabet</w:t>
      </w:r>
      <w:r w:rsidRPr="00715AD2">
        <w:rPr>
          <w:rFonts w:ascii="Times New Roman" w:hAnsi="Times New Roman" w:cs="Times New Roman"/>
          <w:sz w:val="24"/>
          <w:szCs w:val="24"/>
        </w:rPr>
        <w:t>.</w:t>
      </w:r>
    </w:p>
    <w:p w:rsidR="00F66F52" w:rsidRDefault="00F66F52" w:rsidP="00F66F52">
      <w:pPr>
        <w:pStyle w:val="HRPUB-Abstract"/>
        <w:spacing w:line="360" w:lineRule="auto"/>
        <w:rPr>
          <w:rStyle w:val="HRPUB-AbstractChar"/>
          <w:rFonts w:eastAsia="SimSun"/>
          <w:b/>
          <w:sz w:val="24"/>
          <w:lang w:val="tr-TR"/>
        </w:rPr>
      </w:pPr>
    </w:p>
    <w:p w:rsidR="00F66F52" w:rsidRDefault="007208E7" w:rsidP="00F66F52">
      <w:pPr>
        <w:pStyle w:val="HRPUB-Abstract"/>
        <w:spacing w:line="360" w:lineRule="auto"/>
        <w:rPr>
          <w:sz w:val="24"/>
        </w:rPr>
      </w:pPr>
      <w:r w:rsidRPr="00380083">
        <w:rPr>
          <w:rStyle w:val="HRPUB-AbstractChar"/>
          <w:rFonts w:eastAsia="SimSun"/>
          <w:b/>
          <w:sz w:val="24"/>
          <w:lang w:val="tr-TR"/>
        </w:rPr>
        <w:t xml:space="preserve">Abstract: </w:t>
      </w:r>
      <w:r w:rsidR="00380083">
        <w:rPr>
          <w:sz w:val="24"/>
        </w:rPr>
        <w:t>In this study, i</w:t>
      </w:r>
      <w:r w:rsidR="00380083" w:rsidRPr="00380083">
        <w:rPr>
          <w:sz w:val="24"/>
        </w:rPr>
        <w:t>n the</w:t>
      </w:r>
      <w:r w:rsidR="00380083">
        <w:rPr>
          <w:sz w:val="24"/>
        </w:rPr>
        <w:t xml:space="preserve"> software called WEKA, 2 </w:t>
      </w:r>
      <w:r w:rsidR="00380083" w:rsidRPr="00380083">
        <w:rPr>
          <w:sz w:val="24"/>
        </w:rPr>
        <w:t>machine learning algorit</w:t>
      </w:r>
      <w:r w:rsidR="00380083">
        <w:rPr>
          <w:sz w:val="24"/>
        </w:rPr>
        <w:t xml:space="preserve">hms have been used and compared for classify data. </w:t>
      </w:r>
      <w:r w:rsidR="00380083" w:rsidRPr="00380083">
        <w:rPr>
          <w:sz w:val="24"/>
        </w:rPr>
        <w:t>Diabetes data were selected in WEKA and this data was classified by Bayes and RandomForest algorithms using 10-fold cross-validation technique.</w:t>
      </w:r>
      <w:r w:rsidR="00F66F52">
        <w:rPr>
          <w:sz w:val="24"/>
        </w:rPr>
        <w:t xml:space="preserve"> </w:t>
      </w:r>
      <w:r w:rsidR="00F66F52" w:rsidRPr="00F66F52">
        <w:rPr>
          <w:sz w:val="24"/>
        </w:rPr>
        <w:t>After this operation, the WEKA has the attributes that can be satisfied by the select attributes and the method, and the same algorithms are re-classified.</w:t>
      </w:r>
    </w:p>
    <w:p w:rsidR="007208E7" w:rsidRPr="00715AD2" w:rsidRDefault="007208E7" w:rsidP="00F66F52">
      <w:pPr>
        <w:pStyle w:val="HRPUB-Abstract"/>
        <w:spacing w:line="360" w:lineRule="auto"/>
        <w:rPr>
          <w:sz w:val="24"/>
        </w:rPr>
      </w:pPr>
      <w:r w:rsidRPr="00715AD2">
        <w:rPr>
          <w:b/>
          <w:sz w:val="24"/>
          <w:lang w:val="tr-TR"/>
        </w:rPr>
        <w:t>Keywords:</w:t>
      </w:r>
      <w:r w:rsidR="00F66F52" w:rsidRPr="00715AD2">
        <w:rPr>
          <w:b/>
          <w:sz w:val="24"/>
          <w:lang w:val="tr-TR"/>
        </w:rPr>
        <w:t xml:space="preserve"> </w:t>
      </w:r>
      <w:r w:rsidRPr="00715AD2">
        <w:rPr>
          <w:sz w:val="24"/>
          <w:lang w:val="tr-TR" w:eastAsia="tr-TR"/>
        </w:rPr>
        <w:t>Machine learning,</w:t>
      </w:r>
      <w:r w:rsidR="00F66F52" w:rsidRPr="00715AD2">
        <w:rPr>
          <w:sz w:val="24"/>
          <w:lang w:val="tr-TR" w:eastAsia="tr-TR"/>
        </w:rPr>
        <w:t xml:space="preserve"> classification, WEKA, diabetes</w:t>
      </w:r>
      <w:r w:rsidRPr="00715AD2">
        <w:rPr>
          <w:sz w:val="24"/>
          <w:lang w:val="tr-TR" w:eastAsia="tr-TR"/>
        </w:rPr>
        <w:t>.</w:t>
      </w:r>
    </w:p>
    <w:p w:rsidR="007208E7" w:rsidRDefault="007208E7" w:rsidP="007208E7">
      <w:pPr>
        <w:pStyle w:val="HRPUB-Affiliation"/>
        <w:adjustRightInd w:val="0"/>
        <w:snapToGrid w:val="0"/>
        <w:spacing w:after="468"/>
        <w:jc w:val="left"/>
        <w:rPr>
          <w:rFonts w:ascii="Arial" w:hAnsi="Arial" w:cs="Arial"/>
          <w:szCs w:val="20"/>
          <w:lang w:val="tr-TR" w:eastAsia="tr-TR"/>
        </w:rPr>
      </w:pPr>
    </w:p>
    <w:p w:rsidR="007208E7" w:rsidRDefault="007208E7" w:rsidP="007208E7">
      <w:pPr>
        <w:pStyle w:val="HRPUB-Affiliation"/>
        <w:adjustRightInd w:val="0"/>
        <w:snapToGrid w:val="0"/>
        <w:spacing w:after="468"/>
        <w:jc w:val="left"/>
        <w:rPr>
          <w:rFonts w:ascii="Arial" w:hAnsi="Arial" w:cs="Arial"/>
          <w:szCs w:val="20"/>
          <w:lang w:val="tr-TR" w:eastAsia="tr-TR"/>
        </w:rPr>
      </w:pPr>
    </w:p>
    <w:p w:rsidR="007208E7" w:rsidRDefault="007208E7" w:rsidP="007208E7">
      <w:pPr>
        <w:pStyle w:val="HRPUB-Affiliation"/>
        <w:adjustRightInd w:val="0"/>
        <w:snapToGrid w:val="0"/>
        <w:spacing w:after="468"/>
        <w:jc w:val="left"/>
        <w:rPr>
          <w:rFonts w:ascii="Arial" w:hAnsi="Arial" w:cs="Arial"/>
          <w:szCs w:val="20"/>
          <w:lang w:val="tr-TR" w:eastAsia="tr-TR"/>
        </w:rPr>
      </w:pPr>
    </w:p>
    <w:p w:rsidR="007208E7" w:rsidRDefault="007208E7" w:rsidP="007208E7">
      <w:pPr>
        <w:pStyle w:val="HRPUB-Affiliation"/>
        <w:adjustRightInd w:val="0"/>
        <w:snapToGrid w:val="0"/>
        <w:spacing w:after="468"/>
        <w:jc w:val="left"/>
        <w:rPr>
          <w:rFonts w:ascii="Arial" w:hAnsi="Arial" w:cs="Arial"/>
          <w:szCs w:val="20"/>
          <w:lang w:val="tr-TR" w:eastAsia="tr-TR"/>
        </w:rPr>
      </w:pPr>
    </w:p>
    <w:p w:rsidR="007208E7" w:rsidRPr="00F66F52" w:rsidRDefault="007208E7" w:rsidP="00F66F52">
      <w:pPr>
        <w:pStyle w:val="HRPUB-1stHeading"/>
        <w:adjustRightInd w:val="0"/>
        <w:snapToGrid w:val="0"/>
        <w:spacing w:before="0" w:after="0" w:line="360" w:lineRule="auto"/>
        <w:ind w:left="84" w:hangingChars="35" w:hanging="84"/>
        <w:rPr>
          <w:sz w:val="24"/>
          <w:lang w:val="tr-TR"/>
        </w:rPr>
      </w:pPr>
      <w:r w:rsidRPr="00F66F52">
        <w:rPr>
          <w:sz w:val="24"/>
          <w:lang w:val="tr-TR"/>
        </w:rPr>
        <w:t>1. Giriş</w:t>
      </w:r>
    </w:p>
    <w:p w:rsidR="007208E7" w:rsidRPr="00F66F52" w:rsidRDefault="007208E7" w:rsidP="00715AD2">
      <w:pPr>
        <w:pStyle w:val="HRPUB-Affiliation"/>
        <w:adjustRightInd w:val="0"/>
        <w:snapToGrid w:val="0"/>
        <w:spacing w:after="468" w:line="360" w:lineRule="auto"/>
        <w:jc w:val="both"/>
        <w:rPr>
          <w:color w:val="000000" w:themeColor="text1"/>
          <w:sz w:val="24"/>
          <w:szCs w:val="24"/>
          <w:shd w:val="clear" w:color="auto" w:fill="FFFFFF"/>
        </w:rPr>
      </w:pPr>
      <w:r w:rsidRPr="00F66F52">
        <w:rPr>
          <w:color w:val="000000" w:themeColor="text1"/>
          <w:sz w:val="24"/>
          <w:szCs w:val="24"/>
          <w:shd w:val="clear" w:color="auto" w:fill="FFFFFF"/>
        </w:rPr>
        <w:t> Makine öğrenmesi esas olarak 1959 yılında </w:t>
      </w:r>
      <w:hyperlink r:id="rId8" w:tgtFrame="_blank" w:history="1">
        <w:r w:rsidRPr="00F66F52">
          <w:rPr>
            <w:rStyle w:val="Kpr"/>
            <w:bCs/>
            <w:color w:val="000000" w:themeColor="text1"/>
            <w:sz w:val="24"/>
            <w:szCs w:val="24"/>
            <w:u w:val="none"/>
          </w:rPr>
          <w:t>bilgisayar</w:t>
        </w:r>
      </w:hyperlink>
      <w:r w:rsidRPr="00F66F52">
        <w:rPr>
          <w:color w:val="000000" w:themeColor="text1"/>
          <w:sz w:val="24"/>
          <w:szCs w:val="24"/>
          <w:shd w:val="clear" w:color="auto" w:fill="FFFFFF"/>
        </w:rPr>
        <w:t> biliminin yapay zekada sayısal öğrenme ve model tanıma çalışmalarından geliştirilmiş bir alt dalıdır. </w:t>
      </w:r>
      <w:hyperlink r:id="rId9" w:tgtFrame="_blank" w:history="1">
        <w:r w:rsidRPr="00F66F52">
          <w:rPr>
            <w:rStyle w:val="Kpr"/>
            <w:bCs/>
            <w:color w:val="000000" w:themeColor="text1"/>
            <w:sz w:val="24"/>
            <w:szCs w:val="24"/>
          </w:rPr>
          <w:t>Makine</w:t>
        </w:r>
      </w:hyperlink>
      <w:r w:rsidRPr="00F66F52">
        <w:rPr>
          <w:color w:val="000000" w:themeColor="text1"/>
          <w:sz w:val="24"/>
          <w:szCs w:val="24"/>
          <w:shd w:val="clear" w:color="auto" w:fill="FFFFFF"/>
        </w:rPr>
        <w:t> öğrenmesi yapısal işlev olarak öğrenebilen ve veriler üzerinden tahmin yapabilen algoritmaların çalışma ve inşalarını araştıran bir sistemdir. Bu tür algoritmalar statik program talimatlarını harfiyen takip etmek yerine örnek girişlerden veri tabanlı tahminleri ve kararları gerçekleştirebilmek amacıyla bir model inşa ederek çalışırlar</w:t>
      </w:r>
      <w:r w:rsidR="00715AD2">
        <w:rPr>
          <w:color w:val="000000" w:themeColor="text1"/>
          <w:sz w:val="24"/>
          <w:szCs w:val="24"/>
          <w:shd w:val="clear" w:color="auto" w:fill="FFFFFF"/>
        </w:rPr>
        <w:t xml:space="preserve"> [1]</w:t>
      </w:r>
      <w:r w:rsidRPr="00F66F52">
        <w:rPr>
          <w:color w:val="333333"/>
          <w:sz w:val="24"/>
          <w:szCs w:val="24"/>
          <w:shd w:val="clear" w:color="auto" w:fill="FFFFFF"/>
        </w:rPr>
        <w:t>.</w:t>
      </w:r>
      <w:r w:rsidRPr="00F66F52">
        <w:rPr>
          <w:color w:val="000000" w:themeColor="text1"/>
          <w:sz w:val="24"/>
          <w:szCs w:val="24"/>
          <w:shd w:val="clear" w:color="auto" w:fill="FFFFFF"/>
        </w:rPr>
        <w:t xml:space="preserve"> Makine öğrenmesinin birkaç öğrenme tekniği vardır. Bunlar; denetimli, denetimsiz, yarı denetimli, takviyeli ve yoğun öğrenme tekniğidir. Bu çalışmada makine öğrenmesi algoritmalarının test edilebilmesi için WEKA adlı paket programı kullanılmıştır. WEKA verileri basit bir dosyadan okur ve veriler üzerindeki </w:t>
      </w:r>
      <w:hyperlink r:id="rId10" w:history="1">
        <w:r w:rsidRPr="00F66F52">
          <w:rPr>
            <w:rStyle w:val="Kpr"/>
            <w:color w:val="000000" w:themeColor="text1"/>
            <w:sz w:val="24"/>
            <w:szCs w:val="24"/>
            <w:u w:val="none"/>
            <w:shd w:val="clear" w:color="auto" w:fill="FFFFFF"/>
          </w:rPr>
          <w:t>stokastik değişkenlerin</w:t>
        </w:r>
      </w:hyperlink>
      <w:r w:rsidRPr="00F66F52">
        <w:rPr>
          <w:color w:val="000000" w:themeColor="text1"/>
          <w:sz w:val="24"/>
          <w:szCs w:val="24"/>
          <w:shd w:val="clear" w:color="auto" w:fill="FFFFFF"/>
        </w:rPr>
        <w:t> sayısal veya nominal değerler olduğunu kabul eder. WEKA üzerinde makine öğrenmesi ve istatistik ile ilgili pekçok kütüphane hazır olarak gelmektedir</w:t>
      </w:r>
      <w:r w:rsidR="00715AD2">
        <w:rPr>
          <w:color w:val="000000" w:themeColor="text1"/>
          <w:sz w:val="24"/>
          <w:szCs w:val="24"/>
          <w:shd w:val="clear" w:color="auto" w:fill="FFFFFF"/>
        </w:rPr>
        <w:t xml:space="preserve"> [2]</w:t>
      </w:r>
      <w:r w:rsidRPr="00F66F52">
        <w:rPr>
          <w:color w:val="000000" w:themeColor="text1"/>
          <w:sz w:val="24"/>
          <w:szCs w:val="24"/>
          <w:shd w:val="clear" w:color="auto" w:fill="FFFFFF"/>
        </w:rPr>
        <w:t>.  Bu çalışmada WEKA programından bir data set seçilmiş ve seçilen data setine 2 farklı algoritma uygulanarak sınıflandırılmıştır.</w:t>
      </w:r>
    </w:p>
    <w:p w:rsidR="007208E7" w:rsidRPr="00F66F52" w:rsidRDefault="007208E7" w:rsidP="00F66F52">
      <w:pPr>
        <w:pStyle w:val="HRPUB-1stHeading"/>
        <w:adjustRightInd w:val="0"/>
        <w:snapToGrid w:val="0"/>
        <w:spacing w:before="0" w:after="0" w:line="360" w:lineRule="auto"/>
        <w:ind w:left="241" w:hanging="241"/>
        <w:rPr>
          <w:rFonts w:eastAsia="SimSun"/>
          <w:sz w:val="24"/>
          <w:lang w:val="tr-TR"/>
        </w:rPr>
      </w:pPr>
      <w:r w:rsidRPr="00F66F52">
        <w:rPr>
          <w:rFonts w:eastAsia="SimSun"/>
          <w:sz w:val="24"/>
          <w:lang w:val="tr-TR"/>
        </w:rPr>
        <w:t>2. Yöntemler</w:t>
      </w:r>
    </w:p>
    <w:p w:rsidR="007208E7" w:rsidRPr="00F66F52" w:rsidRDefault="007208E7" w:rsidP="00F66F52">
      <w:pPr>
        <w:pStyle w:val="HRPUB-1stHeading"/>
        <w:adjustRightInd w:val="0"/>
        <w:snapToGrid w:val="0"/>
        <w:spacing w:before="0" w:after="0" w:line="360" w:lineRule="auto"/>
        <w:ind w:left="241" w:hanging="241"/>
        <w:rPr>
          <w:rFonts w:eastAsia="SimSun"/>
          <w:sz w:val="24"/>
          <w:lang w:val="tr-TR"/>
        </w:rPr>
      </w:pPr>
    </w:p>
    <w:p w:rsidR="007208E7" w:rsidRPr="00F66F52" w:rsidRDefault="007208E7" w:rsidP="00F66F52">
      <w:pPr>
        <w:pStyle w:val="HRPUB-1stHeading"/>
        <w:adjustRightInd w:val="0"/>
        <w:snapToGrid w:val="0"/>
        <w:spacing w:before="0" w:line="360" w:lineRule="auto"/>
        <w:ind w:left="84" w:hangingChars="35" w:hanging="84"/>
        <w:jc w:val="both"/>
        <w:rPr>
          <w:sz w:val="24"/>
          <w:lang w:val="tr-TR"/>
        </w:rPr>
      </w:pPr>
      <w:r w:rsidRPr="00F66F52">
        <w:rPr>
          <w:sz w:val="24"/>
          <w:lang w:val="tr-TR"/>
        </w:rPr>
        <w:t>2.1. WEKA</w:t>
      </w:r>
    </w:p>
    <w:p w:rsidR="007208E7" w:rsidRPr="00F66F52" w:rsidRDefault="007208E7" w:rsidP="00F66F52">
      <w:pPr>
        <w:pStyle w:val="HRPUB-1stHeading"/>
        <w:adjustRightInd w:val="0"/>
        <w:snapToGrid w:val="0"/>
        <w:spacing w:before="0" w:line="360" w:lineRule="auto"/>
        <w:ind w:left="120" w:hangingChars="50" w:hanging="120"/>
        <w:jc w:val="both"/>
        <w:rPr>
          <w:b w:val="0"/>
          <w:sz w:val="24"/>
          <w:lang w:val="tr-TR"/>
        </w:rPr>
      </w:pPr>
      <w:r w:rsidRPr="00F66F52">
        <w:rPr>
          <w:b w:val="0"/>
          <w:sz w:val="24"/>
          <w:lang w:val="tr-TR"/>
        </w:rPr>
        <w:t xml:space="preserve"> </w:t>
      </w:r>
      <w:r w:rsidRPr="00F66F52">
        <w:rPr>
          <w:b w:val="0"/>
          <w:sz w:val="24"/>
          <w:lang w:val="tr-TR"/>
        </w:rPr>
        <w:tab/>
      </w:r>
      <w:r w:rsidRPr="00F66F52">
        <w:rPr>
          <w:b w:val="0"/>
          <w:sz w:val="24"/>
          <w:lang w:val="tr-TR"/>
        </w:rPr>
        <w:tab/>
        <w:t>Bu çalışmada WEKA programından bir veri seti seçilmiş ve bu veri setlerinde farklı algoritmalar ile sınıflandırma yapılmıştır.</w:t>
      </w:r>
    </w:p>
    <w:p w:rsidR="007208E7" w:rsidRPr="00F66F52" w:rsidRDefault="007208E7" w:rsidP="00F66F52">
      <w:pPr>
        <w:pStyle w:val="HRPUB-1stHeading"/>
        <w:adjustRightInd w:val="0"/>
        <w:snapToGrid w:val="0"/>
        <w:spacing w:before="0" w:line="360" w:lineRule="auto"/>
        <w:ind w:leftChars="-10" w:left="78" w:firstLineChars="0"/>
        <w:jc w:val="both"/>
        <w:rPr>
          <w:sz w:val="24"/>
          <w:lang w:val="tr-TR"/>
        </w:rPr>
      </w:pPr>
      <w:r w:rsidRPr="00F66F52">
        <w:rPr>
          <w:sz w:val="24"/>
          <w:lang w:val="tr-TR"/>
        </w:rPr>
        <w:t>2.2. Veri Seti</w:t>
      </w:r>
    </w:p>
    <w:p w:rsidR="007208E7" w:rsidRPr="00F66F52" w:rsidRDefault="007208E7" w:rsidP="00F66F52">
      <w:pPr>
        <w:pStyle w:val="HRPUB-1stHeading"/>
        <w:adjustRightInd w:val="0"/>
        <w:snapToGrid w:val="0"/>
        <w:spacing w:before="0" w:after="0" w:line="360" w:lineRule="auto"/>
        <w:ind w:left="0" w:firstLineChars="213" w:firstLine="511"/>
        <w:jc w:val="both"/>
        <w:rPr>
          <w:b w:val="0"/>
          <w:sz w:val="24"/>
          <w:lang w:val="tr-TR"/>
        </w:rPr>
      </w:pPr>
      <w:r w:rsidRPr="00F66F52">
        <w:rPr>
          <w:b w:val="0"/>
          <w:sz w:val="24"/>
          <w:lang w:val="tr-TR"/>
        </w:rPr>
        <w:t>Çalışma için kullanılan veri seti diyabet veri setidir.</w:t>
      </w:r>
    </w:p>
    <w:p w:rsidR="007208E7" w:rsidRPr="00F66F52" w:rsidRDefault="007208E7" w:rsidP="00F66F52">
      <w:pPr>
        <w:pStyle w:val="HRPUB-1stHeading"/>
        <w:adjustRightInd w:val="0"/>
        <w:snapToGrid w:val="0"/>
        <w:spacing w:before="0" w:after="0" w:line="360" w:lineRule="auto"/>
        <w:ind w:left="0" w:firstLineChars="213" w:firstLine="511"/>
        <w:jc w:val="both"/>
        <w:rPr>
          <w:b w:val="0"/>
          <w:sz w:val="24"/>
          <w:lang w:val="tr-TR"/>
        </w:rPr>
      </w:pPr>
      <w:r w:rsidRPr="00F66F52">
        <w:rPr>
          <w:b w:val="0"/>
          <w:sz w:val="24"/>
          <w:lang w:val="tr-TR"/>
        </w:rPr>
        <w:t>Diyabet veri seti hasta adaylarının yaşına, deri özelliklerine, hamile olma durumuna(bayansa) göre hastalığı belirleyen bir settir.</w:t>
      </w:r>
    </w:p>
    <w:p w:rsidR="007208E7" w:rsidRPr="00F66F52" w:rsidRDefault="007208E7" w:rsidP="00F66F52">
      <w:pPr>
        <w:pStyle w:val="HRPUB-1stHeading"/>
        <w:adjustRightInd w:val="0"/>
        <w:snapToGrid w:val="0"/>
        <w:spacing w:before="0" w:after="0" w:line="360" w:lineRule="auto"/>
        <w:ind w:left="0" w:firstLineChars="213" w:firstLine="511"/>
        <w:jc w:val="both"/>
        <w:rPr>
          <w:b w:val="0"/>
          <w:sz w:val="24"/>
          <w:lang w:val="tr-TR"/>
        </w:rPr>
      </w:pPr>
    </w:p>
    <w:p w:rsidR="00F66F52" w:rsidRDefault="00F66F52" w:rsidP="00F66F52">
      <w:pPr>
        <w:pStyle w:val="HRPUB-1stHeading"/>
        <w:adjustRightInd w:val="0"/>
        <w:snapToGrid w:val="0"/>
        <w:spacing w:before="0" w:line="360" w:lineRule="auto"/>
        <w:ind w:leftChars="-10" w:left="78" w:firstLineChars="0"/>
        <w:jc w:val="both"/>
        <w:rPr>
          <w:sz w:val="24"/>
          <w:lang w:val="tr-TR"/>
        </w:rPr>
      </w:pPr>
    </w:p>
    <w:p w:rsidR="00F66F52" w:rsidRDefault="00F66F52" w:rsidP="00F66F52">
      <w:pPr>
        <w:pStyle w:val="HRPUB-1stHeading"/>
        <w:adjustRightInd w:val="0"/>
        <w:snapToGrid w:val="0"/>
        <w:spacing w:before="0" w:line="360" w:lineRule="auto"/>
        <w:ind w:leftChars="-10" w:left="78" w:firstLineChars="0"/>
        <w:jc w:val="both"/>
        <w:rPr>
          <w:sz w:val="24"/>
          <w:lang w:val="tr-TR"/>
        </w:rPr>
      </w:pPr>
    </w:p>
    <w:p w:rsidR="00F66F52" w:rsidRDefault="00F66F52" w:rsidP="00F66F52">
      <w:pPr>
        <w:pStyle w:val="HRPUB-1stHeading"/>
        <w:adjustRightInd w:val="0"/>
        <w:snapToGrid w:val="0"/>
        <w:spacing w:before="0" w:line="360" w:lineRule="auto"/>
        <w:ind w:leftChars="-10" w:left="78" w:firstLineChars="0"/>
        <w:jc w:val="both"/>
        <w:rPr>
          <w:sz w:val="24"/>
          <w:lang w:val="tr-TR"/>
        </w:rPr>
      </w:pPr>
    </w:p>
    <w:p w:rsidR="00F66F52" w:rsidRDefault="00F66F52" w:rsidP="00F66F52">
      <w:pPr>
        <w:pStyle w:val="HRPUB-1stHeading"/>
        <w:adjustRightInd w:val="0"/>
        <w:snapToGrid w:val="0"/>
        <w:spacing w:before="0" w:line="360" w:lineRule="auto"/>
        <w:ind w:leftChars="-10" w:left="78" w:firstLineChars="0"/>
        <w:jc w:val="both"/>
        <w:rPr>
          <w:sz w:val="24"/>
          <w:lang w:val="tr-TR"/>
        </w:rPr>
      </w:pPr>
    </w:p>
    <w:p w:rsidR="007208E7" w:rsidRPr="00F66F52" w:rsidRDefault="007208E7" w:rsidP="00F66F52">
      <w:pPr>
        <w:pStyle w:val="HRPUB-1stHeading"/>
        <w:adjustRightInd w:val="0"/>
        <w:snapToGrid w:val="0"/>
        <w:spacing w:before="0" w:line="360" w:lineRule="auto"/>
        <w:ind w:leftChars="-10" w:left="78" w:firstLineChars="0"/>
        <w:jc w:val="both"/>
        <w:rPr>
          <w:sz w:val="24"/>
          <w:lang w:val="tr-TR"/>
        </w:rPr>
      </w:pPr>
      <w:r w:rsidRPr="00F66F52">
        <w:rPr>
          <w:sz w:val="24"/>
          <w:lang w:val="tr-TR"/>
        </w:rPr>
        <w:lastRenderedPageBreak/>
        <w:t>2.2. Algoritmalar ve Metrikler</w:t>
      </w:r>
    </w:p>
    <w:p w:rsidR="007208E7" w:rsidRPr="00F66F52" w:rsidRDefault="007208E7" w:rsidP="00F66F52">
      <w:pPr>
        <w:pStyle w:val="HRPUB-1stHeading"/>
        <w:numPr>
          <w:ilvl w:val="0"/>
          <w:numId w:val="1"/>
        </w:numPr>
        <w:adjustRightInd w:val="0"/>
        <w:snapToGrid w:val="0"/>
        <w:spacing w:before="0" w:after="0" w:line="360" w:lineRule="auto"/>
        <w:ind w:rightChars="-128" w:right="-282" w:firstLineChars="0"/>
        <w:rPr>
          <w:sz w:val="24"/>
          <w:lang w:val="tr-TR"/>
        </w:rPr>
      </w:pPr>
      <w:r w:rsidRPr="00F66F52">
        <w:rPr>
          <w:b w:val="0"/>
          <w:sz w:val="24"/>
          <w:lang w:val="tr-TR"/>
        </w:rPr>
        <w:t>BayesNet</w:t>
      </w:r>
      <w:r w:rsidR="00715AD2">
        <w:rPr>
          <w:b w:val="0"/>
          <w:sz w:val="24"/>
          <w:lang w:val="tr-TR"/>
        </w:rPr>
        <w:t xml:space="preserve"> [3]</w:t>
      </w:r>
    </w:p>
    <w:p w:rsidR="007208E7" w:rsidRPr="00F66F52" w:rsidRDefault="007208E7" w:rsidP="00F66F52">
      <w:pPr>
        <w:pStyle w:val="HRPUB-1stHeading"/>
        <w:numPr>
          <w:ilvl w:val="0"/>
          <w:numId w:val="1"/>
        </w:numPr>
        <w:adjustRightInd w:val="0"/>
        <w:snapToGrid w:val="0"/>
        <w:spacing w:before="0" w:after="0" w:line="360" w:lineRule="auto"/>
        <w:ind w:rightChars="-128" w:right="-282" w:firstLineChars="0"/>
        <w:rPr>
          <w:sz w:val="24"/>
          <w:lang w:val="tr-TR"/>
        </w:rPr>
      </w:pPr>
      <w:r w:rsidRPr="00F66F52">
        <w:rPr>
          <w:b w:val="0"/>
          <w:sz w:val="24"/>
          <w:lang w:val="tr-TR"/>
        </w:rPr>
        <w:t>RandomForest</w:t>
      </w:r>
      <w:r w:rsidR="00715AD2">
        <w:rPr>
          <w:b w:val="0"/>
          <w:sz w:val="24"/>
          <w:lang w:val="tr-TR"/>
        </w:rPr>
        <w:t xml:space="preserve"> [4]</w:t>
      </w:r>
    </w:p>
    <w:p w:rsidR="007208E7" w:rsidRPr="00F66F52" w:rsidRDefault="007208E7" w:rsidP="00F66F52">
      <w:pPr>
        <w:pStyle w:val="HRPUB-1stHeading"/>
        <w:adjustRightInd w:val="0"/>
        <w:snapToGrid w:val="0"/>
        <w:spacing w:before="0" w:line="360" w:lineRule="auto"/>
        <w:ind w:leftChars="-136" w:left="-298" w:firstLineChars="0" w:hanging="1"/>
        <w:rPr>
          <w:b w:val="0"/>
          <w:sz w:val="24"/>
          <w:lang w:val="tr-TR"/>
        </w:rPr>
      </w:pPr>
      <w:r w:rsidRPr="00F66F52">
        <w:rPr>
          <w:b w:val="0"/>
          <w:sz w:val="24"/>
          <w:lang w:val="tr-TR"/>
        </w:rPr>
        <w:t>Bu çalışmada kullanılan metrikler ise;</w:t>
      </w:r>
    </w:p>
    <w:p w:rsidR="007208E7" w:rsidRPr="00F66F52"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F66F52">
        <w:rPr>
          <w:rFonts w:ascii="Times New Roman" w:eastAsia="Times New Roman" w:hAnsi="Times New Roman" w:cs="Times New Roman"/>
          <w:color w:val="000000"/>
          <w:sz w:val="24"/>
          <w:szCs w:val="24"/>
          <w:lang w:eastAsia="tr-TR"/>
        </w:rPr>
        <w:t>Correctly Classified (CC)</w:t>
      </w:r>
    </w:p>
    <w:p w:rsidR="007208E7" w:rsidRPr="00932E1A"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932E1A">
        <w:rPr>
          <w:rFonts w:ascii="Times New Roman" w:eastAsia="Times New Roman" w:hAnsi="Times New Roman" w:cs="Times New Roman"/>
          <w:color w:val="000000"/>
          <w:sz w:val="24"/>
          <w:szCs w:val="24"/>
          <w:lang w:eastAsia="tr-TR"/>
        </w:rPr>
        <w:t xml:space="preserve">Mean absolute error </w:t>
      </w:r>
      <w:r w:rsidR="007208E7" w:rsidRPr="00F66F52">
        <w:rPr>
          <w:rFonts w:ascii="Times New Roman" w:eastAsia="Times New Roman" w:hAnsi="Times New Roman" w:cs="Times New Roman"/>
          <w:color w:val="000000"/>
          <w:sz w:val="24"/>
          <w:szCs w:val="24"/>
          <w:lang w:eastAsia="tr-TR"/>
        </w:rPr>
        <w:t>(MAE)</w:t>
      </w:r>
    </w:p>
    <w:p w:rsidR="007208E7" w:rsidRPr="00932E1A"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932E1A">
        <w:rPr>
          <w:rFonts w:ascii="Times New Roman" w:eastAsia="Times New Roman" w:hAnsi="Times New Roman" w:cs="Times New Roman"/>
          <w:color w:val="000000"/>
          <w:sz w:val="24"/>
          <w:szCs w:val="24"/>
          <w:lang w:eastAsia="tr-TR"/>
        </w:rPr>
        <w:t>Root mean squared error</w:t>
      </w:r>
      <w:r w:rsidR="007208E7" w:rsidRPr="00F66F52">
        <w:rPr>
          <w:rFonts w:ascii="Times New Roman" w:eastAsia="Times New Roman" w:hAnsi="Times New Roman" w:cs="Times New Roman"/>
          <w:color w:val="000000"/>
          <w:sz w:val="24"/>
          <w:szCs w:val="24"/>
          <w:lang w:eastAsia="tr-TR"/>
        </w:rPr>
        <w:t xml:space="preserve"> (RMSE)</w:t>
      </w:r>
      <w:r w:rsidR="007208E7" w:rsidRPr="00932E1A">
        <w:rPr>
          <w:rFonts w:ascii="Times New Roman" w:eastAsia="Times New Roman" w:hAnsi="Times New Roman" w:cs="Times New Roman"/>
          <w:color w:val="000000"/>
          <w:sz w:val="24"/>
          <w:szCs w:val="24"/>
          <w:lang w:eastAsia="tr-TR"/>
        </w:rPr>
        <w:t xml:space="preserve"> </w:t>
      </w:r>
    </w:p>
    <w:p w:rsidR="007208E7" w:rsidRPr="00932E1A"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932E1A">
        <w:rPr>
          <w:rFonts w:ascii="Times New Roman" w:eastAsia="Times New Roman" w:hAnsi="Times New Roman" w:cs="Times New Roman"/>
          <w:color w:val="000000"/>
          <w:sz w:val="24"/>
          <w:szCs w:val="24"/>
          <w:lang w:eastAsia="tr-TR"/>
        </w:rPr>
        <w:t>Relative absolute error</w:t>
      </w:r>
      <w:r w:rsidR="007208E7" w:rsidRPr="00F66F52">
        <w:rPr>
          <w:rFonts w:ascii="Times New Roman" w:eastAsia="Times New Roman" w:hAnsi="Times New Roman" w:cs="Times New Roman"/>
          <w:color w:val="000000"/>
          <w:sz w:val="24"/>
          <w:szCs w:val="24"/>
          <w:lang w:eastAsia="tr-TR"/>
        </w:rPr>
        <w:t xml:space="preserve"> (RAE)</w:t>
      </w:r>
    </w:p>
    <w:p w:rsidR="007208E7" w:rsidRPr="00932E1A"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F66F52">
        <w:rPr>
          <w:rFonts w:ascii="Times New Roman" w:eastAsia="Times New Roman" w:hAnsi="Times New Roman" w:cs="Times New Roman"/>
          <w:color w:val="000000"/>
          <w:sz w:val="24"/>
          <w:szCs w:val="24"/>
          <w:lang w:eastAsia="tr-TR"/>
        </w:rPr>
        <w:t>Root relative squared error (RRSE)</w:t>
      </w:r>
      <w:r w:rsidR="007208E7" w:rsidRPr="00932E1A">
        <w:rPr>
          <w:rFonts w:ascii="Times New Roman" w:eastAsia="Times New Roman" w:hAnsi="Times New Roman" w:cs="Times New Roman"/>
          <w:color w:val="000000"/>
          <w:sz w:val="24"/>
          <w:szCs w:val="24"/>
          <w:lang w:eastAsia="tr-TR"/>
        </w:rPr>
        <w:t xml:space="preserve">  </w:t>
      </w:r>
    </w:p>
    <w:p w:rsidR="007208E7" w:rsidRPr="00932E1A"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932E1A">
        <w:rPr>
          <w:rFonts w:ascii="Times New Roman" w:eastAsia="Times New Roman" w:hAnsi="Times New Roman" w:cs="Times New Roman"/>
          <w:color w:val="000000"/>
          <w:sz w:val="24"/>
          <w:szCs w:val="24"/>
          <w:lang w:eastAsia="tr-TR"/>
        </w:rPr>
        <w:t xml:space="preserve">Confusion Matrix </w:t>
      </w:r>
    </w:p>
    <w:p w:rsidR="007208E7" w:rsidRPr="00932E1A" w:rsidRDefault="00327A34" w:rsidP="00F66F52">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sidRPr="00F66F52">
        <w:rPr>
          <w:rFonts w:ascii="Times New Roman" w:eastAsia="Times New Roman" w:hAnsi="Times New Roman" w:cs="Times New Roman"/>
          <w:color w:val="000000"/>
          <w:sz w:val="24"/>
          <w:szCs w:val="24"/>
          <w:lang w:eastAsia="tr-TR"/>
        </w:rPr>
        <w:t xml:space="preserve">  </w:t>
      </w:r>
      <w:r w:rsidR="007208E7" w:rsidRPr="00932E1A">
        <w:rPr>
          <w:rFonts w:ascii="Times New Roman" w:eastAsia="Times New Roman" w:hAnsi="Times New Roman" w:cs="Times New Roman"/>
          <w:color w:val="000000"/>
          <w:sz w:val="24"/>
          <w:szCs w:val="24"/>
          <w:lang w:eastAsia="tr-TR"/>
        </w:rPr>
        <w:t xml:space="preserve">ROC Area </w:t>
      </w:r>
    </w:p>
    <w:p w:rsidR="007208E7" w:rsidRPr="00F66F52" w:rsidRDefault="007208E7" w:rsidP="00F66F52">
      <w:pPr>
        <w:pStyle w:val="HRPUB-1stHeading"/>
        <w:adjustRightInd w:val="0"/>
        <w:snapToGrid w:val="0"/>
        <w:spacing w:before="0" w:line="360" w:lineRule="auto"/>
        <w:ind w:left="1140" w:firstLineChars="0" w:firstLine="0"/>
        <w:rPr>
          <w:b w:val="0"/>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42617" w:rsidRDefault="00742617" w:rsidP="00742617">
      <w:pPr>
        <w:pStyle w:val="HRPUB-1stHeading"/>
        <w:adjustRightInd w:val="0"/>
        <w:snapToGrid w:val="0"/>
        <w:spacing w:line="360" w:lineRule="auto"/>
        <w:ind w:left="99" w:hangingChars="41" w:hanging="99"/>
        <w:rPr>
          <w:rFonts w:eastAsia="SimSun"/>
          <w:sz w:val="24"/>
          <w:lang w:val="tr-TR"/>
        </w:rPr>
      </w:pPr>
    </w:p>
    <w:p w:rsidR="007208E7" w:rsidRPr="00F66F52" w:rsidRDefault="007208E7" w:rsidP="00742617">
      <w:pPr>
        <w:pStyle w:val="HRPUB-1stHeading"/>
        <w:adjustRightInd w:val="0"/>
        <w:snapToGrid w:val="0"/>
        <w:spacing w:line="360" w:lineRule="auto"/>
        <w:ind w:left="99" w:hangingChars="41" w:hanging="99"/>
        <w:rPr>
          <w:rFonts w:eastAsia="SimSun"/>
          <w:sz w:val="24"/>
          <w:lang w:val="tr-TR"/>
        </w:rPr>
      </w:pPr>
      <w:r w:rsidRPr="00F66F52">
        <w:rPr>
          <w:rFonts w:eastAsia="SimSun"/>
          <w:sz w:val="24"/>
          <w:lang w:val="tr-TR"/>
        </w:rPr>
        <w:lastRenderedPageBreak/>
        <w:t>3. Benzetim Sonuçları</w:t>
      </w:r>
    </w:p>
    <w:p w:rsidR="007208E7" w:rsidRDefault="007208E7" w:rsidP="00F66F52">
      <w:pPr>
        <w:pStyle w:val="HRPUB-1stHeading"/>
        <w:adjustRightInd w:val="0"/>
        <w:snapToGrid w:val="0"/>
        <w:spacing w:before="0" w:after="0" w:line="360" w:lineRule="auto"/>
        <w:ind w:leftChars="-136" w:left="-299" w:firstLineChars="0" w:firstLine="428"/>
        <w:jc w:val="both"/>
        <w:rPr>
          <w:rFonts w:ascii="Arial" w:hAnsi="Arial" w:cs="Arial"/>
          <w:b w:val="0"/>
          <w:noProof/>
          <w:sz w:val="20"/>
          <w:szCs w:val="20"/>
          <w:lang w:val="tr-TR"/>
        </w:rPr>
      </w:pPr>
      <w:r w:rsidRPr="00F66F52">
        <w:rPr>
          <w:b w:val="0"/>
          <w:noProof/>
          <w:sz w:val="24"/>
          <w:lang w:val="tr-TR"/>
        </w:rPr>
        <w:t>Bu çalımada select attributes yapılmadan önce veri setinin bütün özellikleri sınıflandırmaya dahil edilmiştir. 2 farklı algoritmanın kullanılan metriklere göre sınıflandırmaları</w:t>
      </w:r>
      <w:r w:rsidR="00327A34" w:rsidRPr="00F66F52">
        <w:rPr>
          <w:b w:val="0"/>
          <w:noProof/>
          <w:sz w:val="24"/>
          <w:lang w:val="tr-TR"/>
        </w:rPr>
        <w:t xml:space="preserve"> </w:t>
      </w:r>
      <w:r w:rsidRPr="00F66F52">
        <w:rPr>
          <w:b w:val="0"/>
          <w:noProof/>
          <w:sz w:val="24"/>
          <w:lang w:val="tr-TR"/>
        </w:rPr>
        <w:t>tablo 1</w:t>
      </w:r>
      <w:r w:rsidR="00327A34" w:rsidRPr="00F66F52">
        <w:rPr>
          <w:b w:val="0"/>
          <w:noProof/>
          <w:sz w:val="24"/>
          <w:lang w:val="tr-TR"/>
        </w:rPr>
        <w:t>’de</w:t>
      </w:r>
      <w:r w:rsidRPr="00F66F52">
        <w:rPr>
          <w:b w:val="0"/>
          <w:noProof/>
          <w:sz w:val="24"/>
          <w:lang w:val="tr-TR"/>
        </w:rPr>
        <w:t xml:space="preserve"> verilmiştir.</w:t>
      </w:r>
      <w:r w:rsidR="003C2528">
        <w:rPr>
          <w:b w:val="0"/>
          <w:noProof/>
          <w:sz w:val="24"/>
          <w:lang w:val="tr-TR"/>
        </w:rPr>
        <w:t xml:space="preserve"> </w:t>
      </w:r>
    </w:p>
    <w:p w:rsidR="00742617" w:rsidRDefault="00742617" w:rsidP="00742617">
      <w:pPr>
        <w:pStyle w:val="HRPUB-Affiliation"/>
        <w:adjustRightInd w:val="0"/>
        <w:snapToGrid w:val="0"/>
        <w:spacing w:after="468"/>
        <w:jc w:val="left"/>
        <w:rPr>
          <w:b/>
          <w:i/>
          <w:sz w:val="24"/>
          <w:szCs w:val="24"/>
          <w:lang w:val="tr-TR" w:eastAsia="tr-TR"/>
        </w:rPr>
      </w:pPr>
    </w:p>
    <w:p w:rsidR="00327A34" w:rsidRPr="00F66F52" w:rsidRDefault="00327A34" w:rsidP="003C2528">
      <w:pPr>
        <w:pStyle w:val="HRPUB-Affiliation"/>
        <w:adjustRightInd w:val="0"/>
        <w:snapToGrid w:val="0"/>
        <w:spacing w:after="468"/>
        <w:rPr>
          <w:b/>
          <w:i/>
          <w:sz w:val="24"/>
          <w:szCs w:val="24"/>
          <w:lang w:val="tr-TR" w:eastAsia="tr-TR"/>
        </w:rPr>
      </w:pPr>
      <w:r w:rsidRPr="00F66F52">
        <w:rPr>
          <w:b/>
          <w:i/>
          <w:sz w:val="24"/>
          <w:szCs w:val="24"/>
          <w:lang w:val="tr-TR" w:eastAsia="tr-TR"/>
        </w:rPr>
        <w:t>Tablo1: Algoritma ve Metrik Karşıl</w:t>
      </w:r>
      <w:r w:rsidR="003C2528">
        <w:rPr>
          <w:b/>
          <w:i/>
          <w:sz w:val="24"/>
          <w:szCs w:val="24"/>
          <w:lang w:val="tr-TR" w:eastAsia="tr-TR"/>
        </w:rPr>
        <w:t xml:space="preserve">aştırmaları( Select Attributes Yapılmadan </w:t>
      </w:r>
      <w:r w:rsidR="003C2528">
        <w:rPr>
          <w:b/>
          <w:noProof/>
          <w:sz w:val="24"/>
          <w:lang w:val="tr-TR"/>
        </w:rPr>
        <w:t>ö</w:t>
      </w:r>
      <w:r w:rsidRPr="00F66F52">
        <w:rPr>
          <w:b/>
          <w:i/>
          <w:sz w:val="24"/>
          <w:szCs w:val="24"/>
          <w:lang w:val="tr-TR" w:eastAsia="tr-TR"/>
        </w:rPr>
        <w:t>nce)</w:t>
      </w:r>
    </w:p>
    <w:tbl>
      <w:tblPr>
        <w:tblStyle w:val="TabloKlavuzu"/>
        <w:tblW w:w="0" w:type="auto"/>
        <w:jc w:val="center"/>
        <w:tblLook w:val="04A0" w:firstRow="1" w:lastRow="0" w:firstColumn="1" w:lastColumn="0" w:noHBand="0" w:noVBand="1"/>
      </w:tblPr>
      <w:tblGrid>
        <w:gridCol w:w="1630"/>
        <w:gridCol w:w="1162"/>
        <w:gridCol w:w="1158"/>
        <w:gridCol w:w="1158"/>
        <w:gridCol w:w="1162"/>
        <w:gridCol w:w="1162"/>
        <w:gridCol w:w="1155"/>
      </w:tblGrid>
      <w:tr w:rsidR="007208E7" w:rsidTr="00742617">
        <w:trPr>
          <w:trHeight w:val="1131"/>
          <w:jc w:val="center"/>
        </w:trPr>
        <w:tc>
          <w:tcPr>
            <w:tcW w:w="1429" w:type="dxa"/>
            <w:tcBorders>
              <w:tl2br w:val="single" w:sz="4" w:space="0" w:color="auto"/>
            </w:tcBorders>
          </w:tcPr>
          <w:p w:rsidR="007208E7" w:rsidRPr="00F66F52" w:rsidRDefault="007208E7" w:rsidP="007208E7">
            <w:pPr>
              <w:pStyle w:val="HRPUB-Affiliation"/>
              <w:adjustRightInd w:val="0"/>
              <w:snapToGrid w:val="0"/>
              <w:spacing w:after="468"/>
              <w:jc w:val="left"/>
              <w:rPr>
                <w:sz w:val="24"/>
                <w:szCs w:val="24"/>
                <w:lang w:val="tr-TR" w:eastAsia="tr-TR"/>
              </w:rPr>
            </w:pPr>
            <w:r w:rsidRPr="00F66F52">
              <w:rPr>
                <w:sz w:val="24"/>
                <w:szCs w:val="24"/>
                <w:lang w:val="tr-TR" w:eastAsia="tr-TR"/>
              </w:rPr>
              <w:t xml:space="preserve">            </w:t>
            </w:r>
          </w:p>
          <w:p w:rsidR="007208E7" w:rsidRPr="00F66F52" w:rsidRDefault="007208E7" w:rsidP="007208E7">
            <w:pPr>
              <w:pStyle w:val="HRPUB-Affiliation"/>
              <w:adjustRightInd w:val="0"/>
              <w:snapToGrid w:val="0"/>
              <w:spacing w:after="468"/>
              <w:jc w:val="left"/>
              <w:rPr>
                <w:sz w:val="24"/>
                <w:szCs w:val="24"/>
                <w:lang w:val="tr-TR" w:eastAsia="tr-TR"/>
              </w:rPr>
            </w:pPr>
            <w:r w:rsidRPr="00F66F52">
              <w:rPr>
                <w:sz w:val="24"/>
                <w:szCs w:val="24"/>
                <w:lang w:val="tr-TR" w:eastAsia="tr-TR"/>
              </w:rPr>
              <w:t xml:space="preserve">           Metrik</w:t>
            </w:r>
          </w:p>
          <w:p w:rsidR="007208E7" w:rsidRPr="00F66F52" w:rsidRDefault="007208E7" w:rsidP="007208E7">
            <w:pPr>
              <w:pStyle w:val="HRPUB-Affiliation"/>
              <w:adjustRightInd w:val="0"/>
              <w:snapToGrid w:val="0"/>
              <w:spacing w:after="468"/>
              <w:jc w:val="left"/>
              <w:rPr>
                <w:sz w:val="24"/>
                <w:szCs w:val="24"/>
                <w:lang w:val="tr-TR" w:eastAsia="tr-TR"/>
              </w:rPr>
            </w:pPr>
            <w:r w:rsidRPr="00F66F52">
              <w:rPr>
                <w:sz w:val="24"/>
                <w:szCs w:val="24"/>
                <w:lang w:val="tr-TR" w:eastAsia="tr-TR"/>
              </w:rPr>
              <w:t>Algoritma</w:t>
            </w:r>
          </w:p>
        </w:tc>
        <w:tc>
          <w:tcPr>
            <w:tcW w:w="1162"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F66F52">
            <w:pPr>
              <w:pStyle w:val="HRPUB-Affiliation"/>
              <w:adjustRightInd w:val="0"/>
              <w:snapToGrid w:val="0"/>
              <w:spacing w:after="468"/>
              <w:rPr>
                <w:sz w:val="24"/>
                <w:szCs w:val="24"/>
                <w:lang w:val="tr-TR" w:eastAsia="tr-TR"/>
              </w:rPr>
            </w:pPr>
            <w:r w:rsidRPr="00F66F52">
              <w:rPr>
                <w:sz w:val="24"/>
                <w:szCs w:val="24"/>
                <w:lang w:val="tr-TR" w:eastAsia="tr-TR"/>
              </w:rPr>
              <w:t>CC</w:t>
            </w:r>
          </w:p>
        </w:tc>
        <w:tc>
          <w:tcPr>
            <w:tcW w:w="1158"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kern w:val="0"/>
                <w:sz w:val="24"/>
                <w:szCs w:val="24"/>
                <w:lang w:val="tr-TR" w:eastAsia="tr-TR"/>
              </w:rPr>
            </w:pPr>
            <w:r w:rsidRPr="00F66F52">
              <w:rPr>
                <w:kern w:val="0"/>
                <w:sz w:val="24"/>
                <w:szCs w:val="24"/>
                <w:lang w:val="tr-TR" w:eastAsia="tr-TR"/>
              </w:rPr>
              <w:t>MAE</w:t>
            </w:r>
          </w:p>
        </w:tc>
        <w:tc>
          <w:tcPr>
            <w:tcW w:w="1158"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RMSE</w:t>
            </w:r>
          </w:p>
        </w:tc>
        <w:tc>
          <w:tcPr>
            <w:tcW w:w="1162"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RAE</w:t>
            </w:r>
          </w:p>
        </w:tc>
        <w:tc>
          <w:tcPr>
            <w:tcW w:w="1162"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RRSE</w:t>
            </w:r>
          </w:p>
        </w:tc>
        <w:tc>
          <w:tcPr>
            <w:tcW w:w="1155"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ROC</w:t>
            </w:r>
          </w:p>
        </w:tc>
      </w:tr>
      <w:tr w:rsidR="007208E7" w:rsidTr="00742617">
        <w:trPr>
          <w:trHeight w:val="763"/>
          <w:jc w:val="center"/>
        </w:trPr>
        <w:tc>
          <w:tcPr>
            <w:tcW w:w="1429"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BayesNet</w:t>
            </w:r>
          </w:p>
        </w:tc>
        <w:tc>
          <w:tcPr>
            <w:tcW w:w="1162"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74.349 %</w:t>
            </w:r>
          </w:p>
        </w:tc>
        <w:tc>
          <w:tcPr>
            <w:tcW w:w="1158"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0.2987</w:t>
            </w:r>
          </w:p>
        </w:tc>
        <w:tc>
          <w:tcPr>
            <w:tcW w:w="1158"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0.4208</w:t>
            </w:r>
          </w:p>
        </w:tc>
        <w:tc>
          <w:tcPr>
            <w:tcW w:w="1162"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65.7116 %</w:t>
            </w:r>
          </w:p>
        </w:tc>
        <w:tc>
          <w:tcPr>
            <w:tcW w:w="1162"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88.28 %</w:t>
            </w:r>
          </w:p>
        </w:tc>
        <w:tc>
          <w:tcPr>
            <w:tcW w:w="1155"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0.806</w:t>
            </w:r>
          </w:p>
        </w:tc>
      </w:tr>
      <w:tr w:rsidR="007208E7" w:rsidTr="00742617">
        <w:trPr>
          <w:trHeight w:val="763"/>
          <w:jc w:val="center"/>
        </w:trPr>
        <w:tc>
          <w:tcPr>
            <w:tcW w:w="1429" w:type="dxa"/>
          </w:tcPr>
          <w:p w:rsidR="007208E7" w:rsidRPr="00F66F52" w:rsidRDefault="007208E7" w:rsidP="007208E7">
            <w:pPr>
              <w:pStyle w:val="HRPUB-Affiliation"/>
              <w:adjustRightInd w:val="0"/>
              <w:snapToGrid w:val="0"/>
              <w:spacing w:after="468"/>
              <w:jc w:val="left"/>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RandomForest</w:t>
            </w:r>
          </w:p>
        </w:tc>
        <w:tc>
          <w:tcPr>
            <w:tcW w:w="1162"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75.7813 %</w:t>
            </w:r>
          </w:p>
        </w:tc>
        <w:tc>
          <w:tcPr>
            <w:tcW w:w="1158"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0.3106</w:t>
            </w:r>
          </w:p>
        </w:tc>
        <w:tc>
          <w:tcPr>
            <w:tcW w:w="1158"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0.4031</w:t>
            </w:r>
          </w:p>
        </w:tc>
        <w:tc>
          <w:tcPr>
            <w:tcW w:w="1162"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68.3405 %</w:t>
            </w:r>
          </w:p>
        </w:tc>
        <w:tc>
          <w:tcPr>
            <w:tcW w:w="1162"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84.5604 %</w:t>
            </w:r>
          </w:p>
        </w:tc>
        <w:tc>
          <w:tcPr>
            <w:tcW w:w="1155" w:type="dxa"/>
          </w:tcPr>
          <w:p w:rsidR="007208E7" w:rsidRPr="00F66F52" w:rsidRDefault="007208E7" w:rsidP="007208E7">
            <w:pPr>
              <w:pStyle w:val="HRPUB-Affiliation"/>
              <w:adjustRightInd w:val="0"/>
              <w:snapToGrid w:val="0"/>
              <w:spacing w:after="468"/>
              <w:rPr>
                <w:sz w:val="24"/>
                <w:szCs w:val="24"/>
                <w:lang w:val="tr-TR" w:eastAsia="tr-TR"/>
              </w:rPr>
            </w:pPr>
          </w:p>
          <w:p w:rsidR="007208E7" w:rsidRPr="00F66F52" w:rsidRDefault="007208E7" w:rsidP="007208E7">
            <w:pPr>
              <w:pStyle w:val="HRPUB-Affiliation"/>
              <w:adjustRightInd w:val="0"/>
              <w:snapToGrid w:val="0"/>
              <w:spacing w:after="468"/>
              <w:rPr>
                <w:sz w:val="24"/>
                <w:szCs w:val="24"/>
                <w:lang w:val="tr-TR" w:eastAsia="tr-TR"/>
              </w:rPr>
            </w:pPr>
            <w:r w:rsidRPr="00F66F52">
              <w:rPr>
                <w:sz w:val="24"/>
                <w:szCs w:val="24"/>
                <w:lang w:val="tr-TR" w:eastAsia="tr-TR"/>
              </w:rPr>
              <w:t>0.820</w:t>
            </w:r>
          </w:p>
        </w:tc>
      </w:tr>
    </w:tbl>
    <w:p w:rsidR="007208E7" w:rsidRDefault="00327A34" w:rsidP="007208E7">
      <w:pPr>
        <w:pStyle w:val="HRPUB-Affiliation"/>
        <w:adjustRightInd w:val="0"/>
        <w:snapToGrid w:val="0"/>
        <w:spacing w:after="468"/>
        <w:jc w:val="left"/>
        <w:rPr>
          <w:rFonts w:ascii="Arial" w:hAnsi="Arial" w:cs="Arial"/>
          <w:szCs w:val="20"/>
          <w:lang w:val="tr-TR" w:eastAsia="tr-TR"/>
        </w:rPr>
      </w:pPr>
      <w:r>
        <w:rPr>
          <w:rFonts w:ascii="Arial" w:hAnsi="Arial" w:cs="Arial"/>
          <w:szCs w:val="20"/>
          <w:lang w:val="tr-TR" w:eastAsia="tr-TR"/>
        </w:rPr>
        <w:t xml:space="preserve"> </w:t>
      </w:r>
    </w:p>
    <w:p w:rsidR="00327A34" w:rsidRPr="00F66F52" w:rsidRDefault="00327A34" w:rsidP="00F66F52">
      <w:pPr>
        <w:pStyle w:val="HRPUB-Affiliation"/>
        <w:adjustRightInd w:val="0"/>
        <w:snapToGrid w:val="0"/>
        <w:spacing w:after="468" w:line="360" w:lineRule="auto"/>
        <w:jc w:val="both"/>
        <w:rPr>
          <w:sz w:val="24"/>
          <w:szCs w:val="24"/>
          <w:lang w:val="tr-TR" w:eastAsia="tr-TR"/>
        </w:rPr>
      </w:pPr>
      <w:r w:rsidRPr="00F66F52">
        <w:rPr>
          <w:sz w:val="24"/>
          <w:szCs w:val="24"/>
          <w:lang w:val="tr-TR" w:eastAsia="tr-TR"/>
        </w:rPr>
        <w:t>Tabloya göre RandomForest algoritmasının veri setini doğru hesaplama yüzdesi BayesNet algoritmasına göre daha iyidir.</w:t>
      </w:r>
    </w:p>
    <w:p w:rsidR="00327A34" w:rsidRDefault="00327A34" w:rsidP="00F66F52">
      <w:pPr>
        <w:pStyle w:val="HRPUB-Affiliation"/>
        <w:adjustRightInd w:val="0"/>
        <w:snapToGrid w:val="0"/>
        <w:spacing w:after="468" w:line="360" w:lineRule="auto"/>
        <w:jc w:val="left"/>
        <w:rPr>
          <w:sz w:val="24"/>
          <w:szCs w:val="24"/>
          <w:lang w:val="tr-TR" w:eastAsia="tr-TR"/>
        </w:rPr>
      </w:pPr>
      <w:r w:rsidRPr="00F66F52">
        <w:rPr>
          <w:sz w:val="24"/>
          <w:szCs w:val="24"/>
          <w:lang w:val="tr-TR" w:eastAsia="tr-TR"/>
        </w:rPr>
        <w:t xml:space="preserve"> 2 algoritmanın confusion matrix karşılaştırılmaları </w:t>
      </w:r>
      <w:r w:rsidR="00052C7A" w:rsidRPr="00F66F52">
        <w:rPr>
          <w:sz w:val="24"/>
          <w:szCs w:val="24"/>
          <w:lang w:val="tr-TR" w:eastAsia="tr-TR"/>
        </w:rPr>
        <w:t xml:space="preserve">tablo 2 ve 3’te </w:t>
      </w:r>
      <w:r w:rsidRPr="00F66F52">
        <w:rPr>
          <w:sz w:val="24"/>
          <w:szCs w:val="24"/>
          <w:lang w:val="tr-TR" w:eastAsia="tr-TR"/>
        </w:rPr>
        <w:t>verilmiştir.</w:t>
      </w:r>
    </w:p>
    <w:p w:rsidR="00742617" w:rsidRDefault="00742617" w:rsidP="00F66F52">
      <w:pPr>
        <w:pStyle w:val="HRPUB-Affiliation"/>
        <w:adjustRightInd w:val="0"/>
        <w:snapToGrid w:val="0"/>
        <w:spacing w:after="468" w:line="360" w:lineRule="auto"/>
        <w:jc w:val="left"/>
        <w:rPr>
          <w:sz w:val="24"/>
          <w:szCs w:val="24"/>
          <w:lang w:val="tr-TR" w:eastAsia="tr-TR"/>
        </w:rPr>
      </w:pPr>
    </w:p>
    <w:p w:rsidR="00742617" w:rsidRDefault="00742617" w:rsidP="00F66F52">
      <w:pPr>
        <w:pStyle w:val="HRPUB-Affiliation"/>
        <w:adjustRightInd w:val="0"/>
        <w:snapToGrid w:val="0"/>
        <w:spacing w:after="468" w:line="360" w:lineRule="auto"/>
        <w:jc w:val="left"/>
        <w:rPr>
          <w:sz w:val="24"/>
          <w:szCs w:val="24"/>
          <w:lang w:val="tr-TR" w:eastAsia="tr-TR"/>
        </w:rPr>
      </w:pPr>
    </w:p>
    <w:p w:rsidR="00742617" w:rsidRPr="00F66F52" w:rsidRDefault="00742617" w:rsidP="00F66F52">
      <w:pPr>
        <w:pStyle w:val="HRPUB-Affiliation"/>
        <w:adjustRightInd w:val="0"/>
        <w:snapToGrid w:val="0"/>
        <w:spacing w:after="468" w:line="360" w:lineRule="auto"/>
        <w:jc w:val="left"/>
        <w:rPr>
          <w:sz w:val="24"/>
          <w:szCs w:val="24"/>
          <w:lang w:val="tr-TR" w:eastAsia="tr-TR"/>
        </w:rPr>
      </w:pPr>
    </w:p>
    <w:tbl>
      <w:tblPr>
        <w:tblStyle w:val="TabloKlavuzu"/>
        <w:tblW w:w="0" w:type="auto"/>
        <w:jc w:val="center"/>
        <w:tblLook w:val="04A0" w:firstRow="1" w:lastRow="0" w:firstColumn="1" w:lastColumn="0" w:noHBand="0" w:noVBand="1"/>
      </w:tblPr>
      <w:tblGrid>
        <w:gridCol w:w="844"/>
        <w:gridCol w:w="844"/>
      </w:tblGrid>
      <w:tr w:rsidR="00052C7A" w:rsidTr="00052C7A">
        <w:trPr>
          <w:trHeight w:val="644"/>
          <w:jc w:val="center"/>
        </w:trPr>
        <w:tc>
          <w:tcPr>
            <w:tcW w:w="844" w:type="dxa"/>
          </w:tcPr>
          <w:p w:rsidR="00052C7A" w:rsidRPr="00F66F52" w:rsidRDefault="00052C7A" w:rsidP="00742617">
            <w:pPr>
              <w:pStyle w:val="HRPUB-Affiliation"/>
              <w:adjustRightInd w:val="0"/>
              <w:snapToGrid w:val="0"/>
              <w:spacing w:after="468"/>
              <w:rPr>
                <w:sz w:val="24"/>
                <w:szCs w:val="24"/>
                <w:lang w:val="tr-TR" w:eastAsia="tr-TR"/>
              </w:rPr>
            </w:pPr>
            <w:r w:rsidRPr="00F66F52">
              <w:rPr>
                <w:sz w:val="24"/>
                <w:szCs w:val="24"/>
                <w:lang w:val="tr-TR" w:eastAsia="tr-TR"/>
              </w:rPr>
              <w:lastRenderedPageBreak/>
              <w:t>a</w:t>
            </w:r>
          </w:p>
        </w:tc>
        <w:tc>
          <w:tcPr>
            <w:tcW w:w="844" w:type="dxa"/>
          </w:tcPr>
          <w:p w:rsidR="00052C7A" w:rsidRPr="00F66F52" w:rsidRDefault="00052C7A" w:rsidP="00742617">
            <w:pPr>
              <w:pStyle w:val="HRPUB-Affiliation"/>
              <w:adjustRightInd w:val="0"/>
              <w:snapToGrid w:val="0"/>
              <w:spacing w:after="468"/>
              <w:rPr>
                <w:sz w:val="24"/>
                <w:szCs w:val="24"/>
                <w:lang w:val="tr-TR" w:eastAsia="tr-TR"/>
              </w:rPr>
            </w:pPr>
            <w:r w:rsidRPr="00F66F52">
              <w:rPr>
                <w:sz w:val="24"/>
                <w:szCs w:val="24"/>
                <w:lang w:val="tr-TR" w:eastAsia="tr-TR"/>
              </w:rPr>
              <w:t>b</w:t>
            </w:r>
          </w:p>
        </w:tc>
      </w:tr>
      <w:tr w:rsidR="00052C7A" w:rsidTr="00052C7A">
        <w:trPr>
          <w:trHeight w:val="656"/>
          <w:jc w:val="center"/>
        </w:trPr>
        <w:tc>
          <w:tcPr>
            <w:tcW w:w="844" w:type="dxa"/>
          </w:tcPr>
          <w:p w:rsidR="00052C7A" w:rsidRPr="00F66F52" w:rsidRDefault="00052C7A" w:rsidP="00742617">
            <w:pPr>
              <w:pStyle w:val="HRPUB-Affiliation"/>
              <w:adjustRightInd w:val="0"/>
              <w:snapToGrid w:val="0"/>
              <w:spacing w:after="468"/>
              <w:rPr>
                <w:sz w:val="24"/>
                <w:szCs w:val="24"/>
                <w:lang w:val="tr-TR" w:eastAsia="tr-TR"/>
              </w:rPr>
            </w:pPr>
            <w:r w:rsidRPr="00F66F52">
              <w:rPr>
                <w:sz w:val="24"/>
                <w:szCs w:val="24"/>
                <w:lang w:val="tr-TR" w:eastAsia="tr-TR"/>
              </w:rPr>
              <w:t>408</w:t>
            </w:r>
          </w:p>
        </w:tc>
        <w:tc>
          <w:tcPr>
            <w:tcW w:w="844" w:type="dxa"/>
          </w:tcPr>
          <w:p w:rsidR="00052C7A" w:rsidRPr="00F66F52" w:rsidRDefault="00052C7A" w:rsidP="00742617">
            <w:pPr>
              <w:pStyle w:val="HRPUB-Affiliation"/>
              <w:adjustRightInd w:val="0"/>
              <w:snapToGrid w:val="0"/>
              <w:spacing w:after="468"/>
              <w:rPr>
                <w:sz w:val="24"/>
                <w:szCs w:val="24"/>
                <w:lang w:val="tr-TR" w:eastAsia="tr-TR"/>
              </w:rPr>
            </w:pPr>
            <w:r w:rsidRPr="00F66F52">
              <w:rPr>
                <w:sz w:val="24"/>
                <w:szCs w:val="24"/>
                <w:lang w:val="tr-TR" w:eastAsia="tr-TR"/>
              </w:rPr>
              <w:t>92</w:t>
            </w:r>
          </w:p>
        </w:tc>
      </w:tr>
      <w:tr w:rsidR="00052C7A" w:rsidTr="00052C7A">
        <w:trPr>
          <w:trHeight w:val="656"/>
          <w:jc w:val="center"/>
        </w:trPr>
        <w:tc>
          <w:tcPr>
            <w:tcW w:w="844" w:type="dxa"/>
          </w:tcPr>
          <w:p w:rsidR="00052C7A" w:rsidRPr="00F66F52" w:rsidRDefault="00052C7A" w:rsidP="00742617">
            <w:pPr>
              <w:pStyle w:val="HRPUB-Affiliation"/>
              <w:adjustRightInd w:val="0"/>
              <w:snapToGrid w:val="0"/>
              <w:spacing w:after="468"/>
              <w:rPr>
                <w:sz w:val="24"/>
                <w:szCs w:val="24"/>
                <w:lang w:val="tr-TR" w:eastAsia="tr-TR"/>
              </w:rPr>
            </w:pPr>
            <w:r w:rsidRPr="00F66F52">
              <w:rPr>
                <w:sz w:val="24"/>
                <w:szCs w:val="24"/>
                <w:lang w:val="tr-TR" w:eastAsia="tr-TR"/>
              </w:rPr>
              <w:t>105</w:t>
            </w:r>
          </w:p>
        </w:tc>
        <w:tc>
          <w:tcPr>
            <w:tcW w:w="844" w:type="dxa"/>
          </w:tcPr>
          <w:p w:rsidR="00052C7A" w:rsidRPr="00F66F52" w:rsidRDefault="00052C7A" w:rsidP="00742617">
            <w:pPr>
              <w:pStyle w:val="HRPUB-Affiliation"/>
              <w:adjustRightInd w:val="0"/>
              <w:snapToGrid w:val="0"/>
              <w:spacing w:after="468"/>
              <w:rPr>
                <w:sz w:val="24"/>
                <w:szCs w:val="24"/>
                <w:lang w:val="tr-TR" w:eastAsia="tr-TR"/>
              </w:rPr>
            </w:pPr>
            <w:r w:rsidRPr="00F66F52">
              <w:rPr>
                <w:sz w:val="24"/>
                <w:szCs w:val="24"/>
                <w:lang w:val="tr-TR" w:eastAsia="tr-TR"/>
              </w:rPr>
              <w:t>163</w:t>
            </w:r>
          </w:p>
        </w:tc>
      </w:tr>
    </w:tbl>
    <w:p w:rsidR="003C2528" w:rsidRDefault="003C2528" w:rsidP="00742617">
      <w:pPr>
        <w:pStyle w:val="HRPUB-Affiliation"/>
        <w:adjustRightInd w:val="0"/>
        <w:snapToGrid w:val="0"/>
        <w:spacing w:after="468"/>
        <w:rPr>
          <w:b/>
          <w:i/>
          <w:sz w:val="24"/>
          <w:szCs w:val="24"/>
          <w:lang w:val="tr-TR" w:eastAsia="tr-TR"/>
        </w:rPr>
      </w:pPr>
    </w:p>
    <w:p w:rsidR="00052C7A" w:rsidRPr="00F66F52" w:rsidRDefault="00052C7A" w:rsidP="00742617">
      <w:pPr>
        <w:pStyle w:val="HRPUB-Affiliation"/>
        <w:adjustRightInd w:val="0"/>
        <w:snapToGrid w:val="0"/>
        <w:spacing w:after="468"/>
        <w:rPr>
          <w:b/>
          <w:i/>
          <w:sz w:val="24"/>
          <w:szCs w:val="24"/>
          <w:lang w:val="tr-TR" w:eastAsia="tr-TR"/>
        </w:rPr>
      </w:pPr>
      <w:r w:rsidRPr="00F66F52">
        <w:rPr>
          <w:b/>
          <w:i/>
          <w:sz w:val="24"/>
          <w:szCs w:val="24"/>
          <w:lang w:val="tr-TR" w:eastAsia="tr-TR"/>
        </w:rPr>
        <w:t>Tablo 2: BayesNet Confusion Matrix</w:t>
      </w:r>
    </w:p>
    <w:tbl>
      <w:tblPr>
        <w:tblStyle w:val="TabloKlavuzu"/>
        <w:tblW w:w="0" w:type="auto"/>
        <w:jc w:val="center"/>
        <w:tblLook w:val="04A0" w:firstRow="1" w:lastRow="0" w:firstColumn="1" w:lastColumn="0" w:noHBand="0" w:noVBand="1"/>
      </w:tblPr>
      <w:tblGrid>
        <w:gridCol w:w="847"/>
        <w:gridCol w:w="847"/>
      </w:tblGrid>
      <w:tr w:rsidR="00052C7A" w:rsidTr="00052C7A">
        <w:trPr>
          <w:trHeight w:val="672"/>
          <w:jc w:val="center"/>
        </w:trPr>
        <w:tc>
          <w:tcPr>
            <w:tcW w:w="847" w:type="dxa"/>
          </w:tcPr>
          <w:p w:rsidR="00052C7A" w:rsidRPr="00742617" w:rsidRDefault="00052C7A" w:rsidP="00052C7A">
            <w:pPr>
              <w:pStyle w:val="HRPUB-Affiliation"/>
              <w:adjustRightInd w:val="0"/>
              <w:snapToGrid w:val="0"/>
              <w:spacing w:after="468"/>
              <w:jc w:val="both"/>
              <w:rPr>
                <w:sz w:val="24"/>
                <w:szCs w:val="24"/>
                <w:lang w:val="tr-TR" w:eastAsia="tr-TR"/>
              </w:rPr>
            </w:pPr>
            <w:r w:rsidRPr="00742617">
              <w:rPr>
                <w:sz w:val="24"/>
                <w:szCs w:val="24"/>
                <w:lang w:val="tr-TR" w:eastAsia="tr-TR"/>
              </w:rPr>
              <w:t>a</w:t>
            </w:r>
          </w:p>
        </w:tc>
        <w:tc>
          <w:tcPr>
            <w:tcW w:w="847" w:type="dxa"/>
          </w:tcPr>
          <w:p w:rsidR="00052C7A" w:rsidRPr="00742617" w:rsidRDefault="00052C7A" w:rsidP="00052C7A">
            <w:pPr>
              <w:pStyle w:val="HRPUB-Affiliation"/>
              <w:adjustRightInd w:val="0"/>
              <w:snapToGrid w:val="0"/>
              <w:spacing w:after="468"/>
              <w:jc w:val="left"/>
              <w:rPr>
                <w:sz w:val="24"/>
                <w:szCs w:val="24"/>
                <w:lang w:val="tr-TR" w:eastAsia="tr-TR"/>
              </w:rPr>
            </w:pPr>
            <w:r w:rsidRPr="00742617">
              <w:rPr>
                <w:sz w:val="24"/>
                <w:szCs w:val="24"/>
                <w:lang w:val="tr-TR" w:eastAsia="tr-TR"/>
              </w:rPr>
              <w:t>b</w:t>
            </w:r>
          </w:p>
        </w:tc>
      </w:tr>
      <w:tr w:rsidR="00052C7A" w:rsidTr="00052C7A">
        <w:trPr>
          <w:trHeight w:val="684"/>
          <w:jc w:val="center"/>
        </w:trPr>
        <w:tc>
          <w:tcPr>
            <w:tcW w:w="847" w:type="dxa"/>
          </w:tcPr>
          <w:p w:rsidR="00052C7A" w:rsidRPr="00742617" w:rsidRDefault="00052C7A" w:rsidP="00052C7A">
            <w:pPr>
              <w:pStyle w:val="HRPUB-Affiliation"/>
              <w:adjustRightInd w:val="0"/>
              <w:snapToGrid w:val="0"/>
              <w:spacing w:after="468"/>
              <w:rPr>
                <w:sz w:val="24"/>
                <w:szCs w:val="24"/>
                <w:lang w:val="tr-TR" w:eastAsia="tr-TR"/>
              </w:rPr>
            </w:pPr>
            <w:r w:rsidRPr="00742617">
              <w:rPr>
                <w:sz w:val="24"/>
                <w:szCs w:val="24"/>
                <w:lang w:val="tr-TR" w:eastAsia="tr-TR"/>
              </w:rPr>
              <w:t>418</w:t>
            </w:r>
          </w:p>
        </w:tc>
        <w:tc>
          <w:tcPr>
            <w:tcW w:w="847" w:type="dxa"/>
          </w:tcPr>
          <w:p w:rsidR="00052C7A" w:rsidRPr="00742617" w:rsidRDefault="00052C7A" w:rsidP="00052C7A">
            <w:pPr>
              <w:pStyle w:val="HRPUB-Affiliation"/>
              <w:adjustRightInd w:val="0"/>
              <w:snapToGrid w:val="0"/>
              <w:spacing w:after="468"/>
              <w:rPr>
                <w:sz w:val="24"/>
                <w:szCs w:val="24"/>
                <w:lang w:val="tr-TR" w:eastAsia="tr-TR"/>
              </w:rPr>
            </w:pPr>
            <w:r w:rsidRPr="00742617">
              <w:rPr>
                <w:sz w:val="24"/>
                <w:szCs w:val="24"/>
                <w:lang w:val="tr-TR" w:eastAsia="tr-TR"/>
              </w:rPr>
              <w:t>82</w:t>
            </w:r>
          </w:p>
        </w:tc>
      </w:tr>
      <w:tr w:rsidR="00052C7A" w:rsidTr="00052C7A">
        <w:trPr>
          <w:trHeight w:val="684"/>
          <w:jc w:val="center"/>
        </w:trPr>
        <w:tc>
          <w:tcPr>
            <w:tcW w:w="847" w:type="dxa"/>
          </w:tcPr>
          <w:p w:rsidR="00052C7A" w:rsidRPr="00742617" w:rsidRDefault="00052C7A" w:rsidP="00052C7A">
            <w:pPr>
              <w:pStyle w:val="HRPUB-Affiliation"/>
              <w:adjustRightInd w:val="0"/>
              <w:snapToGrid w:val="0"/>
              <w:spacing w:after="468"/>
              <w:rPr>
                <w:sz w:val="24"/>
                <w:szCs w:val="24"/>
                <w:lang w:val="tr-TR" w:eastAsia="tr-TR"/>
              </w:rPr>
            </w:pPr>
            <w:r w:rsidRPr="00742617">
              <w:rPr>
                <w:sz w:val="24"/>
                <w:szCs w:val="24"/>
                <w:lang w:val="tr-TR" w:eastAsia="tr-TR"/>
              </w:rPr>
              <w:t>104</w:t>
            </w:r>
          </w:p>
        </w:tc>
        <w:tc>
          <w:tcPr>
            <w:tcW w:w="847" w:type="dxa"/>
          </w:tcPr>
          <w:p w:rsidR="00052C7A" w:rsidRPr="00742617" w:rsidRDefault="00052C7A" w:rsidP="00052C7A">
            <w:pPr>
              <w:pStyle w:val="HRPUB-Affiliation"/>
              <w:adjustRightInd w:val="0"/>
              <w:snapToGrid w:val="0"/>
              <w:spacing w:after="468"/>
              <w:rPr>
                <w:sz w:val="24"/>
                <w:szCs w:val="24"/>
                <w:lang w:val="tr-TR" w:eastAsia="tr-TR"/>
              </w:rPr>
            </w:pPr>
            <w:r w:rsidRPr="00742617">
              <w:rPr>
                <w:sz w:val="24"/>
                <w:szCs w:val="24"/>
                <w:lang w:val="tr-TR" w:eastAsia="tr-TR"/>
              </w:rPr>
              <w:t>164</w:t>
            </w:r>
          </w:p>
        </w:tc>
      </w:tr>
    </w:tbl>
    <w:p w:rsidR="003C2528" w:rsidRDefault="003C2528" w:rsidP="00052C7A">
      <w:pPr>
        <w:pStyle w:val="HRPUB-Affiliation"/>
        <w:adjustRightInd w:val="0"/>
        <w:snapToGrid w:val="0"/>
        <w:spacing w:after="468"/>
        <w:rPr>
          <w:b/>
          <w:i/>
          <w:sz w:val="24"/>
          <w:szCs w:val="24"/>
          <w:lang w:val="tr-TR" w:eastAsia="tr-TR"/>
        </w:rPr>
      </w:pPr>
    </w:p>
    <w:p w:rsidR="00052C7A" w:rsidRPr="00F66F52" w:rsidRDefault="00052C7A" w:rsidP="00052C7A">
      <w:pPr>
        <w:pStyle w:val="HRPUB-Affiliation"/>
        <w:adjustRightInd w:val="0"/>
        <w:snapToGrid w:val="0"/>
        <w:spacing w:after="468"/>
        <w:rPr>
          <w:b/>
          <w:i/>
          <w:sz w:val="24"/>
          <w:szCs w:val="24"/>
          <w:lang w:val="tr-TR" w:eastAsia="tr-TR"/>
        </w:rPr>
      </w:pPr>
      <w:r w:rsidRPr="00F66F52">
        <w:rPr>
          <w:b/>
          <w:i/>
          <w:sz w:val="24"/>
          <w:szCs w:val="24"/>
          <w:lang w:val="tr-TR" w:eastAsia="tr-TR"/>
        </w:rPr>
        <w:t>Tablo 3: RandomForest Confusion Matrix</w:t>
      </w:r>
    </w:p>
    <w:p w:rsidR="00052C7A" w:rsidRDefault="00052C7A" w:rsidP="00052C7A">
      <w:pPr>
        <w:pStyle w:val="HRPUB-Affiliation"/>
        <w:adjustRightInd w:val="0"/>
        <w:snapToGrid w:val="0"/>
        <w:spacing w:after="468"/>
        <w:rPr>
          <w:rFonts w:ascii="Arial" w:hAnsi="Arial" w:cs="Arial"/>
          <w:szCs w:val="20"/>
          <w:lang w:val="tr-TR" w:eastAsia="tr-TR"/>
        </w:rPr>
      </w:pPr>
    </w:p>
    <w:p w:rsidR="00F66F52" w:rsidRDefault="00052C7A" w:rsidP="00F66F52">
      <w:pPr>
        <w:pStyle w:val="HRPUB-Affiliation"/>
        <w:adjustRightInd w:val="0"/>
        <w:snapToGrid w:val="0"/>
        <w:spacing w:after="468" w:line="360" w:lineRule="auto"/>
        <w:jc w:val="both"/>
        <w:rPr>
          <w:sz w:val="24"/>
          <w:szCs w:val="24"/>
          <w:lang w:val="tr-TR" w:eastAsia="tr-TR"/>
        </w:rPr>
      </w:pPr>
      <w:r w:rsidRPr="00F66F52">
        <w:rPr>
          <w:sz w:val="24"/>
          <w:szCs w:val="24"/>
          <w:lang w:val="tr-TR" w:eastAsia="tr-TR"/>
        </w:rPr>
        <w:t>Yapılan karşılaştırmalardan sonra select attributes bölümünden önerilen özelliklere göre yeniden sınıflandırma yapılmıştır. Önerilen özellikler; plas, mass, pedi ve age özellikleridir. Seçilen özelliklere göre 2 algoritmanın metriklere göre sınıflandırmaları tablo 4’te verilmiştir.</w:t>
      </w:r>
    </w:p>
    <w:p w:rsidR="00742617" w:rsidRDefault="00742617" w:rsidP="00F66F52">
      <w:pPr>
        <w:pStyle w:val="HRPUB-Affiliation"/>
        <w:adjustRightInd w:val="0"/>
        <w:snapToGrid w:val="0"/>
        <w:spacing w:after="468"/>
        <w:rPr>
          <w:b/>
          <w:i/>
          <w:sz w:val="24"/>
          <w:szCs w:val="24"/>
          <w:lang w:val="tr-TR" w:eastAsia="tr-TR"/>
        </w:rPr>
      </w:pPr>
    </w:p>
    <w:p w:rsidR="00742617" w:rsidRDefault="00742617" w:rsidP="00F66F52">
      <w:pPr>
        <w:pStyle w:val="HRPUB-Affiliation"/>
        <w:adjustRightInd w:val="0"/>
        <w:snapToGrid w:val="0"/>
        <w:spacing w:after="468"/>
        <w:rPr>
          <w:b/>
          <w:i/>
          <w:sz w:val="24"/>
          <w:szCs w:val="24"/>
          <w:lang w:val="tr-TR" w:eastAsia="tr-TR"/>
        </w:rPr>
      </w:pPr>
    </w:p>
    <w:p w:rsidR="00742617" w:rsidRDefault="00742617" w:rsidP="00F66F52">
      <w:pPr>
        <w:pStyle w:val="HRPUB-Affiliation"/>
        <w:adjustRightInd w:val="0"/>
        <w:snapToGrid w:val="0"/>
        <w:spacing w:after="468"/>
        <w:rPr>
          <w:b/>
          <w:i/>
          <w:sz w:val="24"/>
          <w:szCs w:val="24"/>
          <w:lang w:val="tr-TR" w:eastAsia="tr-TR"/>
        </w:rPr>
      </w:pPr>
    </w:p>
    <w:p w:rsidR="00742617" w:rsidRDefault="00742617" w:rsidP="00F66F52">
      <w:pPr>
        <w:pStyle w:val="HRPUB-Affiliation"/>
        <w:adjustRightInd w:val="0"/>
        <w:snapToGrid w:val="0"/>
        <w:spacing w:after="468"/>
        <w:rPr>
          <w:b/>
          <w:i/>
          <w:sz w:val="24"/>
          <w:szCs w:val="24"/>
          <w:lang w:val="tr-TR" w:eastAsia="tr-TR"/>
        </w:rPr>
      </w:pPr>
    </w:p>
    <w:p w:rsidR="00742617" w:rsidRDefault="00742617" w:rsidP="00F66F52">
      <w:pPr>
        <w:pStyle w:val="HRPUB-Affiliation"/>
        <w:adjustRightInd w:val="0"/>
        <w:snapToGrid w:val="0"/>
        <w:spacing w:after="468"/>
        <w:rPr>
          <w:b/>
          <w:i/>
          <w:sz w:val="24"/>
          <w:szCs w:val="24"/>
          <w:lang w:val="tr-TR" w:eastAsia="tr-TR"/>
        </w:rPr>
      </w:pPr>
    </w:p>
    <w:p w:rsidR="00742617" w:rsidRDefault="00742617" w:rsidP="00F66F52">
      <w:pPr>
        <w:pStyle w:val="HRPUB-Affiliation"/>
        <w:adjustRightInd w:val="0"/>
        <w:snapToGrid w:val="0"/>
        <w:spacing w:after="468"/>
        <w:rPr>
          <w:b/>
          <w:i/>
          <w:sz w:val="24"/>
          <w:szCs w:val="24"/>
          <w:lang w:val="tr-TR" w:eastAsia="tr-TR"/>
        </w:rPr>
      </w:pPr>
    </w:p>
    <w:p w:rsidR="003C2528" w:rsidRDefault="003C2528" w:rsidP="003C2528">
      <w:pPr>
        <w:pStyle w:val="HRPUB-Affiliation"/>
        <w:adjustRightInd w:val="0"/>
        <w:snapToGrid w:val="0"/>
        <w:spacing w:after="468"/>
        <w:jc w:val="left"/>
        <w:rPr>
          <w:b/>
          <w:i/>
          <w:sz w:val="24"/>
          <w:szCs w:val="24"/>
          <w:lang w:val="tr-TR" w:eastAsia="tr-TR"/>
        </w:rPr>
      </w:pPr>
    </w:p>
    <w:p w:rsidR="00F66F52" w:rsidRPr="00F66F52" w:rsidRDefault="00F66F52" w:rsidP="003C2528">
      <w:pPr>
        <w:pStyle w:val="HRPUB-Affiliation"/>
        <w:adjustRightInd w:val="0"/>
        <w:snapToGrid w:val="0"/>
        <w:spacing w:after="468"/>
        <w:rPr>
          <w:b/>
          <w:i/>
          <w:sz w:val="24"/>
          <w:szCs w:val="24"/>
          <w:lang w:val="tr-TR" w:eastAsia="tr-TR"/>
        </w:rPr>
      </w:pPr>
      <w:r>
        <w:rPr>
          <w:b/>
          <w:i/>
          <w:sz w:val="24"/>
          <w:szCs w:val="24"/>
          <w:lang w:val="tr-TR" w:eastAsia="tr-TR"/>
        </w:rPr>
        <w:lastRenderedPageBreak/>
        <w:t>Tablo 4</w:t>
      </w:r>
      <w:r w:rsidRPr="00F66F52">
        <w:rPr>
          <w:b/>
          <w:i/>
          <w:sz w:val="24"/>
          <w:szCs w:val="24"/>
          <w:lang w:val="tr-TR" w:eastAsia="tr-TR"/>
        </w:rPr>
        <w:t>: Algoritma ve Metrik Karşılaştırmala</w:t>
      </w:r>
      <w:r>
        <w:rPr>
          <w:b/>
          <w:i/>
          <w:sz w:val="24"/>
          <w:szCs w:val="24"/>
          <w:lang w:val="tr-TR" w:eastAsia="tr-TR"/>
        </w:rPr>
        <w:t>rı( S</w:t>
      </w:r>
      <w:r w:rsidR="003C2528">
        <w:rPr>
          <w:b/>
          <w:i/>
          <w:sz w:val="24"/>
          <w:szCs w:val="24"/>
          <w:lang w:val="tr-TR" w:eastAsia="tr-TR"/>
        </w:rPr>
        <w:t>elect Attributes Y</w:t>
      </w:r>
      <w:r>
        <w:rPr>
          <w:b/>
          <w:i/>
          <w:sz w:val="24"/>
          <w:szCs w:val="24"/>
          <w:lang w:val="tr-TR" w:eastAsia="tr-TR"/>
        </w:rPr>
        <w:t>apıldıkt</w:t>
      </w:r>
      <w:r w:rsidR="003C2528">
        <w:rPr>
          <w:b/>
          <w:i/>
          <w:sz w:val="24"/>
          <w:szCs w:val="24"/>
          <w:lang w:val="tr-TR" w:eastAsia="tr-TR"/>
        </w:rPr>
        <w:t>an S</w:t>
      </w:r>
      <w:r>
        <w:rPr>
          <w:b/>
          <w:i/>
          <w:sz w:val="24"/>
          <w:szCs w:val="24"/>
          <w:lang w:val="tr-TR" w:eastAsia="tr-TR"/>
        </w:rPr>
        <w:t>onra</w:t>
      </w:r>
      <w:r w:rsidRPr="00F66F52">
        <w:rPr>
          <w:b/>
          <w:i/>
          <w:sz w:val="24"/>
          <w:szCs w:val="24"/>
          <w:lang w:val="tr-TR" w:eastAsia="tr-TR"/>
        </w:rPr>
        <w:t>)</w:t>
      </w:r>
    </w:p>
    <w:tbl>
      <w:tblPr>
        <w:tblStyle w:val="TabloKlavuzu"/>
        <w:tblW w:w="0" w:type="auto"/>
        <w:jc w:val="center"/>
        <w:tblLook w:val="04A0" w:firstRow="1" w:lastRow="0" w:firstColumn="1" w:lastColumn="0" w:noHBand="0" w:noVBand="1"/>
      </w:tblPr>
      <w:tblGrid>
        <w:gridCol w:w="1630"/>
        <w:gridCol w:w="1023"/>
        <w:gridCol w:w="1020"/>
        <w:gridCol w:w="1020"/>
        <w:gridCol w:w="1024"/>
        <w:gridCol w:w="1024"/>
        <w:gridCol w:w="1017"/>
      </w:tblGrid>
      <w:tr w:rsidR="00052C7A" w:rsidTr="00742617">
        <w:trPr>
          <w:trHeight w:val="1554"/>
          <w:jc w:val="center"/>
        </w:trPr>
        <w:tc>
          <w:tcPr>
            <w:tcW w:w="1174" w:type="dxa"/>
            <w:tcBorders>
              <w:tl2br w:val="single" w:sz="4" w:space="0" w:color="auto"/>
            </w:tcBorders>
          </w:tcPr>
          <w:p w:rsidR="00F66F52" w:rsidRPr="00F66F52" w:rsidRDefault="00F66F52" w:rsidP="00052C7A">
            <w:pPr>
              <w:pStyle w:val="HRPUB-Affiliation"/>
              <w:adjustRightInd w:val="0"/>
              <w:snapToGrid w:val="0"/>
              <w:spacing w:after="468"/>
              <w:jc w:val="both"/>
              <w:rPr>
                <w:sz w:val="24"/>
                <w:szCs w:val="24"/>
                <w:lang w:val="tr-TR" w:eastAsia="tr-TR"/>
              </w:rPr>
            </w:pPr>
            <w:r w:rsidRPr="00F66F52">
              <w:rPr>
                <w:sz w:val="24"/>
                <w:szCs w:val="24"/>
                <w:lang w:val="tr-TR" w:eastAsia="tr-TR"/>
              </w:rPr>
              <w:t xml:space="preserve">       </w:t>
            </w:r>
          </w:p>
          <w:p w:rsidR="00F66F52" w:rsidRPr="00F66F52" w:rsidRDefault="00F66F52" w:rsidP="00052C7A">
            <w:pPr>
              <w:pStyle w:val="HRPUB-Affiliation"/>
              <w:adjustRightInd w:val="0"/>
              <w:snapToGrid w:val="0"/>
              <w:spacing w:after="468"/>
              <w:jc w:val="both"/>
              <w:rPr>
                <w:sz w:val="24"/>
                <w:szCs w:val="24"/>
                <w:lang w:val="tr-TR" w:eastAsia="tr-TR"/>
              </w:rPr>
            </w:pPr>
            <w:r w:rsidRPr="00F66F52">
              <w:rPr>
                <w:sz w:val="24"/>
                <w:szCs w:val="24"/>
                <w:lang w:val="tr-TR" w:eastAsia="tr-TR"/>
              </w:rPr>
              <w:t xml:space="preserve">         </w:t>
            </w:r>
            <w:r w:rsidR="00E433E2" w:rsidRPr="00F66F52">
              <w:rPr>
                <w:sz w:val="24"/>
                <w:szCs w:val="24"/>
                <w:lang w:val="tr-TR" w:eastAsia="tr-TR"/>
              </w:rPr>
              <w:t>Metrik</w:t>
            </w:r>
          </w:p>
          <w:p w:rsidR="00F66F52" w:rsidRPr="00F66F52" w:rsidRDefault="00F66F52" w:rsidP="00052C7A">
            <w:pPr>
              <w:pStyle w:val="HRPUB-Affiliation"/>
              <w:adjustRightInd w:val="0"/>
              <w:snapToGrid w:val="0"/>
              <w:spacing w:after="468"/>
              <w:jc w:val="both"/>
              <w:rPr>
                <w:sz w:val="24"/>
                <w:szCs w:val="24"/>
                <w:lang w:val="tr-TR" w:eastAsia="tr-TR"/>
              </w:rPr>
            </w:pPr>
          </w:p>
          <w:p w:rsidR="00E433E2" w:rsidRPr="00F66F52" w:rsidRDefault="00E433E2" w:rsidP="00052C7A">
            <w:pPr>
              <w:pStyle w:val="HRPUB-Affiliation"/>
              <w:adjustRightInd w:val="0"/>
              <w:snapToGrid w:val="0"/>
              <w:spacing w:after="468"/>
              <w:jc w:val="both"/>
              <w:rPr>
                <w:sz w:val="24"/>
                <w:szCs w:val="24"/>
                <w:lang w:val="tr-TR" w:eastAsia="tr-TR"/>
              </w:rPr>
            </w:pPr>
            <w:r w:rsidRPr="00F66F52">
              <w:rPr>
                <w:sz w:val="24"/>
                <w:szCs w:val="24"/>
                <w:lang w:val="tr-TR" w:eastAsia="tr-TR"/>
              </w:rPr>
              <w:t>Algoritma</w:t>
            </w:r>
          </w:p>
        </w:tc>
        <w:tc>
          <w:tcPr>
            <w:tcW w:w="1023"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CC</w:t>
            </w:r>
          </w:p>
          <w:p w:rsidR="00E433E2" w:rsidRPr="00F66F52" w:rsidRDefault="00E433E2" w:rsidP="00E433E2">
            <w:pPr>
              <w:pStyle w:val="HRPUB-Affiliation"/>
              <w:adjustRightInd w:val="0"/>
              <w:snapToGrid w:val="0"/>
              <w:spacing w:after="468"/>
              <w:rPr>
                <w:sz w:val="24"/>
                <w:szCs w:val="24"/>
                <w:lang w:val="tr-TR" w:eastAsia="tr-TR"/>
              </w:rPr>
            </w:pPr>
          </w:p>
        </w:tc>
        <w:tc>
          <w:tcPr>
            <w:tcW w:w="1020"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MAE</w:t>
            </w:r>
          </w:p>
        </w:tc>
        <w:tc>
          <w:tcPr>
            <w:tcW w:w="1020"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RMSE</w:t>
            </w:r>
          </w:p>
        </w:tc>
        <w:tc>
          <w:tcPr>
            <w:tcW w:w="102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RAE</w:t>
            </w:r>
          </w:p>
        </w:tc>
        <w:tc>
          <w:tcPr>
            <w:tcW w:w="102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RRSE</w:t>
            </w:r>
          </w:p>
        </w:tc>
        <w:tc>
          <w:tcPr>
            <w:tcW w:w="1017"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ROC</w:t>
            </w:r>
          </w:p>
        </w:tc>
      </w:tr>
      <w:tr w:rsidR="00052C7A" w:rsidTr="00742617">
        <w:trPr>
          <w:trHeight w:val="1582"/>
          <w:jc w:val="center"/>
        </w:trPr>
        <w:tc>
          <w:tcPr>
            <w:tcW w:w="117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BayesNet</w:t>
            </w:r>
          </w:p>
        </w:tc>
        <w:tc>
          <w:tcPr>
            <w:tcW w:w="1023"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75.5208 %</w:t>
            </w:r>
          </w:p>
        </w:tc>
        <w:tc>
          <w:tcPr>
            <w:tcW w:w="1020"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0.3122</w:t>
            </w:r>
          </w:p>
        </w:tc>
        <w:tc>
          <w:tcPr>
            <w:tcW w:w="1020"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0.4151</w:t>
            </w:r>
          </w:p>
        </w:tc>
        <w:tc>
          <w:tcPr>
            <w:tcW w:w="102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68.6807 %</w:t>
            </w:r>
          </w:p>
        </w:tc>
        <w:tc>
          <w:tcPr>
            <w:tcW w:w="102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87.018 %</w:t>
            </w:r>
          </w:p>
        </w:tc>
        <w:tc>
          <w:tcPr>
            <w:tcW w:w="1017"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0.802</w:t>
            </w:r>
          </w:p>
        </w:tc>
      </w:tr>
      <w:tr w:rsidR="00052C7A" w:rsidTr="00742617">
        <w:trPr>
          <w:trHeight w:val="1582"/>
          <w:jc w:val="center"/>
        </w:trPr>
        <w:tc>
          <w:tcPr>
            <w:tcW w:w="117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RandomForest</w:t>
            </w:r>
          </w:p>
        </w:tc>
        <w:tc>
          <w:tcPr>
            <w:tcW w:w="1023"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74.7396 %</w:t>
            </w:r>
          </w:p>
        </w:tc>
        <w:tc>
          <w:tcPr>
            <w:tcW w:w="1020"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0.3065</w:t>
            </w:r>
          </w:p>
        </w:tc>
        <w:tc>
          <w:tcPr>
            <w:tcW w:w="1020"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0.4113</w:t>
            </w:r>
          </w:p>
        </w:tc>
        <w:tc>
          <w:tcPr>
            <w:tcW w:w="102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67.4438 %</w:t>
            </w:r>
          </w:p>
        </w:tc>
        <w:tc>
          <w:tcPr>
            <w:tcW w:w="1024"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86.2935 %</w:t>
            </w:r>
          </w:p>
        </w:tc>
        <w:tc>
          <w:tcPr>
            <w:tcW w:w="1017" w:type="dxa"/>
          </w:tcPr>
          <w:p w:rsidR="00052C7A" w:rsidRPr="00F66F52" w:rsidRDefault="00052C7A" w:rsidP="00E433E2">
            <w:pPr>
              <w:pStyle w:val="HRPUB-Affiliation"/>
              <w:adjustRightInd w:val="0"/>
              <w:snapToGrid w:val="0"/>
              <w:spacing w:after="468"/>
              <w:rPr>
                <w:sz w:val="24"/>
                <w:szCs w:val="24"/>
                <w:lang w:val="tr-TR" w:eastAsia="tr-TR"/>
              </w:rPr>
            </w:pPr>
          </w:p>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0.813</w:t>
            </w:r>
          </w:p>
        </w:tc>
      </w:tr>
    </w:tbl>
    <w:p w:rsidR="00052C7A" w:rsidRDefault="00052C7A" w:rsidP="00052C7A">
      <w:pPr>
        <w:pStyle w:val="HRPUB-Affiliation"/>
        <w:adjustRightInd w:val="0"/>
        <w:snapToGrid w:val="0"/>
        <w:spacing w:after="468"/>
        <w:jc w:val="both"/>
        <w:rPr>
          <w:rFonts w:ascii="Arial" w:hAnsi="Arial" w:cs="Arial"/>
          <w:szCs w:val="20"/>
          <w:lang w:val="tr-TR" w:eastAsia="tr-TR"/>
        </w:rPr>
      </w:pPr>
      <w:r>
        <w:rPr>
          <w:rFonts w:ascii="Arial" w:hAnsi="Arial" w:cs="Arial"/>
          <w:szCs w:val="20"/>
          <w:lang w:val="tr-TR" w:eastAsia="tr-TR"/>
        </w:rPr>
        <w:t xml:space="preserve"> </w:t>
      </w:r>
    </w:p>
    <w:p w:rsidR="00742617" w:rsidRDefault="00742617" w:rsidP="00F66F52">
      <w:pPr>
        <w:pStyle w:val="HRPUB-Affiliation"/>
        <w:adjustRightInd w:val="0"/>
        <w:snapToGrid w:val="0"/>
        <w:spacing w:after="468" w:line="360" w:lineRule="auto"/>
        <w:jc w:val="left"/>
        <w:rPr>
          <w:sz w:val="24"/>
          <w:szCs w:val="24"/>
          <w:lang w:val="tr-TR" w:eastAsia="tr-TR"/>
        </w:rPr>
      </w:pPr>
    </w:p>
    <w:p w:rsidR="00E433E2" w:rsidRDefault="00E433E2" w:rsidP="00F66F52">
      <w:pPr>
        <w:pStyle w:val="HRPUB-Affiliation"/>
        <w:adjustRightInd w:val="0"/>
        <w:snapToGrid w:val="0"/>
        <w:spacing w:after="468" w:line="360" w:lineRule="auto"/>
        <w:jc w:val="left"/>
        <w:rPr>
          <w:sz w:val="24"/>
          <w:szCs w:val="24"/>
          <w:lang w:val="tr-TR" w:eastAsia="tr-TR"/>
        </w:rPr>
      </w:pPr>
      <w:r w:rsidRPr="00F66F52">
        <w:rPr>
          <w:sz w:val="24"/>
          <w:szCs w:val="24"/>
          <w:lang w:val="tr-TR" w:eastAsia="tr-TR"/>
        </w:rPr>
        <w:t>Tablo 4’te görüldüğü gibi select attributes kısmından belirlenen özelliklerden sonra ilk durumun aksine BayesNet doğruluk yüzdesi RandomForest’in doğruluk yüzdesine göre daha iyi olmuştur. Son olarak yeni durumun confusion matrixleri tablo 5 ve 6’da verilmiştir.</w:t>
      </w:r>
    </w:p>
    <w:p w:rsidR="00742617" w:rsidRDefault="00742617" w:rsidP="00F66F52">
      <w:pPr>
        <w:pStyle w:val="HRPUB-Affiliation"/>
        <w:adjustRightInd w:val="0"/>
        <w:snapToGrid w:val="0"/>
        <w:spacing w:after="468" w:line="360" w:lineRule="auto"/>
        <w:jc w:val="left"/>
        <w:rPr>
          <w:sz w:val="24"/>
          <w:szCs w:val="24"/>
          <w:lang w:val="tr-TR" w:eastAsia="tr-TR"/>
        </w:rPr>
      </w:pPr>
    </w:p>
    <w:p w:rsidR="00742617" w:rsidRDefault="00742617" w:rsidP="00F66F52">
      <w:pPr>
        <w:pStyle w:val="HRPUB-Affiliation"/>
        <w:adjustRightInd w:val="0"/>
        <w:snapToGrid w:val="0"/>
        <w:spacing w:after="468" w:line="360" w:lineRule="auto"/>
        <w:jc w:val="left"/>
        <w:rPr>
          <w:sz w:val="24"/>
          <w:szCs w:val="24"/>
          <w:lang w:val="tr-TR" w:eastAsia="tr-TR"/>
        </w:rPr>
      </w:pPr>
    </w:p>
    <w:p w:rsidR="00742617" w:rsidRDefault="00742617" w:rsidP="00F66F52">
      <w:pPr>
        <w:pStyle w:val="HRPUB-Affiliation"/>
        <w:adjustRightInd w:val="0"/>
        <w:snapToGrid w:val="0"/>
        <w:spacing w:after="468" w:line="360" w:lineRule="auto"/>
        <w:jc w:val="left"/>
        <w:rPr>
          <w:sz w:val="24"/>
          <w:szCs w:val="24"/>
          <w:lang w:val="tr-TR" w:eastAsia="tr-TR"/>
        </w:rPr>
      </w:pPr>
    </w:p>
    <w:p w:rsidR="00F66F52" w:rsidRDefault="00F66F52" w:rsidP="00F66F52">
      <w:pPr>
        <w:pStyle w:val="HRPUB-Affiliation"/>
        <w:adjustRightInd w:val="0"/>
        <w:snapToGrid w:val="0"/>
        <w:spacing w:after="468" w:line="360" w:lineRule="auto"/>
        <w:jc w:val="left"/>
        <w:rPr>
          <w:sz w:val="24"/>
          <w:szCs w:val="24"/>
          <w:lang w:val="tr-TR" w:eastAsia="tr-TR"/>
        </w:rPr>
      </w:pPr>
    </w:p>
    <w:p w:rsidR="00742617" w:rsidRPr="00F66F52" w:rsidRDefault="00742617" w:rsidP="00F66F52">
      <w:pPr>
        <w:pStyle w:val="HRPUB-Affiliation"/>
        <w:adjustRightInd w:val="0"/>
        <w:snapToGrid w:val="0"/>
        <w:spacing w:after="468" w:line="360" w:lineRule="auto"/>
        <w:jc w:val="left"/>
        <w:rPr>
          <w:sz w:val="24"/>
          <w:szCs w:val="24"/>
          <w:lang w:val="tr-TR" w:eastAsia="tr-TR"/>
        </w:rPr>
      </w:pPr>
    </w:p>
    <w:tbl>
      <w:tblPr>
        <w:tblStyle w:val="TabloKlavuzu"/>
        <w:tblW w:w="0" w:type="auto"/>
        <w:jc w:val="center"/>
        <w:tblLook w:val="04A0" w:firstRow="1" w:lastRow="0" w:firstColumn="1" w:lastColumn="0" w:noHBand="0" w:noVBand="1"/>
      </w:tblPr>
      <w:tblGrid>
        <w:gridCol w:w="757"/>
        <w:gridCol w:w="757"/>
      </w:tblGrid>
      <w:tr w:rsidR="00E433E2" w:rsidTr="00E433E2">
        <w:trPr>
          <w:trHeight w:val="676"/>
          <w:jc w:val="center"/>
        </w:trPr>
        <w:tc>
          <w:tcPr>
            <w:tcW w:w="757" w:type="dxa"/>
          </w:tcPr>
          <w:p w:rsidR="00E433E2" w:rsidRPr="00F66F52" w:rsidRDefault="00E433E2" w:rsidP="00F66F52">
            <w:pPr>
              <w:pStyle w:val="HRPUB-Affiliation"/>
              <w:adjustRightInd w:val="0"/>
              <w:snapToGrid w:val="0"/>
              <w:spacing w:after="468"/>
              <w:rPr>
                <w:sz w:val="24"/>
                <w:szCs w:val="24"/>
                <w:lang w:val="tr-TR" w:eastAsia="tr-TR"/>
              </w:rPr>
            </w:pPr>
            <w:r w:rsidRPr="00F66F52">
              <w:rPr>
                <w:sz w:val="24"/>
                <w:szCs w:val="24"/>
                <w:lang w:val="tr-TR" w:eastAsia="tr-TR"/>
              </w:rPr>
              <w:t>a</w:t>
            </w:r>
          </w:p>
        </w:tc>
        <w:tc>
          <w:tcPr>
            <w:tcW w:w="757" w:type="dxa"/>
          </w:tcPr>
          <w:p w:rsidR="00E433E2" w:rsidRPr="00F66F52" w:rsidRDefault="00E433E2" w:rsidP="00F66F52">
            <w:pPr>
              <w:pStyle w:val="HRPUB-Affiliation"/>
              <w:adjustRightInd w:val="0"/>
              <w:snapToGrid w:val="0"/>
              <w:spacing w:after="468"/>
              <w:rPr>
                <w:sz w:val="24"/>
                <w:szCs w:val="24"/>
                <w:lang w:val="tr-TR" w:eastAsia="tr-TR"/>
              </w:rPr>
            </w:pPr>
            <w:r w:rsidRPr="00F66F52">
              <w:rPr>
                <w:sz w:val="24"/>
                <w:szCs w:val="24"/>
                <w:lang w:val="tr-TR" w:eastAsia="tr-TR"/>
              </w:rPr>
              <w:t>b</w:t>
            </w:r>
          </w:p>
        </w:tc>
      </w:tr>
      <w:tr w:rsidR="00E433E2" w:rsidTr="00E433E2">
        <w:trPr>
          <w:trHeight w:val="688"/>
          <w:jc w:val="center"/>
        </w:trPr>
        <w:tc>
          <w:tcPr>
            <w:tcW w:w="757" w:type="dxa"/>
          </w:tcPr>
          <w:p w:rsidR="00E433E2" w:rsidRPr="00F66F52" w:rsidRDefault="00E433E2" w:rsidP="00F66F52">
            <w:pPr>
              <w:pStyle w:val="HRPUB-Affiliation"/>
              <w:adjustRightInd w:val="0"/>
              <w:snapToGrid w:val="0"/>
              <w:spacing w:after="468"/>
              <w:rPr>
                <w:sz w:val="24"/>
                <w:szCs w:val="24"/>
                <w:lang w:val="tr-TR" w:eastAsia="tr-TR"/>
              </w:rPr>
            </w:pPr>
            <w:r w:rsidRPr="00F66F52">
              <w:rPr>
                <w:sz w:val="24"/>
                <w:szCs w:val="24"/>
                <w:lang w:val="tr-TR" w:eastAsia="tr-TR"/>
              </w:rPr>
              <w:t>426</w:t>
            </w:r>
          </w:p>
        </w:tc>
        <w:tc>
          <w:tcPr>
            <w:tcW w:w="757" w:type="dxa"/>
          </w:tcPr>
          <w:p w:rsidR="00E433E2" w:rsidRPr="00F66F52" w:rsidRDefault="00E433E2" w:rsidP="00F66F52">
            <w:pPr>
              <w:pStyle w:val="HRPUB-Affiliation"/>
              <w:adjustRightInd w:val="0"/>
              <w:snapToGrid w:val="0"/>
              <w:spacing w:after="468"/>
              <w:rPr>
                <w:sz w:val="24"/>
                <w:szCs w:val="24"/>
                <w:lang w:val="tr-TR" w:eastAsia="tr-TR"/>
              </w:rPr>
            </w:pPr>
            <w:r w:rsidRPr="00F66F52">
              <w:rPr>
                <w:sz w:val="24"/>
                <w:szCs w:val="24"/>
                <w:lang w:val="tr-TR" w:eastAsia="tr-TR"/>
              </w:rPr>
              <w:t>74</w:t>
            </w:r>
          </w:p>
        </w:tc>
      </w:tr>
      <w:tr w:rsidR="00E433E2" w:rsidTr="00E433E2">
        <w:trPr>
          <w:trHeight w:val="688"/>
          <w:jc w:val="center"/>
        </w:trPr>
        <w:tc>
          <w:tcPr>
            <w:tcW w:w="757" w:type="dxa"/>
          </w:tcPr>
          <w:p w:rsidR="00E433E2" w:rsidRPr="00F66F52" w:rsidRDefault="00E433E2" w:rsidP="00F66F52">
            <w:pPr>
              <w:pStyle w:val="HRPUB-Affiliation"/>
              <w:adjustRightInd w:val="0"/>
              <w:snapToGrid w:val="0"/>
              <w:spacing w:after="468"/>
              <w:rPr>
                <w:sz w:val="24"/>
                <w:szCs w:val="24"/>
                <w:lang w:val="tr-TR" w:eastAsia="tr-TR"/>
              </w:rPr>
            </w:pPr>
            <w:r w:rsidRPr="00F66F52">
              <w:rPr>
                <w:sz w:val="24"/>
                <w:szCs w:val="24"/>
                <w:lang w:val="tr-TR" w:eastAsia="tr-TR"/>
              </w:rPr>
              <w:t>114</w:t>
            </w:r>
          </w:p>
        </w:tc>
        <w:tc>
          <w:tcPr>
            <w:tcW w:w="757" w:type="dxa"/>
          </w:tcPr>
          <w:p w:rsidR="00E433E2" w:rsidRPr="00F66F52" w:rsidRDefault="00E433E2" w:rsidP="00F66F52">
            <w:pPr>
              <w:pStyle w:val="HRPUB-Affiliation"/>
              <w:adjustRightInd w:val="0"/>
              <w:snapToGrid w:val="0"/>
              <w:spacing w:after="468"/>
              <w:rPr>
                <w:sz w:val="24"/>
                <w:szCs w:val="24"/>
                <w:lang w:val="tr-TR" w:eastAsia="tr-TR"/>
              </w:rPr>
            </w:pPr>
            <w:r w:rsidRPr="00F66F52">
              <w:rPr>
                <w:sz w:val="24"/>
                <w:szCs w:val="24"/>
                <w:lang w:val="tr-TR" w:eastAsia="tr-TR"/>
              </w:rPr>
              <w:t>154</w:t>
            </w:r>
          </w:p>
        </w:tc>
      </w:tr>
    </w:tbl>
    <w:p w:rsidR="00E433E2" w:rsidRPr="00F66F52" w:rsidRDefault="00E433E2" w:rsidP="00E433E2">
      <w:pPr>
        <w:pStyle w:val="HRPUB-Affiliation"/>
        <w:adjustRightInd w:val="0"/>
        <w:snapToGrid w:val="0"/>
        <w:spacing w:after="468"/>
        <w:rPr>
          <w:b/>
          <w:i/>
          <w:sz w:val="24"/>
          <w:szCs w:val="24"/>
          <w:lang w:val="tr-TR" w:eastAsia="tr-TR"/>
        </w:rPr>
      </w:pPr>
      <w:r w:rsidRPr="00F66F52">
        <w:rPr>
          <w:b/>
          <w:i/>
          <w:sz w:val="24"/>
          <w:szCs w:val="24"/>
          <w:lang w:val="tr-TR" w:eastAsia="tr-TR"/>
        </w:rPr>
        <w:t>Tablo 5: BayesNet Confusion Matrix</w:t>
      </w:r>
    </w:p>
    <w:tbl>
      <w:tblPr>
        <w:tblStyle w:val="TabloKlavuzu"/>
        <w:tblW w:w="0" w:type="auto"/>
        <w:jc w:val="center"/>
        <w:tblLook w:val="04A0" w:firstRow="1" w:lastRow="0" w:firstColumn="1" w:lastColumn="0" w:noHBand="0" w:noVBand="1"/>
      </w:tblPr>
      <w:tblGrid>
        <w:gridCol w:w="889"/>
        <w:gridCol w:w="889"/>
      </w:tblGrid>
      <w:tr w:rsidR="00E433E2" w:rsidTr="00E433E2">
        <w:trPr>
          <w:trHeight w:val="672"/>
          <w:jc w:val="center"/>
        </w:trPr>
        <w:tc>
          <w:tcPr>
            <w:tcW w:w="889" w:type="dxa"/>
          </w:tcPr>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a</w:t>
            </w:r>
          </w:p>
        </w:tc>
        <w:tc>
          <w:tcPr>
            <w:tcW w:w="889" w:type="dxa"/>
          </w:tcPr>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b</w:t>
            </w:r>
          </w:p>
        </w:tc>
      </w:tr>
      <w:tr w:rsidR="00E433E2" w:rsidTr="00E433E2">
        <w:trPr>
          <w:trHeight w:val="684"/>
          <w:jc w:val="center"/>
        </w:trPr>
        <w:tc>
          <w:tcPr>
            <w:tcW w:w="889" w:type="dxa"/>
          </w:tcPr>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415</w:t>
            </w:r>
          </w:p>
        </w:tc>
        <w:tc>
          <w:tcPr>
            <w:tcW w:w="889" w:type="dxa"/>
          </w:tcPr>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85</w:t>
            </w:r>
          </w:p>
        </w:tc>
      </w:tr>
      <w:tr w:rsidR="00E433E2" w:rsidTr="00E433E2">
        <w:trPr>
          <w:trHeight w:val="684"/>
          <w:jc w:val="center"/>
        </w:trPr>
        <w:tc>
          <w:tcPr>
            <w:tcW w:w="889" w:type="dxa"/>
          </w:tcPr>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109</w:t>
            </w:r>
          </w:p>
        </w:tc>
        <w:tc>
          <w:tcPr>
            <w:tcW w:w="889" w:type="dxa"/>
          </w:tcPr>
          <w:p w:rsidR="00E433E2" w:rsidRPr="00F66F52" w:rsidRDefault="00E433E2" w:rsidP="00E433E2">
            <w:pPr>
              <w:pStyle w:val="HRPUB-Affiliation"/>
              <w:adjustRightInd w:val="0"/>
              <w:snapToGrid w:val="0"/>
              <w:spacing w:after="468"/>
              <w:rPr>
                <w:sz w:val="24"/>
                <w:szCs w:val="24"/>
                <w:lang w:val="tr-TR" w:eastAsia="tr-TR"/>
              </w:rPr>
            </w:pPr>
            <w:r w:rsidRPr="00F66F52">
              <w:rPr>
                <w:sz w:val="24"/>
                <w:szCs w:val="24"/>
                <w:lang w:val="tr-TR" w:eastAsia="tr-TR"/>
              </w:rPr>
              <w:t>159</w:t>
            </w:r>
          </w:p>
        </w:tc>
      </w:tr>
    </w:tbl>
    <w:p w:rsidR="00E433E2" w:rsidRPr="00F66F52" w:rsidRDefault="00E433E2" w:rsidP="00E433E2">
      <w:pPr>
        <w:pStyle w:val="HRPUB-Affiliation"/>
        <w:adjustRightInd w:val="0"/>
        <w:snapToGrid w:val="0"/>
        <w:spacing w:after="468"/>
        <w:rPr>
          <w:b/>
          <w:i/>
          <w:sz w:val="24"/>
          <w:szCs w:val="24"/>
          <w:lang w:val="tr-TR" w:eastAsia="tr-TR"/>
        </w:rPr>
      </w:pPr>
      <w:r w:rsidRPr="00F66F52">
        <w:rPr>
          <w:b/>
          <w:i/>
          <w:sz w:val="24"/>
          <w:szCs w:val="24"/>
          <w:lang w:val="tr-TR" w:eastAsia="tr-TR"/>
        </w:rPr>
        <w:t>Tablo 6: RandomForest Confusion Matrix</w:t>
      </w:r>
    </w:p>
    <w:p w:rsidR="00E433E2" w:rsidRDefault="00E433E2" w:rsidP="00E433E2">
      <w:pPr>
        <w:pStyle w:val="HRPUB-Affiliation"/>
        <w:adjustRightInd w:val="0"/>
        <w:snapToGrid w:val="0"/>
        <w:spacing w:after="468"/>
        <w:rPr>
          <w:rFonts w:ascii="Arial" w:hAnsi="Arial" w:cs="Arial"/>
          <w:szCs w:val="20"/>
          <w:lang w:val="tr-TR" w:eastAsia="tr-TR"/>
        </w:rPr>
      </w:pPr>
    </w:p>
    <w:p w:rsidR="00E433E2" w:rsidRPr="00715AD2" w:rsidRDefault="00E433E2" w:rsidP="00F66F52">
      <w:pPr>
        <w:pStyle w:val="HRPUB-1stHeading"/>
        <w:adjustRightInd w:val="0"/>
        <w:snapToGrid w:val="0"/>
        <w:spacing w:line="240" w:lineRule="auto"/>
        <w:ind w:left="84" w:hangingChars="35" w:hanging="84"/>
        <w:rPr>
          <w:rFonts w:eastAsia="SimSun"/>
          <w:sz w:val="24"/>
          <w:lang w:val="tr-TR"/>
        </w:rPr>
      </w:pPr>
      <w:r w:rsidRPr="00715AD2">
        <w:rPr>
          <w:rFonts w:eastAsia="SimSun"/>
          <w:sz w:val="24"/>
          <w:lang w:val="tr-TR"/>
        </w:rPr>
        <w:t>4. Değerlendirme</w:t>
      </w:r>
    </w:p>
    <w:p w:rsidR="007208E7" w:rsidRPr="00F66F52" w:rsidRDefault="00380083" w:rsidP="00F66F52">
      <w:pPr>
        <w:pStyle w:val="HRPUB-Affiliation"/>
        <w:adjustRightInd w:val="0"/>
        <w:snapToGrid w:val="0"/>
        <w:spacing w:after="468"/>
        <w:jc w:val="both"/>
        <w:rPr>
          <w:sz w:val="24"/>
          <w:szCs w:val="24"/>
          <w:lang w:val="tr-TR" w:eastAsia="tr-TR"/>
        </w:rPr>
      </w:pPr>
      <w:r w:rsidRPr="00F66F52">
        <w:rPr>
          <w:rFonts w:eastAsia="SimSun"/>
          <w:sz w:val="24"/>
          <w:szCs w:val="24"/>
          <w:lang w:val="tr-TR"/>
        </w:rPr>
        <w:t xml:space="preserve">Makine öğrenmesi algoritmalarının aynı veri seti üzerinde karşılaştırılmasıyla istenilen metriklerin değerleri elde edilmiş ve tablolarda her iki durum için karşılaştırılmıştır. Bu durum select attributes yöntemidir. Bu çalışma için kullanılan algoritmalar; BayesNet ve RandomForest algoritmalarıdır. Kullanılan veri seti ise Diyabet veri setidir. </w:t>
      </w:r>
    </w:p>
    <w:p w:rsidR="00052C7A" w:rsidRDefault="00052C7A" w:rsidP="007208E7">
      <w:pPr>
        <w:pStyle w:val="HRPUB-Affiliation"/>
        <w:adjustRightInd w:val="0"/>
        <w:snapToGrid w:val="0"/>
        <w:spacing w:after="468"/>
        <w:jc w:val="left"/>
        <w:rPr>
          <w:rFonts w:ascii="Arial" w:hAnsi="Arial" w:cs="Arial"/>
          <w:szCs w:val="20"/>
          <w:lang w:val="tr-TR" w:eastAsia="tr-TR"/>
        </w:rPr>
      </w:pPr>
    </w:p>
    <w:p w:rsidR="00715AD2" w:rsidRDefault="00715AD2" w:rsidP="007208E7">
      <w:pPr>
        <w:pStyle w:val="HRPUB-Affiliation"/>
        <w:adjustRightInd w:val="0"/>
        <w:snapToGrid w:val="0"/>
        <w:spacing w:after="468"/>
        <w:jc w:val="left"/>
        <w:rPr>
          <w:rFonts w:ascii="Arial" w:hAnsi="Arial" w:cs="Arial"/>
          <w:szCs w:val="20"/>
          <w:lang w:val="tr-TR" w:eastAsia="tr-TR"/>
        </w:rPr>
      </w:pPr>
    </w:p>
    <w:p w:rsidR="00715AD2" w:rsidRDefault="00715AD2" w:rsidP="007208E7">
      <w:pPr>
        <w:pStyle w:val="HRPUB-Affiliation"/>
        <w:adjustRightInd w:val="0"/>
        <w:snapToGrid w:val="0"/>
        <w:spacing w:after="468"/>
        <w:jc w:val="left"/>
        <w:rPr>
          <w:rFonts w:ascii="Arial" w:hAnsi="Arial" w:cs="Arial"/>
          <w:szCs w:val="20"/>
          <w:lang w:val="tr-TR" w:eastAsia="tr-TR"/>
        </w:rPr>
      </w:pPr>
    </w:p>
    <w:p w:rsidR="00715AD2" w:rsidRDefault="00715AD2" w:rsidP="007208E7">
      <w:pPr>
        <w:pStyle w:val="HRPUB-Affiliation"/>
        <w:adjustRightInd w:val="0"/>
        <w:snapToGrid w:val="0"/>
        <w:spacing w:after="468"/>
        <w:jc w:val="left"/>
        <w:rPr>
          <w:rFonts w:ascii="Arial" w:hAnsi="Arial" w:cs="Arial"/>
          <w:szCs w:val="20"/>
          <w:lang w:val="tr-TR" w:eastAsia="tr-TR"/>
        </w:rPr>
      </w:pPr>
    </w:p>
    <w:p w:rsidR="00715AD2" w:rsidRDefault="00715AD2" w:rsidP="007208E7">
      <w:pPr>
        <w:pStyle w:val="HRPUB-Affiliation"/>
        <w:adjustRightInd w:val="0"/>
        <w:snapToGrid w:val="0"/>
        <w:spacing w:after="468"/>
        <w:jc w:val="left"/>
        <w:rPr>
          <w:rFonts w:ascii="Arial" w:hAnsi="Arial" w:cs="Arial"/>
          <w:szCs w:val="20"/>
          <w:lang w:val="tr-TR" w:eastAsia="tr-TR"/>
        </w:rPr>
      </w:pPr>
    </w:p>
    <w:p w:rsidR="00715AD2" w:rsidRDefault="00715AD2" w:rsidP="007208E7">
      <w:pPr>
        <w:pStyle w:val="HRPUB-Affiliation"/>
        <w:adjustRightInd w:val="0"/>
        <w:snapToGrid w:val="0"/>
        <w:spacing w:after="468"/>
        <w:jc w:val="left"/>
        <w:rPr>
          <w:rFonts w:ascii="Arial" w:hAnsi="Arial" w:cs="Arial"/>
          <w:szCs w:val="20"/>
          <w:lang w:val="tr-TR" w:eastAsia="tr-TR"/>
        </w:rPr>
      </w:pPr>
    </w:p>
    <w:p w:rsidR="00715AD2" w:rsidRDefault="00715AD2" w:rsidP="007208E7">
      <w:pPr>
        <w:pStyle w:val="HRPUB-Affiliation"/>
        <w:adjustRightInd w:val="0"/>
        <w:snapToGrid w:val="0"/>
        <w:spacing w:after="468"/>
        <w:jc w:val="left"/>
        <w:rPr>
          <w:rFonts w:ascii="Arial" w:hAnsi="Arial" w:cs="Arial"/>
          <w:szCs w:val="20"/>
          <w:lang w:val="tr-TR" w:eastAsia="tr-TR"/>
        </w:rPr>
      </w:pPr>
    </w:p>
    <w:p w:rsidR="00715AD2" w:rsidRPr="00715AD2" w:rsidRDefault="00715AD2" w:rsidP="00715AD2">
      <w:pPr>
        <w:pStyle w:val="HRPUB-1stHeading"/>
        <w:adjustRightInd w:val="0"/>
        <w:snapToGrid w:val="0"/>
        <w:spacing w:line="240" w:lineRule="auto"/>
        <w:ind w:left="84" w:hangingChars="35" w:hanging="84"/>
        <w:rPr>
          <w:rFonts w:eastAsia="SimSun"/>
          <w:sz w:val="24"/>
          <w:lang w:val="tr-TR"/>
        </w:rPr>
      </w:pPr>
      <w:r>
        <w:rPr>
          <w:rFonts w:eastAsia="SimSun"/>
          <w:sz w:val="24"/>
          <w:lang w:val="tr-TR"/>
        </w:rPr>
        <w:lastRenderedPageBreak/>
        <w:t>5</w:t>
      </w:r>
      <w:r w:rsidRPr="00715AD2">
        <w:rPr>
          <w:rFonts w:eastAsia="SimSun"/>
          <w:sz w:val="24"/>
          <w:lang w:val="tr-TR"/>
        </w:rPr>
        <w:t xml:space="preserve">. </w:t>
      </w:r>
      <w:r>
        <w:rPr>
          <w:rFonts w:eastAsia="SimSun"/>
          <w:sz w:val="24"/>
          <w:lang w:val="tr-TR"/>
        </w:rPr>
        <w:t>Referanslar</w:t>
      </w:r>
    </w:p>
    <w:p w:rsidR="00715AD2" w:rsidRDefault="00715AD2" w:rsidP="00715AD2">
      <w:pPr>
        <w:pStyle w:val="HRPUB-Affiliation"/>
        <w:adjustRightInd w:val="0"/>
        <w:snapToGrid w:val="0"/>
        <w:spacing w:after="468" w:line="360" w:lineRule="auto"/>
        <w:jc w:val="left"/>
        <w:rPr>
          <w:sz w:val="24"/>
          <w:szCs w:val="24"/>
          <w:lang w:val="tr-TR" w:eastAsia="tr-TR"/>
        </w:rPr>
      </w:pPr>
    </w:p>
    <w:p w:rsidR="00715AD2" w:rsidRPr="00715AD2" w:rsidRDefault="00715AD2" w:rsidP="00715AD2">
      <w:pPr>
        <w:pStyle w:val="HRPUB-Affiliation"/>
        <w:adjustRightInd w:val="0"/>
        <w:snapToGrid w:val="0"/>
        <w:spacing w:after="468" w:line="360" w:lineRule="auto"/>
        <w:jc w:val="left"/>
        <w:rPr>
          <w:sz w:val="24"/>
          <w:szCs w:val="24"/>
          <w:lang w:val="tr-TR" w:eastAsia="tr-TR"/>
        </w:rPr>
      </w:pPr>
      <w:r w:rsidRPr="00715AD2">
        <w:rPr>
          <w:sz w:val="24"/>
          <w:szCs w:val="24"/>
          <w:lang w:val="tr-TR" w:eastAsia="tr-TR"/>
        </w:rPr>
        <w:t>[1]</w:t>
      </w:r>
      <w:r w:rsidRPr="00715AD2">
        <w:rPr>
          <w:sz w:val="24"/>
          <w:szCs w:val="24"/>
          <w:lang w:val="tr-TR" w:eastAsia="tr-TR"/>
        </w:rPr>
        <w:tab/>
      </w:r>
      <w:hyperlink r:id="rId11" w:history="1">
        <w:r w:rsidRPr="00715AD2">
          <w:rPr>
            <w:rStyle w:val="Kpr"/>
            <w:sz w:val="24"/>
            <w:szCs w:val="24"/>
            <w:lang w:val="tr-TR" w:eastAsia="tr-TR"/>
          </w:rPr>
          <w:t>http://www.endustri40.com/makine-ogrenimi-nedir/</w:t>
        </w:r>
      </w:hyperlink>
    </w:p>
    <w:p w:rsidR="00715AD2" w:rsidRPr="00715AD2" w:rsidRDefault="00715AD2" w:rsidP="00715AD2">
      <w:pPr>
        <w:pStyle w:val="HRPUB-Affiliation"/>
        <w:adjustRightInd w:val="0"/>
        <w:snapToGrid w:val="0"/>
        <w:spacing w:after="468" w:line="360" w:lineRule="auto"/>
        <w:jc w:val="left"/>
        <w:rPr>
          <w:sz w:val="24"/>
          <w:szCs w:val="24"/>
          <w:lang w:val="tr-TR" w:eastAsia="tr-TR"/>
        </w:rPr>
      </w:pPr>
      <w:r w:rsidRPr="00715AD2">
        <w:rPr>
          <w:sz w:val="24"/>
          <w:szCs w:val="24"/>
          <w:lang w:val="tr-TR" w:eastAsia="tr-TR"/>
        </w:rPr>
        <w:t>[2]</w:t>
      </w:r>
      <w:r w:rsidRPr="00715AD2">
        <w:rPr>
          <w:sz w:val="24"/>
          <w:szCs w:val="24"/>
          <w:lang w:val="tr-TR" w:eastAsia="tr-TR"/>
        </w:rPr>
        <w:tab/>
      </w:r>
      <w:hyperlink r:id="rId12" w:history="1">
        <w:r w:rsidRPr="00715AD2">
          <w:rPr>
            <w:rStyle w:val="Kpr"/>
            <w:sz w:val="24"/>
            <w:szCs w:val="24"/>
            <w:lang w:val="tr-TR" w:eastAsia="tr-TR"/>
          </w:rPr>
          <w:t>http://bilgisayarkavramlari.sadievrenseker.com/2009/06/01/weka/</w:t>
        </w:r>
      </w:hyperlink>
    </w:p>
    <w:p w:rsidR="00715AD2" w:rsidRPr="00715AD2" w:rsidRDefault="00715AD2" w:rsidP="00715AD2">
      <w:pPr>
        <w:pStyle w:val="HRPUB-Affiliation"/>
        <w:adjustRightInd w:val="0"/>
        <w:snapToGrid w:val="0"/>
        <w:spacing w:after="468" w:line="360" w:lineRule="auto"/>
        <w:jc w:val="left"/>
        <w:rPr>
          <w:sz w:val="24"/>
          <w:szCs w:val="24"/>
          <w:lang w:val="tr-TR" w:eastAsia="tr-TR"/>
        </w:rPr>
      </w:pPr>
      <w:r w:rsidRPr="00715AD2">
        <w:rPr>
          <w:sz w:val="24"/>
          <w:szCs w:val="24"/>
          <w:lang w:val="tr-TR" w:eastAsia="tr-TR"/>
        </w:rPr>
        <w:t>[3]</w:t>
      </w:r>
      <w:r w:rsidRPr="00715AD2">
        <w:rPr>
          <w:sz w:val="24"/>
          <w:szCs w:val="24"/>
          <w:lang w:val="tr-TR" w:eastAsia="tr-TR"/>
        </w:rPr>
        <w:tab/>
      </w:r>
      <w:r w:rsidRPr="00715AD2">
        <w:rPr>
          <w:color w:val="222222"/>
          <w:sz w:val="24"/>
          <w:szCs w:val="24"/>
          <w:shd w:val="clear" w:color="auto" w:fill="FFFFFF"/>
        </w:rPr>
        <w:t>Kharche, Deepali, K. Rajeswari, and Deepa Abin. "Comparison of different datasets using various classification techniques with weka." </w:t>
      </w:r>
      <w:r w:rsidRPr="00715AD2">
        <w:rPr>
          <w:i/>
          <w:iCs/>
          <w:color w:val="222222"/>
          <w:sz w:val="24"/>
          <w:szCs w:val="24"/>
          <w:shd w:val="clear" w:color="auto" w:fill="FFFFFF"/>
        </w:rPr>
        <w:t>International Journal of Computer Science and Mobile Computing</w:t>
      </w:r>
      <w:r w:rsidRPr="00715AD2">
        <w:rPr>
          <w:color w:val="222222"/>
          <w:sz w:val="24"/>
          <w:szCs w:val="24"/>
          <w:shd w:val="clear" w:color="auto" w:fill="FFFFFF"/>
        </w:rPr>
        <w:t> 3.4 (2014): 389-393.</w:t>
      </w:r>
    </w:p>
    <w:p w:rsidR="007208E7" w:rsidRPr="00FD1CA0" w:rsidRDefault="00715AD2" w:rsidP="00FD1CA0">
      <w:pPr>
        <w:pStyle w:val="HRPUB-Affiliation"/>
        <w:adjustRightInd w:val="0"/>
        <w:snapToGrid w:val="0"/>
        <w:spacing w:after="468" w:line="360" w:lineRule="auto"/>
        <w:jc w:val="left"/>
        <w:rPr>
          <w:rStyle w:val="HRPUB-AbstractChar"/>
          <w:color w:val="222222"/>
          <w:sz w:val="24"/>
          <w:shd w:val="clear" w:color="auto" w:fill="FFFFFF"/>
        </w:rPr>
        <w:sectPr w:rsidR="007208E7" w:rsidRPr="00FD1CA0" w:rsidSect="007208E7">
          <w:headerReference w:type="even" r:id="rId13"/>
          <w:headerReference w:type="default" r:id="rId14"/>
          <w:headerReference w:type="first" r:id="rId15"/>
          <w:pgSz w:w="11907" w:h="16160" w:code="9"/>
          <w:pgMar w:top="851" w:right="851" w:bottom="851" w:left="1134" w:header="709" w:footer="709" w:gutter="0"/>
          <w:pgNumType w:start="1"/>
          <w:cols w:space="252"/>
          <w:titlePg/>
          <w:docGrid w:type="lines" w:linePitch="312"/>
        </w:sectPr>
      </w:pPr>
      <w:r w:rsidRPr="00715AD2">
        <w:rPr>
          <w:sz w:val="24"/>
          <w:szCs w:val="24"/>
          <w:lang w:val="tr-TR" w:eastAsia="tr-TR"/>
        </w:rPr>
        <w:t>[4]</w:t>
      </w:r>
      <w:r w:rsidRPr="00715AD2">
        <w:rPr>
          <w:sz w:val="24"/>
          <w:szCs w:val="24"/>
          <w:lang w:val="tr-TR" w:eastAsia="tr-TR"/>
        </w:rPr>
        <w:tab/>
      </w:r>
      <w:r w:rsidRPr="00715AD2">
        <w:rPr>
          <w:color w:val="222222"/>
          <w:sz w:val="24"/>
          <w:szCs w:val="24"/>
          <w:shd w:val="clear" w:color="auto" w:fill="FFFFFF"/>
        </w:rPr>
        <w:t>Aygün, Sercan, and Ece Olcay Güneş. "A benchmarking: Feature extraction and classification of agricultural textures using LBP, GLCM, RBO, Neural Networks, k-NN, and random forest." </w:t>
      </w:r>
      <w:r w:rsidRPr="00715AD2">
        <w:rPr>
          <w:i/>
          <w:iCs/>
          <w:color w:val="222222"/>
          <w:sz w:val="24"/>
          <w:szCs w:val="24"/>
          <w:shd w:val="clear" w:color="auto" w:fill="FFFFFF"/>
        </w:rPr>
        <w:t>Agro-Geoinformatics, 2017 6th International Conference on</w:t>
      </w:r>
      <w:r w:rsidRPr="00715AD2">
        <w:rPr>
          <w:color w:val="222222"/>
          <w:sz w:val="24"/>
          <w:szCs w:val="24"/>
          <w:shd w:val="clear" w:color="auto" w:fill="FFFFFF"/>
        </w:rPr>
        <w:t>. IEEE, 2017.</w:t>
      </w:r>
    </w:p>
    <w:bookmarkEnd w:id="0"/>
    <w:p w:rsidR="00153D0F" w:rsidRDefault="00153D0F"/>
    <w:sectPr w:rsidR="00153D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3F9" w:rsidRDefault="00BF43F9">
      <w:pPr>
        <w:spacing w:after="0" w:line="240" w:lineRule="auto"/>
      </w:pPr>
      <w:r>
        <w:separator/>
      </w:r>
    </w:p>
  </w:endnote>
  <w:endnote w:type="continuationSeparator" w:id="0">
    <w:p w:rsidR="00BF43F9" w:rsidRDefault="00BF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3F9" w:rsidRDefault="00BF43F9">
      <w:pPr>
        <w:spacing w:after="0" w:line="240" w:lineRule="auto"/>
      </w:pPr>
      <w:r>
        <w:separator/>
      </w:r>
    </w:p>
  </w:footnote>
  <w:footnote w:type="continuationSeparator" w:id="0">
    <w:p w:rsidR="00BF43F9" w:rsidRDefault="00BF4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51" w:rsidRDefault="00BF43F9" w:rsidP="006441B6">
    <w:pPr>
      <w:spacing w:line="240" w:lineRule="auto"/>
      <w:jc w:val="center"/>
    </w:pPr>
  </w:p>
  <w:p w:rsidR="005973AA" w:rsidRPr="005973AA" w:rsidRDefault="00BF43F9" w:rsidP="006441B6">
    <w:pPr>
      <w:spacing w:after="400" w:line="24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7AC" w:rsidRDefault="00BF43F9" w:rsidP="006441B6">
    <w:pPr>
      <w:adjustRightInd w:val="0"/>
      <w:snapToGrid w:val="0"/>
      <w:spacing w:line="240" w:lineRule="auto"/>
      <w:jc w:val="right"/>
    </w:pPr>
  </w:p>
  <w:p w:rsidR="005973AA" w:rsidRDefault="00BF43F9" w:rsidP="006441B6">
    <w:pPr>
      <w:adjustRightInd w:val="0"/>
      <w:spacing w:after="400" w:line="240"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51" w:rsidRDefault="00BF43F9" w:rsidP="00467E9C">
    <w:pPr>
      <w:adjustRightInd w:val="0"/>
      <w:snapToGrid w:val="0"/>
      <w:rPr>
        <w:rFonts w:ascii="Arial" w:hAnsi="Arial" w:cs="Arial"/>
        <w:b/>
      </w:rPr>
    </w:pPr>
  </w:p>
  <w:p w:rsidR="00467E9C" w:rsidRPr="006D141B" w:rsidRDefault="00BF43F9" w:rsidP="00467E9C">
    <w:pPr>
      <w:adjustRightInd w:val="0"/>
      <w:snapToGrid w:val="0"/>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6D89"/>
    <w:multiLevelType w:val="hybridMultilevel"/>
    <w:tmpl w:val="DC08E036"/>
    <w:lvl w:ilvl="0" w:tplc="041F0001">
      <w:start w:val="1"/>
      <w:numFmt w:val="bullet"/>
      <w:lvlText w:val=""/>
      <w:lvlJc w:val="left"/>
      <w:pPr>
        <w:ind w:left="1143" w:hanging="360"/>
      </w:pPr>
      <w:rPr>
        <w:rFonts w:ascii="Symbol" w:hAnsi="Symbol" w:hint="default"/>
      </w:rPr>
    </w:lvl>
    <w:lvl w:ilvl="1" w:tplc="041F0003" w:tentative="1">
      <w:start w:val="1"/>
      <w:numFmt w:val="bullet"/>
      <w:lvlText w:val="o"/>
      <w:lvlJc w:val="left"/>
      <w:pPr>
        <w:ind w:left="1863" w:hanging="360"/>
      </w:pPr>
      <w:rPr>
        <w:rFonts w:ascii="Courier New" w:hAnsi="Courier New" w:cs="Courier New" w:hint="default"/>
      </w:rPr>
    </w:lvl>
    <w:lvl w:ilvl="2" w:tplc="041F0005" w:tentative="1">
      <w:start w:val="1"/>
      <w:numFmt w:val="bullet"/>
      <w:lvlText w:val=""/>
      <w:lvlJc w:val="left"/>
      <w:pPr>
        <w:ind w:left="2583" w:hanging="360"/>
      </w:pPr>
      <w:rPr>
        <w:rFonts w:ascii="Wingdings" w:hAnsi="Wingdings" w:hint="default"/>
      </w:rPr>
    </w:lvl>
    <w:lvl w:ilvl="3" w:tplc="041F0001" w:tentative="1">
      <w:start w:val="1"/>
      <w:numFmt w:val="bullet"/>
      <w:lvlText w:val=""/>
      <w:lvlJc w:val="left"/>
      <w:pPr>
        <w:ind w:left="3303" w:hanging="360"/>
      </w:pPr>
      <w:rPr>
        <w:rFonts w:ascii="Symbol" w:hAnsi="Symbol" w:hint="default"/>
      </w:rPr>
    </w:lvl>
    <w:lvl w:ilvl="4" w:tplc="041F0003" w:tentative="1">
      <w:start w:val="1"/>
      <w:numFmt w:val="bullet"/>
      <w:lvlText w:val="o"/>
      <w:lvlJc w:val="left"/>
      <w:pPr>
        <w:ind w:left="4023" w:hanging="360"/>
      </w:pPr>
      <w:rPr>
        <w:rFonts w:ascii="Courier New" w:hAnsi="Courier New" w:cs="Courier New" w:hint="default"/>
      </w:rPr>
    </w:lvl>
    <w:lvl w:ilvl="5" w:tplc="041F0005" w:tentative="1">
      <w:start w:val="1"/>
      <w:numFmt w:val="bullet"/>
      <w:lvlText w:val=""/>
      <w:lvlJc w:val="left"/>
      <w:pPr>
        <w:ind w:left="4743" w:hanging="360"/>
      </w:pPr>
      <w:rPr>
        <w:rFonts w:ascii="Wingdings" w:hAnsi="Wingdings" w:hint="default"/>
      </w:rPr>
    </w:lvl>
    <w:lvl w:ilvl="6" w:tplc="041F0001" w:tentative="1">
      <w:start w:val="1"/>
      <w:numFmt w:val="bullet"/>
      <w:lvlText w:val=""/>
      <w:lvlJc w:val="left"/>
      <w:pPr>
        <w:ind w:left="5463" w:hanging="360"/>
      </w:pPr>
      <w:rPr>
        <w:rFonts w:ascii="Symbol" w:hAnsi="Symbol" w:hint="default"/>
      </w:rPr>
    </w:lvl>
    <w:lvl w:ilvl="7" w:tplc="041F0003" w:tentative="1">
      <w:start w:val="1"/>
      <w:numFmt w:val="bullet"/>
      <w:lvlText w:val="o"/>
      <w:lvlJc w:val="left"/>
      <w:pPr>
        <w:ind w:left="6183" w:hanging="360"/>
      </w:pPr>
      <w:rPr>
        <w:rFonts w:ascii="Courier New" w:hAnsi="Courier New" w:cs="Courier New" w:hint="default"/>
      </w:rPr>
    </w:lvl>
    <w:lvl w:ilvl="8" w:tplc="041F0005" w:tentative="1">
      <w:start w:val="1"/>
      <w:numFmt w:val="bullet"/>
      <w:lvlText w:val=""/>
      <w:lvlJc w:val="left"/>
      <w:pPr>
        <w:ind w:left="6903" w:hanging="360"/>
      </w:pPr>
      <w:rPr>
        <w:rFonts w:ascii="Wingdings" w:hAnsi="Wingdings" w:hint="default"/>
      </w:rPr>
    </w:lvl>
  </w:abstractNum>
  <w:abstractNum w:abstractNumId="1">
    <w:nsid w:val="29E72BBE"/>
    <w:multiLevelType w:val="hybridMultilevel"/>
    <w:tmpl w:val="B5A29B2E"/>
    <w:lvl w:ilvl="0" w:tplc="041F0001">
      <w:start w:val="1"/>
      <w:numFmt w:val="bullet"/>
      <w:lvlText w:val=""/>
      <w:lvlJc w:val="left"/>
      <w:pPr>
        <w:ind w:left="1140" w:hanging="360"/>
      </w:pPr>
      <w:rPr>
        <w:rFonts w:ascii="Symbol" w:hAnsi="Symbol" w:hint="default"/>
      </w:rPr>
    </w:lvl>
    <w:lvl w:ilvl="1" w:tplc="041F0003">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DE"/>
    <w:rsid w:val="00052C7A"/>
    <w:rsid w:val="00153D0F"/>
    <w:rsid w:val="00327A34"/>
    <w:rsid w:val="00380083"/>
    <w:rsid w:val="003C2528"/>
    <w:rsid w:val="005B1F5E"/>
    <w:rsid w:val="005F70EB"/>
    <w:rsid w:val="00715AD2"/>
    <w:rsid w:val="007208E7"/>
    <w:rsid w:val="00742617"/>
    <w:rsid w:val="00864817"/>
    <w:rsid w:val="00BF43F9"/>
    <w:rsid w:val="00CA4FDE"/>
    <w:rsid w:val="00E433E2"/>
    <w:rsid w:val="00F66F52"/>
    <w:rsid w:val="00FD1C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RPUB-Abstract">
    <w:name w:val="HRPUB-Abstract"/>
    <w:basedOn w:val="Normal"/>
    <w:next w:val="Normal"/>
    <w:link w:val="HRPUB-AbstractChar"/>
    <w:rsid w:val="007208E7"/>
    <w:pPr>
      <w:widowControl w:val="0"/>
      <w:adjustRightInd w:val="0"/>
      <w:snapToGrid w:val="0"/>
      <w:spacing w:after="0" w:line="240" w:lineRule="exact"/>
      <w:jc w:val="both"/>
    </w:pPr>
    <w:rPr>
      <w:rFonts w:ascii="Times New Roman" w:eastAsia="Times New Roman" w:hAnsi="Times New Roman" w:cs="Times New Roman"/>
      <w:sz w:val="20"/>
      <w:szCs w:val="24"/>
      <w:lang w:val="en-US" w:eastAsia="zh-CN"/>
    </w:rPr>
  </w:style>
  <w:style w:type="paragraph" w:customStyle="1" w:styleId="HRPUB-Affiliation">
    <w:name w:val="HRPUB-Affiliation"/>
    <w:basedOn w:val="Normal"/>
    <w:qFormat/>
    <w:rsid w:val="007208E7"/>
    <w:pPr>
      <w:widowControl w:val="0"/>
      <w:spacing w:after="0" w:line="200" w:lineRule="exact"/>
      <w:jc w:val="center"/>
    </w:pPr>
    <w:rPr>
      <w:rFonts w:ascii="Times New Roman" w:eastAsia="Times New Roman" w:hAnsi="Times New Roman" w:cs="Times New Roman"/>
      <w:color w:val="000000"/>
      <w:kern w:val="2"/>
      <w:sz w:val="18"/>
      <w:szCs w:val="18"/>
      <w:lang w:val="en-US" w:eastAsia="zh-CN"/>
    </w:rPr>
  </w:style>
  <w:style w:type="paragraph" w:customStyle="1" w:styleId="HRPUB-Author">
    <w:name w:val="HRPUB-Author"/>
    <w:qFormat/>
    <w:rsid w:val="007208E7"/>
    <w:pPr>
      <w:widowControl w:val="0"/>
      <w:spacing w:before="340" w:after="340" w:line="240" w:lineRule="auto"/>
      <w:jc w:val="center"/>
    </w:pPr>
    <w:rPr>
      <w:rFonts w:ascii="Times New Roman" w:eastAsia="Times New Roman" w:hAnsi="Times New Roman" w:cs="Times New Roman"/>
      <w:b/>
      <w:noProof/>
      <w:szCs w:val="21"/>
      <w:lang w:val="en-US"/>
    </w:rPr>
  </w:style>
  <w:style w:type="character" w:customStyle="1" w:styleId="HRPUB-AbstractChar">
    <w:name w:val="HRPUB-Abstract Char"/>
    <w:link w:val="HRPUB-Abstract"/>
    <w:rsid w:val="007208E7"/>
    <w:rPr>
      <w:rFonts w:ascii="Times New Roman" w:eastAsia="Times New Roman" w:hAnsi="Times New Roman" w:cs="Times New Roman"/>
      <w:sz w:val="20"/>
      <w:szCs w:val="24"/>
      <w:lang w:val="en-US" w:eastAsia="zh-CN"/>
    </w:rPr>
  </w:style>
  <w:style w:type="paragraph" w:customStyle="1" w:styleId="HRPUB-1stHeading">
    <w:name w:val="HRPUB-1st Heading"/>
    <w:qFormat/>
    <w:rsid w:val="007208E7"/>
    <w:pPr>
      <w:widowControl w:val="0"/>
      <w:spacing w:before="468" w:after="156" w:line="240" w:lineRule="exact"/>
      <w:ind w:left="100" w:hangingChars="100" w:hanging="100"/>
      <w:outlineLvl w:val="0"/>
    </w:pPr>
    <w:rPr>
      <w:rFonts w:ascii="Times New Roman" w:eastAsia="Times New Roman" w:hAnsi="Times New Roman" w:cs="Times New Roman"/>
      <w:b/>
      <w:sz w:val="28"/>
      <w:szCs w:val="24"/>
      <w:lang w:val="en-US" w:eastAsia="zh-CN"/>
    </w:rPr>
  </w:style>
  <w:style w:type="character" w:styleId="Kpr">
    <w:name w:val="Hyperlink"/>
    <w:uiPriority w:val="99"/>
    <w:semiHidden/>
    <w:rsid w:val="007208E7"/>
    <w:rPr>
      <w:color w:val="0000FF"/>
      <w:u w:val="single"/>
    </w:rPr>
  </w:style>
  <w:style w:type="character" w:styleId="Gl">
    <w:name w:val="Strong"/>
    <w:uiPriority w:val="22"/>
    <w:qFormat/>
    <w:rsid w:val="007208E7"/>
    <w:rPr>
      <w:b/>
      <w:bCs/>
    </w:rPr>
  </w:style>
  <w:style w:type="table" w:styleId="TabloKlavuzu">
    <w:name w:val="Table Grid"/>
    <w:basedOn w:val="NormalTablo"/>
    <w:uiPriority w:val="59"/>
    <w:rsid w:val="0072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27A3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27A34"/>
    <w:rPr>
      <w:rFonts w:ascii="Tahoma" w:hAnsi="Tahoma" w:cs="Tahoma"/>
      <w:sz w:val="16"/>
      <w:szCs w:val="16"/>
    </w:rPr>
  </w:style>
  <w:style w:type="paragraph" w:styleId="Altbilgi">
    <w:name w:val="footer"/>
    <w:basedOn w:val="Normal"/>
    <w:link w:val="AltbilgiChar"/>
    <w:uiPriority w:val="99"/>
    <w:unhideWhenUsed/>
    <w:rsid w:val="00FD1CA0"/>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FD1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RPUB-Abstract">
    <w:name w:val="HRPUB-Abstract"/>
    <w:basedOn w:val="Normal"/>
    <w:next w:val="Normal"/>
    <w:link w:val="HRPUB-AbstractChar"/>
    <w:rsid w:val="007208E7"/>
    <w:pPr>
      <w:widowControl w:val="0"/>
      <w:adjustRightInd w:val="0"/>
      <w:snapToGrid w:val="0"/>
      <w:spacing w:after="0" w:line="240" w:lineRule="exact"/>
      <w:jc w:val="both"/>
    </w:pPr>
    <w:rPr>
      <w:rFonts w:ascii="Times New Roman" w:eastAsia="Times New Roman" w:hAnsi="Times New Roman" w:cs="Times New Roman"/>
      <w:sz w:val="20"/>
      <w:szCs w:val="24"/>
      <w:lang w:val="en-US" w:eastAsia="zh-CN"/>
    </w:rPr>
  </w:style>
  <w:style w:type="paragraph" w:customStyle="1" w:styleId="HRPUB-Affiliation">
    <w:name w:val="HRPUB-Affiliation"/>
    <w:basedOn w:val="Normal"/>
    <w:qFormat/>
    <w:rsid w:val="007208E7"/>
    <w:pPr>
      <w:widowControl w:val="0"/>
      <w:spacing w:after="0" w:line="200" w:lineRule="exact"/>
      <w:jc w:val="center"/>
    </w:pPr>
    <w:rPr>
      <w:rFonts w:ascii="Times New Roman" w:eastAsia="Times New Roman" w:hAnsi="Times New Roman" w:cs="Times New Roman"/>
      <w:color w:val="000000"/>
      <w:kern w:val="2"/>
      <w:sz w:val="18"/>
      <w:szCs w:val="18"/>
      <w:lang w:val="en-US" w:eastAsia="zh-CN"/>
    </w:rPr>
  </w:style>
  <w:style w:type="paragraph" w:customStyle="1" w:styleId="HRPUB-Author">
    <w:name w:val="HRPUB-Author"/>
    <w:qFormat/>
    <w:rsid w:val="007208E7"/>
    <w:pPr>
      <w:widowControl w:val="0"/>
      <w:spacing w:before="340" w:after="340" w:line="240" w:lineRule="auto"/>
      <w:jc w:val="center"/>
    </w:pPr>
    <w:rPr>
      <w:rFonts w:ascii="Times New Roman" w:eastAsia="Times New Roman" w:hAnsi="Times New Roman" w:cs="Times New Roman"/>
      <w:b/>
      <w:noProof/>
      <w:szCs w:val="21"/>
      <w:lang w:val="en-US"/>
    </w:rPr>
  </w:style>
  <w:style w:type="character" w:customStyle="1" w:styleId="HRPUB-AbstractChar">
    <w:name w:val="HRPUB-Abstract Char"/>
    <w:link w:val="HRPUB-Abstract"/>
    <w:rsid w:val="007208E7"/>
    <w:rPr>
      <w:rFonts w:ascii="Times New Roman" w:eastAsia="Times New Roman" w:hAnsi="Times New Roman" w:cs="Times New Roman"/>
      <w:sz w:val="20"/>
      <w:szCs w:val="24"/>
      <w:lang w:val="en-US" w:eastAsia="zh-CN"/>
    </w:rPr>
  </w:style>
  <w:style w:type="paragraph" w:customStyle="1" w:styleId="HRPUB-1stHeading">
    <w:name w:val="HRPUB-1st Heading"/>
    <w:qFormat/>
    <w:rsid w:val="007208E7"/>
    <w:pPr>
      <w:widowControl w:val="0"/>
      <w:spacing w:before="468" w:after="156" w:line="240" w:lineRule="exact"/>
      <w:ind w:left="100" w:hangingChars="100" w:hanging="100"/>
      <w:outlineLvl w:val="0"/>
    </w:pPr>
    <w:rPr>
      <w:rFonts w:ascii="Times New Roman" w:eastAsia="Times New Roman" w:hAnsi="Times New Roman" w:cs="Times New Roman"/>
      <w:b/>
      <w:sz w:val="28"/>
      <w:szCs w:val="24"/>
      <w:lang w:val="en-US" w:eastAsia="zh-CN"/>
    </w:rPr>
  </w:style>
  <w:style w:type="character" w:styleId="Kpr">
    <w:name w:val="Hyperlink"/>
    <w:uiPriority w:val="99"/>
    <w:semiHidden/>
    <w:rsid w:val="007208E7"/>
    <w:rPr>
      <w:color w:val="0000FF"/>
      <w:u w:val="single"/>
    </w:rPr>
  </w:style>
  <w:style w:type="character" w:styleId="Gl">
    <w:name w:val="Strong"/>
    <w:uiPriority w:val="22"/>
    <w:qFormat/>
    <w:rsid w:val="007208E7"/>
    <w:rPr>
      <w:b/>
      <w:bCs/>
    </w:rPr>
  </w:style>
  <w:style w:type="table" w:styleId="TabloKlavuzu">
    <w:name w:val="Table Grid"/>
    <w:basedOn w:val="NormalTablo"/>
    <w:uiPriority w:val="59"/>
    <w:rsid w:val="0072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27A3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27A34"/>
    <w:rPr>
      <w:rFonts w:ascii="Tahoma" w:hAnsi="Tahoma" w:cs="Tahoma"/>
      <w:sz w:val="16"/>
      <w:szCs w:val="16"/>
    </w:rPr>
  </w:style>
  <w:style w:type="paragraph" w:styleId="Altbilgi">
    <w:name w:val="footer"/>
    <w:basedOn w:val="Normal"/>
    <w:link w:val="AltbilgiChar"/>
    <w:uiPriority w:val="99"/>
    <w:unhideWhenUsed/>
    <w:rsid w:val="00FD1CA0"/>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FD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dustri40.com/turkiyenin-ilk-bilgisayari-ibm-650/"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lgisayarkavramlari.sadievrenseker.com/2009/06/01/wek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ndustri40.com/makine-ogrenimi-nedir/"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bilgisayarkavramlari.com/2009/06/17/stokastik-surec-stochastic-process/" TargetMode="External"/><Relationship Id="rId4" Type="http://schemas.openxmlformats.org/officeDocument/2006/relationships/settings" Target="settings.xml"/><Relationship Id="rId9" Type="http://schemas.openxmlformats.org/officeDocument/2006/relationships/hyperlink" Target="http://www.endustri40.com/karanlik-fabrikalar-ile-insansiz-uretim/" TargetMode="External"/><Relationship Id="rId14" Type="http://schemas.openxmlformats.org/officeDocument/2006/relationships/header" Target="head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966</Words>
  <Characters>5511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 Uzman</dc:creator>
  <cp:lastModifiedBy>Burak Uzman</cp:lastModifiedBy>
  <cp:revision>22</cp:revision>
  <cp:lastPrinted>2018-01-16T14:55:00Z</cp:lastPrinted>
  <dcterms:created xsi:type="dcterms:W3CDTF">2018-01-16T11:33:00Z</dcterms:created>
  <dcterms:modified xsi:type="dcterms:W3CDTF">2018-01-16T14:55:00Z</dcterms:modified>
</cp:coreProperties>
</file>