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DD" w:rsidRPr="006D403E" w:rsidRDefault="00A42FDD" w:rsidP="006D403E">
      <w:pPr>
        <w:rPr>
          <w:b/>
          <w:sz w:val="24"/>
          <w:szCs w:val="24"/>
        </w:rPr>
      </w:pPr>
    </w:p>
    <w:p w:rsidR="00A42FDD" w:rsidRPr="00A42FDD" w:rsidRDefault="006D403E" w:rsidP="0048374F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Deney föyünde verilen devrenin kodu yazılarak programda grafikler elde edilmiştir.</w:t>
      </w:r>
    </w:p>
    <w:p w:rsidR="00A42FDD" w:rsidRDefault="00A42FDD" w:rsidP="0048374F">
      <w:pPr>
        <w:pStyle w:val="ListeParagraf"/>
        <w:ind w:left="1080"/>
        <w:jc w:val="both"/>
        <w:rPr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29250" cy="26955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67" cy="269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D" w:rsidRDefault="00A42FDD" w:rsidP="0048374F">
      <w:pPr>
        <w:pStyle w:val="ListeParagraf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Şekil1</w:t>
      </w:r>
    </w:p>
    <w:p w:rsidR="0048374F" w:rsidRDefault="00A42FDD" w:rsidP="0048374F">
      <w:pPr>
        <w:jc w:val="both"/>
        <w:rPr>
          <w:sz w:val="24"/>
          <w:szCs w:val="24"/>
        </w:rPr>
      </w:pPr>
      <w:r w:rsidRPr="0048374F">
        <w:rPr>
          <w:sz w:val="24"/>
          <w:szCs w:val="24"/>
        </w:rPr>
        <w:t xml:space="preserve">Ters kırılma voltajının </w:t>
      </w:r>
      <w:proofErr w:type="gramStart"/>
      <w:r w:rsidRPr="0048374F">
        <w:rPr>
          <w:sz w:val="24"/>
          <w:szCs w:val="24"/>
        </w:rPr>
        <w:t xml:space="preserve">değerini   </w:t>
      </w:r>
      <w:r w:rsidR="006D403E">
        <w:rPr>
          <w:sz w:val="24"/>
          <w:szCs w:val="24"/>
        </w:rPr>
        <w:t>daha</w:t>
      </w:r>
      <w:proofErr w:type="gramEnd"/>
      <w:r w:rsidR="006D403E">
        <w:rPr>
          <w:sz w:val="24"/>
          <w:szCs w:val="24"/>
        </w:rPr>
        <w:t xml:space="preserve"> rahat görebilmek için şekil yaklaştırıldı.</w:t>
      </w:r>
    </w:p>
    <w:p w:rsidR="0048374F" w:rsidRDefault="0048374F" w:rsidP="0048374F">
      <w:pPr>
        <w:jc w:val="both"/>
        <w:rPr>
          <w:sz w:val="24"/>
          <w:szCs w:val="24"/>
        </w:rPr>
      </w:pPr>
    </w:p>
    <w:p w:rsidR="00A42FDD" w:rsidRDefault="00A42FDD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5610225" cy="1752600"/>
            <wp:effectExtent l="19050" t="0" r="9525" b="0"/>
            <wp:docPr id="4" name="Resim 4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D" w:rsidRDefault="00A42FDD" w:rsidP="0048374F">
      <w:pPr>
        <w:jc w:val="center"/>
        <w:rPr>
          <w:b/>
          <w:sz w:val="24"/>
          <w:szCs w:val="24"/>
        </w:rPr>
      </w:pPr>
      <w:r w:rsidRPr="00A42FDD">
        <w:rPr>
          <w:b/>
          <w:sz w:val="24"/>
          <w:szCs w:val="24"/>
        </w:rPr>
        <w:t>Şekil2</w:t>
      </w:r>
    </w:p>
    <w:p w:rsidR="00A42FDD" w:rsidRDefault="00A42FDD" w:rsidP="0048374F">
      <w:pPr>
        <w:jc w:val="both"/>
        <w:rPr>
          <w:sz w:val="24"/>
          <w:szCs w:val="24"/>
        </w:rPr>
      </w:pPr>
      <w:r w:rsidRPr="00A42FDD">
        <w:rPr>
          <w:sz w:val="24"/>
          <w:szCs w:val="24"/>
        </w:rPr>
        <w:t>Şekil2’den de görüleceği gibi ters kırılma voltajı -100.3V gibi bir değere karşılık gelmektedir.</w:t>
      </w:r>
    </w:p>
    <w:p w:rsidR="00313176" w:rsidRDefault="00313176" w:rsidP="006D403E">
      <w:pPr>
        <w:jc w:val="both"/>
        <w:rPr>
          <w:sz w:val="24"/>
          <w:szCs w:val="24"/>
        </w:rPr>
      </w:pPr>
    </w:p>
    <w:p w:rsidR="006D403E" w:rsidRPr="006D403E" w:rsidRDefault="006D403E" w:rsidP="006D403E">
      <w:pPr>
        <w:jc w:val="both"/>
        <w:rPr>
          <w:sz w:val="24"/>
          <w:szCs w:val="24"/>
        </w:rPr>
      </w:pP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</w:p>
    <w:p w:rsidR="00313176" w:rsidRDefault="006D403E" w:rsidP="0048374F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2-)</w:t>
      </w:r>
      <w:proofErr w:type="gramStart"/>
      <w:r w:rsidR="00313176">
        <w:rPr>
          <w:sz w:val="24"/>
          <w:szCs w:val="24"/>
        </w:rPr>
        <w:t>Deney  föyünde</w:t>
      </w:r>
      <w:proofErr w:type="gramEnd"/>
      <w:r w:rsidR="00313176">
        <w:rPr>
          <w:sz w:val="24"/>
          <w:szCs w:val="24"/>
        </w:rPr>
        <w:t xml:space="preserve"> verilen Tablo1 e baktığımızda ters kırılma voltajı</w:t>
      </w:r>
      <w:r>
        <w:rPr>
          <w:sz w:val="24"/>
          <w:szCs w:val="24"/>
        </w:rPr>
        <w:t xml:space="preserve">nın BV   </w:t>
      </w:r>
      <w:proofErr w:type="spellStart"/>
      <w:r>
        <w:rPr>
          <w:sz w:val="24"/>
          <w:szCs w:val="24"/>
        </w:rPr>
        <w:t>parametesi</w:t>
      </w:r>
      <w:proofErr w:type="spellEnd"/>
      <w:r>
        <w:rPr>
          <w:sz w:val="24"/>
          <w:szCs w:val="24"/>
        </w:rPr>
        <w:t xml:space="preserve"> ile tanımlı </w:t>
      </w:r>
      <w:r w:rsidR="00313176">
        <w:rPr>
          <w:sz w:val="24"/>
          <w:szCs w:val="24"/>
        </w:rPr>
        <w:t>olduğunu görürürüz.Şekil2’den elde ettiğimiz ters kırılma voltajı 100.3V idi.</w:t>
      </w:r>
      <w:r>
        <w:rPr>
          <w:sz w:val="24"/>
          <w:szCs w:val="24"/>
        </w:rPr>
        <w:t xml:space="preserve"> </w:t>
      </w:r>
      <w:r w:rsidR="00313176">
        <w:rPr>
          <w:sz w:val="24"/>
          <w:szCs w:val="24"/>
        </w:rPr>
        <w:t>Yani bu değer Tablo1’de verilen BV değeri ile yaklaşık olarak aynıdır.</w:t>
      </w: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</w:p>
    <w:p w:rsidR="00313176" w:rsidRDefault="006D403E" w:rsidP="0048374F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BV parametresi değiştirildiğine elde edilen grafik</w:t>
      </w:r>
    </w:p>
    <w:p w:rsidR="00313176" w:rsidRDefault="00313176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>
            <wp:extent cx="5172075" cy="2438400"/>
            <wp:effectExtent l="19050" t="0" r="9525" b="0"/>
            <wp:docPr id="7" name="Resim 7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76" w:rsidRDefault="00313176" w:rsidP="0048374F">
      <w:pPr>
        <w:jc w:val="center"/>
        <w:rPr>
          <w:b/>
          <w:sz w:val="24"/>
          <w:szCs w:val="24"/>
        </w:rPr>
      </w:pPr>
      <w:r w:rsidRPr="00313176">
        <w:rPr>
          <w:b/>
          <w:sz w:val="24"/>
          <w:szCs w:val="24"/>
        </w:rPr>
        <w:t>Şekil3</w:t>
      </w:r>
    </w:p>
    <w:p w:rsidR="00313176" w:rsidRDefault="00313176" w:rsidP="0048374F">
      <w:pPr>
        <w:jc w:val="both"/>
        <w:rPr>
          <w:sz w:val="24"/>
          <w:szCs w:val="24"/>
        </w:rPr>
      </w:pPr>
      <w:r w:rsidRPr="00313176">
        <w:rPr>
          <w:sz w:val="24"/>
          <w:szCs w:val="24"/>
        </w:rPr>
        <w:t xml:space="preserve">                    Şekil3 ‘ü incelediğimizde ters kırılma voltajının 50 ye çok yakın bir değer    </w:t>
      </w:r>
      <w:r>
        <w:rPr>
          <w:sz w:val="24"/>
          <w:szCs w:val="24"/>
        </w:rPr>
        <w:t xml:space="preserve"> </w:t>
      </w:r>
      <w:r w:rsidRPr="00313176">
        <w:rPr>
          <w:sz w:val="24"/>
          <w:szCs w:val="24"/>
        </w:rPr>
        <w:t xml:space="preserve">olduğunu </w:t>
      </w:r>
      <w:proofErr w:type="gramStart"/>
      <w:r w:rsidRPr="00313176">
        <w:rPr>
          <w:sz w:val="24"/>
          <w:szCs w:val="24"/>
        </w:rPr>
        <w:t>görürüz.Bu</w:t>
      </w:r>
      <w:proofErr w:type="gramEnd"/>
      <w:r w:rsidRPr="00313176">
        <w:rPr>
          <w:sz w:val="24"/>
          <w:szCs w:val="24"/>
        </w:rPr>
        <w:t xml:space="preserve"> da ‘BV’ parametresinin ters kırılma voltajı parametresi olduğunu </w:t>
      </w:r>
      <w:r>
        <w:rPr>
          <w:sz w:val="24"/>
          <w:szCs w:val="24"/>
        </w:rPr>
        <w:t xml:space="preserve"> </w:t>
      </w:r>
      <w:r w:rsidRPr="00313176">
        <w:rPr>
          <w:sz w:val="24"/>
          <w:szCs w:val="24"/>
        </w:rPr>
        <w:t>kanıtlar niteliktedir.</w:t>
      </w:r>
    </w:p>
    <w:p w:rsidR="006B6270" w:rsidRDefault="006B6270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Diyot modelinde verilen parametreler diyotun statik ve dinamik modellerini tanımlamak için yeterli </w:t>
      </w:r>
      <w:proofErr w:type="spellStart"/>
      <w:proofErr w:type="gramStart"/>
      <w:r>
        <w:rPr>
          <w:sz w:val="24"/>
          <w:szCs w:val="24"/>
        </w:rPr>
        <w:t>değildir.Çünkü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önçalışmada</w:t>
      </w:r>
      <w:proofErr w:type="spellEnd"/>
      <w:r>
        <w:rPr>
          <w:sz w:val="24"/>
          <w:szCs w:val="24"/>
        </w:rPr>
        <w:t xml:space="preserve"> da incelediğimiz gibi</w:t>
      </w:r>
      <w:r w:rsidR="006D403E">
        <w:rPr>
          <w:sz w:val="24"/>
          <w:szCs w:val="24"/>
        </w:rPr>
        <w:t xml:space="preserve"> </w:t>
      </w:r>
      <w:proofErr w:type="spellStart"/>
      <w:r w:rsidR="006D403E">
        <w:rPr>
          <w:sz w:val="24"/>
          <w:szCs w:val="24"/>
        </w:rPr>
        <w:t>diyod</w:t>
      </w:r>
      <w:proofErr w:type="spellEnd"/>
      <w:r w:rsidR="006D403E">
        <w:rPr>
          <w:sz w:val="24"/>
          <w:szCs w:val="24"/>
        </w:rPr>
        <w:t xml:space="preserve"> karakteristiğini belirle</w:t>
      </w:r>
      <w:r>
        <w:rPr>
          <w:sz w:val="24"/>
          <w:szCs w:val="24"/>
        </w:rPr>
        <w:t>yen daha fazla parametre vardır,bu deneyde onların bazıları kullanılmıştır.</w:t>
      </w: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</w:p>
    <w:p w:rsidR="00313176" w:rsidRPr="006D403E" w:rsidRDefault="006D403E" w:rsidP="006D403E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3-)</w:t>
      </w:r>
      <w:r w:rsidR="00C32273" w:rsidRPr="006D403E">
        <w:rPr>
          <w:sz w:val="24"/>
          <w:szCs w:val="24"/>
        </w:rPr>
        <w:t xml:space="preserve">Bu kısımda Şekil1’deki devreye 0-5V arası kare dalga uyguladık ve </w:t>
      </w:r>
      <w:proofErr w:type="spellStart"/>
      <w:r w:rsidR="00C32273" w:rsidRPr="006D403E">
        <w:rPr>
          <w:sz w:val="24"/>
          <w:szCs w:val="24"/>
        </w:rPr>
        <w:t>trr</w:t>
      </w:r>
      <w:proofErr w:type="spellEnd"/>
      <w:r w:rsidR="00C32273" w:rsidRPr="006D403E">
        <w:rPr>
          <w:sz w:val="24"/>
          <w:szCs w:val="24"/>
        </w:rPr>
        <w:t>(geri toplama süresi) sürelerini inceledik.(Tablo1)</w:t>
      </w:r>
    </w:p>
    <w:tbl>
      <w:tblPr>
        <w:tblpPr w:leftFromText="141" w:rightFromText="141" w:vertAnchor="text" w:horzAnchor="margin" w:tblpXSpec="center" w:tblpY="426"/>
        <w:tblW w:w="6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</w:tblGrid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Default="00C32273" w:rsidP="0048374F">
            <w:pPr>
              <w:pStyle w:val="Balk5"/>
              <w:jc w:val="both"/>
            </w:pPr>
          </w:p>
          <w:p w:rsidR="00C32273" w:rsidRPr="00C32273" w:rsidRDefault="00C32273" w:rsidP="0048374F">
            <w:pPr>
              <w:pStyle w:val="Balk5"/>
              <w:jc w:val="both"/>
            </w:pPr>
            <w:r>
              <w:t xml:space="preserve">         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proofErr w:type="spellStart"/>
            <w:r w:rsidRPr="00C32273">
              <w:rPr>
                <w:b/>
                <w:bCs/>
              </w:rPr>
              <w:t>trr</w:t>
            </w:r>
            <w:proofErr w:type="spellEnd"/>
            <w:r w:rsidRPr="00C32273">
              <w:rPr>
                <w:b/>
                <w:bCs/>
              </w:rPr>
              <w:t>(R=10k)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proofErr w:type="spellStart"/>
            <w:r w:rsidRPr="00C32273">
              <w:rPr>
                <w:b/>
                <w:bCs/>
              </w:rPr>
              <w:t>trr</w:t>
            </w:r>
            <w:proofErr w:type="spellEnd"/>
            <w:r w:rsidRPr="00C32273">
              <w:rPr>
                <w:b/>
                <w:bCs/>
              </w:rPr>
              <w:t>(R=1k)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Default="00C32273" w:rsidP="0048374F">
            <w:pPr>
              <w:pStyle w:val="Balk5"/>
              <w:jc w:val="both"/>
            </w:pPr>
          </w:p>
          <w:p w:rsidR="00C32273" w:rsidRPr="00C32273" w:rsidRDefault="00C32273" w:rsidP="0048374F">
            <w:pPr>
              <w:pStyle w:val="Balk5"/>
              <w:jc w:val="both"/>
            </w:pPr>
            <w:r>
              <w:t xml:space="preserve">         </w:t>
            </w:r>
            <w:r w:rsidRPr="00C32273">
              <w:t>Frekans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trr</w:t>
            </w:r>
            <w:proofErr w:type="spellEnd"/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trr</w:t>
            </w:r>
            <w:proofErr w:type="spellEnd"/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1K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0,070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0,042 us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50K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0,065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0,039 us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100K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0,063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0,033 us</w:t>
            </w:r>
          </w:p>
        </w:tc>
      </w:tr>
    </w:tbl>
    <w:p w:rsidR="00C32273" w:rsidRDefault="00C32273" w:rsidP="0048374F">
      <w:pPr>
        <w:tabs>
          <w:tab w:val="left" w:pos="367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Default="00C32273" w:rsidP="0048374F">
      <w:pPr>
        <w:jc w:val="both"/>
        <w:rPr>
          <w:sz w:val="24"/>
          <w:szCs w:val="24"/>
        </w:rPr>
      </w:pPr>
    </w:p>
    <w:p w:rsidR="00C32273" w:rsidRDefault="00C32273" w:rsidP="0048374F">
      <w:pPr>
        <w:tabs>
          <w:tab w:val="left" w:pos="2625"/>
        </w:tabs>
        <w:jc w:val="center"/>
        <w:rPr>
          <w:b/>
          <w:sz w:val="24"/>
          <w:szCs w:val="24"/>
        </w:rPr>
      </w:pPr>
      <w:r w:rsidRPr="00C32273">
        <w:rPr>
          <w:b/>
          <w:sz w:val="24"/>
          <w:szCs w:val="24"/>
        </w:rPr>
        <w:t>Tablo1</w:t>
      </w:r>
    </w:p>
    <w:p w:rsidR="0048374F" w:rsidRDefault="0048374F" w:rsidP="0048374F">
      <w:pPr>
        <w:tabs>
          <w:tab w:val="left" w:pos="2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C32273">
        <w:rPr>
          <w:b/>
          <w:sz w:val="24"/>
          <w:szCs w:val="24"/>
        </w:rPr>
        <w:t xml:space="preserve">   </w:t>
      </w:r>
    </w:p>
    <w:p w:rsidR="0048374F" w:rsidRDefault="0048374F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48374F" w:rsidRDefault="00C32273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  <w:r w:rsidRPr="00C32273">
        <w:rPr>
          <w:sz w:val="24"/>
          <w:szCs w:val="24"/>
        </w:rPr>
        <w:t>Tablo1’e</w:t>
      </w:r>
      <w:r>
        <w:rPr>
          <w:sz w:val="24"/>
          <w:szCs w:val="24"/>
        </w:rPr>
        <w:t xml:space="preserve"> baktığımızda  aynı direnç değerlerindeki farklı </w:t>
      </w:r>
      <w:r w:rsidR="006D403E">
        <w:rPr>
          <w:sz w:val="24"/>
          <w:szCs w:val="24"/>
        </w:rPr>
        <w:t xml:space="preserve">frekans değerlerinin geri toplama süresi üzerinde büyük bir etkisi </w:t>
      </w:r>
      <w:proofErr w:type="spellStart"/>
      <w:proofErr w:type="gramStart"/>
      <w:r w:rsidR="006D403E">
        <w:rPr>
          <w:sz w:val="24"/>
          <w:szCs w:val="24"/>
        </w:rPr>
        <w:t>yoktur.Frekanstaki</w:t>
      </w:r>
      <w:proofErr w:type="spellEnd"/>
      <w:proofErr w:type="gramEnd"/>
      <w:r w:rsidR="006D403E">
        <w:rPr>
          <w:sz w:val="24"/>
          <w:szCs w:val="24"/>
        </w:rPr>
        <w:t xml:space="preserve"> değişim, geri toplama süresini  çok az </w:t>
      </w:r>
      <w:proofErr w:type="spellStart"/>
      <w:r w:rsidR="006D403E">
        <w:rPr>
          <w:sz w:val="24"/>
          <w:szCs w:val="24"/>
        </w:rPr>
        <w:t>değiştirmiştir.Direnç</w:t>
      </w:r>
      <w:proofErr w:type="spellEnd"/>
      <w:r w:rsidR="006D403E">
        <w:rPr>
          <w:sz w:val="24"/>
          <w:szCs w:val="24"/>
        </w:rPr>
        <w:t xml:space="preserve"> değerinin 10k’den 1k’ye düşmesi ise geri toplama sürelerini neredeyse yarıya </w:t>
      </w:r>
      <w:proofErr w:type="spellStart"/>
      <w:r w:rsidR="006D403E">
        <w:rPr>
          <w:sz w:val="24"/>
          <w:szCs w:val="24"/>
        </w:rPr>
        <w:t>indirmiştir.Direnç</w:t>
      </w:r>
      <w:proofErr w:type="spellEnd"/>
      <w:r w:rsidR="006D403E">
        <w:rPr>
          <w:sz w:val="24"/>
          <w:szCs w:val="24"/>
        </w:rPr>
        <w:t xml:space="preserve"> değeri ile geri toplama süresi doğru orantılı olarak değişmektedir.</w:t>
      </w: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6D403E" w:rsidRDefault="006D403E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6D403E" w:rsidRDefault="006D403E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6D403E" w:rsidRDefault="006D403E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6D403E" w:rsidRPr="006D403E" w:rsidRDefault="006D403E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4-)</w:t>
      </w: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C9B96E" wp14:editId="27DBB151">
            <wp:extent cx="5048250" cy="2085975"/>
            <wp:effectExtent l="19050" t="0" r="0" b="0"/>
            <wp:docPr id="18" name="Resim 18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E2" w:rsidRDefault="001C4BE2" w:rsidP="0048374F">
      <w:pPr>
        <w:pStyle w:val="ListeParagraf"/>
        <w:tabs>
          <w:tab w:val="left" w:pos="2625"/>
        </w:tabs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Pr="001C4BE2">
        <w:rPr>
          <w:b/>
          <w:sz w:val="24"/>
          <w:szCs w:val="24"/>
        </w:rPr>
        <w:t>Şekil6</w:t>
      </w:r>
    </w:p>
    <w:p w:rsidR="006B6270" w:rsidRDefault="006B6270" w:rsidP="0048374F">
      <w:pPr>
        <w:pStyle w:val="ListeParagraf"/>
        <w:tabs>
          <w:tab w:val="left" w:pos="2625"/>
        </w:tabs>
        <w:ind w:left="1080"/>
        <w:jc w:val="both"/>
        <w:rPr>
          <w:b/>
          <w:sz w:val="24"/>
          <w:szCs w:val="24"/>
        </w:rPr>
      </w:pPr>
    </w:p>
    <w:p w:rsidR="006B6270" w:rsidRPr="0048374F" w:rsidRDefault="006D403E" w:rsidP="0048374F">
      <w:pPr>
        <w:tabs>
          <w:tab w:val="left" w:pos="2625"/>
        </w:tabs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Devrede diyotlar, doğrultucu elde etmek amacıyla </w:t>
      </w:r>
      <w:proofErr w:type="gramStart"/>
      <w:r>
        <w:rPr>
          <w:sz w:val="24"/>
          <w:szCs w:val="24"/>
        </w:rPr>
        <w:t>kullanılmıştır</w:t>
      </w:r>
      <w:bookmarkStart w:id="0" w:name="_GoBack"/>
      <w:bookmarkEnd w:id="0"/>
      <w:r w:rsidR="006B6270" w:rsidRPr="0048374F">
        <w:rPr>
          <w:sz w:val="24"/>
          <w:szCs w:val="24"/>
        </w:rPr>
        <w:t>.Kare</w:t>
      </w:r>
      <w:proofErr w:type="gramEnd"/>
      <w:r w:rsidR="006B6270" w:rsidRPr="0048374F">
        <w:rPr>
          <w:sz w:val="24"/>
          <w:szCs w:val="24"/>
        </w:rPr>
        <w:t xml:space="preserve"> dalga uygulanmış sistemdeki voltajın negatif tarafı kırpılır.</w:t>
      </w:r>
      <w:r w:rsidR="006B6270" w:rsidRPr="0048374F">
        <w:rPr>
          <w:color w:val="000000"/>
        </w:rPr>
        <w:t xml:space="preserve"> </w:t>
      </w:r>
      <w:r w:rsidR="006B6270" w:rsidRPr="0048374F">
        <w:rPr>
          <w:color w:val="000000"/>
          <w:sz w:val="24"/>
          <w:szCs w:val="24"/>
        </w:rPr>
        <w:t>C1 kondansatörü ile tam bir filtre sağlanır. R1 direnci ise yük direncidir.</w:t>
      </w:r>
    </w:p>
    <w:p w:rsidR="002110DF" w:rsidRPr="0048374F" w:rsidRDefault="0048374F" w:rsidP="0048374F">
      <w:pPr>
        <w:pStyle w:val="Balk3"/>
        <w:spacing w:before="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bookmarkStart w:id="1" w:name="_Toc511296727"/>
      <w:r w:rsidRPr="0048374F">
        <w:rPr>
          <w:rFonts w:asciiTheme="minorHAnsi" w:hAnsiTheme="minorHAnsi"/>
          <w:b w:val="0"/>
          <w:color w:val="auto"/>
          <w:sz w:val="24"/>
          <w:szCs w:val="24"/>
        </w:rPr>
        <w:t xml:space="preserve">   </w:t>
      </w:r>
      <w:r>
        <w:rPr>
          <w:rFonts w:asciiTheme="minorHAnsi" w:hAnsiTheme="minorHAnsi"/>
          <w:b w:val="0"/>
          <w:color w:val="auto"/>
          <w:sz w:val="24"/>
          <w:szCs w:val="24"/>
        </w:rPr>
        <w:t xml:space="preserve">                 </w:t>
      </w:r>
      <w:proofErr w:type="spellStart"/>
      <w:r w:rsidR="006B6270" w:rsidRPr="0048374F">
        <w:rPr>
          <w:rFonts w:asciiTheme="minorHAnsi" w:hAnsiTheme="minorHAnsi"/>
          <w:b w:val="0"/>
          <w:color w:val="auto"/>
          <w:sz w:val="24"/>
          <w:szCs w:val="24"/>
          <w:u w:val="single"/>
        </w:rPr>
        <w:t>Schottky</w:t>
      </w:r>
      <w:proofErr w:type="spellEnd"/>
      <w:r w:rsidR="006B6270" w:rsidRPr="0048374F">
        <w:rPr>
          <w:rFonts w:asciiTheme="minorHAnsi" w:hAnsiTheme="minorHAnsi"/>
          <w:b w:val="0"/>
          <w:color w:val="auto"/>
          <w:sz w:val="24"/>
          <w:szCs w:val="24"/>
          <w:u w:val="single"/>
        </w:rPr>
        <w:t>  Diyotları</w:t>
      </w:r>
      <w:bookmarkEnd w:id="1"/>
      <w:r w:rsidR="002110DF" w:rsidRPr="0048374F">
        <w:rPr>
          <w:rFonts w:asciiTheme="minorHAnsi" w:hAnsiTheme="minorHAnsi"/>
          <w:b w:val="0"/>
          <w:color w:val="auto"/>
          <w:sz w:val="24"/>
          <w:szCs w:val="24"/>
        </w:rPr>
        <w:t>;</w:t>
      </w:r>
    </w:p>
    <w:p w:rsidR="006B6270" w:rsidRPr="002110DF" w:rsidRDefault="002110DF" w:rsidP="0048374F">
      <w:pPr>
        <w:pStyle w:val="Balk3"/>
        <w:spacing w:before="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>
        <w:rPr>
          <w:rFonts w:asciiTheme="minorHAnsi" w:hAnsiTheme="minorHAnsi"/>
          <w:b w:val="0"/>
          <w:color w:val="auto"/>
          <w:sz w:val="24"/>
          <w:szCs w:val="24"/>
        </w:rPr>
        <w:t xml:space="preserve">           </w:t>
      </w:r>
      <w:r w:rsidR="0048374F">
        <w:rPr>
          <w:rFonts w:asciiTheme="minorHAnsi" w:hAnsiTheme="minorHAnsi"/>
          <w:b w:val="0"/>
          <w:color w:val="auto"/>
          <w:sz w:val="24"/>
          <w:szCs w:val="24"/>
        </w:rPr>
        <w:t xml:space="preserve">              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Çok yüksek frekans aralıklarında çalışan bu diyotlar düşük gürültü seviyesine </w:t>
      </w:r>
      <w:r w:rsidR="0048374F">
        <w:rPr>
          <w:rFonts w:asciiTheme="minorHAnsi" w:hAnsiTheme="minorHAnsi"/>
          <w:b w:val="0"/>
          <w:color w:val="auto"/>
          <w:sz w:val="24"/>
          <w:szCs w:val="24"/>
        </w:rPr>
        <w:t xml:space="preserve">             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sahiptirler. </w:t>
      </w:r>
      <w:r w:rsidRPr="002110DF">
        <w:rPr>
          <w:rFonts w:asciiTheme="minorHAnsi" w:hAnsiTheme="minorHAnsi"/>
          <w:b w:val="0"/>
          <w:color w:val="auto"/>
          <w:sz w:val="24"/>
          <w:szCs w:val="24"/>
        </w:rPr>
        <w:t>A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>lçak gerilimli devrelerde güç kaynağı yapımında doğrultucu olarak da kullanılmaktadırlar.</w:t>
      </w:r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Schottky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diyodu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voltaj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düsmesi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cok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az olan bir tur diyottur. Bir diyottan akim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gecerken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diyotun iç direnci yüzünden diyotun iki ucu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küçük bir voltaj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düsmesine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yol acar. Bu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normal diyotlarda 0,7-1,7 volt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arasindayken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Schottky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diyotta 0,15-0,45 volt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arasindadir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, bu da daha yüksek sistem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verimliligi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anlamina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gelmektedir.</w:t>
      </w:r>
    </w:p>
    <w:p w:rsidR="006B6270" w:rsidRPr="006B6270" w:rsidRDefault="006B6270" w:rsidP="002110D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</w:p>
    <w:sectPr w:rsidR="006B6270" w:rsidRPr="006B6270" w:rsidSect="00D6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05F3"/>
    <w:multiLevelType w:val="hybridMultilevel"/>
    <w:tmpl w:val="FF04DC58"/>
    <w:lvl w:ilvl="0" w:tplc="EC507BA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60E78"/>
    <w:multiLevelType w:val="hybridMultilevel"/>
    <w:tmpl w:val="374A78D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2FDD"/>
    <w:rsid w:val="000D5068"/>
    <w:rsid w:val="001C4BE2"/>
    <w:rsid w:val="001D20BD"/>
    <w:rsid w:val="002110DF"/>
    <w:rsid w:val="00313176"/>
    <w:rsid w:val="0048374F"/>
    <w:rsid w:val="006B6270"/>
    <w:rsid w:val="006D403E"/>
    <w:rsid w:val="00A42FDD"/>
    <w:rsid w:val="00B83CEF"/>
    <w:rsid w:val="00C32273"/>
    <w:rsid w:val="00D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92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6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Normal"/>
    <w:link w:val="Balk5Char"/>
    <w:qFormat/>
    <w:rsid w:val="00C3227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2FD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2FDD"/>
    <w:rPr>
      <w:rFonts w:ascii="Tahoma" w:hAnsi="Tahoma" w:cs="Tahoma"/>
      <w:sz w:val="16"/>
      <w:szCs w:val="16"/>
    </w:rPr>
  </w:style>
  <w:style w:type="character" w:customStyle="1" w:styleId="Balk5Char">
    <w:name w:val="Başlık 5 Char"/>
    <w:basedOn w:val="VarsaylanParagrafYazTipi"/>
    <w:link w:val="Balk5"/>
    <w:rsid w:val="00C322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62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B74D-6BFA-49CF-8A1E-552E4C9D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TURBO A.Ş.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Serkut Kaya</cp:lastModifiedBy>
  <cp:revision>5</cp:revision>
  <dcterms:created xsi:type="dcterms:W3CDTF">2010-04-05T16:15:00Z</dcterms:created>
  <dcterms:modified xsi:type="dcterms:W3CDTF">2014-07-17T20:57:00Z</dcterms:modified>
</cp:coreProperties>
</file>