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4E1" w:rsidRPr="00BF74E1" w:rsidRDefault="00BF74E1" w:rsidP="00BF74E1">
      <w:pPr>
        <w:spacing w:before="180" w:after="0" w:line="240" w:lineRule="auto"/>
        <w:outlineLvl w:val="2"/>
        <w:rPr>
          <w:rFonts w:ascii="Times New Roman" w:eastAsia="Times New Roman" w:hAnsi="Times New Roman" w:cs="Times New Roman"/>
          <w:sz w:val="33"/>
          <w:szCs w:val="33"/>
          <w:lang w:eastAsia="tr-TR"/>
        </w:rPr>
      </w:pPr>
      <w:hyperlink r:id="rId5" w:history="1">
        <w:r w:rsidRPr="00BF74E1">
          <w:rPr>
            <w:rFonts w:ascii="Times New Roman" w:eastAsia="Times New Roman" w:hAnsi="Times New Roman" w:cs="Times New Roman"/>
            <w:color w:val="888888"/>
            <w:sz w:val="33"/>
            <w:szCs w:val="33"/>
            <w:lang w:eastAsia="tr-TR"/>
          </w:rPr>
          <w:t>GSM GPRS Modem</w:t>
        </w:r>
      </w:hyperlink>
    </w:p>
    <w:p w:rsidR="00BF74E1" w:rsidRPr="00BF74E1" w:rsidRDefault="00BF74E1" w:rsidP="00BF74E1">
      <w:pPr>
        <w:spacing w:after="0" w:line="240" w:lineRule="auto"/>
        <w:rPr>
          <w:rFonts w:ascii="Times New Roman" w:eastAsia="Times New Roman" w:hAnsi="Times New Roman" w:cs="Times New Roman"/>
          <w:sz w:val="20"/>
          <w:szCs w:val="20"/>
          <w:lang w:eastAsia="tr-TR"/>
        </w:rPr>
      </w:pPr>
      <w:r w:rsidRPr="00BF74E1">
        <w:rPr>
          <w:rFonts w:ascii="Times New Roman" w:eastAsia="Times New Roman" w:hAnsi="Times New Roman" w:cs="Times New Roman"/>
          <w:noProof/>
          <w:color w:val="888888"/>
          <w:sz w:val="20"/>
          <w:szCs w:val="20"/>
          <w:lang w:eastAsia="tr-TR"/>
        </w:rPr>
        <w:drawing>
          <wp:inline distT="0" distB="0" distL="0" distR="0" wp14:anchorId="3C5F5868" wp14:editId="30CF6D51">
            <wp:extent cx="3810000" cy="2762250"/>
            <wp:effectExtent l="0" t="0" r="0" b="0"/>
            <wp:docPr id="4" name="Picture 4" descr="http://4.bp.blogspot.com/-ySrUeSG0lO8/TqjI7z0GOQI/AAAAAAAAABY/5yfDivctcZw/s400/GSM+Modem+3.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ySrUeSG0lO8/TqjI7z0GOQI/AAAAAAAAABY/5yfDivctcZw/s400/GSM+Modem+3.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762250"/>
                    </a:xfrm>
                    <a:prstGeom prst="rect">
                      <a:avLst/>
                    </a:prstGeom>
                    <a:noFill/>
                    <a:ln>
                      <a:noFill/>
                    </a:ln>
                  </pic:spPr>
                </pic:pic>
              </a:graphicData>
            </a:graphic>
          </wp:inline>
        </w:drawing>
      </w:r>
    </w:p>
    <w:p w:rsidR="00BF74E1" w:rsidRPr="00BF74E1" w:rsidRDefault="00BF74E1" w:rsidP="00BF74E1">
      <w:pPr>
        <w:spacing w:after="0" w:line="240" w:lineRule="auto"/>
        <w:rPr>
          <w:rFonts w:ascii="Times New Roman" w:eastAsia="Times New Roman" w:hAnsi="Times New Roman" w:cs="Times New Roman"/>
          <w:sz w:val="20"/>
          <w:szCs w:val="20"/>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4 Band GSM GPRS Modem ile bilgisayarınızdan </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veya </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bağlayacağınız işlemci üzerinden</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GSM şebekesine bağlanıp</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sesli görüşme, SMS gönderme, uzaktan kontrol gibi işlemleri gerçekleştirebilirsiniz.</w:t>
      </w:r>
    </w:p>
    <w:p w:rsidR="00BF74E1" w:rsidRPr="00BF74E1" w:rsidRDefault="00BF74E1" w:rsidP="00BF74E1">
      <w:pPr>
        <w:spacing w:after="24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color w:val="FF0000"/>
          <w:sz w:val="24"/>
          <w:szCs w:val="24"/>
          <w:lang w:eastAsia="tr-TR"/>
        </w:rPr>
        <w:t>GSM GPRS Modem Kartı </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hyperlink r:id="rId8" w:history="1">
        <w:r w:rsidRPr="00BF74E1">
          <w:rPr>
            <w:rFonts w:ascii="Times New Roman" w:eastAsia="Times New Roman" w:hAnsi="Times New Roman" w:cs="Times New Roman"/>
            <w:b/>
            <w:bCs/>
            <w:color w:val="888888"/>
            <w:sz w:val="24"/>
            <w:szCs w:val="24"/>
            <w:lang w:eastAsia="tr-TR"/>
          </w:rPr>
          <w:t>Arduino</w:t>
        </w:r>
      </w:hyperlink>
      <w:r w:rsidRPr="00BF74E1">
        <w:rPr>
          <w:rFonts w:ascii="Times New Roman" w:eastAsia="Times New Roman" w:hAnsi="Times New Roman" w:cs="Times New Roman"/>
          <w:b/>
          <w:bCs/>
          <w:color w:val="FF0000"/>
          <w:sz w:val="24"/>
          <w:szCs w:val="24"/>
          <w:lang w:eastAsia="tr-TR"/>
        </w:rPr>
        <w:t> ve </w:t>
      </w:r>
      <w:hyperlink r:id="rId9" w:history="1">
        <w:r w:rsidRPr="00BF74E1">
          <w:rPr>
            <w:rFonts w:ascii="Times New Roman" w:eastAsia="Times New Roman" w:hAnsi="Times New Roman" w:cs="Times New Roman"/>
            <w:b/>
            <w:bCs/>
            <w:color w:val="888888"/>
            <w:sz w:val="24"/>
            <w:szCs w:val="24"/>
            <w:lang w:eastAsia="tr-TR"/>
          </w:rPr>
          <w:t>PIC18F2550</w:t>
        </w:r>
      </w:hyperlink>
      <w:r w:rsidRPr="00BF74E1">
        <w:rPr>
          <w:rFonts w:ascii="Times New Roman" w:eastAsia="Times New Roman" w:hAnsi="Times New Roman" w:cs="Times New Roman"/>
          <w:b/>
          <w:bCs/>
          <w:color w:val="FF0000"/>
          <w:sz w:val="24"/>
          <w:szCs w:val="24"/>
          <w:lang w:eastAsia="tr-TR"/>
        </w:rPr>
        <w:t> Kartları ile uyumludur.</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color w:val="FF0000"/>
          <w:sz w:val="24"/>
          <w:szCs w:val="24"/>
          <w:lang w:eastAsia="tr-TR"/>
        </w:rPr>
        <w:t>Örneklere </w:t>
      </w:r>
      <w:hyperlink r:id="rId10" w:history="1">
        <w:r w:rsidRPr="00BF74E1">
          <w:rPr>
            <w:rFonts w:ascii="Times New Roman" w:eastAsia="Times New Roman" w:hAnsi="Times New Roman" w:cs="Times New Roman"/>
            <w:b/>
            <w:bCs/>
            <w:color w:val="888888"/>
            <w:sz w:val="24"/>
            <w:szCs w:val="24"/>
            <w:lang w:eastAsia="tr-TR"/>
          </w:rPr>
          <w:t>uygulamalar</w:t>
        </w:r>
      </w:hyperlink>
      <w:r w:rsidRPr="00BF74E1">
        <w:rPr>
          <w:rFonts w:ascii="Times New Roman" w:eastAsia="Times New Roman" w:hAnsi="Times New Roman" w:cs="Times New Roman"/>
          <w:b/>
          <w:bCs/>
          <w:color w:val="FF0000"/>
          <w:sz w:val="24"/>
          <w:szCs w:val="24"/>
          <w:lang w:eastAsia="tr-TR"/>
        </w:rPr>
        <w:t> linkinden ulaşabilirsiniz.</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Genel Özellikler</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A - Seri port (RS232)</w:t>
      </w:r>
      <w:r w:rsidRPr="00BF74E1">
        <w:rPr>
          <w:rFonts w:ascii="Times New Roman" w:eastAsia="Times New Roman" w:hAnsi="Times New Roman" w:cs="Times New Roman"/>
          <w:sz w:val="24"/>
          <w:szCs w:val="24"/>
          <w:lang w:eastAsia="tr-TR"/>
        </w:rPr>
        <w:t>    : Bilgisayar ile direkt haberleşme sağlar. J9 konnektörü ile RS232 ve TTL çıkış arasında seçim yapılabilir. A konnektörünü kullanacaksanız L'deki jumperlar ile 1-2 ve 3-4 pinleri kısa devre yapılmalıdır.</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b/>
          <w:bCs/>
          <w:sz w:val="24"/>
          <w:szCs w:val="24"/>
          <w:lang w:eastAsia="tr-TR"/>
        </w:rPr>
        <w:t>B - Power Konnektör</w:t>
      </w:r>
      <w:r w:rsidRPr="00BF74E1">
        <w:rPr>
          <w:rFonts w:ascii="Times New Roman" w:eastAsia="Times New Roman" w:hAnsi="Times New Roman" w:cs="Times New Roman"/>
          <w:sz w:val="24"/>
          <w:szCs w:val="24"/>
          <w:lang w:eastAsia="tr-TR"/>
        </w:rPr>
        <w:t>   : 7V-35V 1,5A'lik giriş ile kullanabilirsiniz. Tavsiye edilen 7V-20V 1,5A</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C - Power Girişi </w:t>
      </w:r>
      <w:r w:rsidRPr="00BF74E1">
        <w:rPr>
          <w:rFonts w:ascii="Times New Roman" w:eastAsia="Times New Roman" w:hAnsi="Times New Roman" w:cs="Times New Roman"/>
          <w:sz w:val="24"/>
          <w:szCs w:val="24"/>
          <w:lang w:eastAsia="tr-TR"/>
        </w:rPr>
        <w:t>          : Besleme voltajınızı header ile başka bir devreden de alabilirsiniz. Power konnektörü ile paraleldir. B girişini kullanacaksanız bu portu giriş olarak kullanmayınız. Ek olarak yapacağınız devreye besleme vermek için kullanabilirsiniz. </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D - Mikrofon                 </w:t>
      </w:r>
      <w:r w:rsidRPr="00BF74E1">
        <w:rPr>
          <w:rFonts w:ascii="Times New Roman" w:eastAsia="Times New Roman" w:hAnsi="Times New Roman" w:cs="Times New Roman"/>
          <w:sz w:val="24"/>
          <w:szCs w:val="24"/>
          <w:lang w:eastAsia="tr-TR"/>
        </w:rPr>
        <w:t>: Sesli görüşme yapmak için mikrofon bağlantısını bu porttan yapabilirsiniz. Giriş direkt modüle bağlı olup  mikrofon kazancını ayarlamak için AT+CMIC komutunu kullanabilirsiniz.</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E - Speaker                 </w:t>
      </w:r>
      <w:r w:rsidRPr="00BF74E1">
        <w:rPr>
          <w:rFonts w:ascii="Times New Roman" w:eastAsia="Times New Roman" w:hAnsi="Times New Roman" w:cs="Times New Roman"/>
          <w:sz w:val="24"/>
          <w:szCs w:val="24"/>
          <w:lang w:eastAsia="tr-TR"/>
        </w:rPr>
        <w:t>: Sesli görüşme yapmak için speaker bağlantısını bu porttan yapabilirsiniz. Direkt olarak modül çıkışına bağlı olup AT+CLVL komutu ile çıkış kazancını ayarlayabilirsiniz.</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lastRenderedPageBreak/>
        <w:t>F- Status Led               </w:t>
      </w:r>
      <w:r w:rsidRPr="00BF74E1">
        <w:rPr>
          <w:rFonts w:ascii="Times New Roman" w:eastAsia="Times New Roman" w:hAnsi="Times New Roman" w:cs="Times New Roman"/>
          <w:sz w:val="24"/>
          <w:szCs w:val="24"/>
          <w:lang w:eastAsia="tr-TR"/>
        </w:rPr>
        <w:t> : Şebeke durum ledi. Modülün durumuna göre farklı şekillerde yanmaktadır. Bu sayede modemin açılıp açılmadığını, şebekeye bağlanma durumunu gözlemleyebilirsiniz.</w:t>
      </w:r>
      <w:r w:rsidRPr="00BF74E1">
        <w:rPr>
          <w:rFonts w:ascii="Times New Roman" w:eastAsia="Times New Roman" w:hAnsi="Times New Roman" w:cs="Times New Roman"/>
          <w:b/>
          <w:bCs/>
          <w:sz w:val="24"/>
          <w:szCs w:val="24"/>
          <w:lang w:eastAsia="tr-TR"/>
        </w:rPr>
        <w:t> </w:t>
      </w:r>
      <w:r w:rsidRPr="00BF74E1">
        <w:rPr>
          <w:rFonts w:ascii="Times New Roman" w:eastAsia="Times New Roman" w:hAnsi="Times New Roman" w:cs="Times New Roman"/>
          <w:sz w:val="24"/>
          <w:szCs w:val="24"/>
          <w:lang w:eastAsia="tr-TR"/>
        </w:rPr>
        <w:t>Ayrıntıları Sim900 Datasheetinden öğrenebilirsiniz.</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br/>
        <w:t>G - Anten Konnektörü </w:t>
      </w:r>
      <w:r w:rsidRPr="00BF74E1">
        <w:rPr>
          <w:rFonts w:ascii="Times New Roman" w:eastAsia="Times New Roman" w:hAnsi="Times New Roman" w:cs="Times New Roman"/>
          <w:sz w:val="24"/>
          <w:szCs w:val="24"/>
          <w:lang w:eastAsia="tr-TR"/>
        </w:rPr>
        <w:t>  : Female SMA konnektörü ile herhangi bir GSM anteni kullanabilirsiniz. Anten devre ile gönderilecektir. </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H - Reset Butonu</w:t>
      </w:r>
      <w:r w:rsidRPr="00BF74E1">
        <w:rPr>
          <w:rFonts w:ascii="Times New Roman" w:eastAsia="Times New Roman" w:hAnsi="Times New Roman" w:cs="Times New Roman"/>
          <w:sz w:val="24"/>
          <w:szCs w:val="24"/>
          <w:lang w:eastAsia="tr-TR"/>
        </w:rPr>
        <w:t>           : Modülü resetlemek için 1 saniye kadar basmanız yeterlidir. Bu butonun işlevini ayrıca bağlayacağınız işlemci ilede yapabilirsiniz.</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I - Power Butonu</w:t>
      </w:r>
      <w:r w:rsidRPr="00BF74E1">
        <w:rPr>
          <w:rFonts w:ascii="Times New Roman" w:eastAsia="Times New Roman" w:hAnsi="Times New Roman" w:cs="Times New Roman"/>
          <w:sz w:val="24"/>
          <w:szCs w:val="24"/>
          <w:lang w:eastAsia="tr-TR"/>
        </w:rPr>
        <w:t>       : Modülü açıp kapatmak için kullanılır. Modüle enerji verdikten sonra 1-2 saniye basılı tutup bırakırsanız modül açılır. Bunu işlemciniz ile de yapabilirsiniz.</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J - Portlar</w:t>
      </w:r>
      <w:r w:rsidRPr="00BF74E1">
        <w:rPr>
          <w:rFonts w:ascii="Times New Roman" w:eastAsia="Times New Roman" w:hAnsi="Times New Roman" w:cs="Times New Roman"/>
          <w:sz w:val="24"/>
          <w:szCs w:val="24"/>
          <w:lang w:eastAsia="tr-TR"/>
        </w:rPr>
        <w:t>                     </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t>1-TX ;Modem Transmit Data  (Aktif olabilmesi için L'deki jumperları 5-6 konumuna almak gereklidir)</w:t>
      </w:r>
      <w:r w:rsidRPr="00BF74E1">
        <w:rPr>
          <w:rFonts w:ascii="Times New Roman" w:eastAsia="Times New Roman" w:hAnsi="Times New Roman" w:cs="Times New Roman"/>
          <w:sz w:val="24"/>
          <w:szCs w:val="24"/>
          <w:lang w:eastAsia="tr-TR"/>
        </w:rPr>
        <w:br/>
        <w:t>2-RX ;Modem Receive Data   (Aktif olabilmesi için L'deki jumperları 7-8 konumuna almak gereklidir)</w:t>
      </w:r>
      <w:r w:rsidRPr="00BF74E1">
        <w:rPr>
          <w:rFonts w:ascii="Times New Roman" w:eastAsia="Times New Roman" w:hAnsi="Times New Roman" w:cs="Times New Roman"/>
          <w:sz w:val="24"/>
          <w:szCs w:val="24"/>
          <w:lang w:eastAsia="tr-TR"/>
        </w:rPr>
        <w:br/>
        <w:t>3-DSR ;Data Set Ready</w:t>
      </w:r>
      <w:r w:rsidRPr="00BF74E1">
        <w:rPr>
          <w:rFonts w:ascii="Times New Roman" w:eastAsia="Times New Roman" w:hAnsi="Times New Roman" w:cs="Times New Roman"/>
          <w:sz w:val="24"/>
          <w:szCs w:val="24"/>
          <w:lang w:eastAsia="tr-TR"/>
        </w:rPr>
        <w:br/>
        <w:t>4-NC ;Not Connect</w:t>
      </w:r>
      <w:r w:rsidRPr="00BF74E1">
        <w:rPr>
          <w:rFonts w:ascii="Times New Roman" w:eastAsia="Times New Roman" w:hAnsi="Times New Roman" w:cs="Times New Roman"/>
          <w:sz w:val="24"/>
          <w:szCs w:val="24"/>
          <w:lang w:eastAsia="tr-TR"/>
        </w:rPr>
        <w:br/>
        <w:t>5-NC ;Not Connect</w:t>
      </w:r>
      <w:r w:rsidRPr="00BF74E1">
        <w:rPr>
          <w:rFonts w:ascii="Times New Roman" w:eastAsia="Times New Roman" w:hAnsi="Times New Roman" w:cs="Times New Roman"/>
          <w:sz w:val="24"/>
          <w:szCs w:val="24"/>
          <w:lang w:eastAsia="tr-TR"/>
        </w:rPr>
        <w:br/>
        <w:t>6-Status ; Çalışma durumunu gösteren pin.</w:t>
      </w:r>
      <w:r w:rsidRPr="00BF74E1">
        <w:rPr>
          <w:rFonts w:ascii="Times New Roman" w:eastAsia="Times New Roman" w:hAnsi="Times New Roman" w:cs="Times New Roman"/>
          <w:sz w:val="24"/>
          <w:szCs w:val="24"/>
          <w:lang w:eastAsia="tr-TR"/>
        </w:rPr>
        <w:br/>
        <w:t>7-Led ; Status ledine transistör ile bağlanmıştır. </w:t>
      </w:r>
      <w:r w:rsidRPr="00BF74E1">
        <w:rPr>
          <w:rFonts w:ascii="Times New Roman" w:eastAsia="Times New Roman" w:hAnsi="Times New Roman" w:cs="Times New Roman"/>
          <w:sz w:val="24"/>
          <w:szCs w:val="24"/>
          <w:lang w:eastAsia="tr-TR"/>
        </w:rPr>
        <w:br/>
        <w:t>8-RI ; Ring Indicator, Çağrı durumunu bu pinden görebilirsiniz. </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K - Portlar </w:t>
      </w:r>
      <w:r w:rsidRPr="00BF74E1">
        <w:rPr>
          <w:rFonts w:ascii="Times New Roman" w:eastAsia="Times New Roman" w:hAnsi="Times New Roman" w:cs="Times New Roman"/>
          <w:sz w:val="24"/>
          <w:szCs w:val="24"/>
          <w:lang w:eastAsia="tr-TR"/>
        </w:rPr>
        <w:t>                   </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t>1-PWR ;Power butonuna (I) paraleldir. Modülü açıp kapatmak için kullanılır </w:t>
      </w:r>
      <w:r w:rsidRPr="00BF74E1">
        <w:rPr>
          <w:rFonts w:ascii="Times New Roman" w:eastAsia="Times New Roman" w:hAnsi="Times New Roman" w:cs="Times New Roman"/>
          <w:sz w:val="24"/>
          <w:szCs w:val="24"/>
          <w:lang w:eastAsia="tr-TR"/>
        </w:rPr>
        <w:br/>
        <w:t>2- Reset ;Reset butonuna (H) paraleldir. Modülü resetlemek için kullanılır.</w:t>
      </w:r>
      <w:r w:rsidRPr="00BF74E1">
        <w:rPr>
          <w:rFonts w:ascii="Times New Roman" w:eastAsia="Times New Roman" w:hAnsi="Times New Roman" w:cs="Times New Roman"/>
          <w:sz w:val="24"/>
          <w:szCs w:val="24"/>
          <w:lang w:eastAsia="tr-TR"/>
        </w:rPr>
        <w:br/>
        <w:t>3-CTS ;Clear to Send</w:t>
      </w:r>
      <w:r w:rsidRPr="00BF74E1">
        <w:rPr>
          <w:rFonts w:ascii="Times New Roman" w:eastAsia="Times New Roman" w:hAnsi="Times New Roman" w:cs="Times New Roman"/>
          <w:sz w:val="24"/>
          <w:szCs w:val="24"/>
          <w:lang w:eastAsia="tr-TR"/>
        </w:rPr>
        <w:br/>
        <w:t>4-RTS ;Request to Send</w:t>
      </w:r>
      <w:r w:rsidRPr="00BF74E1">
        <w:rPr>
          <w:rFonts w:ascii="Times New Roman" w:eastAsia="Times New Roman" w:hAnsi="Times New Roman" w:cs="Times New Roman"/>
          <w:sz w:val="24"/>
          <w:szCs w:val="24"/>
          <w:lang w:eastAsia="tr-TR"/>
        </w:rPr>
        <w:br/>
        <w:t>5-DTR ;Data Terminal Ready</w:t>
      </w:r>
      <w:r w:rsidRPr="00BF74E1">
        <w:rPr>
          <w:rFonts w:ascii="Times New Roman" w:eastAsia="Times New Roman" w:hAnsi="Times New Roman" w:cs="Times New Roman"/>
          <w:sz w:val="24"/>
          <w:szCs w:val="24"/>
          <w:lang w:eastAsia="tr-TR"/>
        </w:rPr>
        <w:br/>
        <w:t>6- DCD ;Data Carry Detect</w:t>
      </w:r>
      <w:r w:rsidRPr="00BF74E1">
        <w:rPr>
          <w:rFonts w:ascii="Times New Roman" w:eastAsia="Times New Roman" w:hAnsi="Times New Roman" w:cs="Times New Roman"/>
          <w:sz w:val="24"/>
          <w:szCs w:val="24"/>
          <w:lang w:eastAsia="tr-TR"/>
        </w:rPr>
        <w:br/>
        <w:t>7-NC ;Not Connect</w:t>
      </w:r>
      <w:r w:rsidRPr="00BF74E1">
        <w:rPr>
          <w:rFonts w:ascii="Times New Roman" w:eastAsia="Times New Roman" w:hAnsi="Times New Roman" w:cs="Times New Roman"/>
          <w:sz w:val="24"/>
          <w:szCs w:val="24"/>
          <w:lang w:eastAsia="tr-TR"/>
        </w:rPr>
        <w:br/>
        <w:t>8-NC ;Not Connect</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L - Jumper                    </w:t>
      </w:r>
      <w:r w:rsidRPr="00BF74E1">
        <w:rPr>
          <w:rFonts w:ascii="Times New Roman" w:eastAsia="Times New Roman" w:hAnsi="Times New Roman" w:cs="Times New Roman"/>
          <w:sz w:val="24"/>
          <w:szCs w:val="24"/>
          <w:lang w:eastAsia="tr-TR"/>
        </w:rPr>
        <w:t>: RS232 ve TTL seviyeleri arasında seçim yapmak için kullanılır. A portu RS232 devresine bağlı olup 1-2 ve 3-4 kısa devre yapılarak seçilir. J portu ise TTL seviyesinde direkt modüle bağlıdır. 5-6 ve 7-8 kısa devre yapılarak seçilir.</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M - Portlar</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br/>
      </w:r>
      <w:r w:rsidRPr="00BF74E1">
        <w:rPr>
          <w:rFonts w:ascii="Times New Roman" w:eastAsia="Times New Roman" w:hAnsi="Times New Roman" w:cs="Times New Roman"/>
          <w:sz w:val="24"/>
          <w:szCs w:val="24"/>
          <w:lang w:eastAsia="tr-TR"/>
        </w:rPr>
        <w:t>1-DBG_RXD ;Debug ve firmware upgrade için seri port</w:t>
      </w:r>
      <w:r w:rsidRPr="00BF74E1">
        <w:rPr>
          <w:rFonts w:ascii="Times New Roman" w:eastAsia="Times New Roman" w:hAnsi="Times New Roman" w:cs="Times New Roman"/>
          <w:sz w:val="24"/>
          <w:szCs w:val="24"/>
          <w:lang w:eastAsia="tr-TR"/>
        </w:rPr>
        <w:br/>
        <w:t>2-DBG_TXD ;Debug ve firmware upgrade için seri port</w:t>
      </w:r>
      <w:r w:rsidRPr="00BF74E1">
        <w:rPr>
          <w:rFonts w:ascii="Times New Roman" w:eastAsia="Times New Roman" w:hAnsi="Times New Roman" w:cs="Times New Roman"/>
          <w:sz w:val="24"/>
          <w:szCs w:val="24"/>
          <w:lang w:eastAsia="tr-TR"/>
        </w:rPr>
        <w:br/>
        <w:t>3-VRTC ;Real Time Clock Backup pini</w:t>
      </w:r>
      <w:r w:rsidRPr="00BF74E1">
        <w:rPr>
          <w:rFonts w:ascii="Times New Roman" w:eastAsia="Times New Roman" w:hAnsi="Times New Roman" w:cs="Times New Roman"/>
          <w:sz w:val="24"/>
          <w:szCs w:val="24"/>
          <w:lang w:eastAsia="tr-TR"/>
        </w:rPr>
        <w:br/>
        <w:t>4-ADC ; Anolog to Digital Converter girişi</w:t>
      </w:r>
      <w:r w:rsidRPr="00BF74E1">
        <w:rPr>
          <w:rFonts w:ascii="Times New Roman" w:eastAsia="Times New Roman" w:hAnsi="Times New Roman" w:cs="Times New Roman"/>
          <w:sz w:val="24"/>
          <w:szCs w:val="24"/>
          <w:lang w:eastAsia="tr-TR"/>
        </w:rPr>
        <w:br/>
        <w:t>5-LINEIN_L ; Line Input</w:t>
      </w:r>
      <w:r w:rsidRPr="00BF74E1">
        <w:rPr>
          <w:rFonts w:ascii="Times New Roman" w:eastAsia="Times New Roman" w:hAnsi="Times New Roman" w:cs="Times New Roman"/>
          <w:sz w:val="24"/>
          <w:szCs w:val="24"/>
          <w:lang w:eastAsia="tr-TR"/>
        </w:rPr>
        <w:br/>
        <w:t>6-LINEIN_R ; Line Input</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lastRenderedPageBreak/>
        <w:br/>
      </w:r>
      <w:r w:rsidRPr="00BF74E1">
        <w:rPr>
          <w:rFonts w:ascii="Times New Roman" w:eastAsia="Times New Roman" w:hAnsi="Times New Roman" w:cs="Times New Roman"/>
          <w:b/>
          <w:bCs/>
          <w:sz w:val="24"/>
          <w:szCs w:val="24"/>
          <w:lang w:eastAsia="tr-TR"/>
        </w:rPr>
        <w:t>Simkart;</w:t>
      </w:r>
      <w:r w:rsidRPr="00BF74E1">
        <w:rPr>
          <w:rFonts w:ascii="Times New Roman" w:eastAsia="Times New Roman" w:hAnsi="Times New Roman" w:cs="Times New Roman"/>
          <w:color w:val="333333"/>
          <w:sz w:val="24"/>
          <w:szCs w:val="24"/>
          <w:lang w:eastAsia="tr-TR"/>
        </w:rPr>
        <w:t>SIM 3V/ 1.8V</w:t>
      </w:r>
      <w:r w:rsidRPr="00BF74E1">
        <w:rPr>
          <w:rFonts w:ascii="Times New Roman" w:eastAsia="Times New Roman" w:hAnsi="Times New Roman" w:cs="Times New Roman"/>
          <w:sz w:val="24"/>
          <w:szCs w:val="24"/>
          <w:lang w:eastAsia="tr-TR"/>
        </w:rPr>
        <w:t>, kapaklı simkart girişi </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Boyutlar (PCB);</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t>68,5mm*53mm</w:t>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sz w:val="24"/>
          <w:szCs w:val="24"/>
          <w:lang w:eastAsia="tr-TR"/>
        </w:rPr>
        <w:br/>
      </w:r>
      <w:r w:rsidRPr="00BF74E1">
        <w:rPr>
          <w:rFonts w:ascii="Times New Roman" w:eastAsia="Times New Roman" w:hAnsi="Times New Roman" w:cs="Times New Roman"/>
          <w:b/>
          <w:bCs/>
          <w:sz w:val="24"/>
          <w:szCs w:val="24"/>
          <w:lang w:eastAsia="tr-TR"/>
        </w:rPr>
        <w:t>Modem Özellikleri;</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 Quad-Band 850/ 900/ 1800/ 1900 MHz</w:t>
      </w:r>
      <w:r w:rsidRPr="00BF74E1">
        <w:rPr>
          <w:rFonts w:ascii="Times New Roman" w:eastAsia="Times New Roman" w:hAnsi="Times New Roman" w:cs="Times New Roman"/>
          <w:color w:val="333333"/>
          <w:sz w:val="24"/>
          <w:szCs w:val="24"/>
          <w:lang w:eastAsia="tr-TR"/>
        </w:rPr>
        <w:br/>
        <w:t>* GPRS multi-slot class 10/8</w:t>
      </w:r>
      <w:r w:rsidRPr="00BF74E1">
        <w:rPr>
          <w:rFonts w:ascii="Times New Roman" w:eastAsia="Times New Roman" w:hAnsi="Times New Roman" w:cs="Times New Roman"/>
          <w:color w:val="333333"/>
          <w:sz w:val="24"/>
          <w:szCs w:val="24"/>
          <w:lang w:eastAsia="tr-TR"/>
        </w:rPr>
        <w:br/>
        <w:t>* GPRS mobile station class B</w:t>
      </w:r>
      <w:r w:rsidRPr="00BF74E1">
        <w:rPr>
          <w:rFonts w:ascii="Times New Roman" w:eastAsia="Times New Roman" w:hAnsi="Times New Roman" w:cs="Times New Roman"/>
          <w:color w:val="333333"/>
          <w:sz w:val="24"/>
          <w:szCs w:val="24"/>
          <w:lang w:eastAsia="tr-TR"/>
        </w:rPr>
        <w:br/>
        <w:t>* Compliant to GSM phase 2/2+</w:t>
      </w:r>
      <w:r w:rsidRPr="00BF74E1">
        <w:rPr>
          <w:rFonts w:ascii="Times New Roman" w:eastAsia="Times New Roman" w:hAnsi="Times New Roman" w:cs="Times New Roman"/>
          <w:color w:val="333333"/>
          <w:sz w:val="24"/>
          <w:szCs w:val="24"/>
          <w:lang w:eastAsia="tr-TR"/>
        </w:rPr>
        <w:br/>
        <w:t>  – Class 4 (2 W @850/ 900 MHz)</w:t>
      </w:r>
      <w:r w:rsidRPr="00BF74E1">
        <w:rPr>
          <w:rFonts w:ascii="Times New Roman" w:eastAsia="Times New Roman" w:hAnsi="Times New Roman" w:cs="Times New Roman"/>
          <w:color w:val="333333"/>
          <w:sz w:val="24"/>
          <w:szCs w:val="24"/>
          <w:lang w:eastAsia="tr-TR"/>
        </w:rPr>
        <w:br/>
        <w:t>  – Class 1 (1 W @ 1800/1900MHz)</w:t>
      </w:r>
      <w:r w:rsidRPr="00BF74E1">
        <w:rPr>
          <w:rFonts w:ascii="Times New Roman" w:eastAsia="Times New Roman" w:hAnsi="Times New Roman" w:cs="Times New Roman"/>
          <w:color w:val="333333"/>
          <w:sz w:val="24"/>
          <w:szCs w:val="24"/>
          <w:lang w:eastAsia="tr-TR"/>
        </w:rPr>
        <w:br/>
        <w:t>* Dimensions: 24*24*3mm</w:t>
      </w:r>
      <w:r w:rsidRPr="00BF74E1">
        <w:rPr>
          <w:rFonts w:ascii="Times New Roman" w:eastAsia="Times New Roman" w:hAnsi="Times New Roman" w:cs="Times New Roman"/>
          <w:color w:val="333333"/>
          <w:sz w:val="24"/>
          <w:szCs w:val="24"/>
          <w:lang w:eastAsia="tr-TR"/>
        </w:rPr>
        <w:br/>
        <w:t>* Weight: 3.4g</w:t>
      </w:r>
      <w:r w:rsidRPr="00BF74E1">
        <w:rPr>
          <w:rFonts w:ascii="Times New Roman" w:eastAsia="Times New Roman" w:hAnsi="Times New Roman" w:cs="Times New Roman"/>
          <w:color w:val="333333"/>
          <w:sz w:val="24"/>
          <w:szCs w:val="24"/>
          <w:lang w:eastAsia="tr-TR"/>
        </w:rPr>
        <w:br/>
        <w:t>* Control via AT commands (GSM 07.07 ,07.05 and SIMCOM enhanced AT Commands)</w:t>
      </w:r>
      <w:r w:rsidRPr="00BF74E1">
        <w:rPr>
          <w:rFonts w:ascii="Times New Roman" w:eastAsia="Times New Roman" w:hAnsi="Times New Roman" w:cs="Times New Roman"/>
          <w:color w:val="333333"/>
          <w:sz w:val="24"/>
          <w:szCs w:val="24"/>
          <w:lang w:eastAsia="tr-TR"/>
        </w:rPr>
        <w:br/>
        <w:t>* SIM application toolkit</w:t>
      </w:r>
      <w:r w:rsidRPr="00BF74E1">
        <w:rPr>
          <w:rFonts w:ascii="Times New Roman" w:eastAsia="Times New Roman" w:hAnsi="Times New Roman" w:cs="Times New Roman"/>
          <w:color w:val="333333"/>
          <w:sz w:val="24"/>
          <w:szCs w:val="24"/>
          <w:lang w:eastAsia="tr-TR"/>
        </w:rPr>
        <w:br/>
        <w:t>* Supply voltage range : 3.2 ... 4.8V</w:t>
      </w:r>
      <w:r w:rsidRPr="00BF74E1">
        <w:rPr>
          <w:rFonts w:ascii="Times New Roman" w:eastAsia="Times New Roman" w:hAnsi="Times New Roman" w:cs="Times New Roman"/>
          <w:color w:val="333333"/>
          <w:sz w:val="24"/>
          <w:szCs w:val="24"/>
          <w:lang w:eastAsia="tr-TR"/>
        </w:rPr>
        <w:br/>
        <w:t>* Low power consumption: 1.0mA(sleep mode)</w:t>
      </w:r>
      <w:r w:rsidRPr="00BF74E1">
        <w:rPr>
          <w:rFonts w:ascii="Times New Roman" w:eastAsia="Times New Roman" w:hAnsi="Times New Roman" w:cs="Times New Roman"/>
          <w:color w:val="333333"/>
          <w:sz w:val="24"/>
          <w:szCs w:val="24"/>
          <w:lang w:eastAsia="tr-TR"/>
        </w:rPr>
        <w:br/>
        <w:t>* Operation temperature: -40°C to +85 °C</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Specifications for Fax</w:t>
      </w:r>
      <w:r w:rsidRPr="00BF74E1">
        <w:rPr>
          <w:rFonts w:ascii="Times New Roman" w:eastAsia="Times New Roman" w:hAnsi="Times New Roman" w:cs="Times New Roman"/>
          <w:color w:val="333333"/>
          <w:sz w:val="24"/>
          <w:szCs w:val="24"/>
          <w:lang w:eastAsia="tr-TR"/>
        </w:rPr>
        <w:br/>
        <w:t>* Group 3, class 1</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Specifications for Data </w:t>
      </w:r>
      <w:r w:rsidRPr="00BF74E1">
        <w:rPr>
          <w:rFonts w:ascii="Times New Roman" w:eastAsia="Times New Roman" w:hAnsi="Times New Roman" w:cs="Times New Roman"/>
          <w:color w:val="333333"/>
          <w:sz w:val="24"/>
          <w:szCs w:val="24"/>
          <w:lang w:eastAsia="tr-TR"/>
        </w:rPr>
        <w:br/>
        <w:t>* GPRS class 10: max. 85.6 kbps (downlink)</w:t>
      </w:r>
      <w:r w:rsidRPr="00BF74E1">
        <w:rPr>
          <w:rFonts w:ascii="Times New Roman" w:eastAsia="Times New Roman" w:hAnsi="Times New Roman" w:cs="Times New Roman"/>
          <w:color w:val="333333"/>
          <w:sz w:val="24"/>
          <w:szCs w:val="24"/>
          <w:lang w:eastAsia="tr-TR"/>
        </w:rPr>
        <w:br/>
        <w:t>* PBCCH support</w:t>
      </w:r>
      <w:r w:rsidRPr="00BF74E1">
        <w:rPr>
          <w:rFonts w:ascii="Times New Roman" w:eastAsia="Times New Roman" w:hAnsi="Times New Roman" w:cs="Times New Roman"/>
          <w:color w:val="333333"/>
          <w:sz w:val="24"/>
          <w:szCs w:val="24"/>
          <w:lang w:eastAsia="tr-TR"/>
        </w:rPr>
        <w:br/>
        <w:t>* Coding schemes CS 1, 2, 3, 4</w:t>
      </w:r>
      <w:r w:rsidRPr="00BF74E1">
        <w:rPr>
          <w:rFonts w:ascii="Times New Roman" w:eastAsia="Times New Roman" w:hAnsi="Times New Roman" w:cs="Times New Roman"/>
          <w:color w:val="333333"/>
          <w:sz w:val="24"/>
          <w:szCs w:val="24"/>
          <w:lang w:eastAsia="tr-TR"/>
        </w:rPr>
        <w:br/>
        <w:t>* CSD up to 14.4 kbps</w:t>
      </w:r>
      <w:r w:rsidRPr="00BF74E1">
        <w:rPr>
          <w:rFonts w:ascii="Times New Roman" w:eastAsia="Times New Roman" w:hAnsi="Times New Roman" w:cs="Times New Roman"/>
          <w:color w:val="333333"/>
          <w:sz w:val="24"/>
          <w:szCs w:val="24"/>
          <w:lang w:eastAsia="tr-TR"/>
        </w:rPr>
        <w:br/>
        <w:t>* USSD</w:t>
      </w:r>
      <w:r w:rsidRPr="00BF74E1">
        <w:rPr>
          <w:rFonts w:ascii="Times New Roman" w:eastAsia="Times New Roman" w:hAnsi="Times New Roman" w:cs="Times New Roman"/>
          <w:color w:val="333333"/>
          <w:sz w:val="24"/>
          <w:szCs w:val="24"/>
          <w:lang w:eastAsia="tr-TR"/>
        </w:rPr>
        <w:br/>
        <w:t>* Non transparent mode</w:t>
      </w:r>
      <w:r w:rsidRPr="00BF74E1">
        <w:rPr>
          <w:rFonts w:ascii="Times New Roman" w:eastAsia="Times New Roman" w:hAnsi="Times New Roman" w:cs="Times New Roman"/>
          <w:color w:val="333333"/>
          <w:sz w:val="24"/>
          <w:szCs w:val="24"/>
          <w:lang w:eastAsia="tr-TR"/>
        </w:rPr>
        <w:br/>
        <w:t>* PPP-stack</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Specifications for SMS via GSM/GPRS</w:t>
      </w:r>
      <w:r w:rsidRPr="00BF74E1">
        <w:rPr>
          <w:rFonts w:ascii="Times New Roman" w:eastAsia="Times New Roman" w:hAnsi="Times New Roman" w:cs="Times New Roman"/>
          <w:color w:val="333333"/>
          <w:sz w:val="24"/>
          <w:szCs w:val="24"/>
          <w:lang w:eastAsia="tr-TR"/>
        </w:rPr>
        <w:br/>
        <w:t>* Point to point MO and MT</w:t>
      </w:r>
      <w:r w:rsidRPr="00BF74E1">
        <w:rPr>
          <w:rFonts w:ascii="Times New Roman" w:eastAsia="Times New Roman" w:hAnsi="Times New Roman" w:cs="Times New Roman"/>
          <w:color w:val="333333"/>
          <w:sz w:val="24"/>
          <w:szCs w:val="24"/>
          <w:lang w:eastAsia="tr-TR"/>
        </w:rPr>
        <w:br/>
        <w:t>* SMS cell broadcast</w:t>
      </w:r>
      <w:r w:rsidRPr="00BF74E1">
        <w:rPr>
          <w:rFonts w:ascii="Times New Roman" w:eastAsia="Times New Roman" w:hAnsi="Times New Roman" w:cs="Times New Roman"/>
          <w:color w:val="333333"/>
          <w:sz w:val="24"/>
          <w:szCs w:val="24"/>
          <w:lang w:eastAsia="tr-TR"/>
        </w:rPr>
        <w:br/>
        <w:t>* Text and PDU mode</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Software features</w:t>
      </w:r>
      <w:r w:rsidRPr="00BF74E1">
        <w:rPr>
          <w:rFonts w:ascii="Times New Roman" w:eastAsia="Times New Roman" w:hAnsi="Times New Roman" w:cs="Times New Roman"/>
          <w:color w:val="333333"/>
          <w:sz w:val="24"/>
          <w:szCs w:val="24"/>
          <w:lang w:eastAsia="tr-TR"/>
        </w:rPr>
        <w:br/>
        <w:t>* 0710 MUX protocol</w:t>
      </w:r>
      <w:r w:rsidRPr="00BF74E1">
        <w:rPr>
          <w:rFonts w:ascii="Times New Roman" w:eastAsia="Times New Roman" w:hAnsi="Times New Roman" w:cs="Times New Roman"/>
          <w:color w:val="333333"/>
          <w:sz w:val="24"/>
          <w:szCs w:val="24"/>
          <w:lang w:eastAsia="tr-TR"/>
        </w:rPr>
        <w:br/>
        <w:t>* embedded TCP/UDP protocol </w:t>
      </w:r>
      <w:r w:rsidRPr="00BF74E1">
        <w:rPr>
          <w:rFonts w:ascii="Times New Roman" w:eastAsia="Times New Roman" w:hAnsi="Times New Roman" w:cs="Times New Roman"/>
          <w:color w:val="333333"/>
          <w:sz w:val="24"/>
          <w:szCs w:val="24"/>
          <w:lang w:eastAsia="tr-TR"/>
        </w:rPr>
        <w:br/>
        <w:t>* FTP/HTTP</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br/>
        <w:t>Special firmware</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 FOTA</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 MMS</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t>* Java (cooperate with Iasolution)</w:t>
      </w:r>
      <w:r w:rsidRPr="00BF74E1">
        <w:rPr>
          <w:rFonts w:ascii="Times New Roman" w:eastAsia="Times New Roman" w:hAnsi="Times New Roman" w:cs="Times New Roman"/>
          <w:color w:val="333333"/>
          <w:sz w:val="24"/>
          <w:szCs w:val="24"/>
          <w:lang w:eastAsia="tr-TR"/>
        </w:rPr>
        <w:br/>
        <w:t>* Embedded AT</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r w:rsidRPr="00BF74E1">
        <w:rPr>
          <w:rFonts w:ascii="Times New Roman" w:eastAsia="Times New Roman" w:hAnsi="Times New Roman" w:cs="Times New Roman"/>
          <w:color w:val="333333"/>
          <w:sz w:val="24"/>
          <w:szCs w:val="24"/>
          <w:lang w:eastAsia="tr-TR"/>
        </w:rPr>
        <w:lastRenderedPageBreak/>
        <w:t>Specifications for Voice </w:t>
      </w:r>
      <w:r w:rsidRPr="00BF74E1">
        <w:rPr>
          <w:rFonts w:ascii="Times New Roman" w:eastAsia="Times New Roman" w:hAnsi="Times New Roman" w:cs="Times New Roman"/>
          <w:color w:val="333333"/>
          <w:sz w:val="24"/>
          <w:szCs w:val="24"/>
          <w:lang w:eastAsia="tr-TR"/>
        </w:rPr>
        <w:br/>
        <w:t>* Tricodec</w:t>
      </w:r>
      <w:r w:rsidRPr="00BF74E1">
        <w:rPr>
          <w:rFonts w:ascii="Times New Roman" w:eastAsia="Times New Roman" w:hAnsi="Times New Roman" w:cs="Times New Roman"/>
          <w:color w:val="333333"/>
          <w:sz w:val="24"/>
          <w:szCs w:val="24"/>
          <w:lang w:eastAsia="tr-TR"/>
        </w:rPr>
        <w:br/>
        <w:t>  – Half rate (HR)</w:t>
      </w:r>
      <w:r w:rsidRPr="00BF74E1">
        <w:rPr>
          <w:rFonts w:ascii="Times New Roman" w:eastAsia="Times New Roman" w:hAnsi="Times New Roman" w:cs="Times New Roman"/>
          <w:color w:val="333333"/>
          <w:sz w:val="24"/>
          <w:szCs w:val="24"/>
          <w:lang w:eastAsia="tr-TR"/>
        </w:rPr>
        <w:br/>
        <w:t>  – Full rate (FR)</w:t>
      </w:r>
      <w:r w:rsidRPr="00BF74E1">
        <w:rPr>
          <w:rFonts w:ascii="Times New Roman" w:eastAsia="Times New Roman" w:hAnsi="Times New Roman" w:cs="Times New Roman"/>
          <w:color w:val="333333"/>
          <w:sz w:val="24"/>
          <w:szCs w:val="24"/>
          <w:lang w:eastAsia="tr-TR"/>
        </w:rPr>
        <w:br/>
        <w:t>  – Enhanced Full rate (EFR)</w:t>
      </w:r>
      <w:r w:rsidRPr="00BF74E1">
        <w:rPr>
          <w:rFonts w:ascii="Times New Roman" w:eastAsia="Times New Roman" w:hAnsi="Times New Roman" w:cs="Times New Roman"/>
          <w:color w:val="333333"/>
          <w:sz w:val="24"/>
          <w:szCs w:val="24"/>
          <w:lang w:eastAsia="tr-TR"/>
        </w:rPr>
        <w:br/>
        <w:t>* Hands-free operation</w:t>
      </w:r>
      <w:r w:rsidRPr="00BF74E1">
        <w:rPr>
          <w:rFonts w:ascii="Times New Roman" w:eastAsia="Times New Roman" w:hAnsi="Times New Roman" w:cs="Times New Roman"/>
          <w:color w:val="333333"/>
          <w:sz w:val="24"/>
          <w:szCs w:val="24"/>
          <w:lang w:eastAsia="tr-TR"/>
        </w:rPr>
        <w:br/>
        <w:t>  (Echo suppression)</w:t>
      </w:r>
      <w:r w:rsidRPr="00BF74E1">
        <w:rPr>
          <w:rFonts w:ascii="Times New Roman" w:eastAsia="Times New Roman" w:hAnsi="Times New Roman" w:cs="Times New Roman"/>
          <w:color w:val="333333"/>
          <w:sz w:val="24"/>
          <w:szCs w:val="24"/>
          <w:lang w:eastAsia="tr-TR"/>
        </w:rPr>
        <w:br/>
        <w:t>* AMR</w:t>
      </w:r>
      <w:r w:rsidRPr="00BF74E1">
        <w:rPr>
          <w:rFonts w:ascii="Times New Roman" w:eastAsia="Times New Roman" w:hAnsi="Times New Roman" w:cs="Times New Roman"/>
          <w:color w:val="333333"/>
          <w:sz w:val="24"/>
          <w:szCs w:val="24"/>
          <w:lang w:eastAsia="tr-TR"/>
        </w:rPr>
        <w:br/>
        <w:t>  – Half rate (HR)</w:t>
      </w:r>
      <w:r w:rsidRPr="00BF74E1">
        <w:rPr>
          <w:rFonts w:ascii="Times New Roman" w:eastAsia="Times New Roman" w:hAnsi="Times New Roman" w:cs="Times New Roman"/>
          <w:color w:val="333333"/>
          <w:sz w:val="24"/>
          <w:szCs w:val="24"/>
          <w:lang w:eastAsia="tr-TR"/>
        </w:rPr>
        <w:br/>
        <w:t>  – Full rate (FR)</w:t>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pacing w:after="240" w:line="240" w:lineRule="auto"/>
        <w:rPr>
          <w:rFonts w:ascii="Times New Roman" w:eastAsia="Times New Roman" w:hAnsi="Times New Roman" w:cs="Times New Roman"/>
          <w:sz w:val="20"/>
          <w:szCs w:val="20"/>
          <w:lang w:eastAsia="tr-TR"/>
        </w:rPr>
      </w:pPr>
    </w:p>
    <w:p w:rsidR="00BF74E1" w:rsidRPr="00BF74E1" w:rsidRDefault="00BF74E1" w:rsidP="00BF74E1">
      <w:pPr>
        <w:spacing w:after="0" w:line="240" w:lineRule="auto"/>
        <w:rPr>
          <w:rFonts w:ascii="Times New Roman" w:eastAsia="Times New Roman" w:hAnsi="Times New Roman" w:cs="Times New Roman"/>
          <w:sz w:val="20"/>
          <w:szCs w:val="20"/>
          <w:lang w:eastAsia="tr-TR"/>
        </w:rPr>
      </w:pPr>
    </w:p>
    <w:p w:rsidR="00BF74E1" w:rsidRPr="00BF74E1" w:rsidRDefault="00BF74E1" w:rsidP="00BF74E1">
      <w:pPr>
        <w:spacing w:after="0" w:line="240" w:lineRule="auto"/>
        <w:rPr>
          <w:rFonts w:ascii="Times New Roman" w:eastAsia="Times New Roman" w:hAnsi="Times New Roman" w:cs="Times New Roman"/>
          <w:sz w:val="20"/>
          <w:szCs w:val="20"/>
          <w:lang w:eastAsia="tr-TR"/>
        </w:rPr>
      </w:pPr>
      <w:r w:rsidRPr="00BF74E1">
        <w:rPr>
          <w:rFonts w:ascii="Times New Roman" w:eastAsia="Times New Roman" w:hAnsi="Times New Roman" w:cs="Times New Roman"/>
          <w:noProof/>
          <w:color w:val="888888"/>
          <w:sz w:val="20"/>
          <w:szCs w:val="20"/>
          <w:lang w:eastAsia="tr-TR"/>
        </w:rPr>
        <w:drawing>
          <wp:inline distT="0" distB="0" distL="0" distR="0" wp14:anchorId="20A1869B" wp14:editId="6FB5BB67">
            <wp:extent cx="3810000" cy="2857500"/>
            <wp:effectExtent l="0" t="0" r="0" b="0"/>
            <wp:docPr id="3" name="Picture 3" descr="http://3.bp.blogspot.com/-h3rKvdeUkww/TqR8Cn-sWeI/AAAAAAAAAAM/PT1wann2EHg/s400/002_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h3rKvdeUkww/TqR8Cn-sWeI/AAAAAAAAAAM/PT1wann2EHg/s400/002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F74E1" w:rsidRPr="00BF74E1" w:rsidRDefault="00BF74E1" w:rsidP="00BF74E1">
      <w:pPr>
        <w:spacing w:after="0" w:line="240" w:lineRule="auto"/>
        <w:rPr>
          <w:rFonts w:ascii="Times New Roman" w:eastAsia="Times New Roman" w:hAnsi="Times New Roman" w:cs="Times New Roman"/>
          <w:sz w:val="20"/>
          <w:szCs w:val="20"/>
          <w:lang w:eastAsia="tr-TR"/>
        </w:rPr>
      </w:pPr>
      <w:r w:rsidRPr="00BF74E1">
        <w:rPr>
          <w:rFonts w:ascii="Times New Roman" w:eastAsia="Times New Roman" w:hAnsi="Times New Roman" w:cs="Times New Roman"/>
          <w:color w:val="222222"/>
          <w:sz w:val="20"/>
          <w:szCs w:val="20"/>
          <w:shd w:val="clear" w:color="auto" w:fill="FFFFFF"/>
          <w:lang w:eastAsia="tr-TR"/>
        </w:rPr>
        <w:br/>
      </w:r>
      <w:r w:rsidRPr="00BF74E1">
        <w:rPr>
          <w:rFonts w:ascii="Times New Roman" w:eastAsia="Times New Roman" w:hAnsi="Times New Roman" w:cs="Times New Roman"/>
          <w:color w:val="222222"/>
          <w:sz w:val="20"/>
          <w:szCs w:val="20"/>
          <w:shd w:val="clear" w:color="auto" w:fill="FFFFFF"/>
          <w:lang w:eastAsia="tr-TR"/>
        </w:rPr>
        <w:br/>
      </w:r>
    </w:p>
    <w:p w:rsidR="00BF74E1" w:rsidRPr="00BF74E1" w:rsidRDefault="00BF74E1" w:rsidP="00BF74E1">
      <w:pPr>
        <w:shd w:val="clear" w:color="auto" w:fill="FFFFFF"/>
        <w:spacing w:after="0" w:line="240" w:lineRule="auto"/>
        <w:rPr>
          <w:rFonts w:ascii="Times New Roman" w:eastAsia="Times New Roman" w:hAnsi="Times New Roman" w:cs="Times New Roman"/>
          <w:color w:val="222222"/>
          <w:sz w:val="20"/>
          <w:szCs w:val="20"/>
          <w:lang w:eastAsia="tr-TR"/>
        </w:rPr>
      </w:pPr>
      <w:r w:rsidRPr="00BF74E1">
        <w:rPr>
          <w:rFonts w:ascii="Times New Roman" w:eastAsia="Times New Roman" w:hAnsi="Times New Roman" w:cs="Times New Roman"/>
          <w:noProof/>
          <w:color w:val="888888"/>
          <w:sz w:val="20"/>
          <w:szCs w:val="20"/>
          <w:lang w:eastAsia="tr-TR"/>
        </w:rPr>
        <w:drawing>
          <wp:inline distT="0" distB="0" distL="0" distR="0" wp14:anchorId="29E3491E" wp14:editId="0F78D08E">
            <wp:extent cx="3810000" cy="2857500"/>
            <wp:effectExtent l="0" t="0" r="0" b="0"/>
            <wp:docPr id="2" name="Picture 2" descr="http://1.bp.blogspot.com/-ZvMIPC4FybE/TqSCcGHwLOI/AAAAAAAAAAc/swWY3_yWRsU/s400/008_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ZvMIPC4FybE/TqSCcGHwLOI/AAAAAAAAAAc/swWY3_yWRsU/s400/008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F74E1" w:rsidRPr="00BF74E1" w:rsidRDefault="00BF74E1" w:rsidP="00BF74E1">
      <w:pPr>
        <w:shd w:val="clear" w:color="auto" w:fill="FFFFFF"/>
        <w:spacing w:after="0" w:line="240" w:lineRule="auto"/>
        <w:rPr>
          <w:rFonts w:ascii="Times New Roman" w:eastAsia="Times New Roman" w:hAnsi="Times New Roman" w:cs="Times New Roman"/>
          <w:color w:val="222222"/>
          <w:sz w:val="20"/>
          <w:szCs w:val="20"/>
          <w:lang w:eastAsia="tr-TR"/>
        </w:rPr>
      </w:pPr>
    </w:p>
    <w:p w:rsidR="00BF74E1" w:rsidRPr="00BF74E1" w:rsidRDefault="00BF74E1" w:rsidP="00BF74E1">
      <w:pPr>
        <w:shd w:val="clear" w:color="auto" w:fill="FFFFFF"/>
        <w:spacing w:after="0" w:line="240" w:lineRule="auto"/>
        <w:rPr>
          <w:rFonts w:ascii="Times New Roman" w:eastAsia="Times New Roman" w:hAnsi="Times New Roman" w:cs="Times New Roman"/>
          <w:color w:val="222222"/>
          <w:sz w:val="20"/>
          <w:szCs w:val="20"/>
          <w:lang w:eastAsia="tr-TR"/>
        </w:rPr>
      </w:pPr>
      <w:r w:rsidRPr="00BF74E1">
        <w:rPr>
          <w:rFonts w:ascii="Times New Roman" w:eastAsia="Times New Roman" w:hAnsi="Times New Roman" w:cs="Times New Roman"/>
          <w:color w:val="222222"/>
          <w:sz w:val="20"/>
          <w:szCs w:val="20"/>
          <w:lang w:eastAsia="tr-TR"/>
        </w:rPr>
        <w:t>Şema</w:t>
      </w:r>
    </w:p>
    <w:p w:rsidR="00BF74E1" w:rsidRPr="00BF74E1" w:rsidRDefault="00BF74E1" w:rsidP="00BF74E1">
      <w:pPr>
        <w:shd w:val="clear" w:color="auto" w:fill="FFFFFF"/>
        <w:spacing w:after="0" w:line="240" w:lineRule="auto"/>
        <w:rPr>
          <w:rFonts w:ascii="Times New Roman" w:eastAsia="Times New Roman" w:hAnsi="Times New Roman" w:cs="Times New Roman"/>
          <w:color w:val="222222"/>
          <w:sz w:val="20"/>
          <w:szCs w:val="20"/>
          <w:lang w:eastAsia="tr-TR"/>
        </w:rPr>
      </w:pPr>
      <w:r w:rsidRPr="00BF74E1">
        <w:rPr>
          <w:rFonts w:ascii="Times New Roman" w:eastAsia="Times New Roman" w:hAnsi="Times New Roman" w:cs="Times New Roman"/>
          <w:noProof/>
          <w:color w:val="888888"/>
          <w:sz w:val="20"/>
          <w:szCs w:val="20"/>
          <w:lang w:eastAsia="tr-TR"/>
        </w:rPr>
        <w:lastRenderedPageBreak/>
        <w:drawing>
          <wp:inline distT="0" distB="0" distL="0" distR="0" wp14:anchorId="28E58418" wp14:editId="08096284">
            <wp:extent cx="4781550" cy="4886325"/>
            <wp:effectExtent l="0" t="0" r="0" b="9525"/>
            <wp:docPr id="1" name="Picture 1" descr="http://2.bp.blogspot.com/-LNNfRyJsB8I/TqcZI9dtvhI/AAAAAAAAAAw/TrK6YRSELks/s1600/GSM+Modem+Schematic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LNNfRyJsB8I/TqcZI9dtvhI/AAAAAAAAAAw/TrK6YRSELks/s1600/GSM+Modem+Schematic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4886325"/>
                    </a:xfrm>
                    <a:prstGeom prst="rect">
                      <a:avLst/>
                    </a:prstGeom>
                    <a:noFill/>
                    <a:ln>
                      <a:noFill/>
                    </a:ln>
                  </pic:spPr>
                </pic:pic>
              </a:graphicData>
            </a:graphic>
          </wp:inline>
        </w:drawing>
      </w:r>
    </w:p>
    <w:p w:rsidR="00BF74E1" w:rsidRPr="00BF74E1" w:rsidRDefault="00BF74E1" w:rsidP="00BF74E1">
      <w:pPr>
        <w:shd w:val="clear" w:color="auto" w:fill="FFFFFF"/>
        <w:spacing w:after="0" w:line="240" w:lineRule="auto"/>
        <w:rPr>
          <w:rFonts w:ascii="Times New Roman" w:eastAsia="Times New Roman" w:hAnsi="Times New Roman" w:cs="Times New Roman"/>
          <w:color w:val="222222"/>
          <w:sz w:val="20"/>
          <w:szCs w:val="20"/>
          <w:lang w:eastAsia="tr-TR"/>
        </w:rPr>
      </w:pPr>
      <w:r w:rsidRPr="00BF74E1">
        <w:rPr>
          <w:rFonts w:ascii="Times New Roman" w:eastAsia="Times New Roman" w:hAnsi="Times New Roman" w:cs="Times New Roman"/>
          <w:color w:val="222222"/>
          <w:sz w:val="20"/>
          <w:szCs w:val="20"/>
          <w:lang w:eastAsia="tr-TR"/>
        </w:rPr>
        <w:t>Şemanın orjinal haline aşağıdaki linkten ulaşabilirsiniz.</w:t>
      </w:r>
    </w:p>
    <w:p w:rsidR="00DA5228" w:rsidRDefault="00DA5228"/>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Default="00BF74E1" w:rsidP="00BF74E1">
      <w:pPr>
        <w:spacing w:after="0" w:line="240" w:lineRule="auto"/>
        <w:rPr>
          <w:rFonts w:ascii="Arial" w:eastAsia="Times New Roman" w:hAnsi="Arial" w:cs="Arial"/>
          <w:color w:val="222222"/>
          <w:sz w:val="20"/>
          <w:szCs w:val="20"/>
          <w:shd w:val="clear" w:color="auto" w:fill="FFFFFF"/>
          <w:lang w:eastAsia="tr-TR"/>
        </w:rPr>
      </w:pPr>
    </w:p>
    <w:p w:rsidR="00BF74E1" w:rsidRPr="00BF74E1" w:rsidRDefault="00BF74E1" w:rsidP="00BF74E1">
      <w:pPr>
        <w:spacing w:after="0" w:line="240" w:lineRule="auto"/>
        <w:rPr>
          <w:rFonts w:ascii="Times New Roman" w:eastAsia="Times New Roman" w:hAnsi="Times New Roman" w:cs="Times New Roman"/>
          <w:sz w:val="24"/>
          <w:szCs w:val="24"/>
          <w:lang w:eastAsia="tr-TR"/>
        </w:rPr>
      </w:pPr>
      <w:bookmarkStart w:id="0" w:name="_GoBack"/>
      <w:bookmarkEnd w:id="0"/>
      <w:r w:rsidRPr="00BF74E1">
        <w:rPr>
          <w:rFonts w:ascii="Arial" w:eastAsia="Times New Roman" w:hAnsi="Arial" w:cs="Arial"/>
          <w:color w:val="222222"/>
          <w:sz w:val="20"/>
          <w:szCs w:val="20"/>
          <w:shd w:val="clear" w:color="auto" w:fill="FFFFFF"/>
          <w:lang w:eastAsia="tr-TR"/>
        </w:rPr>
        <w:lastRenderedPageBreak/>
        <w:t>GSM GPRS Modem kartı Arduino Uno kartıyla uyumlu tasarlanmıştır. Aşağıdaki örneklerde görüldüğü gibi yerleştirerek Arduino shield kart olarak kullanabilirsiniz.</w:t>
      </w:r>
      <w:r w:rsidRPr="00BF74E1">
        <w:rPr>
          <w:rFonts w:ascii="Arial" w:eastAsia="Times New Roman" w:hAnsi="Arial" w:cs="Arial"/>
          <w:color w:val="222222"/>
          <w:sz w:val="20"/>
          <w:szCs w:val="20"/>
          <w:lang w:eastAsia="tr-TR"/>
        </w:rPr>
        <w:br/>
      </w:r>
      <w:r w:rsidRPr="00BF74E1">
        <w:rPr>
          <w:rFonts w:ascii="Arial" w:eastAsia="Times New Roman" w:hAnsi="Arial" w:cs="Arial"/>
          <w:b/>
          <w:bCs/>
          <w:color w:val="222222"/>
          <w:sz w:val="20"/>
          <w:szCs w:val="20"/>
          <w:u w:val="single"/>
          <w:shd w:val="clear" w:color="auto" w:fill="FFFFFF"/>
          <w:lang w:eastAsia="tr-TR"/>
        </w:rPr>
        <w:br/>
        <w:t>Arduino Uno ile Arama Yapma</w:t>
      </w:r>
      <w:r w:rsidRPr="00BF74E1">
        <w:rPr>
          <w:rFonts w:ascii="Arial" w:eastAsia="Times New Roman" w:hAnsi="Arial" w:cs="Arial"/>
          <w:color w:val="222222"/>
          <w:sz w:val="20"/>
          <w:szCs w:val="20"/>
          <w:lang w:eastAsia="tr-TR"/>
        </w:rPr>
        <w:br/>
      </w:r>
      <w:r w:rsidRPr="00BF74E1">
        <w:rPr>
          <w:rFonts w:ascii="Arial" w:eastAsia="Times New Roman" w:hAnsi="Arial" w:cs="Arial"/>
          <w:b/>
          <w:bCs/>
          <w:color w:val="222222"/>
          <w:sz w:val="20"/>
          <w:szCs w:val="20"/>
          <w:u w:val="single"/>
          <w:shd w:val="clear" w:color="auto" w:fill="FFFFFF"/>
          <w:lang w:eastAsia="tr-TR"/>
        </w:rPr>
        <w:br/>
      </w: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r>
        <w:rPr>
          <w:rFonts w:ascii="Arial" w:eastAsia="Times New Roman" w:hAnsi="Arial" w:cs="Arial"/>
          <w:noProof/>
          <w:color w:val="888888"/>
          <w:sz w:val="20"/>
          <w:szCs w:val="20"/>
          <w:lang w:eastAsia="tr-TR"/>
        </w:rPr>
        <w:drawing>
          <wp:inline distT="0" distB="0" distL="0" distR="0">
            <wp:extent cx="3810000" cy="3648075"/>
            <wp:effectExtent l="0" t="0" r="0" b="9525"/>
            <wp:docPr id="8" name="Picture 8" descr="http://3.bp.blogspot.com/-iimYGMOgjrs/TryPbS8gdUI/AAAAAAAAACo/z1qos7s2KKs/s400/Arduino_4.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iimYGMOgjrs/TryPbS8gdUI/AAAAAAAAACo/z1qos7s2KKs/s400/Arduino_4.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648075"/>
                    </a:xfrm>
                    <a:prstGeom prst="rect">
                      <a:avLst/>
                    </a:prstGeom>
                    <a:noFill/>
                    <a:ln>
                      <a:noFill/>
                    </a:ln>
                  </pic:spPr>
                </pic:pic>
              </a:graphicData>
            </a:graphic>
          </wp:inline>
        </w:drawing>
      </w: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r>
        <w:rPr>
          <w:rFonts w:ascii="Arial" w:eastAsia="Times New Roman" w:hAnsi="Arial" w:cs="Arial"/>
          <w:noProof/>
          <w:color w:val="33AAFF"/>
          <w:sz w:val="20"/>
          <w:szCs w:val="20"/>
          <w:lang w:eastAsia="tr-TR"/>
        </w:rPr>
        <w:drawing>
          <wp:inline distT="0" distB="0" distL="0" distR="0">
            <wp:extent cx="3810000" cy="2571750"/>
            <wp:effectExtent l="0" t="0" r="0" b="0"/>
            <wp:docPr id="7" name="Picture 7" descr="http://3.bp.blogspot.com/-n2zPjZk2dtc/TryPpp_ATmI/AAAAAAAAACw/KTP6rIYPsGg/s400/Arduino_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3.bp.blogspot.com/-n2zPjZk2dtc/TryPpp_ATmI/AAAAAAAAACw/KTP6rIYPsGg/s400/Arduino_3.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BF74E1" w:rsidRPr="00BF74E1" w:rsidRDefault="00BF74E1" w:rsidP="00BF74E1">
      <w:pPr>
        <w:spacing w:after="0" w:line="240" w:lineRule="auto"/>
        <w:rPr>
          <w:rFonts w:ascii="Times New Roman" w:eastAsia="Times New Roman" w:hAnsi="Times New Roman" w:cs="Times New Roman"/>
          <w:sz w:val="24"/>
          <w:szCs w:val="24"/>
          <w:lang w:eastAsia="tr-TR"/>
        </w:rPr>
      </w:pP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r>
        <w:rPr>
          <w:rFonts w:ascii="Arial" w:eastAsia="Times New Roman" w:hAnsi="Arial" w:cs="Arial"/>
          <w:noProof/>
          <w:color w:val="888888"/>
          <w:sz w:val="20"/>
          <w:szCs w:val="20"/>
          <w:lang w:eastAsia="tr-TR"/>
        </w:rPr>
        <w:lastRenderedPageBreak/>
        <w:drawing>
          <wp:inline distT="0" distB="0" distL="0" distR="0">
            <wp:extent cx="3810000" cy="2400300"/>
            <wp:effectExtent l="0" t="0" r="0" b="0"/>
            <wp:docPr id="6" name="Picture 6" descr="http://2.bp.blogspot.com/-uEb6sUYZr7I/TryPs7CW5dI/AAAAAAAAAC4/wuNINM8fOPQ/s400/Arduino_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uEb6sUYZr7I/TryPs7CW5dI/AAAAAAAAAC4/wuNINM8fOPQ/s400/Arduino_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p>
    <w:p w:rsidR="00BF74E1" w:rsidRPr="00BF74E1" w:rsidRDefault="00BF74E1" w:rsidP="00BF74E1">
      <w:pPr>
        <w:shd w:val="clear" w:color="auto" w:fill="FFFFFF"/>
        <w:spacing w:after="0" w:line="270" w:lineRule="atLeast"/>
        <w:jc w:val="both"/>
        <w:rPr>
          <w:rFonts w:ascii="Arial" w:eastAsia="Times New Roman" w:hAnsi="Arial" w:cs="Arial"/>
          <w:color w:val="222222"/>
          <w:sz w:val="20"/>
          <w:szCs w:val="20"/>
          <w:lang w:eastAsia="tr-TR"/>
        </w:rPr>
      </w:pPr>
      <w:r w:rsidRPr="00BF74E1">
        <w:rPr>
          <w:rFonts w:ascii="Arial" w:eastAsia="Times New Roman" w:hAnsi="Arial" w:cs="Arial"/>
          <w:color w:val="222222"/>
          <w:sz w:val="20"/>
          <w:szCs w:val="20"/>
          <w:lang w:eastAsia="tr-TR"/>
        </w:rPr>
        <w:t>Kartları düzgün bir şekilde yerleştirdikten sonra aramayı başlatmak için bir buton ekleyelim. Buton D3 portuna (INT1) bağlı olacak. Bir direnç ile pullup yapacağız. Butona bastığımızda D3 portunu GND'ye çekip düşen kenarda interrupt oluşturmuş olacağız.</w:t>
      </w:r>
    </w:p>
    <w:p w:rsidR="00BF74E1" w:rsidRPr="00BF74E1" w:rsidRDefault="00BF74E1" w:rsidP="00BF74E1">
      <w:pPr>
        <w:shd w:val="clear" w:color="auto" w:fill="FFFFFF"/>
        <w:spacing w:after="0" w:line="270" w:lineRule="atLeast"/>
        <w:jc w:val="both"/>
        <w:rPr>
          <w:rFonts w:ascii="Arial" w:eastAsia="Times New Roman" w:hAnsi="Arial" w:cs="Arial"/>
          <w:color w:val="222222"/>
          <w:sz w:val="20"/>
          <w:szCs w:val="20"/>
          <w:lang w:eastAsia="tr-TR"/>
        </w:rPr>
      </w:pPr>
    </w:p>
    <w:p w:rsidR="00BF74E1" w:rsidRPr="00BF74E1" w:rsidRDefault="00BF74E1" w:rsidP="00BF74E1">
      <w:pPr>
        <w:shd w:val="clear" w:color="auto" w:fill="FFFFFF"/>
        <w:spacing w:after="0" w:line="270" w:lineRule="atLeast"/>
        <w:jc w:val="center"/>
        <w:rPr>
          <w:rFonts w:ascii="Arial" w:eastAsia="Times New Roman" w:hAnsi="Arial" w:cs="Arial"/>
          <w:color w:val="222222"/>
          <w:sz w:val="20"/>
          <w:szCs w:val="20"/>
          <w:lang w:eastAsia="tr-TR"/>
        </w:rPr>
      </w:pPr>
      <w:r>
        <w:rPr>
          <w:rFonts w:ascii="Arial" w:eastAsia="Times New Roman" w:hAnsi="Arial" w:cs="Arial"/>
          <w:noProof/>
          <w:color w:val="888888"/>
          <w:sz w:val="20"/>
          <w:szCs w:val="20"/>
          <w:lang w:eastAsia="tr-TR"/>
        </w:rPr>
        <w:drawing>
          <wp:inline distT="0" distB="0" distL="0" distR="0">
            <wp:extent cx="3810000" cy="2857500"/>
            <wp:effectExtent l="0" t="0" r="0" b="0"/>
            <wp:docPr id="5" name="Picture 5" descr="http://1.bp.blogspot.com/-S2wR2cUsCt4/TryQoDZaxgI/AAAAAAAAADA/yJu7Fn8ipTE/s400/Arduino_2.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S2wR2cUsCt4/TryQoDZaxgI/AAAAAAAAADA/yJu7Fn8ipTE/s400/Arduino_2.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BF74E1" w:rsidRDefault="00BF74E1"/>
    <w:sectPr w:rsidR="00BF74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4E1"/>
    <w:rsid w:val="00BF74E1"/>
    <w:rsid w:val="00DA52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F74E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74E1"/>
    <w:rPr>
      <w:rFonts w:ascii="Times New Roman" w:eastAsia="Times New Roman" w:hAnsi="Times New Roman" w:cs="Times New Roman"/>
      <w:b/>
      <w:bCs/>
      <w:sz w:val="27"/>
      <w:szCs w:val="27"/>
      <w:lang w:eastAsia="tr-TR"/>
    </w:rPr>
  </w:style>
  <w:style w:type="character" w:styleId="Hyperlink">
    <w:name w:val="Hyperlink"/>
    <w:basedOn w:val="DefaultParagraphFont"/>
    <w:uiPriority w:val="99"/>
    <w:semiHidden/>
    <w:unhideWhenUsed/>
    <w:rsid w:val="00BF74E1"/>
    <w:rPr>
      <w:color w:val="0000FF"/>
      <w:u w:val="single"/>
    </w:rPr>
  </w:style>
  <w:style w:type="character" w:customStyle="1" w:styleId="apple-style-span">
    <w:name w:val="apple-style-span"/>
    <w:basedOn w:val="DefaultParagraphFont"/>
    <w:rsid w:val="00BF74E1"/>
  </w:style>
  <w:style w:type="character" w:customStyle="1" w:styleId="apple-converted-space">
    <w:name w:val="apple-converted-space"/>
    <w:basedOn w:val="DefaultParagraphFont"/>
    <w:rsid w:val="00BF74E1"/>
  </w:style>
  <w:style w:type="paragraph" w:styleId="BalloonText">
    <w:name w:val="Balloon Text"/>
    <w:basedOn w:val="Normal"/>
    <w:link w:val="BalloonTextChar"/>
    <w:uiPriority w:val="99"/>
    <w:semiHidden/>
    <w:unhideWhenUsed/>
    <w:rsid w:val="00BF7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4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F74E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74E1"/>
    <w:rPr>
      <w:rFonts w:ascii="Times New Roman" w:eastAsia="Times New Roman" w:hAnsi="Times New Roman" w:cs="Times New Roman"/>
      <w:b/>
      <w:bCs/>
      <w:sz w:val="27"/>
      <w:szCs w:val="27"/>
      <w:lang w:eastAsia="tr-TR"/>
    </w:rPr>
  </w:style>
  <w:style w:type="character" w:styleId="Hyperlink">
    <w:name w:val="Hyperlink"/>
    <w:basedOn w:val="DefaultParagraphFont"/>
    <w:uiPriority w:val="99"/>
    <w:semiHidden/>
    <w:unhideWhenUsed/>
    <w:rsid w:val="00BF74E1"/>
    <w:rPr>
      <w:color w:val="0000FF"/>
      <w:u w:val="single"/>
    </w:rPr>
  </w:style>
  <w:style w:type="character" w:customStyle="1" w:styleId="apple-style-span">
    <w:name w:val="apple-style-span"/>
    <w:basedOn w:val="DefaultParagraphFont"/>
    <w:rsid w:val="00BF74E1"/>
  </w:style>
  <w:style w:type="character" w:customStyle="1" w:styleId="apple-converted-space">
    <w:name w:val="apple-converted-space"/>
    <w:basedOn w:val="DefaultParagraphFont"/>
    <w:rsid w:val="00BF74E1"/>
  </w:style>
  <w:style w:type="paragraph" w:styleId="BalloonText">
    <w:name w:val="Balloon Text"/>
    <w:basedOn w:val="Normal"/>
    <w:link w:val="BalloonTextChar"/>
    <w:uiPriority w:val="99"/>
    <w:semiHidden/>
    <w:unhideWhenUsed/>
    <w:rsid w:val="00BF7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4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9987855">
      <w:bodyDiv w:val="1"/>
      <w:marLeft w:val="0"/>
      <w:marRight w:val="0"/>
      <w:marTop w:val="0"/>
      <w:marBottom w:val="0"/>
      <w:divBdr>
        <w:top w:val="none" w:sz="0" w:space="0" w:color="auto"/>
        <w:left w:val="none" w:sz="0" w:space="0" w:color="auto"/>
        <w:bottom w:val="none" w:sz="0" w:space="0" w:color="auto"/>
        <w:right w:val="none" w:sz="0" w:space="0" w:color="auto"/>
      </w:divBdr>
      <w:divsChild>
        <w:div w:id="545989476">
          <w:marLeft w:val="0"/>
          <w:marRight w:val="0"/>
          <w:marTop w:val="0"/>
          <w:marBottom w:val="0"/>
          <w:divBdr>
            <w:top w:val="none" w:sz="0" w:space="0" w:color="auto"/>
            <w:left w:val="none" w:sz="0" w:space="0" w:color="auto"/>
            <w:bottom w:val="none" w:sz="0" w:space="0" w:color="auto"/>
            <w:right w:val="none" w:sz="0" w:space="0" w:color="auto"/>
          </w:divBdr>
          <w:divsChild>
            <w:div w:id="361979216">
              <w:marLeft w:val="0"/>
              <w:marRight w:val="0"/>
              <w:marTop w:val="0"/>
              <w:marBottom w:val="0"/>
              <w:divBdr>
                <w:top w:val="none" w:sz="0" w:space="0" w:color="auto"/>
                <w:left w:val="none" w:sz="0" w:space="0" w:color="auto"/>
                <w:bottom w:val="none" w:sz="0" w:space="0" w:color="auto"/>
                <w:right w:val="none" w:sz="0" w:space="0" w:color="auto"/>
              </w:divBdr>
            </w:div>
            <w:div w:id="1846285497">
              <w:marLeft w:val="0"/>
              <w:marRight w:val="0"/>
              <w:marTop w:val="0"/>
              <w:marBottom w:val="0"/>
              <w:divBdr>
                <w:top w:val="none" w:sz="0" w:space="0" w:color="auto"/>
                <w:left w:val="none" w:sz="0" w:space="0" w:color="auto"/>
                <w:bottom w:val="none" w:sz="0" w:space="0" w:color="auto"/>
                <w:right w:val="none" w:sz="0" w:space="0" w:color="auto"/>
              </w:divBdr>
            </w:div>
            <w:div w:id="71588202">
              <w:marLeft w:val="0"/>
              <w:marRight w:val="0"/>
              <w:marTop w:val="0"/>
              <w:marBottom w:val="0"/>
              <w:divBdr>
                <w:top w:val="none" w:sz="0" w:space="0" w:color="auto"/>
                <w:left w:val="none" w:sz="0" w:space="0" w:color="auto"/>
                <w:bottom w:val="none" w:sz="0" w:space="0" w:color="auto"/>
                <w:right w:val="none" w:sz="0" w:space="0" w:color="auto"/>
              </w:divBdr>
            </w:div>
            <w:div w:id="1290089852">
              <w:marLeft w:val="0"/>
              <w:marRight w:val="0"/>
              <w:marTop w:val="0"/>
              <w:marBottom w:val="0"/>
              <w:divBdr>
                <w:top w:val="none" w:sz="0" w:space="0" w:color="auto"/>
                <w:left w:val="none" w:sz="0" w:space="0" w:color="auto"/>
                <w:bottom w:val="none" w:sz="0" w:space="0" w:color="auto"/>
                <w:right w:val="none" w:sz="0" w:space="0" w:color="auto"/>
              </w:divBdr>
            </w:div>
            <w:div w:id="597059769">
              <w:marLeft w:val="0"/>
              <w:marRight w:val="0"/>
              <w:marTop w:val="0"/>
              <w:marBottom w:val="0"/>
              <w:divBdr>
                <w:top w:val="none" w:sz="0" w:space="0" w:color="auto"/>
                <w:left w:val="none" w:sz="0" w:space="0" w:color="auto"/>
                <w:bottom w:val="none" w:sz="0" w:space="0" w:color="auto"/>
                <w:right w:val="none" w:sz="0" w:space="0" w:color="auto"/>
              </w:divBdr>
              <w:divsChild>
                <w:div w:id="1749770195">
                  <w:marLeft w:val="0"/>
                  <w:marRight w:val="0"/>
                  <w:marTop w:val="0"/>
                  <w:marBottom w:val="0"/>
                  <w:divBdr>
                    <w:top w:val="none" w:sz="0" w:space="0" w:color="auto"/>
                    <w:left w:val="none" w:sz="0" w:space="0" w:color="auto"/>
                    <w:bottom w:val="none" w:sz="0" w:space="0" w:color="auto"/>
                    <w:right w:val="none" w:sz="0" w:space="0" w:color="auto"/>
                  </w:divBdr>
                </w:div>
                <w:div w:id="1274629767">
                  <w:marLeft w:val="0"/>
                  <w:marRight w:val="0"/>
                  <w:marTop w:val="0"/>
                  <w:marBottom w:val="0"/>
                  <w:divBdr>
                    <w:top w:val="none" w:sz="0" w:space="0" w:color="auto"/>
                    <w:left w:val="none" w:sz="0" w:space="0" w:color="auto"/>
                    <w:bottom w:val="none" w:sz="0" w:space="0" w:color="auto"/>
                    <w:right w:val="none" w:sz="0" w:space="0" w:color="auto"/>
                  </w:divBdr>
                </w:div>
                <w:div w:id="789085163">
                  <w:marLeft w:val="0"/>
                  <w:marRight w:val="0"/>
                  <w:marTop w:val="0"/>
                  <w:marBottom w:val="0"/>
                  <w:divBdr>
                    <w:top w:val="none" w:sz="0" w:space="0" w:color="auto"/>
                    <w:left w:val="none" w:sz="0" w:space="0" w:color="auto"/>
                    <w:bottom w:val="none" w:sz="0" w:space="0" w:color="auto"/>
                    <w:right w:val="none" w:sz="0" w:space="0" w:color="auto"/>
                  </w:divBdr>
                </w:div>
                <w:div w:id="153422586">
                  <w:marLeft w:val="0"/>
                  <w:marRight w:val="0"/>
                  <w:marTop w:val="0"/>
                  <w:marBottom w:val="0"/>
                  <w:divBdr>
                    <w:top w:val="none" w:sz="0" w:space="0" w:color="auto"/>
                    <w:left w:val="none" w:sz="0" w:space="0" w:color="auto"/>
                    <w:bottom w:val="none" w:sz="0" w:space="0" w:color="auto"/>
                    <w:right w:val="none" w:sz="0" w:space="0" w:color="auto"/>
                  </w:divBdr>
                </w:div>
                <w:div w:id="486634842">
                  <w:marLeft w:val="0"/>
                  <w:marRight w:val="0"/>
                  <w:marTop w:val="0"/>
                  <w:marBottom w:val="0"/>
                  <w:divBdr>
                    <w:top w:val="none" w:sz="0" w:space="0" w:color="auto"/>
                    <w:left w:val="none" w:sz="0" w:space="0" w:color="auto"/>
                    <w:bottom w:val="none" w:sz="0" w:space="0" w:color="auto"/>
                    <w:right w:val="none" w:sz="0" w:space="0" w:color="auto"/>
                  </w:divBdr>
                </w:div>
              </w:divsChild>
            </w:div>
            <w:div w:id="425152795">
              <w:marLeft w:val="0"/>
              <w:marRight w:val="0"/>
              <w:marTop w:val="0"/>
              <w:marBottom w:val="0"/>
              <w:divBdr>
                <w:top w:val="none" w:sz="0" w:space="0" w:color="auto"/>
                <w:left w:val="none" w:sz="0" w:space="0" w:color="auto"/>
                <w:bottom w:val="none" w:sz="0" w:space="0" w:color="auto"/>
                <w:right w:val="none" w:sz="0" w:space="0" w:color="auto"/>
              </w:divBdr>
              <w:divsChild>
                <w:div w:id="527525281">
                  <w:marLeft w:val="0"/>
                  <w:marRight w:val="0"/>
                  <w:marTop w:val="0"/>
                  <w:marBottom w:val="0"/>
                  <w:divBdr>
                    <w:top w:val="none" w:sz="0" w:space="0" w:color="auto"/>
                    <w:left w:val="none" w:sz="0" w:space="0" w:color="auto"/>
                    <w:bottom w:val="none" w:sz="0" w:space="0" w:color="auto"/>
                    <w:right w:val="none" w:sz="0" w:space="0" w:color="auto"/>
                  </w:divBdr>
                </w:div>
                <w:div w:id="1787580078">
                  <w:marLeft w:val="0"/>
                  <w:marRight w:val="0"/>
                  <w:marTop w:val="0"/>
                  <w:marBottom w:val="0"/>
                  <w:divBdr>
                    <w:top w:val="none" w:sz="0" w:space="0" w:color="auto"/>
                    <w:left w:val="none" w:sz="0" w:space="0" w:color="auto"/>
                    <w:bottom w:val="none" w:sz="0" w:space="0" w:color="auto"/>
                    <w:right w:val="none" w:sz="0" w:space="0" w:color="auto"/>
                  </w:divBdr>
                </w:div>
                <w:div w:id="252519707">
                  <w:marLeft w:val="0"/>
                  <w:marRight w:val="0"/>
                  <w:marTop w:val="0"/>
                  <w:marBottom w:val="0"/>
                  <w:divBdr>
                    <w:top w:val="none" w:sz="0" w:space="0" w:color="auto"/>
                    <w:left w:val="none" w:sz="0" w:space="0" w:color="auto"/>
                    <w:bottom w:val="none" w:sz="0" w:space="0" w:color="auto"/>
                    <w:right w:val="none" w:sz="0" w:space="0" w:color="auto"/>
                  </w:divBdr>
                </w:div>
                <w:div w:id="16859461">
                  <w:marLeft w:val="0"/>
                  <w:marRight w:val="0"/>
                  <w:marTop w:val="0"/>
                  <w:marBottom w:val="0"/>
                  <w:divBdr>
                    <w:top w:val="none" w:sz="0" w:space="0" w:color="auto"/>
                    <w:left w:val="none" w:sz="0" w:space="0" w:color="auto"/>
                    <w:bottom w:val="none" w:sz="0" w:space="0" w:color="auto"/>
                    <w:right w:val="none" w:sz="0" w:space="0" w:color="auto"/>
                  </w:divBdr>
                </w:div>
                <w:div w:id="394087308">
                  <w:marLeft w:val="0"/>
                  <w:marRight w:val="0"/>
                  <w:marTop w:val="0"/>
                  <w:marBottom w:val="0"/>
                  <w:divBdr>
                    <w:top w:val="none" w:sz="0" w:space="0" w:color="auto"/>
                    <w:left w:val="none" w:sz="0" w:space="0" w:color="auto"/>
                    <w:bottom w:val="none" w:sz="0" w:space="0" w:color="auto"/>
                    <w:right w:val="none" w:sz="0" w:space="0" w:color="auto"/>
                  </w:divBdr>
                </w:div>
                <w:div w:id="12965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8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duino.cc/" TargetMode="External"/><Relationship Id="rId13" Type="http://schemas.openxmlformats.org/officeDocument/2006/relationships/hyperlink" Target="http://1.bp.blogspot.com/-ZvMIPC4FybE/TqSCcGHwLOI/AAAAAAAAAAc/swWY3_yWRsU/s1600/008_1.jp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2.bp.blogspot.com/-uEb6sUYZr7I/TryPs7CW5dI/AAAAAAAAAC4/wuNINM8fOPQ/s1600/Arduino_1.png" TargetMode="Externa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hyperlink" Target="http://3.bp.blogspot.com/-iimYGMOgjrs/TryPbS8gdUI/AAAAAAAAACo/z1qos7s2KKs/s1600/Arduino_4.png" TargetMode="External"/><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4.jpeg"/><Relationship Id="rId20" Type="http://schemas.openxmlformats.org/officeDocument/2006/relationships/image" Target="media/image6.png"/><Relationship Id="rId1" Type="http://schemas.openxmlformats.org/officeDocument/2006/relationships/styles" Target="styles.xml"/><Relationship Id="rId6" Type="http://schemas.openxmlformats.org/officeDocument/2006/relationships/hyperlink" Target="http://4.bp.blogspot.com/-ySrUeSG0lO8/TqjI7z0GOQI/AAAAAAAAABY/5yfDivctcZw/s1600/GSM+Modem+3.png" TargetMode="External"/><Relationship Id="rId11" Type="http://schemas.openxmlformats.org/officeDocument/2006/relationships/hyperlink" Target="http://3.bp.blogspot.com/-h3rKvdeUkww/TqR8Cn-sWeI/AAAAAAAAAAM/PT1wann2EHg/s1600/002_1.jpg" TargetMode="External"/><Relationship Id="rId24" Type="http://schemas.openxmlformats.org/officeDocument/2006/relationships/image" Target="media/image8.png"/><Relationship Id="rId5" Type="http://schemas.openxmlformats.org/officeDocument/2006/relationships/hyperlink" Target="http://gsmkontrol.blogspot.com/2011/10/gsm-gprs-modem.html" TargetMode="External"/><Relationship Id="rId15" Type="http://schemas.openxmlformats.org/officeDocument/2006/relationships/hyperlink" Target="http://2.bp.blogspot.com/-LNNfRyJsB8I/TqcZI9dtvhI/AAAAAAAAAAw/TrK6YRSELks/s1600/GSM+Modem+Schematics.jpg" TargetMode="External"/><Relationship Id="rId23" Type="http://schemas.openxmlformats.org/officeDocument/2006/relationships/hyperlink" Target="http://1.bp.blogspot.com/-S2wR2cUsCt4/TryQoDZaxgI/AAAAAAAAADA/yJu7Fn8ipTE/s1600/Arduino_2.png" TargetMode="External"/><Relationship Id="rId10" Type="http://schemas.openxmlformats.org/officeDocument/2006/relationships/hyperlink" Target="http://gsmkontrol.blogspot.com/p/ornek-uygulamalar.html" TargetMode="External"/><Relationship Id="rId19" Type="http://schemas.openxmlformats.org/officeDocument/2006/relationships/hyperlink" Target="http://3.bp.blogspot.com/-n2zPjZk2dtc/TryPpp_ATmI/AAAAAAAAACw/KTP6rIYPsGg/s1600/Arduino_3.png" TargetMode="External"/><Relationship Id="rId4" Type="http://schemas.openxmlformats.org/officeDocument/2006/relationships/webSettings" Target="webSettings.xml"/><Relationship Id="rId9" Type="http://schemas.openxmlformats.org/officeDocument/2006/relationships/hyperlink" Target="http://gsmkontrol.blogspot.com/p/pic18f2550.html" TargetMode="External"/><Relationship Id="rId14" Type="http://schemas.openxmlformats.org/officeDocument/2006/relationships/image" Target="media/image3.jpe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803</Words>
  <Characters>4583</Characters>
  <Application>Microsoft Office Word</Application>
  <DocSecurity>0</DocSecurity>
  <Lines>38</Lines>
  <Paragraphs>10</Paragraphs>
  <ScaleCrop>false</ScaleCrop>
  <Company>SilentAll Team</Company>
  <LinksUpToDate>false</LinksUpToDate>
  <CharactersWithSpaces>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NASA</dc:creator>
  <cp:lastModifiedBy>NASA</cp:lastModifiedBy>
  <cp:revision>1</cp:revision>
  <dcterms:created xsi:type="dcterms:W3CDTF">2013-10-01T19:47:00Z</dcterms:created>
  <dcterms:modified xsi:type="dcterms:W3CDTF">2013-10-01T19:49:00Z</dcterms:modified>
</cp:coreProperties>
</file>