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1F" w:rsidRPr="00912F6F" w:rsidRDefault="00A91C2F" w:rsidP="005E7F1F">
      <w:pPr>
        <w:rPr>
          <w:rFonts w:ascii="Times New Roman" w:hAnsi="Times New Roman" w:cs="Times New Roman"/>
          <w:b/>
          <w:sz w:val="24"/>
          <w:szCs w:val="24"/>
        </w:rPr>
      </w:pPr>
      <w:r w:rsidRPr="00912F6F">
        <w:rPr>
          <w:rFonts w:ascii="Times New Roman" w:hAnsi="Times New Roman" w:cs="Times New Roman"/>
          <w:b/>
          <w:sz w:val="24"/>
          <w:szCs w:val="24"/>
        </w:rPr>
        <w:t>EK-2:</w:t>
      </w:r>
      <w:r w:rsidR="003E79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7F1F" w:rsidRPr="00912F6F">
        <w:rPr>
          <w:rFonts w:ascii="Times New Roman" w:hAnsi="Times New Roman" w:cs="Times New Roman"/>
          <w:b/>
          <w:sz w:val="24"/>
          <w:szCs w:val="24"/>
          <w:lang w:val="en-AU"/>
        </w:rPr>
        <w:t>ÜRETİLEN ÜRÜNLER</w:t>
      </w:r>
    </w:p>
    <w:p w:rsidR="005E7F1F" w:rsidRDefault="005E7F1F" w:rsidP="00EB29FB">
      <w:pPr>
        <w:pStyle w:val="AralkYok"/>
        <w:ind w:left="708"/>
        <w:rPr>
          <w:rFonts w:cs="Times New Roman"/>
          <w:b/>
          <w:szCs w:val="24"/>
          <w:u w:val="single"/>
        </w:rPr>
      </w:pPr>
      <w:r w:rsidRPr="00B6269C">
        <w:rPr>
          <w:rFonts w:cs="Times New Roman"/>
          <w:b/>
          <w:szCs w:val="24"/>
          <w:u w:val="single"/>
        </w:rPr>
        <w:t xml:space="preserve">ELEKTRONİK </w:t>
      </w:r>
      <w:proofErr w:type="gramStart"/>
      <w:r w:rsidRPr="00B6269C">
        <w:rPr>
          <w:rFonts w:cs="Times New Roman"/>
          <w:b/>
          <w:szCs w:val="24"/>
          <w:u w:val="single"/>
        </w:rPr>
        <w:t>KART</w:t>
      </w:r>
      <w:r w:rsidR="00B6269C">
        <w:rPr>
          <w:rFonts w:cs="Times New Roman"/>
          <w:b/>
          <w:szCs w:val="24"/>
          <w:u w:val="single"/>
        </w:rPr>
        <w:t xml:space="preserve"> :</w:t>
      </w:r>
      <w:proofErr w:type="gramEnd"/>
    </w:p>
    <w:p w:rsidR="00B6269C" w:rsidRPr="00B6269C" w:rsidRDefault="00B6269C" w:rsidP="00EB29FB">
      <w:pPr>
        <w:pStyle w:val="AralkYok"/>
        <w:ind w:left="708"/>
        <w:rPr>
          <w:rFonts w:cs="Times New Roman"/>
          <w:b/>
          <w:szCs w:val="24"/>
          <w:u w:val="single"/>
        </w:rPr>
      </w:pPr>
    </w:p>
    <w:p w:rsidR="005E7F1F" w:rsidRDefault="005E7F1F" w:rsidP="00EB29FB">
      <w:pPr>
        <w:pStyle w:val="AralkYok"/>
        <w:ind w:left="708"/>
        <w:jc w:val="both"/>
        <w:rPr>
          <w:u w:val="single"/>
        </w:rPr>
      </w:pPr>
      <w:proofErr w:type="spellStart"/>
      <w:r>
        <w:t>Karel</w:t>
      </w:r>
      <w:proofErr w:type="spellEnd"/>
      <w:r>
        <w:t xml:space="preserve"> elektronik kart üretimi konusunda, Türkiye'de ARÇELİK ve BEKO, yurt dışında ise AEP-</w:t>
      </w:r>
      <w:proofErr w:type="spellStart"/>
      <w:r>
        <w:t>Applied</w:t>
      </w:r>
      <w:proofErr w:type="spellEnd"/>
      <w:r w:rsidR="00F1060F">
        <w:t xml:space="preserve"> </w:t>
      </w:r>
      <w:proofErr w:type="spellStart"/>
      <w:r>
        <w:t>Energy</w:t>
      </w:r>
      <w:proofErr w:type="spellEnd"/>
      <w:r>
        <w:t xml:space="preserve"> ve COMDIAL gibi firmalara hizmet vermekte olan Türkiye'nin lider elektronik kart üretimi firmasıdır.</w:t>
      </w:r>
    </w:p>
    <w:p w:rsidR="005E7F1F" w:rsidRDefault="005E7F1F" w:rsidP="00EB29FB">
      <w:pPr>
        <w:pStyle w:val="AralkYok"/>
        <w:ind w:left="708"/>
        <w:jc w:val="both"/>
        <w:rPr>
          <w:u w:val="single"/>
        </w:rPr>
      </w:pPr>
      <w:proofErr w:type="spellStart"/>
      <w:r>
        <w:t>Karel</w:t>
      </w:r>
      <w:proofErr w:type="spellEnd"/>
      <w:r>
        <w:t xml:space="preserve"> elektronik kart üretimindeki </w:t>
      </w:r>
      <w:proofErr w:type="gramStart"/>
      <w:r>
        <w:t>misyonu</w:t>
      </w:r>
      <w:proofErr w:type="gramEnd"/>
      <w:r>
        <w:t xml:space="preserve"> müşterilerinin ihtiyaçlarını tam olarak anlamak; tasarım, maliyet ve kalite olarak en iyi çözümleri sunmaktır. Bu </w:t>
      </w:r>
      <w:proofErr w:type="gramStart"/>
      <w:r>
        <w:t>misyonu</w:t>
      </w:r>
      <w:proofErr w:type="gramEnd"/>
      <w:r>
        <w:t xml:space="preserve"> izleyen </w:t>
      </w:r>
      <w:proofErr w:type="spellStart"/>
      <w:r>
        <w:t>Karel</w:t>
      </w:r>
      <w:proofErr w:type="spellEnd"/>
      <w:r>
        <w:t xml:space="preserve">, yüksek kaliteli ürünleri, rekabetçi fiyatlarla sunmaktadır. </w:t>
      </w:r>
      <w:proofErr w:type="spellStart"/>
      <w:r>
        <w:t>Karel</w:t>
      </w:r>
      <w:proofErr w:type="spellEnd"/>
      <w:r>
        <w:t xml:space="preserve"> elektronik kart üretiminde, tasarım ve üretim aşamalarını gerçekleştirip, anahtar teslimi projeler üretecek yeteneğe sahiptir.</w:t>
      </w:r>
    </w:p>
    <w:p w:rsidR="00B6269C" w:rsidRDefault="005E7F1F" w:rsidP="00EB29FB">
      <w:pPr>
        <w:pStyle w:val="AralkYok"/>
        <w:ind w:left="708"/>
        <w:jc w:val="both"/>
      </w:pPr>
      <w:proofErr w:type="spellStart"/>
      <w:r>
        <w:t>Karel’in</w:t>
      </w:r>
      <w:proofErr w:type="spellEnd"/>
      <w:r>
        <w:t xml:space="preserve"> elektronik kart üretimi konusunda hizmet verdiği firmaların bir bölümünü:  </w:t>
      </w:r>
    </w:p>
    <w:p w:rsidR="005E7F1F" w:rsidRDefault="005E7F1F" w:rsidP="00EB29FB">
      <w:pPr>
        <w:pStyle w:val="AralkYok"/>
        <w:ind w:left="708"/>
        <w:jc w:val="both"/>
        <w:rPr>
          <w:rFonts w:asciiTheme="minorHAnsi" w:hAnsiTheme="minorHAnsi"/>
          <w:sz w:val="22"/>
          <w:u w:val="single"/>
        </w:rPr>
      </w:pPr>
    </w:p>
    <w:p w:rsidR="005E7F1F" w:rsidRDefault="005E7F1F" w:rsidP="00EB29FB">
      <w:pPr>
        <w:pStyle w:val="AralkYok"/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</w:pPr>
      <w:r>
        <w:t>Arçelik / Aselsan Türkiye</w:t>
      </w:r>
    </w:p>
    <w:p w:rsidR="005E7F1F" w:rsidRDefault="005E7F1F" w:rsidP="00EB29FB">
      <w:pPr>
        <w:pStyle w:val="AralkYok"/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</w:pPr>
      <w:r>
        <w:t>AEP İngiltere</w:t>
      </w:r>
    </w:p>
    <w:p w:rsidR="005E7F1F" w:rsidRDefault="005E7F1F" w:rsidP="00EB29FB">
      <w:pPr>
        <w:pStyle w:val="AralkYok"/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</w:pPr>
      <w:r>
        <w:t>BICOM İngiltere</w:t>
      </w:r>
    </w:p>
    <w:p w:rsidR="005E7F1F" w:rsidRDefault="005E7F1F" w:rsidP="00EB29FB">
      <w:pPr>
        <w:pStyle w:val="AralkYok"/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</w:pPr>
      <w:proofErr w:type="spellStart"/>
      <w:r>
        <w:t>Teledata</w:t>
      </w:r>
      <w:proofErr w:type="spellEnd"/>
      <w:r>
        <w:t xml:space="preserve"> İsrail</w:t>
      </w:r>
    </w:p>
    <w:p w:rsidR="005E7F1F" w:rsidRDefault="005E7F1F" w:rsidP="00EB29FB">
      <w:pPr>
        <w:pStyle w:val="AralkYok"/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</w:pPr>
      <w:r>
        <w:t>ECI İsrail</w:t>
      </w:r>
    </w:p>
    <w:p w:rsidR="005E7F1F" w:rsidRDefault="005E7F1F" w:rsidP="00EB29FB">
      <w:pPr>
        <w:pStyle w:val="AralkYok"/>
        <w:numPr>
          <w:ilvl w:val="0"/>
          <w:numId w:val="1"/>
        </w:numPr>
        <w:tabs>
          <w:tab w:val="clear" w:pos="360"/>
          <w:tab w:val="num" w:pos="1068"/>
        </w:tabs>
        <w:ind w:left="1068"/>
        <w:jc w:val="both"/>
        <w:rPr>
          <w:u w:val="single"/>
        </w:rPr>
      </w:pPr>
      <w:proofErr w:type="spellStart"/>
      <w:r>
        <w:t>Vallon</w:t>
      </w:r>
      <w:proofErr w:type="spellEnd"/>
      <w:r>
        <w:t xml:space="preserve"> Almanya</w:t>
      </w:r>
      <w:bookmarkStart w:id="0" w:name="_GoBack"/>
      <w:bookmarkEnd w:id="0"/>
    </w:p>
    <w:p w:rsidR="005E7F1F" w:rsidRDefault="005E7F1F" w:rsidP="00EB29FB">
      <w:pPr>
        <w:pStyle w:val="AralkYok"/>
        <w:ind w:left="1068"/>
        <w:jc w:val="both"/>
        <w:rPr>
          <w:u w:val="single"/>
        </w:rPr>
      </w:pPr>
    </w:p>
    <w:p w:rsidR="005E7F1F" w:rsidRPr="00B6269C" w:rsidRDefault="005E7F1F" w:rsidP="00EB29FB">
      <w:pPr>
        <w:pStyle w:val="AralkYok"/>
        <w:ind w:left="708"/>
        <w:jc w:val="both"/>
        <w:rPr>
          <w:b/>
          <w:u w:val="single"/>
        </w:rPr>
      </w:pPr>
      <w:r w:rsidRPr="00B6269C">
        <w:rPr>
          <w:b/>
          <w:u w:val="single"/>
        </w:rPr>
        <w:t xml:space="preserve">ÜRETİLEN DİĞER </w:t>
      </w:r>
      <w:proofErr w:type="gramStart"/>
      <w:r w:rsidRPr="00B6269C">
        <w:rPr>
          <w:b/>
          <w:u w:val="single"/>
        </w:rPr>
        <w:t>ÜRÜNLER</w:t>
      </w:r>
      <w:r w:rsidR="00B6269C">
        <w:rPr>
          <w:b/>
          <w:u w:val="single"/>
        </w:rPr>
        <w:t xml:space="preserve"> :</w:t>
      </w:r>
      <w:proofErr w:type="gramEnd"/>
    </w:p>
    <w:p w:rsidR="005E7F1F" w:rsidRDefault="005E7F1F" w:rsidP="00EB29FB">
      <w:pPr>
        <w:pStyle w:val="AralkYok"/>
        <w:ind w:left="708"/>
        <w:jc w:val="both"/>
        <w:rPr>
          <w:u w:val="single"/>
        </w:rPr>
      </w:pP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Küçük, orta ve büyük kapasiteli telefon santralları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GSM terminalleri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ISDN uyumlu santraller: Her türlü sayısal bilginin (ses, görüntü, veri) Analog/Dijital ve Dijital/Analog dönüştürücüye gerek duyulmadan iletilebildiği, tümüyle uçtan uca sayısal olan bir haberleşme ağıdır.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Robot operatörler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Telefon setleri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Abone erişim birimleri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Telefon trafiği kontrol sistemleri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GSM terminali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 xml:space="preserve">Kablolu, kablosuz, </w:t>
      </w:r>
      <w:proofErr w:type="spellStart"/>
      <w:r>
        <w:t>caller</w:t>
      </w:r>
      <w:proofErr w:type="spellEnd"/>
      <w:r>
        <w:t xml:space="preserve"> ID ve ISDN telefonlar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proofErr w:type="spellStart"/>
      <w:r>
        <w:t>Plainpaper</w:t>
      </w:r>
      <w:proofErr w:type="spellEnd"/>
      <w:r>
        <w:t xml:space="preserve"> ve termal faks makineleri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ADSL ürünleri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proofErr w:type="spellStart"/>
      <w:r>
        <w:t>VoIP</w:t>
      </w:r>
      <w:proofErr w:type="spellEnd"/>
      <w:r>
        <w:t xml:space="preserve"> santral ve </w:t>
      </w:r>
      <w:proofErr w:type="spellStart"/>
      <w:r>
        <w:t>Gateway</w:t>
      </w:r>
      <w:proofErr w:type="spellEnd"/>
      <w:r>
        <w:t xml:space="preserve"> ürünleri: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IP, </w:t>
      </w:r>
      <w:proofErr w:type="spellStart"/>
      <w:r>
        <w:t>analog</w:t>
      </w:r>
      <w:proofErr w:type="spellEnd"/>
      <w:r>
        <w:t xml:space="preserve"> ses işaretlerinin sayısallaştırılıp sıkıştırılarak internet ya da özel IP ağları üzerinden taşınabilmesini sağlayan bir teknolojidir.</w:t>
      </w:r>
    </w:p>
    <w:p w:rsidR="005E7F1F" w:rsidRDefault="005E7F1F" w:rsidP="00EB29FB">
      <w:pPr>
        <w:pStyle w:val="AralkYok"/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</w:pPr>
      <w:r>
        <w:t>ISDN BRI şebeke sonlandırma cihazları</w:t>
      </w:r>
    </w:p>
    <w:p w:rsidR="005E7F1F" w:rsidRDefault="005E7F1F" w:rsidP="005E7F1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1302" w:rsidRDefault="003E79C1"/>
    <w:sectPr w:rsidR="00161302" w:rsidSect="00A71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28DC"/>
    <w:multiLevelType w:val="hybridMultilevel"/>
    <w:tmpl w:val="6F569F9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132C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E7F1F"/>
    <w:rsid w:val="003E79C1"/>
    <w:rsid w:val="005E7F1F"/>
    <w:rsid w:val="00654DD4"/>
    <w:rsid w:val="00912F6F"/>
    <w:rsid w:val="00A71B91"/>
    <w:rsid w:val="00A91C2F"/>
    <w:rsid w:val="00B6269C"/>
    <w:rsid w:val="00CD4011"/>
    <w:rsid w:val="00EB29FB"/>
    <w:rsid w:val="00F1060F"/>
    <w:rsid w:val="00FA6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5E7F1F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5E7F1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 Bell</dc:creator>
  <cp:lastModifiedBy>Hazar</cp:lastModifiedBy>
  <cp:revision>8</cp:revision>
  <dcterms:created xsi:type="dcterms:W3CDTF">2012-10-07T14:58:00Z</dcterms:created>
  <dcterms:modified xsi:type="dcterms:W3CDTF">2012-12-09T12:41:00Z</dcterms:modified>
</cp:coreProperties>
</file>