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1872438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40497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B10CAE48678C4A119CB0FBD31D4F6239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404973" w:rsidRDefault="00404973" w:rsidP="00404973">
                    <w:pPr>
                      <w:pStyle w:val="a9"/>
                      <w:ind w:left="480" w:firstLine="480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CN"/>
                      </w:rPr>
                      <w:t>键入公司名称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404973">
            <w:trPr>
              <w:trHeight w:val="1440"/>
              <w:jc w:val="center"/>
            </w:trPr>
            <w:sdt>
              <w:sdtPr>
                <w:rPr>
                  <w:rFonts w:eastAsia="宋体"/>
                  <w:b/>
                  <w:bCs/>
                  <w:kern w:val="44"/>
                  <w:sz w:val="44"/>
                  <w:szCs w:val="44"/>
                </w:rPr>
                <w:alias w:val="标题"/>
                <w:id w:val="15524250"/>
                <w:placeholder>
                  <w:docPart w:val="F3CF7615012D4B2BB1347FC881A6C7A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04973" w:rsidRDefault="00133095" w:rsidP="00133095">
                    <w:pPr>
                      <w:pStyle w:val="a9"/>
                      <w:ind w:left="480" w:firstLine="1600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59E4">
                      <w:rPr>
                        <w:rFonts w:eastAsia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Eops</w:t>
                    </w:r>
                    <w:r w:rsidRPr="009259E4">
                      <w:rPr>
                        <w:rFonts w:eastAsia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核心板</w:t>
                    </w:r>
                    <w:r w:rsidRPr="008E1B5F">
                      <w:rPr>
                        <w:rFonts w:eastAsia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代码结构说明</w:t>
                    </w:r>
                  </w:p>
                </w:tc>
              </w:sdtContent>
            </w:sdt>
          </w:tr>
          <w:tr w:rsidR="0040497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04973" w:rsidRDefault="00404973" w:rsidP="00133095">
                <w:pPr>
                  <w:pStyle w:val="a9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40497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04973" w:rsidRDefault="00404973">
                <w:pPr>
                  <w:pStyle w:val="a9"/>
                  <w:jc w:val="center"/>
                </w:pPr>
              </w:p>
            </w:tc>
          </w:tr>
          <w:tr w:rsidR="0040497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33095" w:rsidRDefault="00133095" w:rsidP="00133095">
                <w:pPr>
                  <w:pStyle w:val="a9"/>
                  <w:rPr>
                    <w:b/>
                    <w:bCs/>
                  </w:rPr>
                </w:pPr>
              </w:p>
            </w:tc>
          </w:tr>
          <w:tr w:rsidR="0040497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6-3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04973" w:rsidRDefault="00133095" w:rsidP="00404973">
                    <w:pPr>
                      <w:pStyle w:val="a9"/>
                      <w:ind w:left="480" w:firstLine="482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2020/6/30</w:t>
                    </w:r>
                  </w:p>
                </w:tc>
              </w:sdtContent>
            </w:sdt>
          </w:tr>
        </w:tbl>
        <w:p w:rsidR="00404973" w:rsidRDefault="00404973" w:rsidP="00133095">
          <w:pPr>
            <w:ind w:firstLineChars="0" w:firstLine="0"/>
          </w:pPr>
        </w:p>
        <w:p w:rsidR="00404973" w:rsidRDefault="00404973" w:rsidP="00404973">
          <w:pPr>
            <w:ind w:firstLine="480"/>
          </w:pPr>
        </w:p>
        <w:p w:rsidR="00404973" w:rsidRDefault="00404973">
          <w:pPr>
            <w:widowControl/>
            <w:ind w:firstLineChars="0" w:firstLine="0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872437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54782" w:rsidRDefault="00554782" w:rsidP="00404973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776A6B" w:rsidRDefault="005027CE" w:rsidP="00776A6B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r>
            <w:fldChar w:fldCharType="begin"/>
          </w:r>
          <w:r w:rsidR="00554782">
            <w:instrText xml:space="preserve"> TOC \o "1-3" \h \z \u </w:instrText>
          </w:r>
          <w:r>
            <w:fldChar w:fldCharType="separate"/>
          </w:r>
          <w:hyperlink w:anchor="_Toc44492552" w:history="1">
            <w:r w:rsidR="00776A6B" w:rsidRPr="00262C02">
              <w:rPr>
                <w:rStyle w:val="a5"/>
                <w:rFonts w:hint="eastAsia"/>
                <w:noProof/>
              </w:rPr>
              <w:t>一、</w:t>
            </w:r>
            <w:r w:rsidR="00776A6B">
              <w:rPr>
                <w:noProof/>
                <w:sz w:val="21"/>
              </w:rPr>
              <w:tab/>
            </w:r>
            <w:r w:rsidR="00776A6B" w:rsidRPr="00262C02">
              <w:rPr>
                <w:rStyle w:val="a5"/>
                <w:rFonts w:hint="eastAsia"/>
                <w:noProof/>
              </w:rPr>
              <w:t>整体结构框图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6B" w:rsidRDefault="005027CE" w:rsidP="00776A6B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492553" w:history="1">
            <w:r w:rsidR="00776A6B" w:rsidRPr="00262C02">
              <w:rPr>
                <w:rStyle w:val="a5"/>
                <w:rFonts w:hint="eastAsia"/>
                <w:noProof/>
              </w:rPr>
              <w:t>二、</w:t>
            </w:r>
            <w:r w:rsidR="00776A6B">
              <w:rPr>
                <w:noProof/>
                <w:sz w:val="21"/>
              </w:rPr>
              <w:tab/>
            </w:r>
            <w:r w:rsidR="00776A6B" w:rsidRPr="00262C02">
              <w:rPr>
                <w:rStyle w:val="a5"/>
                <w:noProof/>
              </w:rPr>
              <w:t>Reg</w:t>
            </w:r>
            <w:r w:rsidR="00776A6B" w:rsidRPr="00262C02">
              <w:rPr>
                <w:rStyle w:val="a5"/>
                <w:rFonts w:hint="eastAsia"/>
                <w:noProof/>
              </w:rPr>
              <w:t>模块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6B" w:rsidRDefault="005027CE" w:rsidP="00776A6B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4492554" w:history="1">
            <w:r w:rsidR="00776A6B" w:rsidRPr="00262C02">
              <w:rPr>
                <w:rStyle w:val="a5"/>
                <w:noProof/>
              </w:rPr>
              <w:t xml:space="preserve">2.1 </w:t>
            </w:r>
            <w:r w:rsidR="00776A6B" w:rsidRPr="00262C02">
              <w:rPr>
                <w:rStyle w:val="a5"/>
                <w:rFonts w:hint="eastAsia"/>
                <w:noProof/>
              </w:rPr>
              <w:t>接口说明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6B" w:rsidRDefault="005027CE" w:rsidP="00776A6B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4492555" w:history="1">
            <w:r w:rsidR="00776A6B" w:rsidRPr="00262C02">
              <w:rPr>
                <w:rStyle w:val="a5"/>
                <w:noProof/>
              </w:rPr>
              <w:t xml:space="preserve">2.2 </w:t>
            </w:r>
            <w:r w:rsidR="00776A6B" w:rsidRPr="00262C02">
              <w:rPr>
                <w:rStyle w:val="a5"/>
                <w:rFonts w:hint="eastAsia"/>
                <w:noProof/>
              </w:rPr>
              <w:t>功能描述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6B" w:rsidRDefault="005027CE" w:rsidP="00776A6B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492556" w:history="1">
            <w:r w:rsidR="00776A6B" w:rsidRPr="00262C02">
              <w:rPr>
                <w:rStyle w:val="a5"/>
                <w:rFonts w:hint="eastAsia"/>
                <w:noProof/>
              </w:rPr>
              <w:t>三、</w:t>
            </w:r>
            <w:r w:rsidR="00776A6B">
              <w:rPr>
                <w:noProof/>
                <w:sz w:val="21"/>
              </w:rPr>
              <w:tab/>
            </w:r>
            <w:r w:rsidR="00776A6B" w:rsidRPr="00262C02">
              <w:rPr>
                <w:rStyle w:val="a5"/>
                <w:noProof/>
              </w:rPr>
              <w:t>DMA</w:t>
            </w:r>
            <w:r w:rsidR="00776A6B" w:rsidRPr="00262C02">
              <w:rPr>
                <w:rStyle w:val="a5"/>
                <w:rFonts w:hint="eastAsia"/>
                <w:noProof/>
              </w:rPr>
              <w:t>控制模块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6B" w:rsidRDefault="005027CE" w:rsidP="00776A6B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4492557" w:history="1">
            <w:r w:rsidR="00776A6B" w:rsidRPr="00262C02">
              <w:rPr>
                <w:rStyle w:val="a5"/>
                <w:noProof/>
              </w:rPr>
              <w:t xml:space="preserve">3.1 </w:t>
            </w:r>
            <w:r w:rsidR="00776A6B" w:rsidRPr="00262C02">
              <w:rPr>
                <w:rStyle w:val="a5"/>
                <w:rFonts w:hint="eastAsia"/>
                <w:noProof/>
              </w:rPr>
              <w:t>接口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6B" w:rsidRDefault="005027CE" w:rsidP="00776A6B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4492558" w:history="1">
            <w:r w:rsidR="00776A6B" w:rsidRPr="00262C02">
              <w:rPr>
                <w:rStyle w:val="a5"/>
                <w:noProof/>
              </w:rPr>
              <w:t xml:space="preserve">3.2 </w:t>
            </w:r>
            <w:r w:rsidR="00776A6B" w:rsidRPr="00262C02">
              <w:rPr>
                <w:rStyle w:val="a5"/>
                <w:rFonts w:hint="eastAsia"/>
                <w:noProof/>
              </w:rPr>
              <w:t>功能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6B" w:rsidRDefault="005027CE" w:rsidP="00776A6B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492559" w:history="1">
            <w:r w:rsidR="00776A6B" w:rsidRPr="00262C02">
              <w:rPr>
                <w:rStyle w:val="a5"/>
                <w:rFonts w:hint="eastAsia"/>
                <w:noProof/>
              </w:rPr>
              <w:t>四、</w:t>
            </w:r>
            <w:r w:rsidR="00776A6B">
              <w:rPr>
                <w:noProof/>
                <w:sz w:val="21"/>
              </w:rPr>
              <w:tab/>
            </w:r>
            <w:r w:rsidR="00776A6B" w:rsidRPr="00262C02">
              <w:rPr>
                <w:rStyle w:val="a5"/>
                <w:noProof/>
              </w:rPr>
              <w:t>XCOOR</w:t>
            </w:r>
            <w:r w:rsidR="00776A6B" w:rsidRPr="00262C02">
              <w:rPr>
                <w:rStyle w:val="a5"/>
                <w:rFonts w:hint="eastAsia"/>
                <w:noProof/>
              </w:rPr>
              <w:t>模块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6B" w:rsidRDefault="005027CE" w:rsidP="00776A6B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4492560" w:history="1">
            <w:r w:rsidR="00776A6B" w:rsidRPr="00262C02">
              <w:rPr>
                <w:rStyle w:val="a5"/>
                <w:noProof/>
              </w:rPr>
              <w:t xml:space="preserve">4.1 </w:t>
            </w:r>
            <w:r w:rsidR="00776A6B" w:rsidRPr="00262C02">
              <w:rPr>
                <w:rStyle w:val="a5"/>
                <w:rFonts w:hint="eastAsia"/>
                <w:noProof/>
              </w:rPr>
              <w:t>接口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6B" w:rsidRDefault="005027CE" w:rsidP="00776A6B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4492561" w:history="1">
            <w:r w:rsidR="00776A6B" w:rsidRPr="00262C02">
              <w:rPr>
                <w:rStyle w:val="a5"/>
                <w:noProof/>
              </w:rPr>
              <w:t xml:space="preserve">4.2 </w:t>
            </w:r>
            <w:r w:rsidR="00776A6B" w:rsidRPr="00262C02">
              <w:rPr>
                <w:rStyle w:val="a5"/>
                <w:rFonts w:hint="eastAsia"/>
                <w:noProof/>
              </w:rPr>
              <w:t>功能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6B" w:rsidRDefault="005027CE" w:rsidP="00776A6B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492562" w:history="1">
            <w:r w:rsidR="00776A6B" w:rsidRPr="00262C02">
              <w:rPr>
                <w:rStyle w:val="a5"/>
                <w:rFonts w:hint="eastAsia"/>
                <w:noProof/>
              </w:rPr>
              <w:t>五、</w:t>
            </w:r>
            <w:r w:rsidR="00776A6B">
              <w:rPr>
                <w:noProof/>
                <w:sz w:val="21"/>
              </w:rPr>
              <w:tab/>
            </w:r>
            <w:r w:rsidR="00776A6B" w:rsidRPr="00262C02">
              <w:rPr>
                <w:rStyle w:val="a5"/>
                <w:noProof/>
              </w:rPr>
              <w:t>PRINT_CTL</w:t>
            </w:r>
            <w:r w:rsidR="00776A6B" w:rsidRPr="00262C02">
              <w:rPr>
                <w:rStyle w:val="a5"/>
                <w:rFonts w:hint="eastAsia"/>
                <w:noProof/>
              </w:rPr>
              <w:t>模块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6B" w:rsidRDefault="005027CE" w:rsidP="00776A6B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4492563" w:history="1">
            <w:r w:rsidR="00776A6B" w:rsidRPr="00262C02">
              <w:rPr>
                <w:rStyle w:val="a5"/>
                <w:noProof/>
              </w:rPr>
              <w:t xml:space="preserve">5.1 </w:t>
            </w:r>
            <w:r w:rsidR="00776A6B" w:rsidRPr="00262C02">
              <w:rPr>
                <w:rStyle w:val="a5"/>
                <w:rFonts w:hint="eastAsia"/>
                <w:noProof/>
              </w:rPr>
              <w:t>接口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6B" w:rsidRDefault="005027CE" w:rsidP="00776A6B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4492564" w:history="1">
            <w:r w:rsidR="00776A6B" w:rsidRPr="00262C02">
              <w:rPr>
                <w:rStyle w:val="a5"/>
                <w:noProof/>
              </w:rPr>
              <w:t xml:space="preserve">5.2 </w:t>
            </w:r>
            <w:r w:rsidR="00776A6B" w:rsidRPr="00262C02">
              <w:rPr>
                <w:rStyle w:val="a5"/>
                <w:rFonts w:hint="eastAsia"/>
                <w:noProof/>
              </w:rPr>
              <w:t>功能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6B" w:rsidRDefault="005027CE" w:rsidP="00776A6B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492565" w:history="1">
            <w:r w:rsidR="00776A6B" w:rsidRPr="00262C02">
              <w:rPr>
                <w:rStyle w:val="a5"/>
                <w:rFonts w:hint="eastAsia"/>
                <w:noProof/>
              </w:rPr>
              <w:t>六、</w:t>
            </w:r>
            <w:r w:rsidR="00776A6B">
              <w:rPr>
                <w:noProof/>
                <w:sz w:val="21"/>
              </w:rPr>
              <w:tab/>
            </w:r>
            <w:r w:rsidR="00776A6B" w:rsidRPr="00262C02">
              <w:rPr>
                <w:rStyle w:val="a5"/>
                <w:noProof/>
              </w:rPr>
              <w:t>PRINT_BUF</w:t>
            </w:r>
            <w:r w:rsidR="00776A6B" w:rsidRPr="00262C02">
              <w:rPr>
                <w:rStyle w:val="a5"/>
                <w:rFonts w:hint="eastAsia"/>
                <w:noProof/>
              </w:rPr>
              <w:t>模块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6B" w:rsidRDefault="005027CE" w:rsidP="00776A6B">
          <w:pPr>
            <w:pStyle w:val="30"/>
            <w:tabs>
              <w:tab w:val="left" w:pos="1894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4492566" w:history="1">
            <w:r w:rsidR="00776A6B" w:rsidRPr="00262C02">
              <w:rPr>
                <w:rStyle w:val="a5"/>
                <w:noProof/>
              </w:rPr>
              <w:t>6.1</w:t>
            </w:r>
            <w:r w:rsidR="00776A6B">
              <w:rPr>
                <w:noProof/>
                <w:sz w:val="21"/>
              </w:rPr>
              <w:tab/>
            </w:r>
            <w:r w:rsidR="00776A6B" w:rsidRPr="00262C02">
              <w:rPr>
                <w:rStyle w:val="a5"/>
                <w:rFonts w:hint="eastAsia"/>
                <w:noProof/>
              </w:rPr>
              <w:t>接口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6B" w:rsidRDefault="005027CE" w:rsidP="00776A6B">
          <w:pPr>
            <w:pStyle w:val="30"/>
            <w:tabs>
              <w:tab w:val="left" w:pos="1894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4492567" w:history="1">
            <w:r w:rsidR="00776A6B" w:rsidRPr="00262C02">
              <w:rPr>
                <w:rStyle w:val="a5"/>
                <w:noProof/>
              </w:rPr>
              <w:t>6.2</w:t>
            </w:r>
            <w:r w:rsidR="00776A6B">
              <w:rPr>
                <w:noProof/>
                <w:sz w:val="21"/>
              </w:rPr>
              <w:tab/>
            </w:r>
            <w:r w:rsidR="00776A6B" w:rsidRPr="00262C02">
              <w:rPr>
                <w:rStyle w:val="a5"/>
                <w:rFonts w:hint="eastAsia"/>
                <w:noProof/>
              </w:rPr>
              <w:t>功能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6B" w:rsidRDefault="005027CE" w:rsidP="00776A6B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492568" w:history="1">
            <w:r w:rsidR="00776A6B" w:rsidRPr="00262C02">
              <w:rPr>
                <w:rStyle w:val="a5"/>
                <w:rFonts w:hint="eastAsia"/>
                <w:noProof/>
              </w:rPr>
              <w:t>七、</w:t>
            </w:r>
            <w:r w:rsidR="00776A6B">
              <w:rPr>
                <w:noProof/>
                <w:sz w:val="21"/>
              </w:rPr>
              <w:tab/>
            </w:r>
            <w:r w:rsidR="00776A6B" w:rsidRPr="00262C02">
              <w:rPr>
                <w:rStyle w:val="a5"/>
                <w:noProof/>
              </w:rPr>
              <w:t>EHAD_CTL</w:t>
            </w:r>
            <w:r w:rsidR="00776A6B" w:rsidRPr="00262C02">
              <w:rPr>
                <w:rStyle w:val="a5"/>
                <w:rFonts w:hint="eastAsia"/>
                <w:noProof/>
              </w:rPr>
              <w:t>模块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6B" w:rsidRDefault="005027CE" w:rsidP="00776A6B">
          <w:pPr>
            <w:pStyle w:val="30"/>
            <w:tabs>
              <w:tab w:val="left" w:pos="1894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4492569" w:history="1">
            <w:r w:rsidR="00776A6B" w:rsidRPr="00262C02">
              <w:rPr>
                <w:rStyle w:val="a5"/>
                <w:noProof/>
              </w:rPr>
              <w:t>7.1</w:t>
            </w:r>
            <w:r w:rsidR="00776A6B">
              <w:rPr>
                <w:noProof/>
                <w:sz w:val="21"/>
              </w:rPr>
              <w:tab/>
            </w:r>
            <w:r w:rsidR="00776A6B" w:rsidRPr="00262C02">
              <w:rPr>
                <w:rStyle w:val="a5"/>
                <w:rFonts w:hint="eastAsia"/>
                <w:noProof/>
              </w:rPr>
              <w:t>接口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6B" w:rsidRDefault="005027CE" w:rsidP="00776A6B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4492570" w:history="1">
            <w:r w:rsidR="00776A6B" w:rsidRPr="00262C02">
              <w:rPr>
                <w:rStyle w:val="a5"/>
                <w:noProof/>
              </w:rPr>
              <w:t xml:space="preserve">7.2 </w:t>
            </w:r>
            <w:r w:rsidR="00776A6B" w:rsidRPr="00262C02">
              <w:rPr>
                <w:rStyle w:val="a5"/>
                <w:rFonts w:hint="eastAsia"/>
                <w:noProof/>
              </w:rPr>
              <w:t>框图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6B" w:rsidRDefault="005027CE" w:rsidP="00776A6B">
          <w:pPr>
            <w:pStyle w:val="30"/>
            <w:tabs>
              <w:tab w:val="left" w:pos="1894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4492571" w:history="1">
            <w:r w:rsidR="00776A6B" w:rsidRPr="00262C02">
              <w:rPr>
                <w:rStyle w:val="a5"/>
                <w:noProof/>
              </w:rPr>
              <w:t>7.2</w:t>
            </w:r>
            <w:r w:rsidR="00776A6B">
              <w:rPr>
                <w:noProof/>
                <w:sz w:val="21"/>
              </w:rPr>
              <w:tab/>
            </w:r>
            <w:r w:rsidR="00776A6B" w:rsidRPr="00262C02">
              <w:rPr>
                <w:rStyle w:val="a5"/>
                <w:rFonts w:hint="eastAsia"/>
                <w:noProof/>
              </w:rPr>
              <w:t>功能</w:t>
            </w:r>
            <w:r w:rsidR="00776A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A6B">
              <w:rPr>
                <w:noProof/>
                <w:webHidden/>
              </w:rPr>
              <w:instrText xml:space="preserve"> PAGEREF _Toc44492571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782" w:rsidRDefault="005027CE" w:rsidP="00554782">
          <w:pPr>
            <w:ind w:firstLine="480"/>
          </w:pPr>
          <w:r>
            <w:fldChar w:fldCharType="end"/>
          </w:r>
        </w:p>
      </w:sdtContent>
    </w:sdt>
    <w:p w:rsidR="00753ED6" w:rsidRPr="00554782" w:rsidRDefault="00753ED6" w:rsidP="00753ED6">
      <w:pPr>
        <w:ind w:firstLine="480"/>
      </w:pPr>
    </w:p>
    <w:p w:rsidR="00917B0C" w:rsidRDefault="00917B0C" w:rsidP="00753ED6">
      <w:pPr>
        <w:ind w:firstLine="480"/>
      </w:pPr>
    </w:p>
    <w:p w:rsidR="00917B0C" w:rsidRPr="00753ED6" w:rsidRDefault="00917B0C" w:rsidP="00753ED6">
      <w:pPr>
        <w:ind w:firstLine="480"/>
      </w:pPr>
    </w:p>
    <w:p w:rsidR="00753ED6" w:rsidRPr="00753ED6" w:rsidRDefault="00753ED6" w:rsidP="00753ED6">
      <w:pPr>
        <w:widowControl/>
        <w:ind w:firstLineChars="0" w:firstLine="0"/>
      </w:pPr>
      <w:r>
        <w:br w:type="page"/>
      </w:r>
    </w:p>
    <w:p w:rsidR="00E012E3" w:rsidRDefault="00E012E3" w:rsidP="00CF0A46">
      <w:pPr>
        <w:pStyle w:val="2"/>
        <w:numPr>
          <w:ilvl w:val="0"/>
          <w:numId w:val="1"/>
        </w:numPr>
      </w:pPr>
      <w:bookmarkStart w:id="0" w:name="_Toc44492552"/>
      <w:r>
        <w:rPr>
          <w:rFonts w:hint="eastAsia"/>
        </w:rPr>
        <w:lastRenderedPageBreak/>
        <w:t>整体结构框图</w:t>
      </w:r>
      <w:bookmarkEnd w:id="0"/>
    </w:p>
    <w:p w:rsidR="00CF0A46" w:rsidRDefault="005027CE" w:rsidP="00CF0A46">
      <w:pPr>
        <w:ind w:firstLine="480"/>
      </w:pPr>
      <w:r>
        <w:pict>
          <v:group id="_x0000_s1027" editas="canvas" style="width:429.6pt;height:522.95pt;mso-position-horizontal-relative:char;mso-position-vertical-relative:line" coordorigin="2280,3955" coordsize="8592,1045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280;top:3955;width:8592;height:10459" o:preferrelative="f">
              <v:fill o:detectmouseclick="t"/>
              <v:path o:extrusionok="t" o:connecttype="none"/>
              <o:lock v:ext="edit" text="t"/>
            </v:shape>
            <v:rect id="_x0000_s1040" style="position:absolute;left:3749;top:7445;width:5774;height:5637" filled="f">
              <v:stroke dashstyle="dash"/>
            </v:rect>
            <v:rect id="_x0000_s1039" style="position:absolute;left:4782;top:4212;width:5339;height:2785" filled="f">
              <v:stroke dashstyle="dash"/>
            </v:rect>
            <v:roundrect id="_x0000_s1028" style="position:absolute;left:5289;top:5000;width:1489;height:1060" arcsize="10923f">
              <v:textbox>
                <w:txbxContent>
                  <w:p w:rsidR="00257134" w:rsidRDefault="00257134" w:rsidP="00D43903">
                    <w:pPr>
                      <w:ind w:firstLineChars="0" w:firstLine="0"/>
                      <w:jc w:val="center"/>
                    </w:pPr>
                    <w:r>
                      <w:rPr>
                        <w:rFonts w:hint="eastAsia"/>
                      </w:rPr>
                      <w:t>SOC</w:t>
                    </w:r>
                    <w:r>
                      <w:rPr>
                        <w:rFonts w:hint="eastAsia"/>
                      </w:rPr>
                      <w:t>内核</w:t>
                    </w:r>
                  </w:p>
                </w:txbxContent>
              </v:textbox>
            </v:roundrect>
            <v:roundrect id="_x0000_s1029" style="position:absolute;left:2623;top:4212;width:1440;height:1005" arcsize="10923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外部</w:t>
                    </w:r>
                    <w:r>
                      <w:rPr>
                        <w:rFonts w:hint="eastAsia"/>
                      </w:rPr>
                      <w:t>ddr3</w:t>
                    </w:r>
                    <w:r>
                      <w:rPr>
                        <w:rFonts w:hint="eastAsia"/>
                      </w:rPr>
                      <w:t>存储芯片</w:t>
                    </w:r>
                  </w:p>
                </w:txbxContent>
              </v:textbox>
            </v:roundrect>
            <v:roundrect id="_x0000_s1030" style="position:absolute;left:2405;top:5435;width:1808;height:1379" arcsize="10923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外部接口：网口、</w:t>
                    </w:r>
                    <w:r>
                      <w:rPr>
                        <w:rFonts w:hint="eastAsia"/>
                      </w:rPr>
                      <w:t>i2c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can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uart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</w:txbxContent>
              </v:textbox>
            </v:roundrect>
            <v:roundrect id="_x0000_s1031" style="position:absolute;left:7905;top:7689;width:1438;height:1005" arcsize="10923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REG</w:t>
                    </w:r>
                    <w:r>
                      <w:rPr>
                        <w:rFonts w:hint="eastAsia"/>
                      </w:rPr>
                      <w:t>模块</w:t>
                    </w:r>
                  </w:p>
                </w:txbxContent>
              </v:textbox>
            </v:roundrect>
            <v:roundrect id="_x0000_s1032" style="position:absolute;left:5451;top:7689;width:1440;height:1005" arcsize="10923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DMA</w:t>
                    </w:r>
                    <w:r>
                      <w:rPr>
                        <w:rFonts w:hint="eastAsia"/>
                      </w:rPr>
                      <w:t>模块</w:t>
                    </w:r>
                  </w:p>
                </w:txbxContent>
              </v:textbox>
            </v:roundrect>
            <v:roundrect id="_x0000_s1033" style="position:absolute;left:4063;top:11289;width:1198;height:1004" arcsize="10923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XCOOR</w:t>
                    </w:r>
                    <w:r>
                      <w:rPr>
                        <w:rFonts w:hint="eastAsia"/>
                      </w:rPr>
                      <w:t>模块</w:t>
                    </w:r>
                  </w:p>
                </w:txbxContent>
              </v:textbox>
            </v:roundrect>
            <v:roundrect id="_x0000_s1034" style="position:absolute;left:5895;top:11289;width:1439;height:1004" arcsize="10923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PRINT_CTL</w:t>
                    </w:r>
                    <w:r>
                      <w:rPr>
                        <w:rFonts w:hint="eastAsia"/>
                      </w:rPr>
                      <w:t>模块</w:t>
                    </w:r>
                  </w:p>
                </w:txbxContent>
              </v:textbox>
            </v:roundrect>
            <v:roundrect id="_x0000_s1035" style="position:absolute;left:5894;top:9209;width:1440;height:1004" arcsize="10923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PRINT_BUF</w:t>
                    </w:r>
                    <w:r>
                      <w:rPr>
                        <w:rFonts w:hint="eastAsia"/>
                      </w:rPr>
                      <w:t>模块</w:t>
                    </w:r>
                  </w:p>
                </w:txbxContent>
              </v:textbox>
            </v:roundrect>
            <v:roundrect id="_x0000_s1036" style="position:absolute;left:7591;top:10352;width:1440;height:1005" arcsize="10923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HEAD_CTL</w:t>
                    </w:r>
                    <w:r>
                      <w:rPr>
                        <w:rFonts w:hint="eastAsia"/>
                      </w:rPr>
                      <w:t>模块</w:t>
                    </w:r>
                  </w:p>
                </w:txbxContent>
              </v:textbox>
            </v:roundrect>
            <v:roundrect id="_x0000_s1037" style="position:absolute;left:8694;top:4430;width:991;height:1005" arcsize="10923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片上</w:t>
                    </w:r>
                    <w:r>
                      <w:rPr>
                        <w:rFonts w:hint="eastAsia"/>
                      </w:rPr>
                      <w:t>RAM</w:t>
                    </w:r>
                  </w:p>
                </w:txbxContent>
              </v:textbox>
            </v:roundrect>
            <v:roundrect id="_x0000_s1038" style="position:absolute;left:8694;top:5706;width:1033;height:1005" arcsize="10923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XADC</w:t>
                    </w:r>
                  </w:p>
                </w:txbxContent>
              </v:textbox>
            </v:roundrect>
            <v:roundrect id="_x0000_s1041" style="position:absolute;left:4782;top:4212;width:705;height:788" arcsize="10923f" filled="f" stroked="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PS</w:t>
                    </w:r>
                  </w:p>
                </w:txbxContent>
              </v:textbox>
            </v:roundrect>
            <v:roundrect id="_x0000_s1042" style="position:absolute;left:3780;top:7473;width:705;height:788" arcsize="10923f" filled="f" stroked="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PL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063;top:4715;width:1226;height:815;flip:x y" o:connectortype="straight">
              <v:stroke startarrow="block" endarrow="block"/>
            </v:shape>
            <v:shape id="_x0000_s1045" type="#_x0000_t32" style="position:absolute;left:4213;top:5530;width:1076;height:595;flip:x" o:connectortype="straight">
              <v:stroke startarrow="block" endarrow="block"/>
            </v:shape>
            <v:roundrect id="_x0000_s1048" style="position:absolute;left:7199;top:4876;width:991;height:1249" arcsize="10923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AXI</w:t>
                    </w:r>
                  </w:p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INTERCONNECT</w:t>
                    </w:r>
                  </w:p>
                </w:txbxContent>
              </v:textbox>
            </v:roundrect>
            <v:shape id="_x0000_s1049" type="#_x0000_t32" style="position:absolute;left:6778;top:5501;width:421;height:29;flip:y" o:connectortype="straight">
              <v:stroke startarrow="block" endarrow="block"/>
            </v:shape>
            <v:shape id="_x0000_s1050" type="#_x0000_t32" style="position:absolute;left:8190;top:4933;width:504;height:568;flip:y" o:connectortype="straight">
              <v:stroke startarrow="block" endarrow="block"/>
            </v:shape>
            <v:shape id="_x0000_s1051" type="#_x0000_t32" style="position:absolute;left:8190;top:5501;width:504;height:708" o:connectortype="straight">
              <v:stroke startarrow="block" endarrow="block"/>
            </v:shape>
            <v:roundrect id="_x0000_s1054" style="position:absolute;left:2405;top:11289;width:1126;height:1004" arcsize="10923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电眼、编码</w:t>
                    </w:r>
                  </w:p>
                </w:txbxContent>
              </v:textbox>
            </v:roundrect>
            <v:shape id="_x0000_s1057" type="#_x0000_t32" style="position:absolute;left:3531;top:11791;width:532;height:1" o:connectortype="straight">
              <v:stroke endarrow="block"/>
            </v:shape>
            <v:shape id="_x0000_s1058" type="#_x0000_t32" style="position:absolute;left:6034;top:6060;width:137;height:1629;flip:x y" o:connectortype="straight">
              <v:stroke endarrow="block"/>
            </v:shape>
            <v:shape id="_x0000_s1059" type="#_x0000_t32" style="position:absolute;left:6034;top:6060;width:2590;height:1629" o:connectortype="straight">
              <v:stroke endarrow="block"/>
            </v:shape>
            <v:shape id="_x0000_s1060" type="#_x0000_t32" style="position:absolute;left:6171;top:8694;width:443;height:515" o:connectortype="straight">
              <v:stroke endarrow="block"/>
            </v:shape>
            <v:shape id="_x0000_s1061" type="#_x0000_t32" style="position:absolute;left:5261;top:11791;width:634;height:1" o:connectortype="straight">
              <v:stroke endarrow="block"/>
            </v:shape>
            <v:shape id="_x0000_s1065" type="#_x0000_t32" style="position:absolute;left:6614;top:10213;width:1;height:1076;flip:x y" o:connectortype="straight">
              <v:stroke endarrow="block"/>
            </v:shape>
            <v:shape id="_x0000_s1066" type="#_x0000_t32" style="position:absolute;left:7334;top:9711;width:977;height:641" o:connectortype="straight">
              <v:stroke endarrow="block"/>
            </v:shape>
            <v:shape id="_x0000_s1067" type="#_x0000_t32" style="position:absolute;left:8311;top:8694;width:313;height:1658;flip:x" o:connectortype="straight">
              <v:stroke endarrow="block"/>
            </v:shape>
            <v:shape id="_x0000_s1068" type="#_x0000_t32" style="position:absolute;left:7334;top:11357;width:977;height:434;flip:y" o:connectortype="straight">
              <v:stroke endarrow="block"/>
            </v:shape>
            <v:roundrect id="_x0000_s1069" style="position:absolute;left:9881;top:10492;width:868;height:732" arcsize="10923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喷头</w:t>
                    </w:r>
                  </w:p>
                </w:txbxContent>
              </v:textbox>
            </v:roundrect>
            <v:shape id="_x0000_s1070" type="#_x0000_t32" style="position:absolute;left:9031;top:10855;width:850;height:3" o:connectortype="straight">
              <v:stroke endarrow="block"/>
            </v:shape>
            <v:roundrect id="_x0000_s1071" style="position:absolute;left:4262;top:4630;width:999;height:788" arcsize="10923f" filled="f" stroked="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DDR3</w:t>
                    </w:r>
                    <w:r>
                      <w:rPr>
                        <w:rFonts w:hint="eastAsia"/>
                      </w:rPr>
                      <w:t>接口</w:t>
                    </w:r>
                  </w:p>
                </w:txbxContent>
              </v:textbox>
            </v:roundrect>
            <v:roundrect id="_x0000_s1072" style="position:absolute;left:7062;top:6209;width:843;height:788" arcsize="10923f" filled="f" stroked="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AXI</w:t>
                    </w:r>
                    <w:r>
                      <w:rPr>
                        <w:rFonts w:hint="eastAsia"/>
                      </w:rPr>
                      <w:t>总线</w:t>
                    </w:r>
                  </w:p>
                </w:txbxContent>
              </v:textbox>
            </v:roundrect>
            <v:roundrect id="_x0000_s1073" style="position:absolute;left:5591;top:6275;width:843;height:788" arcsize="10923f" filled="f" stroked="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AXI</w:t>
                    </w:r>
                    <w:r>
                      <w:rPr>
                        <w:rFonts w:hint="eastAsia"/>
                      </w:rPr>
                      <w:t>总线</w:t>
                    </w:r>
                  </w:p>
                </w:txbxContent>
              </v:textbox>
            </v:roundrect>
            <v:roundrect id="_x0000_s1074" style="position:absolute;left:9059;top:10405;width:843;height:1241" arcsize="10923f" filled="f" stroked="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数据</w:t>
                    </w:r>
                  </w:p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波形</w:t>
                    </w:r>
                  </w:p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逻辑</w:t>
                    </w:r>
                  </w:p>
                </w:txbxContent>
              </v:textbox>
            </v:roundrect>
            <v:roundrect id="_x0000_s1075" style="position:absolute;left:7182;top:9064;width:868;height:788" arcsize="10923f" filled="f" stroked="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打印数据</w:t>
                    </w:r>
                  </w:p>
                </w:txbxContent>
              </v:textbox>
            </v:roundrect>
            <v:roundrect id="_x0000_s1076" style="position:absolute;left:8386;top:8871;width:993;height:981" arcsize="10923f" filled="f" stroked="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波形</w:t>
                    </w:r>
                  </w:p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逻辑</w:t>
                    </w:r>
                  </w:p>
                </w:txbxContent>
              </v:textbox>
            </v:roundrect>
            <v:roundrect id="_x0000_s1077" style="position:absolute;left:7485;top:11407;width:1013;height:927" arcsize="10923f" filled="f" stroked="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md</w:t>
                    </w:r>
                    <w:r>
                      <w:rPr>
                        <w:rFonts w:hint="eastAsia"/>
                      </w:rPr>
                      <w:t>命令</w:t>
                    </w:r>
                  </w:p>
                </w:txbxContent>
              </v:textbox>
            </v:roundrect>
            <v:roundrect id="_x0000_s1078" style="position:absolute;left:5135;top:11009;width:1002;height:1098" arcsize="10923f" filled="f" stroked="f">
              <v:textbox>
                <w:txbxContent>
                  <w:p w:rsidR="00257134" w:rsidRDefault="00257134" w:rsidP="00D43903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电眼坐标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F930AB" w:rsidRDefault="00F930AB">
      <w:pPr>
        <w:widowControl/>
        <w:ind w:firstLineChars="0" w:firstLine="0"/>
      </w:pPr>
      <w:r>
        <w:br w:type="page"/>
      </w:r>
    </w:p>
    <w:p w:rsidR="00F930AB" w:rsidRDefault="00F930AB" w:rsidP="00F930AB">
      <w:pPr>
        <w:pStyle w:val="2"/>
        <w:numPr>
          <w:ilvl w:val="0"/>
          <w:numId w:val="1"/>
        </w:numPr>
      </w:pPr>
      <w:bookmarkStart w:id="1" w:name="_Toc44492553"/>
      <w:r>
        <w:lastRenderedPageBreak/>
        <w:t>Reg</w:t>
      </w:r>
      <w:r>
        <w:t>模块</w:t>
      </w:r>
      <w:bookmarkEnd w:id="1"/>
    </w:p>
    <w:p w:rsidR="00F930AB" w:rsidRDefault="00F930AB" w:rsidP="00F930AB">
      <w:pPr>
        <w:pStyle w:val="3"/>
        <w:ind w:firstLine="482"/>
      </w:pPr>
      <w:bookmarkStart w:id="2" w:name="_Toc44492554"/>
      <w:r>
        <w:rPr>
          <w:rFonts w:hint="eastAsia"/>
        </w:rPr>
        <w:t xml:space="preserve">2.1 </w:t>
      </w:r>
      <w:r>
        <w:rPr>
          <w:rFonts w:hint="eastAsia"/>
        </w:rPr>
        <w:t>接口说明</w:t>
      </w:r>
      <w:bookmarkEnd w:id="2"/>
    </w:p>
    <w:p w:rsidR="00F930AB" w:rsidRDefault="0083144A" w:rsidP="008F74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时钟</w:t>
      </w:r>
      <w:r w:rsidR="00E92502">
        <w:rPr>
          <w:rFonts w:hint="eastAsia"/>
        </w:rPr>
        <w:t>（</w:t>
      </w:r>
      <w:r w:rsidR="00E92502">
        <w:rPr>
          <w:rFonts w:hint="eastAsia"/>
        </w:rPr>
        <w:t>100mhz</w:t>
      </w:r>
      <w:r w:rsidR="00E92502">
        <w:rPr>
          <w:rFonts w:hint="eastAsia"/>
        </w:rPr>
        <w:t>）</w:t>
      </w:r>
      <w:r>
        <w:rPr>
          <w:rFonts w:hint="eastAsia"/>
        </w:rPr>
        <w:t>、复位信号</w:t>
      </w:r>
    </w:p>
    <w:p w:rsidR="00E92502" w:rsidRDefault="00E92502" w:rsidP="008F74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AXI</w:t>
      </w:r>
      <w:r>
        <w:rPr>
          <w:rFonts w:hint="eastAsia"/>
        </w:rPr>
        <w:t>接口：</w:t>
      </w:r>
      <w:r>
        <w:rPr>
          <w:rFonts w:hint="eastAsia"/>
        </w:rPr>
        <w:t>ARM</w:t>
      </w:r>
      <w:r>
        <w:rPr>
          <w:rFonts w:hint="eastAsia"/>
        </w:rPr>
        <w:t>向</w:t>
      </w:r>
      <w:r>
        <w:rPr>
          <w:rFonts w:hint="eastAsia"/>
        </w:rPr>
        <w:t>FPGA</w:t>
      </w:r>
      <w:r>
        <w:rPr>
          <w:rFonts w:hint="eastAsia"/>
        </w:rPr>
        <w:t>发送一些配置数据；</w:t>
      </w:r>
      <w:r>
        <w:rPr>
          <w:rFonts w:hint="eastAsia"/>
        </w:rPr>
        <w:t>ARM</w:t>
      </w:r>
      <w:r>
        <w:rPr>
          <w:rFonts w:hint="eastAsia"/>
        </w:rPr>
        <w:t>向</w:t>
      </w:r>
      <w:r>
        <w:rPr>
          <w:rFonts w:hint="eastAsia"/>
        </w:rPr>
        <w:t>FPGA</w:t>
      </w:r>
      <w:r>
        <w:rPr>
          <w:rFonts w:hint="eastAsia"/>
        </w:rPr>
        <w:t>读取中断报错；</w:t>
      </w:r>
      <w:r>
        <w:rPr>
          <w:rFonts w:hint="eastAsia"/>
        </w:rPr>
        <w:t>REG</w:t>
      </w:r>
      <w:r>
        <w:rPr>
          <w:rFonts w:hint="eastAsia"/>
        </w:rPr>
        <w:t>模块为从设备。</w:t>
      </w:r>
    </w:p>
    <w:p w:rsidR="00E92502" w:rsidRDefault="00E92502" w:rsidP="008F74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编码器、电眼配置参数：</w:t>
      </w:r>
      <w:r w:rsidR="003C357E">
        <w:rPr>
          <w:rFonts w:hint="eastAsia"/>
        </w:rPr>
        <w:t>编码选择、内部编码使能、内部编码频率、编码滤波宽度、编码</w:t>
      </w:r>
      <w:r w:rsidR="003C357E">
        <w:rPr>
          <w:rFonts w:hint="eastAsia"/>
        </w:rPr>
        <w:t>AB</w:t>
      </w:r>
      <w:r w:rsidR="003C357E">
        <w:rPr>
          <w:rFonts w:hint="eastAsia"/>
        </w:rPr>
        <w:t>反向；电眼有效沿、编码器方向、电眼编码使能（用于</w:t>
      </w:r>
      <w:r w:rsidR="003C357E">
        <w:rPr>
          <w:rFonts w:hint="eastAsia"/>
        </w:rPr>
        <w:t>SG</w:t>
      </w:r>
      <w:r w:rsidR="003C357E">
        <w:rPr>
          <w:rFonts w:hint="eastAsia"/>
        </w:rPr>
        <w:t>喷头）、电眼</w:t>
      </w:r>
      <w:r w:rsidR="00A668CF">
        <w:rPr>
          <w:rFonts w:hint="eastAsia"/>
        </w:rPr>
        <w:t>编码</w:t>
      </w:r>
      <w:r w:rsidR="003C357E">
        <w:rPr>
          <w:rFonts w:hint="eastAsia"/>
        </w:rPr>
        <w:t>选择；分频倍频；</w:t>
      </w:r>
      <w:r>
        <w:rPr>
          <w:rFonts w:hint="eastAsia"/>
        </w:rPr>
        <w:t>REG</w:t>
      </w:r>
      <w:r>
        <w:rPr>
          <w:rFonts w:hint="eastAsia"/>
        </w:rPr>
        <w:t>模块输出给</w:t>
      </w:r>
      <w:r>
        <w:rPr>
          <w:rFonts w:hint="eastAsia"/>
        </w:rPr>
        <w:t>xcoor</w:t>
      </w:r>
      <w:r>
        <w:rPr>
          <w:rFonts w:hint="eastAsia"/>
        </w:rPr>
        <w:t>模块。</w:t>
      </w:r>
    </w:p>
    <w:p w:rsidR="00E92502" w:rsidRDefault="008F74E3" w:rsidP="008F74E3">
      <w:pPr>
        <w:pStyle w:val="a3"/>
        <w:numPr>
          <w:ilvl w:val="0"/>
          <w:numId w:val="4"/>
        </w:numPr>
        <w:ind w:firstLineChars="0"/>
      </w:pPr>
      <w:r>
        <w:t>内部电眼参数</w:t>
      </w:r>
    </w:p>
    <w:p w:rsidR="008F74E3" w:rsidRDefault="008F74E3" w:rsidP="008F74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中断与错误信息。</w:t>
      </w:r>
    </w:p>
    <w:p w:rsidR="008F74E3" w:rsidRDefault="008F74E3" w:rsidP="008F74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闪喷参数。</w:t>
      </w:r>
    </w:p>
    <w:p w:rsidR="008F74E3" w:rsidRDefault="008F74E3" w:rsidP="008F74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喷头每排到电眼的距离。</w:t>
      </w:r>
    </w:p>
    <w:p w:rsidR="008F74E3" w:rsidRDefault="008F74E3" w:rsidP="008F74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喷头相关接口：</w:t>
      </w:r>
      <w:r>
        <w:rPr>
          <w:rFonts w:hint="eastAsia"/>
        </w:rPr>
        <w:t>RAM</w:t>
      </w:r>
      <w:r>
        <w:rPr>
          <w:rFonts w:hint="eastAsia"/>
        </w:rPr>
        <w:t>选择（波形及逻辑双</w:t>
      </w:r>
      <w:r>
        <w:rPr>
          <w:rFonts w:hint="eastAsia"/>
        </w:rPr>
        <w:t>RAM</w:t>
      </w:r>
      <w:r>
        <w:rPr>
          <w:rFonts w:hint="eastAsia"/>
        </w:rPr>
        <w:t>）、</w:t>
      </w:r>
      <w:r>
        <w:rPr>
          <w:rFonts w:hint="eastAsia"/>
        </w:rPr>
        <w:t>da</w:t>
      </w:r>
      <w:r>
        <w:rPr>
          <w:rFonts w:hint="eastAsia"/>
        </w:rPr>
        <w:t>设置（用于电压矫正）、板卡上电时序相关</w:t>
      </w:r>
      <w:r w:rsidR="000B7597">
        <w:rPr>
          <w:rFonts w:hint="eastAsia"/>
        </w:rPr>
        <w:t>控制信号、</w:t>
      </w:r>
      <w:r w:rsidR="000B7597">
        <w:rPr>
          <w:rFonts w:hint="eastAsia"/>
        </w:rPr>
        <w:t>S</w:t>
      </w:r>
      <w:r w:rsidR="000B7597">
        <w:t>p</w:t>
      </w:r>
      <w:r w:rsidR="000B7597">
        <w:rPr>
          <w:rFonts w:hint="eastAsia"/>
        </w:rPr>
        <w:t>data</w:t>
      </w:r>
      <w:r w:rsidR="000B7597">
        <w:rPr>
          <w:rFonts w:hint="eastAsia"/>
        </w:rPr>
        <w:t>参数配置接口、波形配置接口、逻辑配置接口、逻辑信号初始化接口、波形逻辑</w:t>
      </w:r>
      <w:r w:rsidR="000B7597">
        <w:rPr>
          <w:rFonts w:hint="eastAsia"/>
        </w:rPr>
        <w:t>RAM</w:t>
      </w:r>
      <w:r w:rsidR="000B7597">
        <w:rPr>
          <w:rFonts w:hint="eastAsia"/>
        </w:rPr>
        <w:t>地址接口、波形逻辑选择接口。</w:t>
      </w:r>
    </w:p>
    <w:p w:rsidR="000B7597" w:rsidRDefault="000B7597" w:rsidP="008F74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DMA FIFO</w:t>
      </w:r>
      <w:r>
        <w:rPr>
          <w:rFonts w:hint="eastAsia"/>
        </w:rPr>
        <w:t>接口。</w:t>
      </w:r>
    </w:p>
    <w:p w:rsidR="000B7597" w:rsidRDefault="000B7597" w:rsidP="000B75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风扇控制接口。</w:t>
      </w:r>
    </w:p>
    <w:p w:rsidR="008F74E3" w:rsidRPr="00F930AB" w:rsidRDefault="008F74E3" w:rsidP="008F74E3">
      <w:pPr>
        <w:pStyle w:val="a3"/>
        <w:ind w:left="420" w:firstLineChars="0" w:firstLine="0"/>
      </w:pPr>
    </w:p>
    <w:p w:rsidR="00F930AB" w:rsidRDefault="00F930AB" w:rsidP="00F930AB">
      <w:pPr>
        <w:pStyle w:val="3"/>
        <w:ind w:firstLine="482"/>
      </w:pPr>
      <w:bookmarkStart w:id="3" w:name="_Toc44492555"/>
      <w:r>
        <w:rPr>
          <w:rFonts w:hint="eastAsia"/>
        </w:rPr>
        <w:t xml:space="preserve">2.2 </w:t>
      </w:r>
      <w:r>
        <w:rPr>
          <w:rFonts w:hint="eastAsia"/>
        </w:rPr>
        <w:t>功能描述</w:t>
      </w:r>
      <w:bookmarkEnd w:id="3"/>
    </w:p>
    <w:p w:rsidR="003C357E" w:rsidRDefault="003C357E" w:rsidP="007C57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ARM</w:t>
      </w:r>
      <w:r>
        <w:rPr>
          <w:rFonts w:hint="eastAsia"/>
        </w:rPr>
        <w:t>通过</w:t>
      </w:r>
      <w:r>
        <w:rPr>
          <w:rFonts w:hint="eastAsia"/>
        </w:rPr>
        <w:t>AXI</w:t>
      </w:r>
      <w:r>
        <w:rPr>
          <w:rFonts w:hint="eastAsia"/>
        </w:rPr>
        <w:t>总线向</w:t>
      </w:r>
      <w:r>
        <w:rPr>
          <w:rFonts w:hint="eastAsia"/>
        </w:rPr>
        <w:t>REG</w:t>
      </w:r>
      <w:r>
        <w:rPr>
          <w:rFonts w:hint="eastAsia"/>
        </w:rPr>
        <w:t>模块配置系列参数，读取系列信息包括中断报错。</w:t>
      </w:r>
    </w:p>
    <w:p w:rsidR="007C57E6" w:rsidRDefault="007C57E6" w:rsidP="007C57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ARM</w:t>
      </w:r>
      <w:r>
        <w:rPr>
          <w:rFonts w:hint="eastAsia"/>
        </w:rPr>
        <w:t>配置的系列参数传递给相应模块。</w:t>
      </w:r>
    </w:p>
    <w:p w:rsidR="003C357E" w:rsidRDefault="007C57E6" w:rsidP="007C57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控制喷头的上下电时序</w:t>
      </w:r>
      <w:r w:rsidR="00644198">
        <w:rPr>
          <w:rFonts w:hint="eastAsia"/>
        </w:rPr>
        <w:t>（上下电时序因喷头而异，参考喷头资料）</w:t>
      </w:r>
      <w:r>
        <w:rPr>
          <w:rFonts w:hint="eastAsia"/>
        </w:rPr>
        <w:t>。</w:t>
      </w:r>
    </w:p>
    <w:p w:rsidR="00673C33" w:rsidRDefault="00673C33" w:rsidP="007C57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错误中断控制。</w:t>
      </w:r>
    </w:p>
    <w:p w:rsidR="00673C33" w:rsidRDefault="00673C33" w:rsidP="007C57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风扇报错控制。</w:t>
      </w:r>
    </w:p>
    <w:p w:rsidR="00673C33" w:rsidRDefault="00673C33" w:rsidP="007C57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AXI</w:t>
      </w:r>
      <w:r>
        <w:rPr>
          <w:rFonts w:hint="eastAsia"/>
        </w:rPr>
        <w:t>总线时序控制。</w:t>
      </w:r>
    </w:p>
    <w:p w:rsidR="00673C33" w:rsidRDefault="00673C33" w:rsidP="007C57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图宽</w:t>
      </w:r>
      <w:r>
        <w:rPr>
          <w:rFonts w:hint="eastAsia"/>
        </w:rPr>
        <w:t>FIFO</w:t>
      </w:r>
      <w:r>
        <w:rPr>
          <w:rFonts w:hint="eastAsia"/>
        </w:rPr>
        <w:t>缓存。</w:t>
      </w:r>
    </w:p>
    <w:p w:rsidR="00673C33" w:rsidRDefault="00673C33" w:rsidP="007C57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DMA</w:t>
      </w:r>
      <w:r>
        <w:rPr>
          <w:rFonts w:hint="eastAsia"/>
        </w:rPr>
        <w:t>参数</w:t>
      </w:r>
      <w:r w:rsidR="008F74E3">
        <w:rPr>
          <w:rFonts w:hint="eastAsia"/>
        </w:rPr>
        <w:t>缓存。</w:t>
      </w:r>
    </w:p>
    <w:p w:rsidR="00A20F67" w:rsidRDefault="00A20F67" w:rsidP="00A20F67">
      <w:pPr>
        <w:ind w:firstLineChars="0"/>
      </w:pPr>
    </w:p>
    <w:p w:rsidR="00A20F67" w:rsidRDefault="00A20F67">
      <w:pPr>
        <w:widowControl/>
        <w:ind w:firstLineChars="0" w:firstLine="0"/>
      </w:pPr>
      <w:r>
        <w:br w:type="page"/>
      </w:r>
    </w:p>
    <w:p w:rsidR="00A20F67" w:rsidRDefault="00A20F67" w:rsidP="00A20F67">
      <w:pPr>
        <w:pStyle w:val="2"/>
        <w:numPr>
          <w:ilvl w:val="0"/>
          <w:numId w:val="1"/>
        </w:numPr>
      </w:pPr>
      <w:bookmarkStart w:id="4" w:name="_Toc44492556"/>
      <w:r>
        <w:rPr>
          <w:rFonts w:hint="eastAsia"/>
        </w:rPr>
        <w:lastRenderedPageBreak/>
        <w:t>DMA</w:t>
      </w:r>
      <w:r>
        <w:rPr>
          <w:rFonts w:hint="eastAsia"/>
        </w:rPr>
        <w:t>控制模块</w:t>
      </w:r>
      <w:bookmarkEnd w:id="4"/>
    </w:p>
    <w:p w:rsidR="00A20F67" w:rsidRDefault="00A20F67" w:rsidP="00A20F67">
      <w:pPr>
        <w:pStyle w:val="3"/>
        <w:ind w:firstLine="482"/>
      </w:pPr>
      <w:bookmarkStart w:id="5" w:name="_Toc44492557"/>
      <w:r>
        <w:rPr>
          <w:rFonts w:hint="eastAsia"/>
        </w:rPr>
        <w:t xml:space="preserve">3.1 </w:t>
      </w:r>
      <w:r>
        <w:rPr>
          <w:rFonts w:hint="eastAsia"/>
        </w:rPr>
        <w:t>接口</w:t>
      </w:r>
      <w:bookmarkEnd w:id="5"/>
    </w:p>
    <w:p w:rsidR="00A20F67" w:rsidRDefault="00325359" w:rsidP="003253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时钟、复位。</w:t>
      </w:r>
    </w:p>
    <w:p w:rsidR="00325359" w:rsidRDefault="00325359" w:rsidP="003253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宽度。</w:t>
      </w:r>
    </w:p>
    <w:p w:rsidR="00325359" w:rsidRDefault="00325359" w:rsidP="003253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DMA</w:t>
      </w:r>
      <w:r>
        <w:rPr>
          <w:rFonts w:hint="eastAsia"/>
        </w:rPr>
        <w:t>参数</w:t>
      </w:r>
      <w:r>
        <w:rPr>
          <w:rFonts w:hint="eastAsia"/>
        </w:rPr>
        <w:t>FIFO</w:t>
      </w:r>
      <w:r>
        <w:rPr>
          <w:rFonts w:hint="eastAsia"/>
        </w:rPr>
        <w:t>读接口。</w:t>
      </w:r>
    </w:p>
    <w:p w:rsidR="00325359" w:rsidRDefault="00325359" w:rsidP="003253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打印数据</w:t>
      </w:r>
      <w:r>
        <w:rPr>
          <w:rFonts w:hint="eastAsia"/>
        </w:rPr>
        <w:t>FIFO</w:t>
      </w:r>
      <w:r>
        <w:rPr>
          <w:rFonts w:hint="eastAsia"/>
        </w:rPr>
        <w:t>写接口。</w:t>
      </w:r>
    </w:p>
    <w:p w:rsidR="00325359" w:rsidRDefault="00325359" w:rsidP="003253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打印数据</w:t>
      </w:r>
      <w:r>
        <w:rPr>
          <w:rFonts w:hint="eastAsia"/>
        </w:rPr>
        <w:t>FIFO</w:t>
      </w:r>
      <w:r>
        <w:rPr>
          <w:rFonts w:hint="eastAsia"/>
        </w:rPr>
        <w:t>半满标志。</w:t>
      </w:r>
    </w:p>
    <w:p w:rsidR="00325359" w:rsidRDefault="00325359" w:rsidP="003253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AXI</w:t>
      </w:r>
      <w:r>
        <w:rPr>
          <w:rFonts w:hint="eastAsia"/>
        </w:rPr>
        <w:t>接口：</w:t>
      </w:r>
      <w:r>
        <w:rPr>
          <w:rFonts w:hint="eastAsia"/>
        </w:rPr>
        <w:t>DMA</w:t>
      </w:r>
      <w:r>
        <w:rPr>
          <w:rFonts w:hint="eastAsia"/>
        </w:rPr>
        <w:t>模块向</w:t>
      </w:r>
      <w:r>
        <w:rPr>
          <w:rFonts w:hint="eastAsia"/>
        </w:rPr>
        <w:t>ARM</w:t>
      </w:r>
      <w:r>
        <w:rPr>
          <w:rFonts w:hint="eastAsia"/>
        </w:rPr>
        <w:t>读取打印数据。</w:t>
      </w:r>
    </w:p>
    <w:p w:rsidR="00A20F67" w:rsidRDefault="00A20F67" w:rsidP="00A20F67">
      <w:pPr>
        <w:pStyle w:val="3"/>
        <w:ind w:firstLine="482"/>
      </w:pPr>
      <w:bookmarkStart w:id="6" w:name="_Toc44492558"/>
      <w:r>
        <w:rPr>
          <w:rFonts w:hint="eastAsia"/>
        </w:rPr>
        <w:t xml:space="preserve">3.2 </w:t>
      </w:r>
      <w:r>
        <w:rPr>
          <w:rFonts w:hint="eastAsia"/>
        </w:rPr>
        <w:t>功能</w:t>
      </w:r>
      <w:bookmarkEnd w:id="6"/>
    </w:p>
    <w:p w:rsidR="00884770" w:rsidRDefault="00884770" w:rsidP="00884770">
      <w:pPr>
        <w:pStyle w:val="a3"/>
        <w:numPr>
          <w:ilvl w:val="0"/>
          <w:numId w:val="6"/>
        </w:numPr>
        <w:ind w:firstLineChars="0"/>
      </w:pPr>
      <w:r>
        <w:t>读取</w:t>
      </w:r>
      <w:r>
        <w:rPr>
          <w:rFonts w:hint="eastAsia"/>
        </w:rPr>
        <w:t>DMA</w:t>
      </w:r>
      <w:r>
        <w:rPr>
          <w:rFonts w:hint="eastAsia"/>
        </w:rPr>
        <w:t>参数</w:t>
      </w:r>
      <w:r>
        <w:rPr>
          <w:rFonts w:hint="eastAsia"/>
        </w:rPr>
        <w:t>FIFO</w:t>
      </w:r>
      <w:r>
        <w:rPr>
          <w:rFonts w:hint="eastAsia"/>
        </w:rPr>
        <w:t>中的数据。</w:t>
      </w:r>
    </w:p>
    <w:p w:rsidR="00A20F67" w:rsidRDefault="00884770" w:rsidP="008847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DMA</w:t>
      </w:r>
      <w:r>
        <w:rPr>
          <w:rFonts w:hint="eastAsia"/>
        </w:rPr>
        <w:t>参数</w:t>
      </w:r>
      <w:r>
        <w:rPr>
          <w:rFonts w:hint="eastAsia"/>
        </w:rPr>
        <w:t>FIFO</w:t>
      </w:r>
      <w:r>
        <w:rPr>
          <w:rFonts w:hint="eastAsia"/>
        </w:rPr>
        <w:t>中的数据，通过</w:t>
      </w:r>
      <w:r>
        <w:rPr>
          <w:rFonts w:hint="eastAsia"/>
        </w:rPr>
        <w:t>AXI</w:t>
      </w:r>
      <w:r>
        <w:rPr>
          <w:rFonts w:hint="eastAsia"/>
        </w:rPr>
        <w:t>接口向</w:t>
      </w:r>
      <w:r>
        <w:rPr>
          <w:rFonts w:hint="eastAsia"/>
        </w:rPr>
        <w:t>ARM</w:t>
      </w:r>
      <w:r>
        <w:rPr>
          <w:rFonts w:hint="eastAsia"/>
        </w:rPr>
        <w:t>读取打印数据（在打印数据</w:t>
      </w:r>
      <w:r>
        <w:rPr>
          <w:rFonts w:hint="eastAsia"/>
        </w:rPr>
        <w:t>FIFO</w:t>
      </w:r>
      <w:r>
        <w:rPr>
          <w:rFonts w:hint="eastAsia"/>
        </w:rPr>
        <w:t>半满标志为</w:t>
      </w:r>
      <w:r>
        <w:rPr>
          <w:rFonts w:hint="eastAsia"/>
        </w:rPr>
        <w:t>0</w:t>
      </w:r>
      <w:r>
        <w:rPr>
          <w:rFonts w:hint="eastAsia"/>
        </w:rPr>
        <w:t>时执行）。</w:t>
      </w:r>
    </w:p>
    <w:p w:rsidR="00884770" w:rsidRDefault="00884770" w:rsidP="008847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AXI</w:t>
      </w:r>
      <w:r>
        <w:rPr>
          <w:rFonts w:hint="eastAsia"/>
        </w:rPr>
        <w:t>接口控制。</w:t>
      </w:r>
    </w:p>
    <w:p w:rsidR="008C1480" w:rsidRDefault="008C1480" w:rsidP="008C1480">
      <w:pPr>
        <w:ind w:firstLineChars="0"/>
      </w:pPr>
    </w:p>
    <w:p w:rsidR="008C1480" w:rsidRDefault="008C1480" w:rsidP="008C1480">
      <w:pPr>
        <w:pStyle w:val="2"/>
        <w:numPr>
          <w:ilvl w:val="0"/>
          <w:numId w:val="1"/>
        </w:numPr>
      </w:pPr>
      <w:bookmarkStart w:id="7" w:name="_Toc44492559"/>
      <w:r>
        <w:rPr>
          <w:rFonts w:hint="eastAsia"/>
        </w:rPr>
        <w:t>XCOOR</w:t>
      </w:r>
      <w:r>
        <w:rPr>
          <w:rFonts w:hint="eastAsia"/>
        </w:rPr>
        <w:t>模块</w:t>
      </w:r>
      <w:bookmarkEnd w:id="7"/>
    </w:p>
    <w:p w:rsidR="008C1480" w:rsidRDefault="008C1480" w:rsidP="008C1480">
      <w:pPr>
        <w:pStyle w:val="3"/>
        <w:ind w:firstLine="482"/>
      </w:pPr>
      <w:bookmarkStart w:id="8" w:name="_Toc44492560"/>
      <w:r>
        <w:rPr>
          <w:rFonts w:hint="eastAsia"/>
        </w:rPr>
        <w:t xml:space="preserve">4.1 </w:t>
      </w:r>
      <w:r>
        <w:rPr>
          <w:rFonts w:hint="eastAsia"/>
        </w:rPr>
        <w:t>接口</w:t>
      </w:r>
      <w:bookmarkEnd w:id="8"/>
    </w:p>
    <w:p w:rsidR="008C1480" w:rsidRDefault="00A668CF" w:rsidP="00A668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时钟、复位。</w:t>
      </w:r>
    </w:p>
    <w:p w:rsidR="00A668CF" w:rsidRDefault="00A668CF" w:rsidP="00A668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外部编码信号。</w:t>
      </w:r>
    </w:p>
    <w:p w:rsidR="00A668CF" w:rsidRDefault="00A668CF" w:rsidP="00A668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外部电眼信号。</w:t>
      </w:r>
    </w:p>
    <w:p w:rsidR="00A668CF" w:rsidRDefault="00A668CF" w:rsidP="00A668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编码选择。</w:t>
      </w:r>
    </w:p>
    <w:p w:rsidR="00A668CF" w:rsidRDefault="00A668CF" w:rsidP="00A668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电眼使能。</w:t>
      </w:r>
    </w:p>
    <w:p w:rsidR="00A668CF" w:rsidRDefault="00A668CF" w:rsidP="00A668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内部编码使能。</w:t>
      </w:r>
    </w:p>
    <w:p w:rsidR="00A668CF" w:rsidRDefault="00A668CF" w:rsidP="00A668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电眼编码使能（用于</w:t>
      </w:r>
      <w:r>
        <w:rPr>
          <w:rFonts w:hint="eastAsia"/>
        </w:rPr>
        <w:t>SG</w:t>
      </w:r>
      <w:r>
        <w:rPr>
          <w:rFonts w:hint="eastAsia"/>
        </w:rPr>
        <w:t>喷头）。</w:t>
      </w:r>
    </w:p>
    <w:p w:rsidR="00A668CF" w:rsidRDefault="00A668CF" w:rsidP="00A668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电眼编码选择。</w:t>
      </w:r>
    </w:p>
    <w:p w:rsidR="00C82CB6" w:rsidRDefault="00C82CB6" w:rsidP="00A668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内部编码频率值。</w:t>
      </w:r>
    </w:p>
    <w:p w:rsidR="00C82CB6" w:rsidRDefault="00C82CB6" w:rsidP="00A668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内部电眼高电平宽度。</w:t>
      </w:r>
    </w:p>
    <w:p w:rsidR="00C82CB6" w:rsidRDefault="00C82CB6" w:rsidP="00A668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内部电眼低电平宽度。</w:t>
      </w:r>
    </w:p>
    <w:p w:rsidR="00C82CB6" w:rsidRDefault="00C82CB6" w:rsidP="00A668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电眼上升沿脉冲信号。</w:t>
      </w:r>
    </w:p>
    <w:p w:rsidR="00C82CB6" w:rsidRDefault="00C82CB6" w:rsidP="00A668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电眼下降沿脉冲信号。</w:t>
      </w:r>
    </w:p>
    <w:p w:rsidR="00C82CB6" w:rsidRDefault="00C82CB6" w:rsidP="00A668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坐标、电眼上升沿</w:t>
      </w:r>
      <w:r>
        <w:rPr>
          <w:rFonts w:hint="eastAsia"/>
        </w:rPr>
        <w:t>/</w:t>
      </w:r>
      <w:r>
        <w:rPr>
          <w:rFonts w:hint="eastAsia"/>
        </w:rPr>
        <w:t>下降沿坐标。</w:t>
      </w:r>
    </w:p>
    <w:p w:rsidR="00C82CB6" w:rsidRDefault="00C82CB6" w:rsidP="00A668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印染模式使能。</w:t>
      </w:r>
    </w:p>
    <w:p w:rsidR="00C82CB6" w:rsidRDefault="00C82CB6" w:rsidP="00A668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印染模式图宽</w:t>
      </w:r>
      <w:r>
        <w:rPr>
          <w:rFonts w:hint="eastAsia"/>
        </w:rPr>
        <w:t>FIFO</w:t>
      </w:r>
      <w:r>
        <w:rPr>
          <w:rFonts w:hint="eastAsia"/>
        </w:rPr>
        <w:t>读接口。</w:t>
      </w:r>
    </w:p>
    <w:p w:rsidR="00C82CB6" w:rsidRDefault="00C82CB6" w:rsidP="00A668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编码器</w:t>
      </w:r>
      <w:r>
        <w:rPr>
          <w:rFonts w:hint="eastAsia"/>
        </w:rPr>
        <w:t>AB</w:t>
      </w:r>
      <w:r>
        <w:rPr>
          <w:rFonts w:hint="eastAsia"/>
        </w:rPr>
        <w:t>反向、分频倍频、滤波。</w:t>
      </w:r>
    </w:p>
    <w:p w:rsidR="00A668CF" w:rsidRDefault="00A668CF" w:rsidP="008C1480">
      <w:pPr>
        <w:ind w:firstLine="480"/>
      </w:pPr>
    </w:p>
    <w:p w:rsidR="008C1480" w:rsidRDefault="008C1480" w:rsidP="008C1480">
      <w:pPr>
        <w:pStyle w:val="3"/>
        <w:ind w:firstLine="482"/>
      </w:pPr>
      <w:bookmarkStart w:id="9" w:name="_Toc44492561"/>
      <w:r>
        <w:rPr>
          <w:rFonts w:hint="eastAsia"/>
        </w:rPr>
        <w:t xml:space="preserve">4.2 </w:t>
      </w:r>
      <w:r>
        <w:rPr>
          <w:rFonts w:hint="eastAsia"/>
        </w:rPr>
        <w:t>功能</w:t>
      </w:r>
      <w:bookmarkEnd w:id="9"/>
    </w:p>
    <w:p w:rsidR="00FC0B90" w:rsidRDefault="00FC0B90" w:rsidP="00FC0B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电眼解码。</w:t>
      </w:r>
    </w:p>
    <w:p w:rsidR="00FC0B90" w:rsidRDefault="00FC0B90" w:rsidP="00FC0B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内部电眼信号发生器。</w:t>
      </w:r>
    </w:p>
    <w:p w:rsidR="00FC0B90" w:rsidRDefault="00FC0B90" w:rsidP="00FC0B90">
      <w:pPr>
        <w:pStyle w:val="a3"/>
        <w:numPr>
          <w:ilvl w:val="0"/>
          <w:numId w:val="8"/>
        </w:numPr>
        <w:ind w:firstLineChars="0"/>
      </w:pPr>
      <w:r>
        <w:t>内部编码信号发生器</w:t>
      </w:r>
      <w:r>
        <w:rPr>
          <w:rFonts w:hint="eastAsia"/>
        </w:rPr>
        <w:t>。</w:t>
      </w:r>
    </w:p>
    <w:p w:rsidR="00FC0B90" w:rsidRDefault="00FC0B90" w:rsidP="00FC0B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编码滤波功能。</w:t>
      </w:r>
    </w:p>
    <w:p w:rsidR="00FC0B90" w:rsidRDefault="00FC0B90" w:rsidP="00FC0B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根据编码信号计算坐标。</w:t>
      </w:r>
    </w:p>
    <w:p w:rsidR="00FC0B90" w:rsidRDefault="00FC0B90" w:rsidP="00FC0B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记录电眼上升沿</w:t>
      </w:r>
      <w:r>
        <w:rPr>
          <w:rFonts w:hint="eastAsia"/>
        </w:rPr>
        <w:t>/</w:t>
      </w:r>
      <w:r>
        <w:rPr>
          <w:rFonts w:hint="eastAsia"/>
        </w:rPr>
        <w:t>下降沿是坐标。</w:t>
      </w:r>
    </w:p>
    <w:p w:rsidR="00FC0B90" w:rsidRDefault="00FC0B90" w:rsidP="00FC0B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印染模式自动补电眼。</w:t>
      </w:r>
    </w:p>
    <w:p w:rsidR="00FC0B90" w:rsidRDefault="00FC0B90" w:rsidP="00FC0B90">
      <w:pPr>
        <w:ind w:firstLineChars="0"/>
      </w:pPr>
    </w:p>
    <w:p w:rsidR="00FC0B90" w:rsidRDefault="00731702" w:rsidP="00731702">
      <w:pPr>
        <w:pStyle w:val="2"/>
        <w:numPr>
          <w:ilvl w:val="0"/>
          <w:numId w:val="1"/>
        </w:numPr>
      </w:pPr>
      <w:bookmarkStart w:id="10" w:name="_Toc44492562"/>
      <w:r>
        <w:rPr>
          <w:rFonts w:hint="eastAsia"/>
        </w:rPr>
        <w:t>PRINT_CTL</w:t>
      </w:r>
      <w:r>
        <w:rPr>
          <w:rFonts w:hint="eastAsia"/>
        </w:rPr>
        <w:t>模块</w:t>
      </w:r>
      <w:bookmarkEnd w:id="10"/>
    </w:p>
    <w:p w:rsidR="00731702" w:rsidRDefault="00731702" w:rsidP="00731702">
      <w:pPr>
        <w:pStyle w:val="3"/>
        <w:ind w:firstLine="482"/>
      </w:pPr>
      <w:bookmarkStart w:id="11" w:name="_Toc44492563"/>
      <w:r>
        <w:rPr>
          <w:rFonts w:hint="eastAsia"/>
        </w:rPr>
        <w:t xml:space="preserve">5.1 </w:t>
      </w:r>
      <w:r>
        <w:rPr>
          <w:rFonts w:hint="eastAsia"/>
        </w:rPr>
        <w:t>接口</w:t>
      </w:r>
      <w:bookmarkEnd w:id="11"/>
    </w:p>
    <w:p w:rsidR="00731702" w:rsidRDefault="005B65BF" w:rsidP="005B65B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时钟、复位信号</w:t>
      </w:r>
    </w:p>
    <w:p w:rsidR="005B65BF" w:rsidRDefault="005B65BF" w:rsidP="005B65B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电眼使能信号</w:t>
      </w:r>
    </w:p>
    <w:p w:rsidR="005B65BF" w:rsidRDefault="005B65BF" w:rsidP="005B65B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电眼上升沿</w:t>
      </w:r>
      <w:r>
        <w:rPr>
          <w:rFonts w:hint="eastAsia"/>
        </w:rPr>
        <w:t>/</w:t>
      </w:r>
      <w:r>
        <w:rPr>
          <w:rFonts w:hint="eastAsia"/>
        </w:rPr>
        <w:t>下降沿脉冲信号</w:t>
      </w:r>
    </w:p>
    <w:p w:rsidR="005B65BF" w:rsidRDefault="005B65BF" w:rsidP="005B65B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坐标值</w:t>
      </w:r>
    </w:p>
    <w:p w:rsidR="005B65BF" w:rsidRDefault="005B65BF" w:rsidP="005B65B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喷头每排到电眼的距离</w:t>
      </w:r>
    </w:p>
    <w:p w:rsidR="00FE4229" w:rsidRDefault="00FE4229" w:rsidP="005B65B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点火信号、</w:t>
      </w:r>
      <w:r>
        <w:rPr>
          <w:rFonts w:hint="eastAsia"/>
        </w:rPr>
        <w:t>cmd</w:t>
      </w:r>
    </w:p>
    <w:p w:rsidR="005B65BF" w:rsidRDefault="00FE4229" w:rsidP="005B65B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闪喷参数</w:t>
      </w:r>
    </w:p>
    <w:p w:rsidR="00FE4229" w:rsidRDefault="00FE4229" w:rsidP="005B65B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各排点火信号。</w:t>
      </w:r>
    </w:p>
    <w:p w:rsidR="00731702" w:rsidRDefault="00731702" w:rsidP="00731702">
      <w:pPr>
        <w:pStyle w:val="3"/>
        <w:ind w:firstLine="482"/>
      </w:pPr>
      <w:bookmarkStart w:id="12" w:name="_Toc44492564"/>
      <w:r>
        <w:rPr>
          <w:rFonts w:hint="eastAsia"/>
        </w:rPr>
        <w:t xml:space="preserve">5.2 </w:t>
      </w:r>
      <w:r>
        <w:rPr>
          <w:rFonts w:hint="eastAsia"/>
        </w:rPr>
        <w:t>功能</w:t>
      </w:r>
      <w:bookmarkEnd w:id="12"/>
    </w:p>
    <w:p w:rsidR="005B65BF" w:rsidRDefault="005B65BF" w:rsidP="005B65B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打印序列</w:t>
      </w:r>
      <w:r>
        <w:rPr>
          <w:rFonts w:hint="eastAsia"/>
        </w:rPr>
        <w:t>cmd</w:t>
      </w:r>
      <w:r>
        <w:rPr>
          <w:rFonts w:hint="eastAsia"/>
        </w:rPr>
        <w:t>控制</w:t>
      </w:r>
      <w:r w:rsidR="00FE4229">
        <w:rPr>
          <w:rFonts w:hint="eastAsia"/>
        </w:rPr>
        <w:t>（预填充、上平台、震荡、打印、下平台，因喷头而异）。</w:t>
      </w:r>
    </w:p>
    <w:p w:rsidR="00FE4229" w:rsidRDefault="00FE4229" w:rsidP="005B65B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闪喷控制。</w:t>
      </w:r>
    </w:p>
    <w:p w:rsidR="005B65BF" w:rsidRDefault="005B65BF" w:rsidP="005B65B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根据电眼坐标生成每排点火坐标，产生点火信号</w:t>
      </w:r>
    </w:p>
    <w:p w:rsidR="00CE1CEA" w:rsidRDefault="00CE1CEA" w:rsidP="00CE1CEA">
      <w:pPr>
        <w:ind w:firstLineChars="0"/>
      </w:pPr>
    </w:p>
    <w:p w:rsidR="00CE1CEA" w:rsidRDefault="00CE1CEA" w:rsidP="00CE1CEA">
      <w:pPr>
        <w:widowControl/>
        <w:ind w:firstLineChars="0" w:firstLine="0"/>
      </w:pPr>
      <w:r>
        <w:br w:type="page"/>
      </w:r>
    </w:p>
    <w:p w:rsidR="000D6A6E" w:rsidRDefault="000D6A6E" w:rsidP="000D6A6E">
      <w:pPr>
        <w:pStyle w:val="2"/>
        <w:numPr>
          <w:ilvl w:val="0"/>
          <w:numId w:val="1"/>
        </w:numPr>
      </w:pPr>
      <w:bookmarkStart w:id="13" w:name="_Toc44492565"/>
      <w:r>
        <w:rPr>
          <w:rFonts w:hint="eastAsia"/>
        </w:rPr>
        <w:lastRenderedPageBreak/>
        <w:t>PRINT_BUF</w:t>
      </w:r>
      <w:r>
        <w:rPr>
          <w:rFonts w:hint="eastAsia"/>
        </w:rPr>
        <w:t>模块</w:t>
      </w:r>
      <w:bookmarkEnd w:id="13"/>
    </w:p>
    <w:p w:rsidR="000D6A6E" w:rsidRDefault="000D6A6E" w:rsidP="000D6A6E">
      <w:pPr>
        <w:pStyle w:val="3"/>
        <w:numPr>
          <w:ilvl w:val="1"/>
          <w:numId w:val="5"/>
        </w:numPr>
        <w:ind w:firstLineChars="0"/>
      </w:pPr>
      <w:bookmarkStart w:id="14" w:name="_Toc44492566"/>
      <w:r>
        <w:rPr>
          <w:rFonts w:hint="eastAsia"/>
        </w:rPr>
        <w:t>接口</w:t>
      </w:r>
      <w:bookmarkEnd w:id="14"/>
    </w:p>
    <w:p w:rsidR="000D6A6E" w:rsidRDefault="0052566D" w:rsidP="0052566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时钟、复位</w:t>
      </w:r>
    </w:p>
    <w:p w:rsidR="0052566D" w:rsidRDefault="0052566D" w:rsidP="0052566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打印使能信号</w:t>
      </w:r>
    </w:p>
    <w:p w:rsidR="0052566D" w:rsidRDefault="0052566D" w:rsidP="0052566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点火开始信号</w:t>
      </w:r>
    </w:p>
    <w:p w:rsidR="0052566D" w:rsidRDefault="0052566D" w:rsidP="0052566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打印数据</w:t>
      </w:r>
      <w:r>
        <w:rPr>
          <w:rFonts w:hint="eastAsia"/>
        </w:rPr>
        <w:t>FIFO</w:t>
      </w:r>
      <w:r>
        <w:rPr>
          <w:rFonts w:hint="eastAsia"/>
        </w:rPr>
        <w:t>写人接口</w:t>
      </w:r>
    </w:p>
    <w:p w:rsidR="0052566D" w:rsidRDefault="0052566D" w:rsidP="0052566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打印数据</w:t>
      </w:r>
      <w:r>
        <w:rPr>
          <w:rFonts w:hint="eastAsia"/>
        </w:rPr>
        <w:t>FIFO</w:t>
      </w:r>
      <w:r>
        <w:rPr>
          <w:rFonts w:hint="eastAsia"/>
        </w:rPr>
        <w:t>半满标志</w:t>
      </w:r>
    </w:p>
    <w:p w:rsidR="0052566D" w:rsidRDefault="0052566D" w:rsidP="0052566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点火数据量</w:t>
      </w:r>
    </w:p>
    <w:p w:rsidR="0052566D" w:rsidRDefault="0052566D" w:rsidP="0052566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打印数据、全</w:t>
      </w:r>
      <w:r>
        <w:rPr>
          <w:rFonts w:hint="eastAsia"/>
        </w:rPr>
        <w:t>0</w:t>
      </w:r>
      <w:r>
        <w:rPr>
          <w:rFonts w:hint="eastAsia"/>
        </w:rPr>
        <w:t>、全</w:t>
      </w:r>
      <w:r>
        <w:rPr>
          <w:rFonts w:hint="eastAsia"/>
        </w:rPr>
        <w:t>1</w:t>
      </w:r>
      <w:r>
        <w:rPr>
          <w:rFonts w:hint="eastAsia"/>
        </w:rPr>
        <w:t>请求</w:t>
      </w:r>
    </w:p>
    <w:p w:rsidR="0052566D" w:rsidRPr="000D6A6E" w:rsidRDefault="0052566D" w:rsidP="0052566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输出打印数据</w:t>
      </w:r>
    </w:p>
    <w:p w:rsidR="000D6A6E" w:rsidRDefault="000D6A6E" w:rsidP="0052566D">
      <w:pPr>
        <w:pStyle w:val="3"/>
        <w:numPr>
          <w:ilvl w:val="1"/>
          <w:numId w:val="5"/>
        </w:numPr>
        <w:ind w:firstLineChars="0"/>
      </w:pPr>
      <w:bookmarkStart w:id="15" w:name="_Toc44492567"/>
      <w:r>
        <w:rPr>
          <w:rFonts w:hint="eastAsia"/>
        </w:rPr>
        <w:t>功能</w:t>
      </w:r>
      <w:bookmarkEnd w:id="15"/>
    </w:p>
    <w:p w:rsidR="0052566D" w:rsidRDefault="0052566D" w:rsidP="0052566D">
      <w:pPr>
        <w:pStyle w:val="a3"/>
        <w:numPr>
          <w:ilvl w:val="0"/>
          <w:numId w:val="12"/>
        </w:numPr>
        <w:ind w:firstLineChars="0"/>
      </w:pPr>
      <w:r>
        <w:t>FIFO</w:t>
      </w:r>
      <w:r>
        <w:t>存储点火数量信息</w:t>
      </w:r>
    </w:p>
    <w:p w:rsidR="0052566D" w:rsidRDefault="0052566D" w:rsidP="0052566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FIFO</w:t>
      </w:r>
      <w:r>
        <w:rPr>
          <w:rFonts w:hint="eastAsia"/>
        </w:rPr>
        <w:t>存储打印数据</w:t>
      </w:r>
    </w:p>
    <w:p w:rsidR="0052566D" w:rsidRDefault="0052566D" w:rsidP="0052566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点火开始信号时，根据点火数量输出打印数据（全</w:t>
      </w:r>
      <w:r>
        <w:rPr>
          <w:rFonts w:hint="eastAsia"/>
        </w:rPr>
        <w:t>0</w:t>
      </w:r>
      <w:r>
        <w:rPr>
          <w:rFonts w:hint="eastAsia"/>
        </w:rPr>
        <w:t>时输出</w:t>
      </w:r>
      <w:r>
        <w:rPr>
          <w:rFonts w:hint="eastAsia"/>
        </w:rPr>
        <w:t>0</w:t>
      </w:r>
      <w:r>
        <w:rPr>
          <w:rFonts w:hint="eastAsia"/>
        </w:rPr>
        <w:t>，全</w:t>
      </w:r>
      <w:r>
        <w:rPr>
          <w:rFonts w:hint="eastAsia"/>
        </w:rPr>
        <w:t>1</w:t>
      </w:r>
      <w:r>
        <w:rPr>
          <w:rFonts w:hint="eastAsia"/>
        </w:rPr>
        <w:t>时输出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D46BC" w:rsidRDefault="002D46BC" w:rsidP="002D46BC">
      <w:pPr>
        <w:ind w:firstLineChars="0"/>
      </w:pPr>
    </w:p>
    <w:p w:rsidR="002D46BC" w:rsidRDefault="002D46BC" w:rsidP="00AE649D">
      <w:pPr>
        <w:pStyle w:val="2"/>
        <w:numPr>
          <w:ilvl w:val="0"/>
          <w:numId w:val="1"/>
        </w:numPr>
      </w:pPr>
      <w:bookmarkStart w:id="16" w:name="_Toc44492568"/>
      <w:r>
        <w:rPr>
          <w:rFonts w:hint="eastAsia"/>
        </w:rPr>
        <w:t>EHAD_CTL</w:t>
      </w:r>
      <w:r>
        <w:rPr>
          <w:rFonts w:hint="eastAsia"/>
        </w:rPr>
        <w:t>模块</w:t>
      </w:r>
      <w:bookmarkEnd w:id="16"/>
    </w:p>
    <w:p w:rsidR="00AE649D" w:rsidRDefault="00AE649D" w:rsidP="00AE649D">
      <w:pPr>
        <w:pStyle w:val="3"/>
        <w:numPr>
          <w:ilvl w:val="1"/>
          <w:numId w:val="8"/>
        </w:numPr>
        <w:ind w:firstLineChars="0"/>
      </w:pPr>
      <w:bookmarkStart w:id="17" w:name="_Toc44492569"/>
      <w:r>
        <w:rPr>
          <w:rFonts w:hint="eastAsia"/>
        </w:rPr>
        <w:t>接口</w:t>
      </w:r>
      <w:bookmarkEnd w:id="17"/>
    </w:p>
    <w:p w:rsidR="00AE649D" w:rsidRDefault="00943489" w:rsidP="00501C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时钟（</w:t>
      </w:r>
      <w:r>
        <w:rPr>
          <w:rFonts w:hint="eastAsia"/>
        </w:rPr>
        <w:t>100mhz</w:t>
      </w:r>
      <w:r>
        <w:rPr>
          <w:rFonts w:hint="eastAsia"/>
        </w:rPr>
        <w:t>、</w:t>
      </w:r>
      <w:r>
        <w:rPr>
          <w:rFonts w:hint="eastAsia"/>
        </w:rPr>
        <w:t>10khz</w:t>
      </w:r>
      <w:r>
        <w:rPr>
          <w:rFonts w:hint="eastAsia"/>
        </w:rPr>
        <w:t>用于读</w:t>
      </w:r>
      <w:r>
        <w:rPr>
          <w:rFonts w:hint="eastAsia"/>
        </w:rPr>
        <w:t>qr</w:t>
      </w:r>
      <w:r>
        <w:rPr>
          <w:rFonts w:hint="eastAsia"/>
        </w:rPr>
        <w:t>码功能）、复位</w:t>
      </w:r>
    </w:p>
    <w:p w:rsidR="00943489" w:rsidRDefault="00943489" w:rsidP="00501C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打印数据输入</w:t>
      </w:r>
    </w:p>
    <w:p w:rsidR="00943489" w:rsidRDefault="00943489" w:rsidP="00501C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点火信号及</w:t>
      </w:r>
      <w:r>
        <w:rPr>
          <w:rFonts w:hint="eastAsia"/>
        </w:rPr>
        <w:t>cmd</w:t>
      </w:r>
    </w:p>
    <w:p w:rsidR="00943489" w:rsidRDefault="00943489" w:rsidP="00501C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spdata</w:t>
      </w:r>
      <w:r>
        <w:rPr>
          <w:rFonts w:hint="eastAsia"/>
        </w:rPr>
        <w:t>输入接口</w:t>
      </w:r>
    </w:p>
    <w:p w:rsidR="00943489" w:rsidRDefault="00943489" w:rsidP="00501C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波形逻辑地址输入接口</w:t>
      </w:r>
    </w:p>
    <w:p w:rsidR="00943489" w:rsidRDefault="00943489" w:rsidP="00501C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上电、下电请求</w:t>
      </w:r>
    </w:p>
    <w:p w:rsidR="00943489" w:rsidRDefault="00943489" w:rsidP="00501C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全</w:t>
      </w:r>
      <w:r>
        <w:rPr>
          <w:rFonts w:hint="eastAsia"/>
        </w:rPr>
        <w:t>1</w:t>
      </w:r>
      <w:r>
        <w:rPr>
          <w:rFonts w:hint="eastAsia"/>
        </w:rPr>
        <w:t>、全</w:t>
      </w:r>
      <w:r>
        <w:rPr>
          <w:rFonts w:hint="eastAsia"/>
        </w:rPr>
        <w:t>0</w:t>
      </w:r>
      <w:r>
        <w:rPr>
          <w:rFonts w:hint="eastAsia"/>
        </w:rPr>
        <w:t>请求</w:t>
      </w:r>
    </w:p>
    <w:p w:rsidR="00943489" w:rsidRDefault="00943489" w:rsidP="00501C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读</w:t>
      </w:r>
      <w:r>
        <w:rPr>
          <w:rFonts w:hint="eastAsia"/>
        </w:rPr>
        <w:t>qr</w:t>
      </w:r>
      <w:r>
        <w:rPr>
          <w:rFonts w:hint="eastAsia"/>
        </w:rPr>
        <w:t>码使能</w:t>
      </w:r>
    </w:p>
    <w:p w:rsidR="00943489" w:rsidRDefault="00943489" w:rsidP="00501C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da</w:t>
      </w:r>
      <w:r>
        <w:rPr>
          <w:rFonts w:hint="eastAsia"/>
        </w:rPr>
        <w:t>细分数</w:t>
      </w:r>
    </w:p>
    <w:p w:rsidR="00943489" w:rsidRDefault="00943489" w:rsidP="00501C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da</w:t>
      </w:r>
      <w:r>
        <w:rPr>
          <w:rFonts w:hint="eastAsia"/>
        </w:rPr>
        <w:t>值设置接口</w:t>
      </w:r>
    </w:p>
    <w:p w:rsidR="00943489" w:rsidRDefault="00943489" w:rsidP="00501C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da</w:t>
      </w:r>
      <w:r>
        <w:rPr>
          <w:rFonts w:hint="eastAsia"/>
        </w:rPr>
        <w:t>波形超限值</w:t>
      </w:r>
    </w:p>
    <w:p w:rsidR="00943489" w:rsidRDefault="00943489" w:rsidP="00501C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逻辑信号初始化接口</w:t>
      </w:r>
    </w:p>
    <w:p w:rsidR="00943489" w:rsidRDefault="00943489" w:rsidP="00501C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波形逻辑选择接口</w:t>
      </w:r>
    </w:p>
    <w:p w:rsidR="00943489" w:rsidRDefault="00943489" w:rsidP="00501C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波形数据输入接口</w:t>
      </w:r>
    </w:p>
    <w:p w:rsidR="00943489" w:rsidRDefault="00943489" w:rsidP="00501C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逻辑数据输入接口</w:t>
      </w:r>
    </w:p>
    <w:p w:rsidR="00943489" w:rsidRDefault="00943489" w:rsidP="00501C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RAM</w:t>
      </w:r>
      <w:r>
        <w:rPr>
          <w:rFonts w:hint="eastAsia"/>
        </w:rPr>
        <w:t>选择信号（波形与逻辑为双</w:t>
      </w:r>
      <w:r>
        <w:rPr>
          <w:rFonts w:hint="eastAsia"/>
        </w:rPr>
        <w:t>RAM</w:t>
      </w:r>
      <w:r>
        <w:rPr>
          <w:rFonts w:hint="eastAsia"/>
        </w:rPr>
        <w:t>）</w:t>
      </w:r>
    </w:p>
    <w:p w:rsidR="00943489" w:rsidRDefault="00943489" w:rsidP="00501C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DA</w:t>
      </w:r>
      <w:r>
        <w:rPr>
          <w:rFonts w:hint="eastAsia"/>
        </w:rPr>
        <w:t>超限报错信号</w:t>
      </w:r>
    </w:p>
    <w:p w:rsidR="00943489" w:rsidRDefault="00943489" w:rsidP="00501C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输出到喷头的逻辑信号（</w:t>
      </w:r>
      <w:r>
        <w:rPr>
          <w:rFonts w:hint="eastAsia"/>
        </w:rPr>
        <w:t>LAT</w:t>
      </w:r>
      <w:r>
        <w:rPr>
          <w:rFonts w:hint="eastAsia"/>
        </w:rPr>
        <w:t>、</w:t>
      </w:r>
      <w:r>
        <w:rPr>
          <w:rFonts w:hint="eastAsia"/>
        </w:rPr>
        <w:t>CHA</w:t>
      </w:r>
      <w:r>
        <w:rPr>
          <w:rFonts w:hint="eastAsia"/>
        </w:rPr>
        <w:t>、</w:t>
      </w:r>
      <w:r>
        <w:rPr>
          <w:rFonts w:hint="eastAsia"/>
        </w:rPr>
        <w:t>CHB</w:t>
      </w:r>
      <w:r>
        <w:rPr>
          <w:rFonts w:hint="eastAsia"/>
        </w:rPr>
        <w:t>、</w:t>
      </w:r>
      <w:r>
        <w:rPr>
          <w:rFonts w:hint="eastAsia"/>
        </w:rPr>
        <w:t>NCHG</w:t>
      </w:r>
      <w:r>
        <w:rPr>
          <w:rFonts w:hint="eastAsia"/>
        </w:rPr>
        <w:t>）</w:t>
      </w:r>
    </w:p>
    <w:p w:rsidR="00943489" w:rsidRPr="00943489" w:rsidRDefault="00943489" w:rsidP="00501C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输出到喷头的时钟与数据（</w:t>
      </w:r>
      <w:r>
        <w:rPr>
          <w:rFonts w:hint="eastAsia"/>
        </w:rPr>
        <w:t>SCK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）</w:t>
      </w:r>
    </w:p>
    <w:p w:rsidR="00AE649D" w:rsidRDefault="00AE649D" w:rsidP="00AE649D">
      <w:pPr>
        <w:pStyle w:val="3"/>
        <w:ind w:firstLine="482"/>
      </w:pPr>
      <w:bookmarkStart w:id="18" w:name="_Toc44492570"/>
      <w:r>
        <w:rPr>
          <w:rFonts w:hint="eastAsia"/>
        </w:rPr>
        <w:t xml:space="preserve">7.2 </w:t>
      </w:r>
      <w:r>
        <w:rPr>
          <w:rFonts w:hint="eastAsia"/>
        </w:rPr>
        <w:t>框图</w:t>
      </w:r>
      <w:bookmarkEnd w:id="18"/>
    </w:p>
    <w:p w:rsidR="00AE649D" w:rsidRDefault="005027CE" w:rsidP="00A4594B">
      <w:pPr>
        <w:ind w:firstLine="480"/>
      </w:pPr>
      <w:r>
        <w:pict>
          <v:group id="_x0000_s1083" editas="canvas" style="width:446.45pt;height:438.95pt;mso-position-horizontal-relative:char;mso-position-vertical-relative:line" coordorigin="2280,3170" coordsize="8929,8779">
            <o:lock v:ext="edit" aspectratio="t"/>
            <v:shape id="_x0000_s1084" type="#_x0000_t75" style="position:absolute;left:2280;top:3170;width:8929;height:8779" o:preferrelative="f">
              <v:fill o:detectmouseclick="t"/>
              <v:path o:extrusionok="t" o:connecttype="none"/>
              <o:lock v:ext="edit" text="t"/>
            </v:shape>
            <v:rect id="_x0000_s1097" style="position:absolute;left:3524;top:4196;width:6427;height:5746" filled="f">
              <v:stroke dashstyle="dash"/>
            </v:rect>
            <v:roundrect id="_x0000_s1085" style="position:absolute;left:3710;top:4388;width:1244;height:899" arcsize="10923f">
              <v:textbox>
                <w:txbxContent>
                  <w:p w:rsidR="00EF3A5F" w:rsidRPr="00EF3A5F" w:rsidRDefault="00EF3A5F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 w:rsidRPr="00EF3A5F">
                      <w:rPr>
                        <w:rFonts w:hint="eastAsia"/>
                        <w:sz w:val="21"/>
                        <w:szCs w:val="21"/>
                      </w:rPr>
                      <w:t>LVDS_CTL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模块</w:t>
                    </w:r>
                  </w:p>
                </w:txbxContent>
              </v:textbox>
            </v:roundrect>
            <v:roundrect id="_x0000_s1086" style="position:absolute;left:6104;top:4388;width:1244;height:899" arcsize="10923f">
              <v:textbox>
                <w:txbxContent>
                  <w:p w:rsidR="00EF3A5F" w:rsidRPr="00EF3A5F" w:rsidRDefault="00EF3A5F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Print</w:t>
                    </w:r>
                    <w:r w:rsidRPr="00EF3A5F">
                      <w:rPr>
                        <w:rFonts w:hint="eastAsia"/>
                        <w:sz w:val="21"/>
                        <w:szCs w:val="21"/>
                      </w:rPr>
                      <w:t>_CTL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模块</w:t>
                    </w:r>
                  </w:p>
                </w:txbxContent>
              </v:textbox>
            </v:roundrect>
            <v:roundrect id="_x0000_s1087" style="position:absolute;left:8451;top:4388;width:1418;height:899" arcsize="10923f">
              <v:textbox>
                <w:txbxContent>
                  <w:p w:rsidR="00EF3A5F" w:rsidRPr="00EF3A5F" w:rsidRDefault="00EF3A5F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W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ave_addr</w:t>
                    </w:r>
                    <w:r w:rsidRPr="00EF3A5F">
                      <w:rPr>
                        <w:rFonts w:hint="eastAsia"/>
                        <w:sz w:val="21"/>
                        <w:szCs w:val="21"/>
                      </w:rPr>
                      <w:t>_CTL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模块</w:t>
                    </w:r>
                  </w:p>
                </w:txbxContent>
              </v:textbox>
            </v:roundrect>
            <v:roundrect id="_x0000_s1088" style="position:absolute;left:3710;top:5843;width:1244;height:899" arcsize="10923f">
              <v:textbox>
                <w:txbxContent>
                  <w:p w:rsidR="00EF3A5F" w:rsidRPr="00EF3A5F" w:rsidRDefault="00EF3A5F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D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ata_conver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模块</w:t>
                    </w:r>
                  </w:p>
                </w:txbxContent>
              </v:textbox>
            </v:roundrect>
            <v:roundrect id="_x0000_s1089" style="position:absolute;left:3524;top:7187;width:1244;height:900" arcsize="10923f">
              <v:textbox>
                <w:txbxContent>
                  <w:p w:rsidR="00EF3A5F" w:rsidRPr="00EF3A5F" w:rsidRDefault="00EF3A5F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Datas</w:t>
                    </w:r>
                    <w:r w:rsidRPr="00EF3A5F">
                      <w:rPr>
                        <w:rFonts w:hint="eastAsia"/>
                        <w:sz w:val="21"/>
                        <w:szCs w:val="21"/>
                      </w:rPr>
                      <w:t>_CTL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模块</w:t>
                    </w:r>
                  </w:p>
                </w:txbxContent>
              </v:textbox>
            </v:roundrect>
            <v:roundrect id="_x0000_s1090" style="position:absolute;left:5287;top:7188;width:1244;height:899" arcsize="10923f">
              <v:textbox>
                <w:txbxContent>
                  <w:p w:rsidR="00EF3A5F" w:rsidRPr="00EF3A5F" w:rsidRDefault="00EF3A5F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Logics</w:t>
                    </w:r>
                    <w:r w:rsidRPr="00EF3A5F">
                      <w:rPr>
                        <w:rFonts w:hint="eastAsia"/>
                        <w:sz w:val="21"/>
                        <w:szCs w:val="21"/>
                      </w:rPr>
                      <w:t>_CTL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模块</w:t>
                    </w:r>
                  </w:p>
                </w:txbxContent>
              </v:textbox>
            </v:roundrect>
            <v:roundrect id="_x0000_s1091" style="position:absolute;left:8513;top:7187;width:1244;height:899" arcsize="10923f">
              <v:textbox>
                <w:txbxContent>
                  <w:p w:rsidR="00EF3A5F" w:rsidRPr="00EF3A5F" w:rsidRDefault="00EF3A5F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Waves</w:t>
                    </w:r>
                    <w:r w:rsidRPr="00EF3A5F">
                      <w:rPr>
                        <w:rFonts w:hint="eastAsia"/>
                        <w:sz w:val="21"/>
                        <w:szCs w:val="21"/>
                      </w:rPr>
                      <w:t>_CTL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模块</w:t>
                    </w:r>
                  </w:p>
                </w:txbxContent>
              </v:textbox>
            </v:roundrect>
            <v:roundrect id="_x0000_s1092" style="position:absolute;left:6957;top:7186;width:1245;height:900" arcsize="10923f">
              <v:textbox>
                <w:txbxContent>
                  <w:p w:rsidR="00EF3A5F" w:rsidRPr="00EF3A5F" w:rsidRDefault="00EF3A5F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WaveReq</w:t>
                    </w:r>
                    <w:r w:rsidRPr="00EF3A5F">
                      <w:rPr>
                        <w:rFonts w:hint="eastAsia"/>
                        <w:sz w:val="21"/>
                        <w:szCs w:val="21"/>
                      </w:rPr>
                      <w:t>_CTL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模块</w:t>
                    </w:r>
                  </w:p>
                </w:txbxContent>
              </v:textbox>
            </v:roundrect>
            <v:roundrect id="_x0000_s1093" style="position:absolute;left:8513;top:8755;width:1244;height:898" arcsize="10923f">
              <v:textbox>
                <w:txbxContent>
                  <w:p w:rsidR="00EF3A5F" w:rsidRPr="00EF3A5F" w:rsidRDefault="00EF3A5F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DaDrv</w:t>
                    </w:r>
                    <w:r w:rsidRPr="00EF3A5F">
                      <w:rPr>
                        <w:rFonts w:hint="eastAsia"/>
                        <w:sz w:val="21"/>
                        <w:szCs w:val="21"/>
                      </w:rPr>
                      <w:t>_CTL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模块</w:t>
                    </w:r>
                  </w:p>
                </w:txbxContent>
              </v:textbox>
            </v:roundrect>
            <v:roundrect id="_x0000_s1095" style="position:absolute;left:4043;top:10491;width:1533;height:898" arcsize="10923f">
              <v:textbox>
                <w:txbxContent>
                  <w:p w:rsidR="00140B5E" w:rsidRPr="00EF3A5F" w:rsidRDefault="00140B5E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喷头</w:t>
                    </w:r>
                    <w:r w:rsidR="00ED1575">
                      <w:rPr>
                        <w:rFonts w:hint="eastAsia"/>
                        <w:sz w:val="21"/>
                        <w:szCs w:val="21"/>
                      </w:rPr>
                      <w:t>逻辑与数据信号</w:t>
                    </w:r>
                  </w:p>
                </w:txbxContent>
              </v:textbox>
            </v:roundrect>
            <v:roundrect id="_x0000_s1096" style="position:absolute;left:8420;top:10492;width:1418;height:897" arcsize="10923f">
              <v:textbox>
                <w:txbxContent>
                  <w:p w:rsidR="00140B5E" w:rsidRPr="00EF3A5F" w:rsidRDefault="00140B5E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外部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7218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芯片</w:t>
                    </w:r>
                  </w:p>
                </w:txbxContent>
              </v:textbox>
            </v:roundrect>
            <v:roundrect id="_x0000_s1098" style="position:absolute;left:2430;top:4196;width:923;height:1271" arcsize="10923f">
              <v:textbox>
                <w:txbxContent>
                  <w:p w:rsidR="00782B76" w:rsidRPr="00EF3A5F" w:rsidRDefault="00782B76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点火、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cmd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、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data</w:t>
                    </w:r>
                  </w:p>
                </w:txbxContent>
              </v:textbox>
            </v:roundrect>
            <v:shape id="_x0000_s1099" type="#_x0000_t32" style="position:absolute;left:3353;top:4832;width:357;height:6" o:connectortype="straight">
              <v:stroke endarrow="block"/>
            </v:shape>
            <v:shape id="_x0000_s1100" type="#_x0000_t32" style="position:absolute;left:4332;top:5287;width:1;height:556" o:connectortype="straight">
              <v:stroke endarrow="block"/>
            </v:shape>
            <v:roundrect id="_x0000_s1101" style="position:absolute;left:3545;top:6676;width:1245;height:689" arcsize="10923f" filled="f" stroked="f">
              <v:textbox>
                <w:txbxContent>
                  <w:p w:rsidR="00782B76" w:rsidRPr="00EF3A5F" w:rsidRDefault="00782B76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D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ata</w:t>
                    </w:r>
                  </w:p>
                </w:txbxContent>
              </v:textbox>
            </v:roundrect>
            <v:roundrect id="_x0000_s1102" style="position:absolute;left:4888;top:4412;width:1245;height:689" arcsize="10923f" filled="f" stroked="f">
              <v:textbox>
                <w:txbxContent>
                  <w:p w:rsidR="00782B76" w:rsidRPr="00EF3A5F" w:rsidRDefault="00782B76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req</w:t>
                    </w:r>
                  </w:p>
                </w:txbxContent>
              </v:textbox>
            </v:roundrect>
            <v:shape id="_x0000_s1103" type="#_x0000_t32" style="position:absolute;left:4954;top:4838;width:1150;height:1" o:connectortype="straight">
              <v:stroke endarrow="block"/>
            </v:shape>
            <v:shape id="_x0000_s1104" type="#_x0000_t32" style="position:absolute;left:7348;top:4838;width:1103;height:1" o:connectortype="straight">
              <v:stroke endarrow="block"/>
            </v:shape>
            <v:roundrect id="_x0000_s1105" style="position:absolute;left:7588;top:4388;width:854;height:689" arcsize="10923f" filled="f" stroked="f">
              <v:textbox>
                <w:txbxContent>
                  <w:p w:rsidR="00782B76" w:rsidRPr="00EF3A5F" w:rsidRDefault="00782B76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req</w:t>
                    </w:r>
                  </w:p>
                </w:txbxContent>
              </v:textbox>
            </v:roundrect>
            <v:shape id="_x0000_s1106" type="#_x0000_t32" style="position:absolute;left:5909;top:5287;width:817;height:1901;flip:x" o:connectortype="straight">
              <v:stroke endarrow="block"/>
            </v:shape>
            <v:shape id="_x0000_s1107" type="#_x0000_t32" style="position:absolute;left:4146;top:6742;width:186;height:445;flip:x" o:connectortype="straight">
              <v:stroke endarrow="block"/>
            </v:shape>
            <v:shape id="_x0000_s1108" type="#_x0000_t32" style="position:absolute;left:4146;top:8087;width:664;height:2404" o:connectortype="straight">
              <v:stroke endarrow="block"/>
            </v:shape>
            <v:shape id="_x0000_s1110" type="#_x0000_t32" style="position:absolute;left:4810;top:8087;width:1099;height:2404;flip:x" o:connectortype="straight">
              <v:stroke endarrow="block"/>
            </v:shape>
            <v:shape id="_x0000_s1111" type="#_x0000_t32" style="position:absolute;left:4768;top:7637;width:519;height:1;flip:x y" o:connectortype="straight">
              <v:stroke endarrow="block"/>
            </v:shape>
            <v:shape id="_x0000_s1112" type="#_x0000_t32" style="position:absolute;left:6531;top:7636;width:426;height:2;flip:y" o:connectortype="straight">
              <v:stroke endarrow="block"/>
            </v:shape>
            <v:shape id="_x0000_s1113" type="#_x0000_t32" style="position:absolute;left:8202;top:7636;width:311;height:1" o:connectortype="straight">
              <v:stroke endarrow="block"/>
            </v:shape>
            <v:shape id="_x0000_s1114" type="#_x0000_t32" style="position:absolute;left:5909;top:5287;width:3251;height:1901;flip:x" o:connectortype="straight">
              <v:stroke endarrow="block"/>
            </v:shape>
            <v:shape id="_x0000_s1115" type="#_x0000_t32" style="position:absolute;left:9135;top:5287;width:25;height:1900;flip:x" o:connectortype="straight">
              <v:stroke endarrow="block"/>
            </v:shape>
            <v:shape id="_x0000_s1116" type="#_x0000_t32" style="position:absolute;left:9135;top:8086;width:1;height:669" o:connectortype="straight">
              <v:stroke endarrow="block"/>
            </v:shape>
            <v:shape id="_x0000_s1117" type="#_x0000_t32" style="position:absolute;left:9129;top:9653;width:6;height:839;flip:x" o:connectortype="straight">
              <v:stroke endarrow="block"/>
            </v:shape>
            <v:roundrect id="_x0000_s1118" style="position:absolute;left:3697;top:5299;width:1245;height:689" arcsize="10923f" filled="f" stroked="f">
              <v:textbox>
                <w:txbxContent>
                  <w:p w:rsidR="00782B76" w:rsidRPr="00EF3A5F" w:rsidRDefault="00782B76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D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ata</w:t>
                    </w:r>
                  </w:p>
                </w:txbxContent>
              </v:textbox>
            </v:roundrect>
            <v:roundrect id="_x0000_s1120" style="position:absolute;left:4459;top:7096;width:1245;height:689" arcsize="10923f" filled="f" stroked="f">
              <v:textbox>
                <w:txbxContent>
                  <w:p w:rsidR="00782B76" w:rsidRPr="00EF3A5F" w:rsidRDefault="00782B76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D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ata_req</w:t>
                    </w:r>
                  </w:p>
                </w:txbxContent>
              </v:textbox>
            </v:roundrect>
            <v:roundrect id="_x0000_s1121" style="position:absolute;left:3583;top:8303;width:1245;height:689" arcsize="10923f" filled="f" stroked="f">
              <v:textbox>
                <w:txbxContent>
                  <w:p w:rsidR="00782B76" w:rsidRPr="00EF3A5F" w:rsidRDefault="00782B76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D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ata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、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sck</w:t>
                    </w:r>
                  </w:p>
                </w:txbxContent>
              </v:textbox>
            </v:roundrect>
            <v:roundrect id="_x0000_s1122" style="position:absolute;left:5448;top:8375;width:1245;height:1027" arcsize="10923f" filled="f" stroked="f">
              <v:textbox>
                <w:txbxContent>
                  <w:p w:rsidR="00782B76" w:rsidRPr="00EF3A5F" w:rsidRDefault="00782B76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L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at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、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cha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、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chb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、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nchg</w:t>
                    </w:r>
                  </w:p>
                </w:txbxContent>
              </v:textbox>
            </v:roundrect>
            <v:roundrect id="_x0000_s1123" style="position:absolute;left:6188;top:7027;width:1245;height:689" arcsize="10923f" filled="f" stroked="f">
              <v:textbox>
                <w:txbxContent>
                  <w:p w:rsidR="00782B76" w:rsidRPr="00EF3A5F" w:rsidRDefault="00782B76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W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ave_req</w:t>
                    </w:r>
                  </w:p>
                </w:txbxContent>
              </v:textbox>
            </v:roundrect>
            <v:roundrect id="_x0000_s1124" style="position:absolute;left:7739;top:7027;width:1245;height:689" arcsize="10923f" filled="f" stroked="f">
              <v:textbox>
                <w:txbxContent>
                  <w:p w:rsidR="007F08D5" w:rsidRPr="00EF3A5F" w:rsidRDefault="007F08D5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W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ave_req</w:t>
                    </w:r>
                  </w:p>
                </w:txbxContent>
              </v:textbox>
            </v:roundrect>
            <v:roundrect id="_x0000_s1125" style="position:absolute;left:6000;top:5179;width:1245;height:689" arcsize="10923f" filled="f" stroked="f">
              <v:textbox>
                <w:txbxContent>
                  <w:p w:rsidR="00863115" w:rsidRPr="00EF3A5F" w:rsidRDefault="00863115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logic_req</w:t>
                    </w:r>
                  </w:p>
                </w:txbxContent>
              </v:textbox>
            </v:roundrect>
            <v:roundrect id="_x0000_s1126" style="position:absolute;left:7569;top:5228;width:1245;height:689" arcsize="10923f" filled="f" stroked="f">
              <v:textbox>
                <w:txbxContent>
                  <w:p w:rsidR="00863115" w:rsidRPr="00EF3A5F" w:rsidRDefault="00863115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logic_addr</w:t>
                    </w:r>
                  </w:p>
                </w:txbxContent>
              </v:textbox>
            </v:roundrect>
            <v:roundrect id="_x0000_s1127" style="position:absolute;left:8478;top:5468;width:1452;height:689" arcsize="10923f" filled="f" stroked="f">
              <v:textbox>
                <w:txbxContent>
                  <w:p w:rsidR="00863115" w:rsidRPr="00EF3A5F" w:rsidRDefault="00863115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wave_addr</w:t>
                    </w:r>
                  </w:p>
                </w:txbxContent>
              </v:textbox>
            </v:roundrect>
            <v:roundrect id="_x0000_s1128" style="position:absolute;left:8221;top:7941;width:1237;height:931" arcsize="10923f" filled="f" stroked="f">
              <v:textbox>
                <w:txbxContent>
                  <w:p w:rsidR="006130D1" w:rsidRPr="00EF3A5F" w:rsidRDefault="006130D1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D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a_clk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、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da_data</w:t>
                    </w:r>
                  </w:p>
                </w:txbxContent>
              </v:textbox>
            </v:roundrect>
            <v:roundrect id="_x0000_s1129" style="position:absolute;left:8215;top:9560;width:1237;height:931" arcsize="10923f" filled="f" stroked="f">
              <v:textbox>
                <w:txbxContent>
                  <w:p w:rsidR="006130D1" w:rsidRPr="00EF3A5F" w:rsidRDefault="006130D1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D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a_clk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、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da_data</w:t>
                    </w:r>
                  </w:p>
                </w:txbxContent>
              </v:textbox>
            </v:roundrect>
            <v:roundrect id="_x0000_s1130" style="position:absolute;left:5122;top:3231;width:1050;height:917" arcsize="10923f">
              <v:textbox>
                <w:txbxContent>
                  <w:p w:rsidR="00D21B6F" w:rsidRPr="00EF3A5F" w:rsidRDefault="00D21B6F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逻辑数据接口</w:t>
                    </w:r>
                  </w:p>
                </w:txbxContent>
              </v:textbox>
            </v:roundrect>
            <v:roundrect id="_x0000_s1131" style="position:absolute;left:10067;top:7168;width:1050;height:917" arcsize="10923f">
              <v:textbox>
                <w:txbxContent>
                  <w:p w:rsidR="00585BCB" w:rsidRPr="00EF3A5F" w:rsidRDefault="00585BCB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波形数据接口</w:t>
                    </w:r>
                  </w:p>
                </w:txbxContent>
              </v:textbox>
            </v:roundrect>
            <v:roundrect id="_x0000_s1133" style="position:absolute;left:8507;top:3243;width:1336;height:881" arcsize="10923f">
              <v:textbox>
                <w:txbxContent>
                  <w:p w:rsidR="00585BCB" w:rsidRPr="00EF3A5F" w:rsidRDefault="00585BCB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波形逻辑地址接口</w:t>
                    </w:r>
                  </w:p>
                </w:txbxContent>
              </v:textbox>
            </v:roundrect>
            <v:roundrect id="_x0000_s1134" style="position:absolute;left:6317;top:3435;width:1244;height:580" arcsize="10923f">
              <v:textbox>
                <w:txbxContent>
                  <w:p w:rsidR="00ED1575" w:rsidRPr="00EF3A5F" w:rsidRDefault="00ED1575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报错信息</w:t>
                    </w:r>
                  </w:p>
                </w:txbxContent>
              </v:textbox>
            </v:roundrect>
            <v:roundrect id="_x0000_s1132" style="position:absolute;left:10095;top:5640;width:1010;height:1425" arcsize="10923f">
              <v:textbox>
                <w:txbxContent>
                  <w:p w:rsidR="00585BCB" w:rsidRPr="00EF3A5F" w:rsidRDefault="00585BCB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波形逻辑选择数据接口</w:t>
                    </w:r>
                  </w:p>
                </w:txbxContent>
              </v:textbox>
            </v:roundrect>
            <v:shape id="_x0000_s1135" type="#_x0000_t32" style="position:absolute;left:5647;top:4148;width:262;height:3040" o:connectortype="straight">
              <v:stroke endarrow="block"/>
            </v:shape>
            <v:shape id="_x0000_s1136" type="#_x0000_t32" style="position:absolute;left:6726;top:4015;width:213;height:373;flip:y" o:connectortype="straight">
              <v:stroke endarrow="block"/>
            </v:shape>
            <v:shape id="_x0000_s1137" type="#_x0000_t32" style="position:absolute;left:9160;top:4124;width:15;height:264;flip:x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39" type="#_x0000_t33" style="position:absolute;left:7580;top:6353;width:2515;height:833;rotation:180;flip:y" o:connectortype="elbow" adj="-86701,182057,-86701">
              <v:stroke endarrow="block"/>
            </v:shape>
            <v:shape id="_x0000_s1140" type="#_x0000_t32" style="position:absolute;left:9757;top:7627;width:310;height:10;flip:x" o:connectortype="straight">
              <v:stroke endarrow="block"/>
            </v:shape>
            <v:roundrect id="_x0000_s1141" style="position:absolute;left:10193;top:8208;width:818;height:990" arcsize="10923f">
              <v:textbox>
                <w:txbxContent>
                  <w:p w:rsidR="00287FA2" w:rsidRPr="00EF3A5F" w:rsidRDefault="00287FA2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超限报错</w:t>
                    </w:r>
                  </w:p>
                </w:txbxContent>
              </v:textbox>
            </v:roundrect>
            <v:shape id="_x0000_s1143" type="#_x0000_t32" style="position:absolute;left:9135;top:8086;width:1058;height:617" o:connectortype="straight">
              <v:stroke endarrow="block"/>
            </v:shape>
            <v:roundrect id="_x0000_s1144" style="position:absolute;left:2437;top:7083;width:818;height:1111" arcsize="10923f">
              <v:textbox>
                <w:txbxContent>
                  <w:p w:rsidR="002D1E58" w:rsidRPr="00EF3A5F" w:rsidRDefault="002D1E58" w:rsidP="002D1E58">
                    <w:pPr>
                      <w:ind w:firstLineChars="0" w:firstLine="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S</w:t>
                    </w:r>
                    <w:r>
                      <w:rPr>
                        <w:sz w:val="21"/>
                        <w:szCs w:val="21"/>
                      </w:rPr>
                      <w:t>p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data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接口</w:t>
                    </w:r>
                  </w:p>
                </w:txbxContent>
              </v:textbox>
            </v:roundrect>
            <v:shape id="_x0000_s1145" type="#_x0000_t32" style="position:absolute;left:3255;top:7637;width:269;height:2;flip:y" o:connectortype="straight">
              <v:stroke endarrow="block"/>
            </v:shape>
            <w10:wrap type="none"/>
            <w10:anchorlock/>
          </v:group>
        </w:pict>
      </w:r>
    </w:p>
    <w:p w:rsidR="00AE649D" w:rsidRDefault="00AE649D" w:rsidP="00F41ECC">
      <w:pPr>
        <w:pStyle w:val="3"/>
        <w:numPr>
          <w:ilvl w:val="1"/>
          <w:numId w:val="8"/>
        </w:numPr>
        <w:ind w:firstLineChars="0"/>
      </w:pPr>
      <w:bookmarkStart w:id="19" w:name="_Toc44492571"/>
      <w:r>
        <w:rPr>
          <w:rFonts w:hint="eastAsia"/>
        </w:rPr>
        <w:t>功能</w:t>
      </w:r>
      <w:bookmarkEnd w:id="19"/>
    </w:p>
    <w:p w:rsidR="00F41ECC" w:rsidRDefault="00E53E8D" w:rsidP="00C42BA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LVDS_CTL</w:t>
      </w:r>
      <w:r>
        <w:rPr>
          <w:rFonts w:hint="eastAsia"/>
        </w:rPr>
        <w:t>模块：对点火、</w:t>
      </w:r>
      <w:r>
        <w:rPr>
          <w:rFonts w:hint="eastAsia"/>
        </w:rPr>
        <w:t>cmd</w:t>
      </w:r>
      <w:r>
        <w:rPr>
          <w:rFonts w:hint="eastAsia"/>
        </w:rPr>
        <w:t>就行解析，输出</w:t>
      </w:r>
      <w:r w:rsidR="00C42BA4">
        <w:rPr>
          <w:rFonts w:hint="eastAsia"/>
        </w:rPr>
        <w:t>相应的</w:t>
      </w:r>
      <w:r w:rsidR="00C42BA4">
        <w:rPr>
          <w:rFonts w:hint="eastAsia"/>
        </w:rPr>
        <w:t>req</w:t>
      </w:r>
      <w:r w:rsidR="00C42BA4">
        <w:rPr>
          <w:rFonts w:hint="eastAsia"/>
        </w:rPr>
        <w:t>信号（</w:t>
      </w:r>
      <w:r w:rsidR="00C42BA4">
        <w:rPr>
          <w:rFonts w:hint="eastAsia"/>
        </w:rPr>
        <w:t>prefill</w:t>
      </w:r>
      <w:r w:rsidR="00C42BA4">
        <w:rPr>
          <w:rFonts w:hint="eastAsia"/>
        </w:rPr>
        <w:t>预填充、</w:t>
      </w:r>
      <w:r w:rsidR="00C42BA4">
        <w:rPr>
          <w:rFonts w:hint="eastAsia"/>
        </w:rPr>
        <w:t>up</w:t>
      </w:r>
      <w:r w:rsidR="00C42BA4">
        <w:rPr>
          <w:rFonts w:hint="eastAsia"/>
        </w:rPr>
        <w:t>上平台、</w:t>
      </w:r>
      <w:r w:rsidR="00C42BA4">
        <w:rPr>
          <w:rFonts w:hint="eastAsia"/>
        </w:rPr>
        <w:t>shake_bf_pass pass</w:t>
      </w:r>
      <w:r w:rsidR="00C42BA4">
        <w:rPr>
          <w:rFonts w:hint="eastAsia"/>
        </w:rPr>
        <w:t>前震荡、</w:t>
      </w:r>
      <w:r w:rsidR="00C42BA4">
        <w:rPr>
          <w:rFonts w:hint="eastAsia"/>
        </w:rPr>
        <w:t>print</w:t>
      </w:r>
      <w:r w:rsidR="00C42BA4">
        <w:rPr>
          <w:rFonts w:hint="eastAsia"/>
        </w:rPr>
        <w:t>打印、</w:t>
      </w:r>
      <w:r w:rsidR="00C42BA4">
        <w:rPr>
          <w:rFonts w:hint="eastAsia"/>
        </w:rPr>
        <w:t>down</w:t>
      </w:r>
      <w:r w:rsidR="00C42BA4">
        <w:rPr>
          <w:rFonts w:hint="eastAsia"/>
        </w:rPr>
        <w:t>下平台、</w:t>
      </w:r>
      <w:r w:rsidR="00C42BA4">
        <w:rPr>
          <w:rFonts w:hint="eastAsia"/>
        </w:rPr>
        <w:t>shake_bt_pass pass</w:t>
      </w:r>
      <w:r w:rsidR="00C42BA4">
        <w:rPr>
          <w:rFonts w:hint="eastAsia"/>
        </w:rPr>
        <w:t>间震荡、</w:t>
      </w:r>
      <w:r w:rsidR="00C42BA4">
        <w:rPr>
          <w:rFonts w:hint="eastAsia"/>
        </w:rPr>
        <w:t>shake_bf_pass_up</w:t>
      </w:r>
      <w:r w:rsidR="00C42BA4">
        <w:rPr>
          <w:rFonts w:hint="eastAsia"/>
        </w:rPr>
        <w:t>、</w:t>
      </w:r>
      <w:r w:rsidR="00C42BA4">
        <w:rPr>
          <w:rFonts w:hint="eastAsia"/>
        </w:rPr>
        <w:t>shake_bf_pass_down</w:t>
      </w:r>
      <w:r w:rsidR="00C42BA4">
        <w:rPr>
          <w:rFonts w:hint="eastAsia"/>
        </w:rPr>
        <w:t>）</w:t>
      </w:r>
      <w:r w:rsidR="00C42BA4">
        <w:rPr>
          <w:rFonts w:hint="eastAsia"/>
        </w:rPr>
        <w:t>;</w:t>
      </w:r>
      <w:r w:rsidR="00C42BA4">
        <w:rPr>
          <w:rFonts w:hint="eastAsia"/>
        </w:rPr>
        <w:t>最小点火周期计算。</w:t>
      </w:r>
    </w:p>
    <w:p w:rsidR="00C42BA4" w:rsidRDefault="00C42BA4" w:rsidP="00C42BA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PRINT_CTL</w:t>
      </w:r>
      <w:r>
        <w:rPr>
          <w:rFonts w:hint="eastAsia"/>
        </w:rPr>
        <w:t>模块：</w:t>
      </w:r>
      <w:r w:rsidR="001110E1">
        <w:rPr>
          <w:rFonts w:hint="eastAsia"/>
        </w:rPr>
        <w:t>对解析后的</w:t>
      </w:r>
      <w:r w:rsidR="001110E1">
        <w:rPr>
          <w:rFonts w:hint="eastAsia"/>
        </w:rPr>
        <w:t>req</w:t>
      </w:r>
      <w:r w:rsidR="001110E1">
        <w:rPr>
          <w:rFonts w:hint="eastAsia"/>
        </w:rPr>
        <w:t>信号进行判断，不符合条件要求时报</w:t>
      </w:r>
      <w:r w:rsidR="001110E1">
        <w:rPr>
          <w:rFonts w:hint="eastAsia"/>
        </w:rPr>
        <w:lastRenderedPageBreak/>
        <w:t>错；自动下平台功能；</w:t>
      </w:r>
    </w:p>
    <w:p w:rsidR="00E24BB7" w:rsidRDefault="00E24BB7" w:rsidP="00C42BA4">
      <w:pPr>
        <w:pStyle w:val="a3"/>
        <w:numPr>
          <w:ilvl w:val="0"/>
          <w:numId w:val="14"/>
        </w:numPr>
        <w:ind w:firstLineChars="0"/>
      </w:pPr>
      <w:r>
        <w:t>W</w:t>
      </w:r>
      <w:r>
        <w:rPr>
          <w:rFonts w:hint="eastAsia"/>
        </w:rPr>
        <w:t>ave_ctl</w:t>
      </w:r>
      <w:r>
        <w:rPr>
          <w:rFonts w:hint="eastAsia"/>
        </w:rPr>
        <w:t>模块：根据解析后的</w:t>
      </w:r>
      <w:r>
        <w:rPr>
          <w:rFonts w:hint="eastAsia"/>
        </w:rPr>
        <w:t>req</w:t>
      </w:r>
      <w:r>
        <w:rPr>
          <w:rFonts w:hint="eastAsia"/>
        </w:rPr>
        <w:t>，输出对于的逻辑地址与数据地址。</w:t>
      </w:r>
    </w:p>
    <w:p w:rsidR="00E24BB7" w:rsidRDefault="00E24BB7" w:rsidP="00C42BA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DATA_conver</w:t>
      </w:r>
      <w:r>
        <w:rPr>
          <w:rFonts w:hint="eastAsia"/>
        </w:rPr>
        <w:t>模块：将接收到的打印数据进行结构调整，以满足喷头对数据格式的要求；采用乒乓方式，提高效率</w:t>
      </w:r>
      <w:r w:rsidR="00AA07A2">
        <w:rPr>
          <w:rFonts w:hint="eastAsia"/>
        </w:rPr>
        <w:t>；当接收到</w:t>
      </w:r>
      <w:r w:rsidR="00AA07A2">
        <w:rPr>
          <w:rFonts w:hint="eastAsia"/>
        </w:rPr>
        <w:t>datas_ctl</w:t>
      </w:r>
      <w:r w:rsidR="00AA07A2">
        <w:rPr>
          <w:rFonts w:hint="eastAsia"/>
        </w:rPr>
        <w:t>模块的</w:t>
      </w:r>
      <w:r w:rsidR="00AA07A2">
        <w:rPr>
          <w:rFonts w:hint="eastAsia"/>
        </w:rPr>
        <w:t>req</w:t>
      </w:r>
      <w:r w:rsidR="00AA07A2">
        <w:rPr>
          <w:rFonts w:hint="eastAsia"/>
        </w:rPr>
        <w:t>信号时，输出打印数据</w:t>
      </w:r>
      <w:r>
        <w:rPr>
          <w:rFonts w:hint="eastAsia"/>
        </w:rPr>
        <w:t>。</w:t>
      </w:r>
    </w:p>
    <w:p w:rsidR="00E24BB7" w:rsidRDefault="00AA07A2" w:rsidP="00C42BA4">
      <w:pPr>
        <w:pStyle w:val="a3"/>
        <w:numPr>
          <w:ilvl w:val="0"/>
          <w:numId w:val="14"/>
        </w:numPr>
        <w:ind w:firstLineChars="0"/>
      </w:pPr>
      <w:r>
        <w:t>D</w:t>
      </w:r>
      <w:r>
        <w:rPr>
          <w:rFonts w:hint="eastAsia"/>
        </w:rPr>
        <w:t>atas_ctl</w:t>
      </w:r>
      <w:r>
        <w:rPr>
          <w:rFonts w:hint="eastAsia"/>
        </w:rPr>
        <w:t>模块：当接收到</w:t>
      </w:r>
      <w:r>
        <w:rPr>
          <w:rFonts w:hint="eastAsia"/>
        </w:rPr>
        <w:t>logics_ctl</w:t>
      </w:r>
      <w:r>
        <w:rPr>
          <w:rFonts w:hint="eastAsia"/>
        </w:rPr>
        <w:t>模块的</w:t>
      </w:r>
      <w:r>
        <w:rPr>
          <w:rFonts w:hint="eastAsia"/>
        </w:rPr>
        <w:t>data_req</w:t>
      </w:r>
      <w:r>
        <w:rPr>
          <w:rFonts w:hint="eastAsia"/>
        </w:rPr>
        <w:t>时，产生</w:t>
      </w:r>
      <w:r>
        <w:rPr>
          <w:rFonts w:hint="eastAsia"/>
        </w:rPr>
        <w:t>sck</w:t>
      </w:r>
      <w:r>
        <w:rPr>
          <w:rFonts w:hint="eastAsia"/>
        </w:rPr>
        <w:t>信号（固定数量）及</w:t>
      </w:r>
      <w:r>
        <w:rPr>
          <w:rFonts w:hint="eastAsia"/>
        </w:rPr>
        <w:t>req</w:t>
      </w:r>
      <w:r>
        <w:rPr>
          <w:rFonts w:hint="eastAsia"/>
        </w:rPr>
        <w:t>信号；整合打印数据及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data</w:t>
      </w:r>
      <w:r>
        <w:rPr>
          <w:rFonts w:hint="eastAsia"/>
        </w:rPr>
        <w:t>。</w:t>
      </w:r>
    </w:p>
    <w:p w:rsidR="009C303F" w:rsidRDefault="009C303F" w:rsidP="00C42BA4">
      <w:pPr>
        <w:pStyle w:val="a3"/>
        <w:numPr>
          <w:ilvl w:val="0"/>
          <w:numId w:val="14"/>
        </w:numPr>
        <w:ind w:firstLineChars="0"/>
      </w:pPr>
      <w:r>
        <w:t>L</w:t>
      </w:r>
      <w:r>
        <w:rPr>
          <w:rFonts w:hint="eastAsia"/>
        </w:rPr>
        <w:t>ogic_ctl</w:t>
      </w:r>
      <w:r>
        <w:rPr>
          <w:rFonts w:hint="eastAsia"/>
        </w:rPr>
        <w:t>模块：</w:t>
      </w:r>
      <w:r w:rsidR="003C39A1">
        <w:rPr>
          <w:rFonts w:hint="eastAsia"/>
        </w:rPr>
        <w:t>当接收到</w:t>
      </w:r>
      <w:r w:rsidR="003C39A1">
        <w:rPr>
          <w:rFonts w:hint="eastAsia"/>
        </w:rPr>
        <w:t>print_ctl</w:t>
      </w:r>
      <w:r w:rsidR="003C39A1">
        <w:rPr>
          <w:rFonts w:hint="eastAsia"/>
        </w:rPr>
        <w:t>的</w:t>
      </w:r>
      <w:r w:rsidR="003C39A1">
        <w:rPr>
          <w:rFonts w:hint="eastAsia"/>
        </w:rPr>
        <w:t>logic_req</w:t>
      </w:r>
      <w:r w:rsidR="003C39A1">
        <w:rPr>
          <w:rFonts w:hint="eastAsia"/>
        </w:rPr>
        <w:t>信号，根据</w:t>
      </w:r>
      <w:r w:rsidR="003C39A1">
        <w:rPr>
          <w:rFonts w:hint="eastAsia"/>
        </w:rPr>
        <w:t>wave_addr_ctl</w:t>
      </w:r>
      <w:r w:rsidR="003C39A1">
        <w:rPr>
          <w:rFonts w:hint="eastAsia"/>
        </w:rPr>
        <w:t>模块给的</w:t>
      </w:r>
      <w:r w:rsidR="003C39A1">
        <w:rPr>
          <w:rFonts w:hint="eastAsia"/>
        </w:rPr>
        <w:t>logic</w:t>
      </w:r>
      <w:r w:rsidR="003C39A1">
        <w:rPr>
          <w:rFonts w:hint="eastAsia"/>
        </w:rPr>
        <w:t>地址，输出</w:t>
      </w:r>
      <w:r w:rsidR="003C39A1">
        <w:rPr>
          <w:rFonts w:hint="eastAsia"/>
        </w:rPr>
        <w:t>logic</w:t>
      </w:r>
      <w:r w:rsidR="003C39A1">
        <w:rPr>
          <w:rFonts w:hint="eastAsia"/>
        </w:rPr>
        <w:t>信号；根据</w:t>
      </w:r>
      <w:r w:rsidR="003C39A1">
        <w:rPr>
          <w:rFonts w:hint="eastAsia"/>
        </w:rPr>
        <w:t>logic</w:t>
      </w:r>
      <w:r w:rsidR="003C39A1">
        <w:rPr>
          <w:rFonts w:hint="eastAsia"/>
        </w:rPr>
        <w:t>信号，产生</w:t>
      </w:r>
      <w:r w:rsidR="003C39A1">
        <w:rPr>
          <w:rFonts w:hint="eastAsia"/>
        </w:rPr>
        <w:t>data_req</w:t>
      </w:r>
      <w:r w:rsidR="003C39A1">
        <w:rPr>
          <w:rFonts w:hint="eastAsia"/>
        </w:rPr>
        <w:t>信号和</w:t>
      </w:r>
      <w:r w:rsidR="003C39A1">
        <w:rPr>
          <w:rFonts w:hint="eastAsia"/>
        </w:rPr>
        <w:t>wave_req</w:t>
      </w:r>
      <w:r w:rsidR="003C39A1">
        <w:rPr>
          <w:rFonts w:hint="eastAsia"/>
        </w:rPr>
        <w:t>信号。</w:t>
      </w:r>
    </w:p>
    <w:p w:rsidR="003C39A1" w:rsidRDefault="00735629" w:rsidP="00C42BA4">
      <w:pPr>
        <w:pStyle w:val="a3"/>
        <w:numPr>
          <w:ilvl w:val="0"/>
          <w:numId w:val="14"/>
        </w:numPr>
        <w:ind w:firstLineChars="0"/>
      </w:pPr>
      <w:r>
        <w:t>W</w:t>
      </w:r>
      <w:r>
        <w:rPr>
          <w:rFonts w:hint="eastAsia"/>
        </w:rPr>
        <w:t>avereq_ctl</w:t>
      </w:r>
      <w:r>
        <w:rPr>
          <w:rFonts w:hint="eastAsia"/>
        </w:rPr>
        <w:t>模块：根据波形逻辑选择数据，对</w:t>
      </w:r>
      <w:r>
        <w:rPr>
          <w:rFonts w:hint="eastAsia"/>
        </w:rPr>
        <w:t>wave_req</w:t>
      </w:r>
      <w:r>
        <w:rPr>
          <w:rFonts w:hint="eastAsia"/>
        </w:rPr>
        <w:t>信号进行映射。</w:t>
      </w:r>
    </w:p>
    <w:p w:rsidR="00735629" w:rsidRDefault="00474520" w:rsidP="00C42BA4">
      <w:pPr>
        <w:pStyle w:val="a3"/>
        <w:numPr>
          <w:ilvl w:val="0"/>
          <w:numId w:val="14"/>
        </w:numPr>
        <w:ind w:firstLineChars="0"/>
      </w:pPr>
      <w:r>
        <w:t>W</w:t>
      </w:r>
      <w:r>
        <w:rPr>
          <w:rFonts w:hint="eastAsia"/>
        </w:rPr>
        <w:t>aves_crl</w:t>
      </w:r>
      <w:r>
        <w:rPr>
          <w:rFonts w:hint="eastAsia"/>
        </w:rPr>
        <w:t>模块：当接收到</w:t>
      </w:r>
      <w:r>
        <w:rPr>
          <w:rFonts w:hint="eastAsia"/>
        </w:rPr>
        <w:t>wave_req</w:t>
      </w:r>
      <w:r>
        <w:rPr>
          <w:rFonts w:hint="eastAsia"/>
        </w:rPr>
        <w:t>信号时，根据</w:t>
      </w:r>
      <w:r w:rsidR="0010433B">
        <w:rPr>
          <w:rFonts w:hint="eastAsia"/>
        </w:rPr>
        <w:t>wave</w:t>
      </w:r>
      <w:r w:rsidR="0010433B">
        <w:rPr>
          <w:rFonts w:hint="eastAsia"/>
        </w:rPr>
        <w:t>地址，输出</w:t>
      </w:r>
      <w:r w:rsidR="0010433B">
        <w:rPr>
          <w:rFonts w:hint="eastAsia"/>
        </w:rPr>
        <w:t>da_data</w:t>
      </w:r>
      <w:r w:rsidR="0010433B">
        <w:rPr>
          <w:rFonts w:hint="eastAsia"/>
        </w:rPr>
        <w:t>及</w:t>
      </w:r>
      <w:r w:rsidR="0010433B">
        <w:rPr>
          <w:rFonts w:hint="eastAsia"/>
        </w:rPr>
        <w:t>da_clk</w:t>
      </w:r>
      <w:r w:rsidR="00933481">
        <w:rPr>
          <w:rFonts w:hint="eastAsia"/>
        </w:rPr>
        <w:t>；当</w:t>
      </w:r>
      <w:r w:rsidR="00933481">
        <w:rPr>
          <w:rFonts w:hint="eastAsia"/>
        </w:rPr>
        <w:t>da_data</w:t>
      </w:r>
      <w:r w:rsidR="00933481">
        <w:rPr>
          <w:rFonts w:hint="eastAsia"/>
        </w:rPr>
        <w:t>最大值或斜率不满足限制要求时报错</w:t>
      </w:r>
      <w:r w:rsidR="0010433B">
        <w:rPr>
          <w:rFonts w:hint="eastAsia"/>
        </w:rPr>
        <w:t>。</w:t>
      </w:r>
    </w:p>
    <w:p w:rsidR="0010433B" w:rsidRDefault="000F0807" w:rsidP="00C42BA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DaDrv_ctl</w:t>
      </w:r>
      <w:r>
        <w:rPr>
          <w:rFonts w:hint="eastAsia"/>
        </w:rPr>
        <w:t>模块：将多路</w:t>
      </w:r>
      <w:r>
        <w:rPr>
          <w:rFonts w:hint="eastAsia"/>
        </w:rPr>
        <w:t>da_data</w:t>
      </w:r>
      <w:r>
        <w:rPr>
          <w:rFonts w:hint="eastAsia"/>
        </w:rPr>
        <w:t>、</w:t>
      </w:r>
      <w:r>
        <w:rPr>
          <w:rFonts w:hint="eastAsia"/>
        </w:rPr>
        <w:t>da_clk</w:t>
      </w:r>
      <w:r>
        <w:rPr>
          <w:rFonts w:hint="eastAsia"/>
        </w:rPr>
        <w:t>信号调整，以适配</w:t>
      </w:r>
      <w:r>
        <w:rPr>
          <w:rFonts w:hint="eastAsia"/>
        </w:rPr>
        <w:t>7218</w:t>
      </w:r>
      <w:r>
        <w:rPr>
          <w:rFonts w:hint="eastAsia"/>
        </w:rPr>
        <w:t>芯片。</w:t>
      </w:r>
    </w:p>
    <w:p w:rsidR="00C42BA4" w:rsidRPr="00F41ECC" w:rsidRDefault="00C42BA4" w:rsidP="00F41ECC">
      <w:pPr>
        <w:ind w:firstLine="480"/>
      </w:pPr>
    </w:p>
    <w:sectPr w:rsidR="00C42BA4" w:rsidRPr="00F41ECC" w:rsidSect="004049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84C" w:rsidRDefault="007C384C" w:rsidP="00404973">
      <w:pPr>
        <w:ind w:firstLine="480"/>
      </w:pPr>
      <w:r>
        <w:separator/>
      </w:r>
    </w:p>
  </w:endnote>
  <w:endnote w:type="continuationSeparator" w:id="1">
    <w:p w:rsidR="007C384C" w:rsidRDefault="007C384C" w:rsidP="00404973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973" w:rsidRDefault="00404973" w:rsidP="00404973">
    <w:pPr>
      <w:pStyle w:val="a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24382"/>
      <w:docPartObj>
        <w:docPartGallery w:val="Page Numbers (Bottom of Page)"/>
        <w:docPartUnique/>
      </w:docPartObj>
    </w:sdtPr>
    <w:sdtContent>
      <w:p w:rsidR="00215679" w:rsidRDefault="005027CE" w:rsidP="00215679">
        <w:pPr>
          <w:pStyle w:val="a8"/>
          <w:ind w:firstLine="360"/>
          <w:jc w:val="center"/>
        </w:pPr>
        <w:fldSimple w:instr=" PAGE   \* MERGEFORMAT ">
          <w:r w:rsidR="009C61DF" w:rsidRPr="009C61DF">
            <w:rPr>
              <w:noProof/>
              <w:lang w:val="zh-CN"/>
            </w:rPr>
            <w:t>8</w:t>
          </w:r>
        </w:fldSimple>
      </w:p>
    </w:sdtContent>
  </w:sdt>
  <w:p w:rsidR="00404973" w:rsidRDefault="00404973" w:rsidP="00404973">
    <w:pPr>
      <w:pStyle w:val="a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973" w:rsidRDefault="00404973" w:rsidP="00404973">
    <w:pPr>
      <w:pStyle w:val="a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84C" w:rsidRDefault="007C384C" w:rsidP="00404973">
      <w:pPr>
        <w:ind w:firstLine="480"/>
      </w:pPr>
      <w:r>
        <w:separator/>
      </w:r>
    </w:p>
  </w:footnote>
  <w:footnote w:type="continuationSeparator" w:id="1">
    <w:p w:rsidR="007C384C" w:rsidRDefault="007C384C" w:rsidP="00404973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973" w:rsidRDefault="00404973" w:rsidP="00404973">
    <w:pPr>
      <w:pStyle w:val="a7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973" w:rsidRDefault="00404973" w:rsidP="00404973">
    <w:pPr>
      <w:pStyle w:val="a7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973" w:rsidRDefault="00404973" w:rsidP="00404973">
    <w:pPr>
      <w:pStyle w:val="a7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58E7"/>
    <w:multiLevelType w:val="hybridMultilevel"/>
    <w:tmpl w:val="B5807F6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3B13976"/>
    <w:multiLevelType w:val="hybridMultilevel"/>
    <w:tmpl w:val="1C5E9378"/>
    <w:lvl w:ilvl="0" w:tplc="3376AE5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570582"/>
    <w:multiLevelType w:val="hybridMultilevel"/>
    <w:tmpl w:val="0C64CB1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5D76E69"/>
    <w:multiLevelType w:val="hybridMultilevel"/>
    <w:tmpl w:val="E61AF1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428640E"/>
    <w:multiLevelType w:val="hybridMultilevel"/>
    <w:tmpl w:val="90385A56"/>
    <w:lvl w:ilvl="0" w:tplc="3FC24F7C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C231456"/>
    <w:multiLevelType w:val="hybridMultilevel"/>
    <w:tmpl w:val="C11ABD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027225A"/>
    <w:multiLevelType w:val="hybridMultilevel"/>
    <w:tmpl w:val="1A5E06C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0790928"/>
    <w:multiLevelType w:val="multilevel"/>
    <w:tmpl w:val="1260614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6" w:hanging="1800"/>
      </w:pPr>
      <w:rPr>
        <w:rFonts w:hint="default"/>
      </w:rPr>
    </w:lvl>
  </w:abstractNum>
  <w:abstractNum w:abstractNumId="8">
    <w:nsid w:val="5A0F2F74"/>
    <w:multiLevelType w:val="hybridMultilevel"/>
    <w:tmpl w:val="7F00C4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FD82992"/>
    <w:multiLevelType w:val="hybridMultilevel"/>
    <w:tmpl w:val="13FCFC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AD659E3"/>
    <w:multiLevelType w:val="hybridMultilevel"/>
    <w:tmpl w:val="31B67CD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2C7012D"/>
    <w:multiLevelType w:val="multilevel"/>
    <w:tmpl w:val="75C68B52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6" w:hanging="1800"/>
      </w:pPr>
      <w:rPr>
        <w:rFonts w:hint="default"/>
      </w:rPr>
    </w:lvl>
  </w:abstractNum>
  <w:abstractNum w:abstractNumId="12">
    <w:nsid w:val="778E62F6"/>
    <w:multiLevelType w:val="hybridMultilevel"/>
    <w:tmpl w:val="A1A01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CD0C80"/>
    <w:multiLevelType w:val="hybridMultilevel"/>
    <w:tmpl w:val="9F4A6EB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0"/>
  </w:num>
  <w:num w:numId="5">
    <w:abstractNumId w:val="11"/>
  </w:num>
  <w:num w:numId="6">
    <w:abstractNumId w:val="6"/>
  </w:num>
  <w:num w:numId="7">
    <w:abstractNumId w:val="13"/>
  </w:num>
  <w:num w:numId="8">
    <w:abstractNumId w:val="7"/>
  </w:num>
  <w:num w:numId="9">
    <w:abstractNumId w:val="3"/>
  </w:num>
  <w:num w:numId="10">
    <w:abstractNumId w:val="2"/>
  </w:num>
  <w:num w:numId="11">
    <w:abstractNumId w:val="9"/>
  </w:num>
  <w:num w:numId="12">
    <w:abstractNumId w:val="5"/>
  </w:num>
  <w:num w:numId="13">
    <w:abstractNumId w:val="8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12E3"/>
    <w:rsid w:val="00033E65"/>
    <w:rsid w:val="000B2E3E"/>
    <w:rsid w:val="000B7597"/>
    <w:rsid w:val="000D6A6E"/>
    <w:rsid w:val="000F0807"/>
    <w:rsid w:val="0010433B"/>
    <w:rsid w:val="00104ED7"/>
    <w:rsid w:val="001110E1"/>
    <w:rsid w:val="00131D82"/>
    <w:rsid w:val="00133095"/>
    <w:rsid w:val="00140B5E"/>
    <w:rsid w:val="001561A9"/>
    <w:rsid w:val="001843EB"/>
    <w:rsid w:val="00215679"/>
    <w:rsid w:val="00227BE6"/>
    <w:rsid w:val="00257134"/>
    <w:rsid w:val="00287C9A"/>
    <w:rsid w:val="00287FA2"/>
    <w:rsid w:val="002D1312"/>
    <w:rsid w:val="002D1E58"/>
    <w:rsid w:val="002D46BC"/>
    <w:rsid w:val="002E1DBE"/>
    <w:rsid w:val="00325359"/>
    <w:rsid w:val="00374954"/>
    <w:rsid w:val="003C357E"/>
    <w:rsid w:val="003C39A1"/>
    <w:rsid w:val="003E3CC5"/>
    <w:rsid w:val="00404973"/>
    <w:rsid w:val="00474520"/>
    <w:rsid w:val="004805DF"/>
    <w:rsid w:val="004924F9"/>
    <w:rsid w:val="004B7B47"/>
    <w:rsid w:val="00501CF9"/>
    <w:rsid w:val="005027CE"/>
    <w:rsid w:val="0052566D"/>
    <w:rsid w:val="005479CF"/>
    <w:rsid w:val="00554782"/>
    <w:rsid w:val="00585BCB"/>
    <w:rsid w:val="005A24B8"/>
    <w:rsid w:val="005B65BF"/>
    <w:rsid w:val="005F3E57"/>
    <w:rsid w:val="006130D1"/>
    <w:rsid w:val="0061778B"/>
    <w:rsid w:val="006405CC"/>
    <w:rsid w:val="00644198"/>
    <w:rsid w:val="00673C33"/>
    <w:rsid w:val="006D2167"/>
    <w:rsid w:val="006D7C74"/>
    <w:rsid w:val="00731702"/>
    <w:rsid w:val="00735629"/>
    <w:rsid w:val="00742550"/>
    <w:rsid w:val="00753ED6"/>
    <w:rsid w:val="00776A6B"/>
    <w:rsid w:val="00780873"/>
    <w:rsid w:val="00782B76"/>
    <w:rsid w:val="007C384C"/>
    <w:rsid w:val="007C57E6"/>
    <w:rsid w:val="007F08D5"/>
    <w:rsid w:val="00827C60"/>
    <w:rsid w:val="0083144A"/>
    <w:rsid w:val="00863115"/>
    <w:rsid w:val="008773BF"/>
    <w:rsid w:val="00884770"/>
    <w:rsid w:val="008C1480"/>
    <w:rsid w:val="008D1951"/>
    <w:rsid w:val="008F74E3"/>
    <w:rsid w:val="00917B0C"/>
    <w:rsid w:val="009259E4"/>
    <w:rsid w:val="00933481"/>
    <w:rsid w:val="00943489"/>
    <w:rsid w:val="009C303F"/>
    <w:rsid w:val="009C61DF"/>
    <w:rsid w:val="009D14BB"/>
    <w:rsid w:val="00A070BB"/>
    <w:rsid w:val="00A20F67"/>
    <w:rsid w:val="00A4594B"/>
    <w:rsid w:val="00A640D9"/>
    <w:rsid w:val="00A668CF"/>
    <w:rsid w:val="00AA07A2"/>
    <w:rsid w:val="00AE649D"/>
    <w:rsid w:val="00B10516"/>
    <w:rsid w:val="00BA6369"/>
    <w:rsid w:val="00C42BA4"/>
    <w:rsid w:val="00C7007B"/>
    <w:rsid w:val="00C82CB6"/>
    <w:rsid w:val="00CE1CEA"/>
    <w:rsid w:val="00CF0A46"/>
    <w:rsid w:val="00D21B6F"/>
    <w:rsid w:val="00D40FA3"/>
    <w:rsid w:val="00D43903"/>
    <w:rsid w:val="00E012E3"/>
    <w:rsid w:val="00E173FA"/>
    <w:rsid w:val="00E24BB7"/>
    <w:rsid w:val="00E53E8D"/>
    <w:rsid w:val="00E57592"/>
    <w:rsid w:val="00E76C2D"/>
    <w:rsid w:val="00E92502"/>
    <w:rsid w:val="00ED1575"/>
    <w:rsid w:val="00EF3A5F"/>
    <w:rsid w:val="00F41ECC"/>
    <w:rsid w:val="00F62765"/>
    <w:rsid w:val="00F902A2"/>
    <w:rsid w:val="00F930AB"/>
    <w:rsid w:val="00FC0B90"/>
    <w:rsid w:val="00FE4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8" type="connector" idref="#_x0000_s1111">
          <o:proxy start="" idref="#_x0000_s1090" connectloc="1"/>
          <o:proxy end="" idref="#_x0000_s1089" connectloc="3"/>
        </o:r>
        <o:r id="V:Rule39" type="connector" idref="#_x0000_s1116">
          <o:proxy start="" idref="#_x0000_s1091" connectloc="2"/>
          <o:proxy end="" idref="#_x0000_s1093" connectloc="0"/>
        </o:r>
        <o:r id="V:Rule40" type="connector" idref="#_x0000_s1099">
          <o:proxy start="" idref="#_x0000_s1098" connectloc="3"/>
          <o:proxy end="" idref="#_x0000_s1085" connectloc="1"/>
        </o:r>
        <o:r id="V:Rule41" type="connector" idref="#_x0000_s1117">
          <o:proxy start="" idref="#_x0000_s1093" connectloc="2"/>
          <o:proxy end="" idref="#_x0000_s1096" connectloc="0"/>
        </o:r>
        <o:r id="V:Rule42" type="connector" idref="#_x0000_s1068">
          <o:proxy start="" idref="#_x0000_s1034" connectloc="3"/>
          <o:proxy end="" idref="#_x0000_s1036" connectloc="2"/>
        </o:r>
        <o:r id="V:Rule43" type="connector" idref="#_x0000_s1112">
          <o:proxy start="" idref="#_x0000_s1090" connectloc="3"/>
          <o:proxy end="" idref="#_x0000_s1092" connectloc="1"/>
        </o:r>
        <o:r id="V:Rule44" type="connector" idref="#_x0000_s1051">
          <o:proxy start="" idref="#_x0000_s1048" connectloc="3"/>
          <o:proxy end="" idref="#_x0000_s1038" connectloc="1"/>
        </o:r>
        <o:r id="V:Rule45" type="connector" idref="#_x0000_s1100">
          <o:proxy start="" idref="#_x0000_s1085" connectloc="2"/>
          <o:proxy end="" idref="#_x0000_s1088" connectloc="0"/>
        </o:r>
        <o:r id="V:Rule46" type="connector" idref="#_x0000_s1136">
          <o:proxy start="" idref="#_x0000_s1086" connectloc="0"/>
          <o:proxy end="" idref="#_x0000_s1134" connectloc="2"/>
        </o:r>
        <o:r id="V:Rule47" type="connector" idref="#_x0000_s1059">
          <o:proxy start="" idref="#_x0000_s1028" connectloc="2"/>
          <o:proxy end="" idref="#_x0000_s1031" connectloc="0"/>
        </o:r>
        <o:r id="V:Rule48" type="connector" idref="#_x0000_s1045">
          <o:proxy start="" idref="#_x0000_s1028" connectloc="1"/>
          <o:proxy end="" idref="#_x0000_s1030" connectloc="3"/>
        </o:r>
        <o:r id="V:Rule49" type="connector" idref="#_x0000_s1057">
          <o:proxy start="" idref="#_x0000_s1054" connectloc="3"/>
          <o:proxy end="" idref="#_x0000_s1033" connectloc="1"/>
        </o:r>
        <o:r id="V:Rule50" type="connector" idref="#_x0000_s1114">
          <o:proxy start="" idref="#_x0000_s1087" connectloc="2"/>
          <o:proxy end="" idref="#_x0000_s1090" connectloc="0"/>
        </o:r>
        <o:r id="V:Rule51" type="connector" idref="#_x0000_s1145">
          <o:proxy start="" idref="#_x0000_s1144" connectloc="3"/>
          <o:proxy end="" idref="#_x0000_s1089" connectloc="1"/>
        </o:r>
        <o:r id="V:Rule52" type="connector" idref="#_x0000_s1113">
          <o:proxy start="" idref="#_x0000_s1092" connectloc="3"/>
          <o:proxy end="" idref="#_x0000_s1091" connectloc="1"/>
        </o:r>
        <o:r id="V:Rule53" type="connector" idref="#_x0000_s1110">
          <o:proxy start="" idref="#_x0000_s1090" connectloc="2"/>
          <o:proxy end="" idref="#_x0000_s1095" connectloc="0"/>
        </o:r>
        <o:r id="V:Rule54" type="connector" idref="#_x0000_s1103">
          <o:proxy start="" idref="#_x0000_s1085" connectloc="3"/>
          <o:proxy end="" idref="#_x0000_s1086" connectloc="1"/>
        </o:r>
        <o:r id="V:Rule55" type="connector" idref="#_x0000_s1135">
          <o:proxy start="" idref="#_x0000_s1130" connectloc="2"/>
          <o:proxy end="" idref="#_x0000_s1090" connectloc="0"/>
        </o:r>
        <o:r id="V:Rule56" type="connector" idref="#_x0000_s1107">
          <o:proxy start="" idref="#_x0000_s1088" connectloc="2"/>
          <o:proxy end="" idref="#_x0000_s1089" connectloc="0"/>
        </o:r>
        <o:r id="V:Rule57" type="connector" idref="#_x0000_s1140">
          <o:proxy start="" idref="#_x0000_s1131" connectloc="1"/>
          <o:proxy end="" idref="#_x0000_s1091" connectloc="3"/>
        </o:r>
        <o:r id="V:Rule58" type="connector" idref="#_x0000_s1044">
          <o:proxy start="" idref="#_x0000_s1028" connectloc="1"/>
          <o:proxy end="" idref="#_x0000_s1029" connectloc="3"/>
        </o:r>
        <o:r id="V:Rule59" type="connector" idref="#_x0000_s1070">
          <o:proxy start="" idref="#_x0000_s1036" connectloc="3"/>
          <o:proxy end="" idref="#_x0000_s1069" connectloc="1"/>
        </o:r>
        <o:r id="V:Rule60" type="connector" idref="#_x0000_s1066">
          <o:proxy start="" idref="#_x0000_s1035" connectloc="3"/>
          <o:proxy end="" idref="#_x0000_s1036" connectloc="0"/>
        </o:r>
        <o:r id="V:Rule61" type="connector" idref="#_x0000_s1106">
          <o:proxy start="" idref="#_x0000_s1086" connectloc="2"/>
          <o:proxy end="" idref="#_x0000_s1090" connectloc="0"/>
        </o:r>
        <o:r id="V:Rule62" type="connector" idref="#_x0000_s1139">
          <o:proxy start="" idref="#_x0000_s1132" connectloc="1"/>
          <o:proxy end="" idref="#_x0000_s1092" connectloc="0"/>
        </o:r>
        <o:r id="V:Rule63" type="connector" idref="#_x0000_s1049">
          <o:proxy start="" idref="#_x0000_s1028" connectloc="3"/>
          <o:proxy end="" idref="#_x0000_s1048" connectloc="1"/>
        </o:r>
        <o:r id="V:Rule64" type="connector" idref="#_x0000_s1115">
          <o:proxy start="" idref="#_x0000_s1087" connectloc="2"/>
          <o:proxy end="" idref="#_x0000_s1091" connectloc="0"/>
        </o:r>
        <o:r id="V:Rule65" type="connector" idref="#_x0000_s1067">
          <o:proxy start="" idref="#_x0000_s1031" connectloc="2"/>
          <o:proxy end="" idref="#_x0000_s1036" connectloc="0"/>
        </o:r>
        <o:r id="V:Rule66" type="connector" idref="#_x0000_s1060">
          <o:proxy start="" idref="#_x0000_s1032" connectloc="2"/>
          <o:proxy end="" idref="#_x0000_s1035" connectloc="0"/>
        </o:r>
        <o:r id="V:Rule67" type="connector" idref="#_x0000_s1061">
          <o:proxy start="" idref="#_x0000_s1033" connectloc="3"/>
          <o:proxy end="" idref="#_x0000_s1034" connectloc="1"/>
        </o:r>
        <o:r id="V:Rule68" type="connector" idref="#_x0000_s1137">
          <o:proxy start="" idref="#_x0000_s1133" connectloc="2"/>
          <o:proxy end="" idref="#_x0000_s1087" connectloc="0"/>
        </o:r>
        <o:r id="V:Rule69" type="connector" idref="#_x0000_s1108">
          <o:proxy start="" idref="#_x0000_s1089" connectloc="2"/>
          <o:proxy end="" idref="#_x0000_s1095" connectloc="0"/>
        </o:r>
        <o:r id="V:Rule70" type="connector" idref="#_x0000_s1058">
          <o:proxy start="" idref="#_x0000_s1032" connectloc="0"/>
          <o:proxy end="" idref="#_x0000_s1028" connectloc="2"/>
        </o:r>
        <o:r id="V:Rule71" type="connector" idref="#_x0000_s1104">
          <o:proxy start="" idref="#_x0000_s1086" connectloc="3"/>
          <o:proxy end="" idref="#_x0000_s1087" connectloc="1"/>
        </o:r>
        <o:r id="V:Rule72" type="connector" idref="#_x0000_s1050">
          <o:proxy start="" idref="#_x0000_s1048" connectloc="3"/>
          <o:proxy end="" idref="#_x0000_s1037" connectloc="1"/>
        </o:r>
        <o:r id="V:Rule73" type="connector" idref="#_x0000_s1065">
          <o:proxy start="" idref="#_x0000_s1034" connectloc="0"/>
          <o:proxy end="" idref="#_x0000_s1035" connectloc="2"/>
        </o:r>
        <o:r id="V:Rule74" type="connector" idref="#_x0000_s1143">
          <o:proxy start="" idref="#_x0000_s1091" connectloc="2"/>
          <o:proxy end="" idref="#_x0000_s1141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2E3"/>
    <w:pPr>
      <w:widowControl w:val="0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012E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12E3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0AB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12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12E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F930A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F930AB"/>
    <w:rPr>
      <w:b/>
      <w:bCs/>
      <w:sz w:val="24"/>
      <w:szCs w:val="32"/>
    </w:rPr>
  </w:style>
  <w:style w:type="table" w:styleId="a4">
    <w:name w:val="Table Grid"/>
    <w:basedOn w:val="a1"/>
    <w:uiPriority w:val="59"/>
    <w:rsid w:val="001843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554782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554782"/>
  </w:style>
  <w:style w:type="paragraph" w:styleId="20">
    <w:name w:val="toc 2"/>
    <w:basedOn w:val="a"/>
    <w:next w:val="a"/>
    <w:autoRedefine/>
    <w:uiPriority w:val="39"/>
    <w:unhideWhenUsed/>
    <w:qFormat/>
    <w:rsid w:val="0055478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554782"/>
    <w:pPr>
      <w:ind w:leftChars="400" w:left="840"/>
    </w:pPr>
  </w:style>
  <w:style w:type="character" w:styleId="a5">
    <w:name w:val="Hyperlink"/>
    <w:basedOn w:val="a0"/>
    <w:uiPriority w:val="99"/>
    <w:unhideWhenUsed/>
    <w:rsid w:val="00554782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5478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54782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404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40497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049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04973"/>
    <w:rPr>
      <w:sz w:val="18"/>
      <w:szCs w:val="18"/>
    </w:rPr>
  </w:style>
  <w:style w:type="paragraph" w:styleId="a9">
    <w:name w:val="No Spacing"/>
    <w:link w:val="Char2"/>
    <w:uiPriority w:val="1"/>
    <w:qFormat/>
    <w:rsid w:val="00404973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404973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0CAE48678C4A119CB0FBD31D4F62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8664BE-65DC-4879-B505-DF38AE2A377D}"/>
      </w:docPartPr>
      <w:docPartBody>
        <w:p w:rsidR="002F0091" w:rsidRDefault="00F60D9E" w:rsidP="00F60D9E">
          <w:pPr>
            <w:pStyle w:val="B10CAE48678C4A119CB0FBD31D4F623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0D9E"/>
    <w:rsid w:val="00163BA6"/>
    <w:rsid w:val="002F0091"/>
    <w:rsid w:val="00F60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08579087A244FEB250B6F620744FF3">
    <w:name w:val="1A08579087A244FEB250B6F620744FF3"/>
    <w:rsid w:val="00F60D9E"/>
    <w:pPr>
      <w:widowControl w:val="0"/>
      <w:jc w:val="both"/>
    </w:pPr>
  </w:style>
  <w:style w:type="paragraph" w:customStyle="1" w:styleId="E8FD87AF6CEF4DA481EE49F5F71F712E">
    <w:name w:val="E8FD87AF6CEF4DA481EE49F5F71F712E"/>
    <w:rsid w:val="00F60D9E"/>
    <w:pPr>
      <w:widowControl w:val="0"/>
      <w:jc w:val="both"/>
    </w:pPr>
  </w:style>
  <w:style w:type="paragraph" w:customStyle="1" w:styleId="ED83428C02DD4A2C99B703765CD2312A">
    <w:name w:val="ED83428C02DD4A2C99B703765CD2312A"/>
    <w:rsid w:val="00F60D9E"/>
    <w:pPr>
      <w:widowControl w:val="0"/>
      <w:jc w:val="both"/>
    </w:pPr>
  </w:style>
  <w:style w:type="paragraph" w:customStyle="1" w:styleId="DBA9EE41BBCE47DC83CFFE6B83B2E2FC">
    <w:name w:val="DBA9EE41BBCE47DC83CFFE6B83B2E2FC"/>
    <w:rsid w:val="00F60D9E"/>
    <w:pPr>
      <w:widowControl w:val="0"/>
      <w:jc w:val="both"/>
    </w:pPr>
  </w:style>
  <w:style w:type="paragraph" w:customStyle="1" w:styleId="CC3FAC94E1F343FF93B399C02CDD21C0">
    <w:name w:val="CC3FAC94E1F343FF93B399C02CDD21C0"/>
    <w:rsid w:val="00F60D9E"/>
    <w:pPr>
      <w:widowControl w:val="0"/>
      <w:jc w:val="both"/>
    </w:pPr>
  </w:style>
  <w:style w:type="paragraph" w:customStyle="1" w:styleId="BC113E98A61D4FFFA378EB9B40F217E2">
    <w:name w:val="BC113E98A61D4FFFA378EB9B40F217E2"/>
    <w:rsid w:val="00F60D9E"/>
    <w:pPr>
      <w:widowControl w:val="0"/>
      <w:jc w:val="both"/>
    </w:pPr>
  </w:style>
  <w:style w:type="paragraph" w:customStyle="1" w:styleId="7BCBEF0CC3D74A4291BB408BDF049335">
    <w:name w:val="7BCBEF0CC3D74A4291BB408BDF049335"/>
    <w:rsid w:val="00F60D9E"/>
    <w:pPr>
      <w:widowControl w:val="0"/>
      <w:jc w:val="both"/>
    </w:pPr>
  </w:style>
  <w:style w:type="paragraph" w:customStyle="1" w:styleId="4F6D67122BC04A298D924EACB0C19D33">
    <w:name w:val="4F6D67122BC04A298D924EACB0C19D33"/>
    <w:rsid w:val="00F60D9E"/>
    <w:pPr>
      <w:widowControl w:val="0"/>
      <w:jc w:val="both"/>
    </w:pPr>
  </w:style>
  <w:style w:type="paragraph" w:customStyle="1" w:styleId="278E766FC7AF481AA4B7F47158778BA9">
    <w:name w:val="278E766FC7AF481AA4B7F47158778BA9"/>
    <w:rsid w:val="00F60D9E"/>
    <w:pPr>
      <w:widowControl w:val="0"/>
      <w:jc w:val="both"/>
    </w:pPr>
  </w:style>
  <w:style w:type="paragraph" w:customStyle="1" w:styleId="526420A43206432CB3A0B75B51D60C7D">
    <w:name w:val="526420A43206432CB3A0B75B51D60C7D"/>
    <w:rsid w:val="00F60D9E"/>
    <w:pPr>
      <w:widowControl w:val="0"/>
      <w:jc w:val="both"/>
    </w:pPr>
  </w:style>
  <w:style w:type="paragraph" w:customStyle="1" w:styleId="6C1B87DF73944EB294885C2427D923C4">
    <w:name w:val="6C1B87DF73944EB294885C2427D923C4"/>
    <w:rsid w:val="00F60D9E"/>
    <w:pPr>
      <w:widowControl w:val="0"/>
      <w:jc w:val="both"/>
    </w:pPr>
  </w:style>
  <w:style w:type="paragraph" w:customStyle="1" w:styleId="B10CAE48678C4A119CB0FBD31D4F6239">
    <w:name w:val="B10CAE48678C4A119CB0FBD31D4F6239"/>
    <w:rsid w:val="00F60D9E"/>
    <w:pPr>
      <w:widowControl w:val="0"/>
      <w:jc w:val="both"/>
    </w:pPr>
  </w:style>
  <w:style w:type="paragraph" w:customStyle="1" w:styleId="F3CF7615012D4B2BB1347FC881A6C7AD">
    <w:name w:val="F3CF7615012D4B2BB1347FC881A6C7AD"/>
    <w:rsid w:val="00F60D9E"/>
    <w:pPr>
      <w:widowControl w:val="0"/>
      <w:jc w:val="both"/>
    </w:pPr>
  </w:style>
  <w:style w:type="paragraph" w:customStyle="1" w:styleId="CD6769E877BD43188EB31B70E3324306">
    <w:name w:val="CD6769E877BD43188EB31B70E3324306"/>
    <w:rsid w:val="00F60D9E"/>
    <w:pPr>
      <w:widowControl w:val="0"/>
      <w:jc w:val="both"/>
    </w:pPr>
  </w:style>
  <w:style w:type="paragraph" w:customStyle="1" w:styleId="82D071EDF8E44206ADA66A7151C10491">
    <w:name w:val="82D071EDF8E44206ADA66A7151C10491"/>
    <w:rsid w:val="00F60D9E"/>
    <w:pPr>
      <w:widowControl w:val="0"/>
      <w:jc w:val="both"/>
    </w:pPr>
  </w:style>
  <w:style w:type="paragraph" w:customStyle="1" w:styleId="574ABABAF3B14123A8B10BC8A7CDA24B">
    <w:name w:val="574ABABAF3B14123A8B10BC8A7CDA24B"/>
    <w:rsid w:val="00F60D9E"/>
    <w:pPr>
      <w:widowControl w:val="0"/>
      <w:jc w:val="both"/>
    </w:pPr>
  </w:style>
  <w:style w:type="paragraph" w:customStyle="1" w:styleId="D0C520EFFCB649279CBE3A1BC32B1D0D">
    <w:name w:val="D0C520EFFCB649279CBE3A1BC32B1D0D"/>
    <w:rsid w:val="00F60D9E"/>
    <w:pPr>
      <w:widowControl w:val="0"/>
      <w:jc w:val="both"/>
    </w:pPr>
  </w:style>
  <w:style w:type="paragraph" w:customStyle="1" w:styleId="D2F2463393174E73A1A3519BDF210E03">
    <w:name w:val="D2F2463393174E73A1A3519BDF210E03"/>
    <w:rsid w:val="00F60D9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E35143-9851-4F97-9F27-F3008F9BA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9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Eops核心板代码结构说明</dc:title>
  <dc:subject>代码结构说明</dc:subject>
  <dc:creator/>
  <cp:keywords/>
  <dc:description/>
  <cp:lastModifiedBy>fw35</cp:lastModifiedBy>
  <cp:revision>167</cp:revision>
  <dcterms:created xsi:type="dcterms:W3CDTF">2020-06-28T01:17:00Z</dcterms:created>
  <dcterms:modified xsi:type="dcterms:W3CDTF">2020-07-01T03:03:00Z</dcterms:modified>
</cp:coreProperties>
</file>