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57D2" w14:textId="1D32AF8B" w:rsidR="009D55E0" w:rsidRPr="009D55E0" w:rsidRDefault="009D55E0" w:rsidP="00B4733E">
      <w:pPr>
        <w:pStyle w:val="berschrift1"/>
        <w:numPr>
          <w:ilvl w:val="0"/>
          <w:numId w:val="0"/>
        </w:numPr>
        <w:ind w:left="426" w:hanging="426"/>
      </w:pPr>
      <w:bookmarkStart w:id="0" w:name="_Prozessabkürzungen"/>
      <w:bookmarkEnd w:id="0"/>
      <w:r w:rsidRPr="009D55E0">
        <w:t>Prozess</w:t>
      </w:r>
      <w:r>
        <w:t>abkürzungen</w:t>
      </w:r>
    </w:p>
    <w:p w14:paraId="59634094" w14:textId="13AB6D07" w:rsidR="0097691F" w:rsidRPr="009D55E0" w:rsidRDefault="009D55E0" w:rsidP="009D55E0">
      <w:pPr>
        <w:pStyle w:val="Titel"/>
      </w:pPr>
      <w:r w:rsidRPr="009D55E0">
        <w:tab/>
      </w:r>
      <w:r w:rsidRPr="009D55E0">
        <w:tab/>
      </w:r>
      <w:r w:rsidRPr="009D55E0">
        <w:tab/>
      </w:r>
    </w:p>
    <w:tbl>
      <w:tblPr>
        <w:tblStyle w:val="Tabellenraster"/>
        <w:tblW w:w="9322" w:type="dxa"/>
        <w:tblInd w:w="454" w:type="dxa"/>
        <w:tblLook w:val="04A0" w:firstRow="1" w:lastRow="0" w:firstColumn="1" w:lastColumn="0" w:noHBand="0" w:noVBand="1"/>
      </w:tblPr>
      <w:tblGrid>
        <w:gridCol w:w="4232"/>
        <w:gridCol w:w="2540"/>
        <w:gridCol w:w="2550"/>
      </w:tblGrid>
      <w:tr w:rsidR="0097691F" w14:paraId="6040B226" w14:textId="1D864A7B" w:rsidTr="00E83B87">
        <w:tc>
          <w:tcPr>
            <w:tcW w:w="4232" w:type="dxa"/>
          </w:tcPr>
          <w:p w14:paraId="4FB164AD" w14:textId="77777777" w:rsidR="0097691F" w:rsidRPr="009D3B75" w:rsidRDefault="0097691F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b/>
                <w:sz w:val="28"/>
                <w:szCs w:val="28"/>
              </w:rPr>
            </w:pPr>
            <w:r w:rsidRPr="009D3B75">
              <w:rPr>
                <w:b/>
                <w:sz w:val="28"/>
                <w:szCs w:val="28"/>
              </w:rPr>
              <w:t>Prozesse in der Landschaft</w:t>
            </w:r>
          </w:p>
        </w:tc>
        <w:tc>
          <w:tcPr>
            <w:tcW w:w="2540" w:type="dxa"/>
          </w:tcPr>
          <w:p w14:paraId="637024CD" w14:textId="25D89BBE" w:rsidR="0097691F" w:rsidRPr="009D3B75" w:rsidRDefault="0097691F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D3B75">
              <w:rPr>
                <w:b/>
                <w:sz w:val="28"/>
                <w:szCs w:val="28"/>
              </w:rPr>
              <w:t>Prozessart</w:t>
            </w:r>
          </w:p>
        </w:tc>
        <w:tc>
          <w:tcPr>
            <w:tcW w:w="2550" w:type="dxa"/>
          </w:tcPr>
          <w:p w14:paraId="43E41192" w14:textId="77E069D2" w:rsidR="0097691F" w:rsidRPr="009D3B75" w:rsidRDefault="003F061B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D3B75">
              <w:rPr>
                <w:b/>
                <w:sz w:val="28"/>
                <w:szCs w:val="28"/>
              </w:rPr>
              <w:t>Kurzbezeichnung</w:t>
            </w:r>
          </w:p>
        </w:tc>
      </w:tr>
      <w:tr w:rsidR="0097691F" w14:paraId="16687B34" w14:textId="1F82F36B" w:rsidTr="00E83B87">
        <w:tc>
          <w:tcPr>
            <w:tcW w:w="4232" w:type="dxa"/>
          </w:tcPr>
          <w:p w14:paraId="2CFF484D" w14:textId="406A4297" w:rsidR="0097691F" w:rsidRPr="000E0385" w:rsidRDefault="00551815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Geschäfts</w:t>
            </w:r>
            <w:r w:rsidR="003F061B" w:rsidRPr="000E0385">
              <w:rPr>
                <w:sz w:val="28"/>
                <w:szCs w:val="28"/>
              </w:rPr>
              <w:t>führung</w:t>
            </w:r>
          </w:p>
        </w:tc>
        <w:tc>
          <w:tcPr>
            <w:tcW w:w="2540" w:type="dxa"/>
          </w:tcPr>
          <w:p w14:paraId="58858C69" w14:textId="451FAC85" w:rsidR="0097691F" w:rsidRPr="000E0385" w:rsidRDefault="00EF69A4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1-</w:t>
            </w:r>
            <w:r w:rsidR="003F061B" w:rsidRPr="000E0385">
              <w:rPr>
                <w:sz w:val="28"/>
                <w:szCs w:val="28"/>
              </w:rPr>
              <w:t>Führung</w:t>
            </w:r>
          </w:p>
        </w:tc>
        <w:tc>
          <w:tcPr>
            <w:tcW w:w="2550" w:type="dxa"/>
          </w:tcPr>
          <w:p w14:paraId="7DC1207E" w14:textId="11716ACE" w:rsidR="0097691F" w:rsidRPr="000E0385" w:rsidRDefault="003F061B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CEO</w:t>
            </w:r>
          </w:p>
        </w:tc>
      </w:tr>
      <w:tr w:rsidR="0097691F" w14:paraId="37A2DE77" w14:textId="75086CB1" w:rsidTr="00E83B87">
        <w:tc>
          <w:tcPr>
            <w:tcW w:w="4232" w:type="dxa"/>
          </w:tcPr>
          <w:p w14:paraId="414B3250" w14:textId="79B9A234" w:rsidR="0097691F" w:rsidRPr="000E0385" w:rsidRDefault="003F061B" w:rsidP="00E83B87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ind w:right="454"/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Personal</w:t>
            </w:r>
            <w:r w:rsidR="00551815" w:rsidRPr="000E0385">
              <w:rPr>
                <w:sz w:val="28"/>
                <w:szCs w:val="28"/>
              </w:rPr>
              <w:t>führung</w:t>
            </w:r>
            <w:r w:rsidR="00E83B87">
              <w:rPr>
                <w:sz w:val="28"/>
                <w:szCs w:val="28"/>
              </w:rPr>
              <w:t>/</w:t>
            </w:r>
            <w:r w:rsidR="00E83B87" w:rsidRPr="00E83B87">
              <w:rPr>
                <w:color w:val="4F81BD" w:themeColor="accent1"/>
                <w:sz w:val="28"/>
                <w:szCs w:val="28"/>
              </w:rPr>
              <w:t>Human Resources</w:t>
            </w:r>
          </w:p>
        </w:tc>
        <w:tc>
          <w:tcPr>
            <w:tcW w:w="2540" w:type="dxa"/>
          </w:tcPr>
          <w:p w14:paraId="7CD5F848" w14:textId="146AF963" w:rsidR="0097691F" w:rsidRPr="000E0385" w:rsidRDefault="00EF69A4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1-</w:t>
            </w:r>
            <w:r w:rsidR="003F061B" w:rsidRPr="000E0385">
              <w:rPr>
                <w:sz w:val="28"/>
                <w:szCs w:val="28"/>
              </w:rPr>
              <w:t>Führung</w:t>
            </w:r>
          </w:p>
        </w:tc>
        <w:tc>
          <w:tcPr>
            <w:tcW w:w="2550" w:type="dxa"/>
          </w:tcPr>
          <w:p w14:paraId="5F3ECA4B" w14:textId="79787B7F" w:rsidR="0097691F" w:rsidRPr="000E0385" w:rsidRDefault="003F061B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HR</w:t>
            </w:r>
          </w:p>
        </w:tc>
      </w:tr>
      <w:tr w:rsidR="00C13991" w14:paraId="48DF6153" w14:textId="77777777" w:rsidTr="00E83B87">
        <w:tc>
          <w:tcPr>
            <w:tcW w:w="4232" w:type="dxa"/>
          </w:tcPr>
          <w:p w14:paraId="34C60BDC" w14:textId="53031C47" w:rsidR="00C13991" w:rsidRPr="00E83B87" w:rsidRDefault="00C13991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Compliance</w:t>
            </w:r>
          </w:p>
        </w:tc>
        <w:tc>
          <w:tcPr>
            <w:tcW w:w="2540" w:type="dxa"/>
          </w:tcPr>
          <w:p w14:paraId="2CC1D602" w14:textId="4A3CEFCF" w:rsidR="00C13991" w:rsidRPr="00E83B87" w:rsidRDefault="00C13991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1-Führung</w:t>
            </w:r>
          </w:p>
        </w:tc>
        <w:tc>
          <w:tcPr>
            <w:tcW w:w="2550" w:type="dxa"/>
          </w:tcPr>
          <w:p w14:paraId="233BD176" w14:textId="54EE1846" w:rsidR="00C13991" w:rsidRPr="00E83B87" w:rsidRDefault="00C13991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CLC</w:t>
            </w:r>
          </w:p>
        </w:tc>
      </w:tr>
      <w:tr w:rsidR="0097691F" w14:paraId="51CDA6E5" w14:textId="06E3932A" w:rsidTr="00E83B87">
        <w:tc>
          <w:tcPr>
            <w:tcW w:w="4232" w:type="dxa"/>
          </w:tcPr>
          <w:p w14:paraId="7E3D3BE4" w14:textId="4F5590A7" w:rsidR="0097691F" w:rsidRPr="000E0385" w:rsidRDefault="00551815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Kennzahlenführung</w:t>
            </w:r>
            <w:r w:rsidR="00E83B87">
              <w:rPr>
                <w:sz w:val="28"/>
                <w:szCs w:val="28"/>
              </w:rPr>
              <w:t>/</w:t>
            </w:r>
            <w:r w:rsidR="00E83B87" w:rsidRPr="00E83B87">
              <w:rPr>
                <w:color w:val="4F81BD" w:themeColor="accent1"/>
                <w:sz w:val="28"/>
                <w:szCs w:val="28"/>
              </w:rPr>
              <w:t>Finance</w:t>
            </w:r>
          </w:p>
        </w:tc>
        <w:tc>
          <w:tcPr>
            <w:tcW w:w="2540" w:type="dxa"/>
          </w:tcPr>
          <w:p w14:paraId="0E2F90AB" w14:textId="1F0BD16D" w:rsidR="0097691F" w:rsidRPr="000E0385" w:rsidRDefault="00EF69A4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1-Führung</w:t>
            </w:r>
          </w:p>
        </w:tc>
        <w:tc>
          <w:tcPr>
            <w:tcW w:w="2550" w:type="dxa"/>
          </w:tcPr>
          <w:p w14:paraId="639165A8" w14:textId="6D4DD1D5" w:rsidR="0097691F" w:rsidRPr="000E0385" w:rsidRDefault="003F061B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CFO</w:t>
            </w:r>
          </w:p>
        </w:tc>
      </w:tr>
      <w:tr w:rsidR="0097691F" w14:paraId="2B39BE83" w14:textId="5BF5CF19" w:rsidTr="00E83B87">
        <w:tc>
          <w:tcPr>
            <w:tcW w:w="4232" w:type="dxa"/>
          </w:tcPr>
          <w:p w14:paraId="59887090" w14:textId="41A3049C" w:rsidR="0097691F" w:rsidRPr="000E0385" w:rsidRDefault="003F061B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Managementsysteme</w:t>
            </w:r>
            <w:r w:rsidR="00E83B87">
              <w:rPr>
                <w:sz w:val="28"/>
                <w:szCs w:val="28"/>
              </w:rPr>
              <w:t>/</w:t>
            </w:r>
            <w:r w:rsidR="00E83B87" w:rsidRPr="00E83B87">
              <w:rPr>
                <w:color w:val="4F81BD" w:themeColor="accent1"/>
                <w:sz w:val="28"/>
                <w:szCs w:val="28"/>
              </w:rPr>
              <w:t>Integrated Management System</w:t>
            </w:r>
          </w:p>
        </w:tc>
        <w:tc>
          <w:tcPr>
            <w:tcW w:w="2540" w:type="dxa"/>
          </w:tcPr>
          <w:p w14:paraId="62532831" w14:textId="5356E5EB" w:rsidR="0097691F" w:rsidRPr="000E0385" w:rsidRDefault="00EF69A4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1-Führung</w:t>
            </w:r>
          </w:p>
        </w:tc>
        <w:tc>
          <w:tcPr>
            <w:tcW w:w="2550" w:type="dxa"/>
          </w:tcPr>
          <w:p w14:paraId="0016CF99" w14:textId="639BDF1A" w:rsidR="0097691F" w:rsidRPr="006502EC" w:rsidRDefault="000E0385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6502EC">
              <w:rPr>
                <w:sz w:val="28"/>
                <w:szCs w:val="28"/>
              </w:rPr>
              <w:t>I</w:t>
            </w:r>
            <w:r w:rsidR="003F061B" w:rsidRPr="006502EC">
              <w:rPr>
                <w:sz w:val="28"/>
                <w:szCs w:val="28"/>
              </w:rPr>
              <w:t>MS</w:t>
            </w:r>
          </w:p>
        </w:tc>
      </w:tr>
      <w:tr w:rsidR="0097691F" w14:paraId="4FE258FC" w14:textId="0626C813" w:rsidTr="00E83B87">
        <w:tc>
          <w:tcPr>
            <w:tcW w:w="4232" w:type="dxa"/>
          </w:tcPr>
          <w:p w14:paraId="614E71D8" w14:textId="075F414F" w:rsidR="0097691F" w:rsidRPr="00E83B87" w:rsidRDefault="003F061B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 xml:space="preserve">Time </w:t>
            </w:r>
            <w:proofErr w:type="spellStart"/>
            <w:r w:rsidRPr="00E83B87">
              <w:rPr>
                <w:strike/>
                <w:color w:val="4F81BD" w:themeColor="accent1"/>
                <w:sz w:val="28"/>
                <w:szCs w:val="28"/>
              </w:rPr>
              <w:t>To</w:t>
            </w:r>
            <w:proofErr w:type="spellEnd"/>
            <w:r w:rsidRPr="00E83B87">
              <w:rPr>
                <w:strike/>
                <w:color w:val="4F81BD" w:themeColor="accent1"/>
                <w:sz w:val="28"/>
                <w:szCs w:val="28"/>
              </w:rPr>
              <w:t xml:space="preserve"> Market</w:t>
            </w:r>
          </w:p>
        </w:tc>
        <w:tc>
          <w:tcPr>
            <w:tcW w:w="2540" w:type="dxa"/>
          </w:tcPr>
          <w:p w14:paraId="19724589" w14:textId="5186A4D6" w:rsidR="0097691F" w:rsidRPr="00E83B87" w:rsidRDefault="00EF69A4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2-</w:t>
            </w:r>
            <w:r w:rsidR="003F061B" w:rsidRPr="00E83B87">
              <w:rPr>
                <w:strike/>
                <w:color w:val="4F81BD" w:themeColor="accent1"/>
                <w:sz w:val="28"/>
                <w:szCs w:val="28"/>
              </w:rPr>
              <w:t>Kern</w:t>
            </w:r>
          </w:p>
        </w:tc>
        <w:tc>
          <w:tcPr>
            <w:tcW w:w="2550" w:type="dxa"/>
          </w:tcPr>
          <w:p w14:paraId="18D629D1" w14:textId="3C54AC7B" w:rsidR="0097691F" w:rsidRPr="00E83B87" w:rsidRDefault="003F061B" w:rsidP="00386FA6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TTM</w:t>
            </w:r>
          </w:p>
        </w:tc>
      </w:tr>
      <w:tr w:rsidR="00EF69A4" w14:paraId="2DC4334D" w14:textId="6B0EFECC" w:rsidTr="00E83B87">
        <w:tc>
          <w:tcPr>
            <w:tcW w:w="4232" w:type="dxa"/>
          </w:tcPr>
          <w:p w14:paraId="397C8893" w14:textId="63F1F7F5" w:rsidR="00EF69A4" w:rsidRPr="000E0385" w:rsidRDefault="00EF69A4" w:rsidP="00E83B87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ind w:right="501"/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Kundenpflege</w:t>
            </w:r>
            <w:r w:rsidR="00E83B87">
              <w:rPr>
                <w:sz w:val="28"/>
                <w:szCs w:val="28"/>
              </w:rPr>
              <w:t>/</w:t>
            </w:r>
            <w:r w:rsidR="00E83B87" w:rsidRPr="00E83B87">
              <w:rPr>
                <w:color w:val="4F81BD" w:themeColor="accent1"/>
                <w:sz w:val="28"/>
                <w:szCs w:val="28"/>
              </w:rPr>
              <w:t>Business Development</w:t>
            </w:r>
          </w:p>
        </w:tc>
        <w:tc>
          <w:tcPr>
            <w:tcW w:w="2540" w:type="dxa"/>
          </w:tcPr>
          <w:p w14:paraId="79903EC0" w14:textId="37548B15" w:rsidR="00EF69A4" w:rsidRPr="000E0385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3951D7E2" w14:textId="20E37BA3" w:rsidR="00EF69A4" w:rsidRPr="00E83B87" w:rsidRDefault="006502EC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BDM</w:t>
            </w:r>
          </w:p>
        </w:tc>
      </w:tr>
      <w:tr w:rsidR="00EF69A4" w14:paraId="75C50D1A" w14:textId="77777777" w:rsidTr="00E83B87">
        <w:tc>
          <w:tcPr>
            <w:tcW w:w="4232" w:type="dxa"/>
          </w:tcPr>
          <w:p w14:paraId="3BA82F37" w14:textId="1103356E" w:rsidR="00EF69A4" w:rsidRPr="00E83B87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Produktentwicklung</w:t>
            </w:r>
          </w:p>
        </w:tc>
        <w:tc>
          <w:tcPr>
            <w:tcW w:w="2540" w:type="dxa"/>
          </w:tcPr>
          <w:p w14:paraId="3E2813F8" w14:textId="5D47BB9D" w:rsidR="00EF69A4" w:rsidRPr="00E83B87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2292D368" w14:textId="56A2DF13" w:rsidR="00EF69A4" w:rsidRPr="00E83B87" w:rsidRDefault="0050263E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R+D</w:t>
            </w:r>
          </w:p>
        </w:tc>
      </w:tr>
      <w:tr w:rsidR="00EF69A4" w14:paraId="015A81E3" w14:textId="77777777" w:rsidTr="00E83B87">
        <w:tc>
          <w:tcPr>
            <w:tcW w:w="4232" w:type="dxa"/>
          </w:tcPr>
          <w:p w14:paraId="4D5CC61F" w14:textId="5794BA46" w:rsidR="00EF69A4" w:rsidRPr="000E0385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Einkauf</w:t>
            </w:r>
            <w:r w:rsidR="00E83B87">
              <w:rPr>
                <w:sz w:val="28"/>
                <w:szCs w:val="28"/>
              </w:rPr>
              <w:t>/</w:t>
            </w:r>
            <w:proofErr w:type="spellStart"/>
            <w:r w:rsidR="00E83B87" w:rsidRPr="00E83B87">
              <w:rPr>
                <w:color w:val="4F81BD" w:themeColor="accent1"/>
                <w:sz w:val="28"/>
                <w:szCs w:val="28"/>
              </w:rPr>
              <w:t>Purchasing</w:t>
            </w:r>
            <w:proofErr w:type="spellEnd"/>
          </w:p>
        </w:tc>
        <w:tc>
          <w:tcPr>
            <w:tcW w:w="2540" w:type="dxa"/>
          </w:tcPr>
          <w:p w14:paraId="7B296EBF" w14:textId="17EBB4AF" w:rsidR="00EF69A4" w:rsidRPr="000E0385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7F8A8D45" w14:textId="0FDBED53" w:rsidR="00EF69A4" w:rsidRPr="006502EC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6502EC">
              <w:rPr>
                <w:sz w:val="28"/>
                <w:szCs w:val="28"/>
              </w:rPr>
              <w:t>PUR</w:t>
            </w:r>
          </w:p>
        </w:tc>
      </w:tr>
      <w:tr w:rsidR="00EF69A4" w14:paraId="6E77344F" w14:textId="77777777" w:rsidTr="00E83B87">
        <w:tc>
          <w:tcPr>
            <w:tcW w:w="4232" w:type="dxa"/>
          </w:tcPr>
          <w:p w14:paraId="5B6C00B1" w14:textId="6F21B8F3" w:rsidR="00EF69A4" w:rsidRPr="00E83B87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Prozessentwicklung</w:t>
            </w:r>
          </w:p>
        </w:tc>
        <w:tc>
          <w:tcPr>
            <w:tcW w:w="2540" w:type="dxa"/>
          </w:tcPr>
          <w:p w14:paraId="59637EDC" w14:textId="58E79F4A" w:rsidR="00EF69A4" w:rsidRPr="00E83B87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5906A1BA" w14:textId="427BD0FE" w:rsidR="00EF69A4" w:rsidRPr="00E83B87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IE</w:t>
            </w:r>
          </w:p>
        </w:tc>
      </w:tr>
      <w:tr w:rsidR="00EF69A4" w14:paraId="43241EBE" w14:textId="77777777" w:rsidTr="00E83B87">
        <w:tc>
          <w:tcPr>
            <w:tcW w:w="4232" w:type="dxa"/>
          </w:tcPr>
          <w:p w14:paraId="6E1EAF6F" w14:textId="2E59F2CE" w:rsidR="00EF69A4" w:rsidRPr="00054B91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Auftragssteuerung</w:t>
            </w:r>
            <w:r w:rsidR="006502EC" w:rsidRPr="00054B91">
              <w:rPr>
                <w:strike/>
                <w:color w:val="4F81BD" w:themeColor="accent1"/>
                <w:sz w:val="28"/>
                <w:szCs w:val="28"/>
              </w:rPr>
              <w:t>-Materialdisposition</w:t>
            </w:r>
          </w:p>
        </w:tc>
        <w:tc>
          <w:tcPr>
            <w:tcW w:w="2540" w:type="dxa"/>
          </w:tcPr>
          <w:p w14:paraId="2A3D3587" w14:textId="6F6ED53D" w:rsidR="00EF69A4" w:rsidRPr="00054B91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093B4DCB" w14:textId="607F62B3" w:rsidR="00EF69A4" w:rsidRPr="00054B91" w:rsidRDefault="00EF69A4" w:rsidP="000E038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O</w:t>
            </w:r>
            <w:r w:rsidR="000E0385" w:rsidRPr="00054B91">
              <w:rPr>
                <w:strike/>
                <w:color w:val="4F81BD" w:themeColor="accent1"/>
                <w:sz w:val="28"/>
                <w:szCs w:val="28"/>
              </w:rPr>
              <w:t>M</w:t>
            </w:r>
            <w:r w:rsidR="006502EC" w:rsidRPr="00054B91">
              <w:rPr>
                <w:strike/>
                <w:color w:val="4F81BD" w:themeColor="accent1"/>
                <w:sz w:val="28"/>
                <w:szCs w:val="28"/>
              </w:rPr>
              <w:t>/MD</w:t>
            </w:r>
          </w:p>
        </w:tc>
      </w:tr>
      <w:tr w:rsidR="00E83B87" w14:paraId="165E7A03" w14:textId="77777777" w:rsidTr="00E83B87">
        <w:tc>
          <w:tcPr>
            <w:tcW w:w="4232" w:type="dxa"/>
          </w:tcPr>
          <w:p w14:paraId="2A52D313" w14:textId="5C86E6AE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Customer Management</w:t>
            </w:r>
          </w:p>
        </w:tc>
        <w:tc>
          <w:tcPr>
            <w:tcW w:w="2540" w:type="dxa"/>
          </w:tcPr>
          <w:p w14:paraId="4678406A" w14:textId="56969F8A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0E4C0B69" w14:textId="41A57D67" w:rsidR="00E83B87" w:rsidRPr="00E83B87" w:rsidRDefault="00E83B87" w:rsidP="000E038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CM</w:t>
            </w:r>
          </w:p>
        </w:tc>
      </w:tr>
      <w:tr w:rsidR="00E83B87" w14:paraId="1B7D9612" w14:textId="77777777" w:rsidTr="00E83B87">
        <w:tc>
          <w:tcPr>
            <w:tcW w:w="4232" w:type="dxa"/>
          </w:tcPr>
          <w:p w14:paraId="7833AAD2" w14:textId="6710A774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Accountmanagement</w:t>
            </w:r>
          </w:p>
        </w:tc>
        <w:tc>
          <w:tcPr>
            <w:tcW w:w="2540" w:type="dxa"/>
          </w:tcPr>
          <w:p w14:paraId="712D21B0" w14:textId="32DD620D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6B725040" w14:textId="1E41B327" w:rsidR="00E83B87" w:rsidRPr="00E83B87" w:rsidRDefault="00E83B87" w:rsidP="000E038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AM</w:t>
            </w:r>
          </w:p>
        </w:tc>
      </w:tr>
      <w:tr w:rsidR="00E83B87" w14:paraId="50FCCFF9" w14:textId="77777777" w:rsidTr="00E83B87">
        <w:tc>
          <w:tcPr>
            <w:tcW w:w="4232" w:type="dxa"/>
          </w:tcPr>
          <w:p w14:paraId="55737E52" w14:textId="79929C4C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Ordermanagement</w:t>
            </w:r>
          </w:p>
        </w:tc>
        <w:tc>
          <w:tcPr>
            <w:tcW w:w="2540" w:type="dxa"/>
          </w:tcPr>
          <w:p w14:paraId="4AC1EA87" w14:textId="52DFB99F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0C4F159D" w14:textId="2CD525F5" w:rsidR="00E83B87" w:rsidRPr="00E83B87" w:rsidRDefault="00E83B87" w:rsidP="000E038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OM</w:t>
            </w:r>
          </w:p>
        </w:tc>
      </w:tr>
      <w:tr w:rsidR="00E83B87" w14:paraId="2E3BAE77" w14:textId="77777777" w:rsidTr="00E83B87">
        <w:tc>
          <w:tcPr>
            <w:tcW w:w="4232" w:type="dxa"/>
          </w:tcPr>
          <w:p w14:paraId="7962F101" w14:textId="166DE58E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proofErr w:type="spellStart"/>
            <w:r w:rsidRPr="00E83B87">
              <w:rPr>
                <w:color w:val="4F81BD" w:themeColor="accent1"/>
                <w:sz w:val="28"/>
                <w:szCs w:val="28"/>
              </w:rPr>
              <w:t>Projectmanagement</w:t>
            </w:r>
            <w:proofErr w:type="spellEnd"/>
          </w:p>
        </w:tc>
        <w:tc>
          <w:tcPr>
            <w:tcW w:w="2540" w:type="dxa"/>
          </w:tcPr>
          <w:p w14:paraId="63C4AE2B" w14:textId="3D9173CD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0B5A9CBD" w14:textId="765A3340" w:rsidR="00E83B87" w:rsidRPr="00E83B87" w:rsidRDefault="00E83B87" w:rsidP="000E038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PM</w:t>
            </w:r>
          </w:p>
        </w:tc>
      </w:tr>
      <w:tr w:rsidR="00E83B87" w14:paraId="47CE4B8A" w14:textId="77777777" w:rsidTr="00E83B87">
        <w:tc>
          <w:tcPr>
            <w:tcW w:w="4232" w:type="dxa"/>
          </w:tcPr>
          <w:p w14:paraId="295C5770" w14:textId="09E55069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proofErr w:type="spellStart"/>
            <w:r w:rsidRPr="00E83B87">
              <w:rPr>
                <w:color w:val="4F81BD" w:themeColor="accent1"/>
                <w:sz w:val="28"/>
                <w:szCs w:val="28"/>
              </w:rPr>
              <w:t>Repair</w:t>
            </w:r>
            <w:proofErr w:type="spellEnd"/>
            <w:r w:rsidRPr="00E83B87">
              <w:rPr>
                <w:color w:val="4F81BD" w:themeColor="accent1"/>
                <w:sz w:val="28"/>
                <w:szCs w:val="28"/>
              </w:rPr>
              <w:t xml:space="preserve"> &amp; Service</w:t>
            </w:r>
          </w:p>
        </w:tc>
        <w:tc>
          <w:tcPr>
            <w:tcW w:w="2540" w:type="dxa"/>
          </w:tcPr>
          <w:p w14:paraId="569338F4" w14:textId="19B42B79" w:rsidR="00E83B87" w:rsidRPr="00E83B87" w:rsidRDefault="00E83B87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68FCDD9A" w14:textId="497744A2" w:rsidR="00E83B87" w:rsidRPr="00E83B87" w:rsidRDefault="00E83B87" w:rsidP="000E038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RSC</w:t>
            </w:r>
          </w:p>
        </w:tc>
      </w:tr>
      <w:tr w:rsidR="00C13991" w14:paraId="2788DE68" w14:textId="77777777" w:rsidTr="00E83B87">
        <w:tc>
          <w:tcPr>
            <w:tcW w:w="4232" w:type="dxa"/>
          </w:tcPr>
          <w:p w14:paraId="5D442BC9" w14:textId="0EBF1482" w:rsidR="00C13991" w:rsidRPr="00E83B87" w:rsidRDefault="00C139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 xml:space="preserve">Order </w:t>
            </w:r>
            <w:proofErr w:type="spellStart"/>
            <w:r w:rsidRPr="00E83B87">
              <w:rPr>
                <w:strike/>
                <w:color w:val="4F81BD" w:themeColor="accent1"/>
                <w:sz w:val="28"/>
                <w:szCs w:val="28"/>
              </w:rPr>
              <w:t>to</w:t>
            </w:r>
            <w:proofErr w:type="spellEnd"/>
            <w:r w:rsidRPr="00E83B87">
              <w:rPr>
                <w:strike/>
                <w:color w:val="4F81BD" w:themeColor="accent1"/>
                <w:sz w:val="28"/>
                <w:szCs w:val="28"/>
              </w:rPr>
              <w:t xml:space="preserve"> </w:t>
            </w:r>
            <w:proofErr w:type="spellStart"/>
            <w:r w:rsidRPr="00E83B87">
              <w:rPr>
                <w:strike/>
                <w:color w:val="4F81BD" w:themeColor="accent1"/>
                <w:sz w:val="28"/>
                <w:szCs w:val="28"/>
              </w:rPr>
              <w:t>Delivery</w:t>
            </w:r>
            <w:proofErr w:type="spellEnd"/>
          </w:p>
        </w:tc>
        <w:tc>
          <w:tcPr>
            <w:tcW w:w="2540" w:type="dxa"/>
          </w:tcPr>
          <w:p w14:paraId="1B50B4C9" w14:textId="52E1EAA0" w:rsidR="00C13991" w:rsidRPr="00E83B87" w:rsidRDefault="00C139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023432AE" w14:textId="6C126133" w:rsidR="00C13991" w:rsidRPr="00E83B87" w:rsidRDefault="00C139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E83B87">
              <w:rPr>
                <w:strike/>
                <w:color w:val="4F81BD" w:themeColor="accent1"/>
                <w:sz w:val="28"/>
                <w:szCs w:val="28"/>
              </w:rPr>
              <w:t>OTD</w:t>
            </w:r>
          </w:p>
        </w:tc>
      </w:tr>
      <w:tr w:rsidR="00054B91" w14:paraId="146ED838" w14:textId="77777777" w:rsidTr="00E83B87">
        <w:tc>
          <w:tcPr>
            <w:tcW w:w="4232" w:type="dxa"/>
          </w:tcPr>
          <w:p w14:paraId="2E3AE2C7" w14:textId="44D08F16" w:rsidR="00054B91" w:rsidRPr="00054B91" w:rsidRDefault="00054B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proofErr w:type="spellStart"/>
            <w:r w:rsidRPr="00054B91">
              <w:rPr>
                <w:color w:val="4F81BD" w:themeColor="accent1"/>
                <w:sz w:val="28"/>
                <w:szCs w:val="28"/>
              </w:rPr>
              <w:t>Product</w:t>
            </w:r>
            <w:proofErr w:type="spellEnd"/>
            <w:r w:rsidRPr="00054B91">
              <w:rPr>
                <w:color w:val="4F81BD" w:themeColor="accent1"/>
                <w:sz w:val="28"/>
                <w:szCs w:val="28"/>
              </w:rPr>
              <w:t xml:space="preserve"> Innovation</w:t>
            </w:r>
          </w:p>
        </w:tc>
        <w:tc>
          <w:tcPr>
            <w:tcW w:w="2540" w:type="dxa"/>
          </w:tcPr>
          <w:p w14:paraId="241AB281" w14:textId="3186179E" w:rsidR="00054B91" w:rsidRPr="00054B91" w:rsidRDefault="00054B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2F3EB9E8" w14:textId="6C7A3D69" w:rsidR="00054B91" w:rsidRPr="00054B91" w:rsidRDefault="00054B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PI</w:t>
            </w:r>
          </w:p>
        </w:tc>
      </w:tr>
      <w:tr w:rsidR="00EF69A4" w14:paraId="2E988A90" w14:textId="77777777" w:rsidTr="00E83B87">
        <w:tc>
          <w:tcPr>
            <w:tcW w:w="4232" w:type="dxa"/>
          </w:tcPr>
          <w:p w14:paraId="074EC9B0" w14:textId="6F8B8C72" w:rsidR="00EF69A4" w:rsidRPr="00054B91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Fertigung</w:t>
            </w:r>
          </w:p>
        </w:tc>
        <w:tc>
          <w:tcPr>
            <w:tcW w:w="2540" w:type="dxa"/>
          </w:tcPr>
          <w:p w14:paraId="749C12B7" w14:textId="2CBDD1C0" w:rsidR="00EF69A4" w:rsidRPr="00054B91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2286F603" w14:textId="383349F3" w:rsidR="00EF69A4" w:rsidRPr="00054B91" w:rsidRDefault="00EF69A4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PROD</w:t>
            </w:r>
          </w:p>
        </w:tc>
      </w:tr>
      <w:tr w:rsidR="00054B91" w14:paraId="7F56BBCF" w14:textId="77777777" w:rsidTr="00E83B87">
        <w:tc>
          <w:tcPr>
            <w:tcW w:w="4232" w:type="dxa"/>
          </w:tcPr>
          <w:p w14:paraId="789A2D4E" w14:textId="4306FE68" w:rsidR="00054B91" w:rsidRPr="00054B91" w:rsidRDefault="00054B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Operation + Technology</w:t>
            </w:r>
          </w:p>
        </w:tc>
        <w:tc>
          <w:tcPr>
            <w:tcW w:w="2540" w:type="dxa"/>
          </w:tcPr>
          <w:p w14:paraId="4DC906FD" w14:textId="4A4B0A9F" w:rsidR="00054B91" w:rsidRPr="00054B91" w:rsidRDefault="00054B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341E0947" w14:textId="75D5C7DB" w:rsidR="00054B91" w:rsidRPr="00054B91" w:rsidRDefault="00054B91" w:rsidP="00EF69A4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F / T</w:t>
            </w:r>
          </w:p>
        </w:tc>
      </w:tr>
      <w:tr w:rsidR="009D3B75" w14:paraId="54B48A01" w14:textId="77777777" w:rsidTr="00E83B87">
        <w:tc>
          <w:tcPr>
            <w:tcW w:w="4232" w:type="dxa"/>
          </w:tcPr>
          <w:p w14:paraId="27AE5343" w14:textId="757F9AE4" w:rsidR="009D3B75" w:rsidRPr="00054B91" w:rsidRDefault="009D3B75" w:rsidP="009D3B7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EDV/IT</w:t>
            </w:r>
          </w:p>
        </w:tc>
        <w:tc>
          <w:tcPr>
            <w:tcW w:w="2540" w:type="dxa"/>
          </w:tcPr>
          <w:p w14:paraId="65BD070E" w14:textId="36755E57" w:rsidR="009D3B75" w:rsidRPr="00054B91" w:rsidRDefault="00EF69A4" w:rsidP="009D3B7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3-</w:t>
            </w:r>
            <w:r w:rsidR="009D3B75" w:rsidRPr="00054B91">
              <w:rPr>
                <w:strike/>
                <w:color w:val="4F81BD" w:themeColor="accent1"/>
                <w:sz w:val="28"/>
                <w:szCs w:val="28"/>
              </w:rPr>
              <w:t>Unterstützung</w:t>
            </w:r>
          </w:p>
        </w:tc>
        <w:tc>
          <w:tcPr>
            <w:tcW w:w="2550" w:type="dxa"/>
          </w:tcPr>
          <w:p w14:paraId="1FC49C7F" w14:textId="6CE2405E" w:rsidR="009D3B75" w:rsidRPr="00054B91" w:rsidRDefault="009D3B75" w:rsidP="009D3B7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IT</w:t>
            </w:r>
          </w:p>
        </w:tc>
      </w:tr>
      <w:tr w:rsidR="00054B91" w14:paraId="1367E386" w14:textId="77777777" w:rsidTr="00E83B87">
        <w:tc>
          <w:tcPr>
            <w:tcW w:w="4232" w:type="dxa"/>
          </w:tcPr>
          <w:p w14:paraId="17107E34" w14:textId="00D8C44E" w:rsidR="00054B91" w:rsidRPr="00054B91" w:rsidRDefault="00054B91" w:rsidP="009D3B7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Information Technology</w:t>
            </w:r>
          </w:p>
        </w:tc>
        <w:tc>
          <w:tcPr>
            <w:tcW w:w="2540" w:type="dxa"/>
          </w:tcPr>
          <w:p w14:paraId="6EC6456A" w14:textId="7E5D582D" w:rsidR="00054B91" w:rsidRPr="00054B91" w:rsidRDefault="00054B91" w:rsidP="009D3B7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4761F103" w14:textId="2987882D" w:rsidR="00054B91" w:rsidRPr="00054B91" w:rsidRDefault="00054B91" w:rsidP="009D3B75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054B91">
              <w:rPr>
                <w:color w:val="4F81BD" w:themeColor="accent1"/>
                <w:sz w:val="28"/>
                <w:szCs w:val="28"/>
              </w:rPr>
              <w:t>IT</w:t>
            </w:r>
          </w:p>
        </w:tc>
      </w:tr>
      <w:tr w:rsidR="003D6DF2" w14:paraId="17EB002C" w14:textId="77777777" w:rsidTr="00E83B87">
        <w:tc>
          <w:tcPr>
            <w:tcW w:w="4232" w:type="dxa"/>
          </w:tcPr>
          <w:p w14:paraId="009AAAF6" w14:textId="6A4D9E3F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proofErr w:type="spellStart"/>
            <w:r>
              <w:rPr>
                <w:color w:val="4F81BD" w:themeColor="accent1"/>
                <w:sz w:val="28"/>
                <w:szCs w:val="28"/>
              </w:rPr>
              <w:t>Process</w:t>
            </w:r>
            <w:proofErr w:type="spellEnd"/>
            <w:r>
              <w:rPr>
                <w:color w:val="4F81BD" w:themeColor="accent1"/>
                <w:sz w:val="28"/>
                <w:szCs w:val="28"/>
              </w:rPr>
              <w:t xml:space="preserve"> and </w:t>
            </w:r>
            <w:proofErr w:type="spellStart"/>
            <w:r>
              <w:rPr>
                <w:color w:val="4F81BD" w:themeColor="accent1"/>
                <w:sz w:val="28"/>
                <w:szCs w:val="28"/>
              </w:rPr>
              <w:t>Organization</w:t>
            </w:r>
            <w:proofErr w:type="spellEnd"/>
            <w:r>
              <w:rPr>
                <w:color w:val="4F81BD" w:themeColor="accent1"/>
                <w:sz w:val="28"/>
                <w:szCs w:val="28"/>
              </w:rPr>
              <w:t xml:space="preserve"> Development</w:t>
            </w:r>
          </w:p>
        </w:tc>
        <w:tc>
          <w:tcPr>
            <w:tcW w:w="2540" w:type="dxa"/>
          </w:tcPr>
          <w:p w14:paraId="489D523F" w14:textId="3EBCC6E8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5669122C" w14:textId="6B277AF6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</w:rPr>
            </w:pPr>
            <w:r w:rsidRPr="00E83B87">
              <w:rPr>
                <w:color w:val="4F81BD" w:themeColor="accent1"/>
                <w:sz w:val="28"/>
                <w:szCs w:val="28"/>
              </w:rPr>
              <w:t>POD</w:t>
            </w:r>
          </w:p>
        </w:tc>
      </w:tr>
      <w:tr w:rsidR="003D6DF2" w14:paraId="39CF373E" w14:textId="77777777" w:rsidTr="00E83B87">
        <w:tc>
          <w:tcPr>
            <w:tcW w:w="4232" w:type="dxa"/>
          </w:tcPr>
          <w:p w14:paraId="2D1F2859" w14:textId="79453ADC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Qualitätssicherung</w:t>
            </w:r>
          </w:p>
        </w:tc>
        <w:tc>
          <w:tcPr>
            <w:tcW w:w="2540" w:type="dxa"/>
          </w:tcPr>
          <w:p w14:paraId="1F5BABF6" w14:textId="6908E406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1AE0B6BD" w14:textId="7FD2C78F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trike/>
                <w:color w:val="4F81BD" w:themeColor="accent1"/>
                <w:sz w:val="28"/>
                <w:szCs w:val="28"/>
              </w:rPr>
            </w:pPr>
            <w:r w:rsidRPr="00054B91">
              <w:rPr>
                <w:strike/>
                <w:color w:val="4F81BD" w:themeColor="accent1"/>
                <w:sz w:val="28"/>
                <w:szCs w:val="28"/>
              </w:rPr>
              <w:t>QC</w:t>
            </w:r>
          </w:p>
        </w:tc>
      </w:tr>
      <w:tr w:rsidR="003D6DF2" w14:paraId="635BF3A1" w14:textId="77777777" w:rsidTr="00E83B87">
        <w:tc>
          <w:tcPr>
            <w:tcW w:w="4232" w:type="dxa"/>
          </w:tcPr>
          <w:p w14:paraId="4FEF9984" w14:textId="07C8887E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  <w:highlight w:val="yellow"/>
              </w:rPr>
            </w:pPr>
            <w:r w:rsidRPr="00054B91">
              <w:rPr>
                <w:color w:val="4F81BD" w:themeColor="accent1"/>
                <w:sz w:val="28"/>
                <w:szCs w:val="28"/>
                <w:highlight w:val="yellow"/>
              </w:rPr>
              <w:t>Quality Assurance Department</w:t>
            </w:r>
          </w:p>
        </w:tc>
        <w:tc>
          <w:tcPr>
            <w:tcW w:w="2540" w:type="dxa"/>
          </w:tcPr>
          <w:p w14:paraId="35E12A35" w14:textId="4D239051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  <w:highlight w:val="yellow"/>
              </w:rPr>
            </w:pPr>
            <w:r w:rsidRPr="00054B91">
              <w:rPr>
                <w:color w:val="4F81BD" w:themeColor="accent1"/>
                <w:sz w:val="28"/>
                <w:szCs w:val="28"/>
                <w:highlight w:val="yellow"/>
              </w:rPr>
              <w:t>3-Unterstützung</w:t>
            </w:r>
          </w:p>
        </w:tc>
        <w:tc>
          <w:tcPr>
            <w:tcW w:w="2550" w:type="dxa"/>
          </w:tcPr>
          <w:p w14:paraId="1A1CF126" w14:textId="6AA47EFE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color w:val="4F81BD" w:themeColor="accent1"/>
                <w:sz w:val="28"/>
                <w:szCs w:val="28"/>
                <w:highlight w:val="yellow"/>
              </w:rPr>
            </w:pPr>
            <w:r w:rsidRPr="00054B91">
              <w:rPr>
                <w:color w:val="4F81BD" w:themeColor="accent1"/>
                <w:sz w:val="28"/>
                <w:szCs w:val="28"/>
                <w:highlight w:val="yellow"/>
              </w:rPr>
              <w:t>QA</w:t>
            </w:r>
          </w:p>
        </w:tc>
      </w:tr>
      <w:tr w:rsidR="003D6DF2" w14:paraId="2169AECB" w14:textId="77777777" w:rsidTr="00E83B87">
        <w:tc>
          <w:tcPr>
            <w:tcW w:w="4232" w:type="dxa"/>
          </w:tcPr>
          <w:p w14:paraId="6F75FCEE" w14:textId="271B9B4A" w:rsidR="003D6DF2" w:rsidRPr="00054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  <w:lang w:val="en-GB"/>
              </w:rPr>
            </w:pPr>
            <w:proofErr w:type="spellStart"/>
            <w:r w:rsidRPr="00054B91">
              <w:rPr>
                <w:sz w:val="28"/>
                <w:szCs w:val="28"/>
                <w:lang w:val="en-GB"/>
              </w:rPr>
              <w:t>Wartung</w:t>
            </w:r>
            <w:proofErr w:type="spellEnd"/>
            <w:r w:rsidRPr="00054B91">
              <w:rPr>
                <w:sz w:val="28"/>
                <w:szCs w:val="28"/>
                <w:lang w:val="en-GB"/>
              </w:rPr>
              <w:t>/</w:t>
            </w:r>
            <w:proofErr w:type="spellStart"/>
            <w:r w:rsidRPr="00054B91">
              <w:rPr>
                <w:sz w:val="28"/>
                <w:szCs w:val="28"/>
                <w:lang w:val="en-GB"/>
              </w:rPr>
              <w:t>Instandhaltung</w:t>
            </w:r>
            <w:proofErr w:type="spellEnd"/>
            <w:r w:rsidRPr="00054B91">
              <w:rPr>
                <w:sz w:val="28"/>
                <w:szCs w:val="28"/>
                <w:lang w:val="en-GB"/>
              </w:rPr>
              <w:t>/</w:t>
            </w:r>
            <w:r w:rsidRPr="00054B91">
              <w:rPr>
                <w:color w:val="4F81BD" w:themeColor="accent1"/>
                <w:sz w:val="28"/>
                <w:szCs w:val="28"/>
                <w:lang w:val="en-GB"/>
              </w:rPr>
              <w:t>Total Productive Maintenance</w:t>
            </w:r>
          </w:p>
        </w:tc>
        <w:tc>
          <w:tcPr>
            <w:tcW w:w="2540" w:type="dxa"/>
          </w:tcPr>
          <w:p w14:paraId="1C751F10" w14:textId="620B558F" w:rsidR="003D6DF2" w:rsidRPr="000E0385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5435722B" w14:textId="5EFB59FF" w:rsidR="003D6DF2" w:rsidRPr="000E0385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TPM</w:t>
            </w:r>
          </w:p>
        </w:tc>
      </w:tr>
      <w:tr w:rsidR="003D6DF2" w14:paraId="07D25650" w14:textId="77777777" w:rsidTr="00E83B87">
        <w:tc>
          <w:tcPr>
            <w:tcW w:w="4232" w:type="dxa"/>
          </w:tcPr>
          <w:p w14:paraId="7D6975E7" w14:textId="1D9C40CA" w:rsidR="003D6DF2" w:rsidRPr="000E0385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Facility Management</w:t>
            </w:r>
          </w:p>
        </w:tc>
        <w:tc>
          <w:tcPr>
            <w:tcW w:w="2540" w:type="dxa"/>
          </w:tcPr>
          <w:p w14:paraId="51DD2D5B" w14:textId="530305B5" w:rsidR="003D6DF2" w:rsidRPr="000E0385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2D21E170" w14:textId="4C198EE4" w:rsidR="003D6DF2" w:rsidRPr="000E0385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0E0385">
              <w:rPr>
                <w:sz w:val="28"/>
                <w:szCs w:val="28"/>
              </w:rPr>
              <w:t>FM</w:t>
            </w:r>
          </w:p>
        </w:tc>
      </w:tr>
    </w:tbl>
    <w:p w14:paraId="72766C0E" w14:textId="3AF4978C" w:rsidR="0097691F" w:rsidRDefault="0097691F" w:rsidP="00C32E7C">
      <w:pPr>
        <w:pStyle w:val="RBNormal"/>
        <w:tabs>
          <w:tab w:val="left" w:pos="454"/>
          <w:tab w:val="left" w:pos="1701"/>
          <w:tab w:val="left" w:pos="1985"/>
        </w:tabs>
        <w:spacing w:after="120"/>
        <w:ind w:left="454" w:hanging="454"/>
        <w:jc w:val="both"/>
        <w:rPr>
          <w:sz w:val="20"/>
        </w:rPr>
      </w:pPr>
    </w:p>
    <w:p w14:paraId="54669D6A" w14:textId="32B449DB" w:rsidR="003602D1" w:rsidRDefault="003602D1" w:rsidP="00551815">
      <w:pPr>
        <w:pStyle w:val="RBNormal"/>
        <w:tabs>
          <w:tab w:val="left" w:pos="454"/>
          <w:tab w:val="left" w:pos="1701"/>
          <w:tab w:val="left" w:pos="1985"/>
        </w:tabs>
        <w:spacing w:after="120"/>
        <w:jc w:val="both"/>
        <w:rPr>
          <w:sz w:val="20"/>
        </w:rPr>
      </w:pPr>
    </w:p>
    <w:p w14:paraId="4701E810" w14:textId="77777777" w:rsidR="00C35AD2" w:rsidRDefault="00C35AD2" w:rsidP="00551815">
      <w:pPr>
        <w:pStyle w:val="RBNormal"/>
        <w:tabs>
          <w:tab w:val="left" w:pos="454"/>
          <w:tab w:val="left" w:pos="1701"/>
          <w:tab w:val="left" w:pos="1985"/>
        </w:tabs>
        <w:spacing w:after="120"/>
        <w:jc w:val="both"/>
        <w:rPr>
          <w:sz w:val="20"/>
        </w:rPr>
      </w:pPr>
    </w:p>
    <w:tbl>
      <w:tblPr>
        <w:tblStyle w:val="Tabellenraster"/>
        <w:tblW w:w="9322" w:type="dxa"/>
        <w:tblInd w:w="454" w:type="dxa"/>
        <w:tblLook w:val="04A0" w:firstRow="1" w:lastRow="0" w:firstColumn="1" w:lastColumn="0" w:noHBand="0" w:noVBand="1"/>
      </w:tblPr>
      <w:tblGrid>
        <w:gridCol w:w="4232"/>
        <w:gridCol w:w="2540"/>
        <w:gridCol w:w="2550"/>
      </w:tblGrid>
      <w:tr w:rsidR="00C35AD2" w14:paraId="2E6017A9" w14:textId="77777777" w:rsidTr="009204B9">
        <w:tc>
          <w:tcPr>
            <w:tcW w:w="4232" w:type="dxa"/>
          </w:tcPr>
          <w:p w14:paraId="01FE0AD2" w14:textId="77777777" w:rsidR="00C35AD2" w:rsidRPr="009D3B75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b/>
                <w:sz w:val="28"/>
                <w:szCs w:val="28"/>
              </w:rPr>
            </w:pPr>
            <w:r w:rsidRPr="009D3B75">
              <w:rPr>
                <w:b/>
                <w:sz w:val="28"/>
                <w:szCs w:val="28"/>
              </w:rPr>
              <w:lastRenderedPageBreak/>
              <w:t>Prozesse in der Landschaft</w:t>
            </w:r>
          </w:p>
        </w:tc>
        <w:tc>
          <w:tcPr>
            <w:tcW w:w="2540" w:type="dxa"/>
          </w:tcPr>
          <w:p w14:paraId="09F1C4ED" w14:textId="77777777" w:rsidR="00C35AD2" w:rsidRPr="009D3B75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D3B75">
              <w:rPr>
                <w:b/>
                <w:sz w:val="28"/>
                <w:szCs w:val="28"/>
              </w:rPr>
              <w:t>Prozessart</w:t>
            </w:r>
          </w:p>
        </w:tc>
        <w:tc>
          <w:tcPr>
            <w:tcW w:w="2550" w:type="dxa"/>
          </w:tcPr>
          <w:p w14:paraId="1B1C7924" w14:textId="77777777" w:rsidR="00C35AD2" w:rsidRPr="009D3B75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D3B75">
              <w:rPr>
                <w:b/>
                <w:sz w:val="28"/>
                <w:szCs w:val="28"/>
              </w:rPr>
              <w:t>Kurzbezeichnung</w:t>
            </w:r>
          </w:p>
        </w:tc>
      </w:tr>
      <w:tr w:rsidR="00C35AD2" w:rsidRPr="009A7B91" w14:paraId="595BF37B" w14:textId="77777777" w:rsidTr="009204B9">
        <w:tc>
          <w:tcPr>
            <w:tcW w:w="4232" w:type="dxa"/>
          </w:tcPr>
          <w:p w14:paraId="377884D3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Geschäftsführung</w:t>
            </w:r>
          </w:p>
        </w:tc>
        <w:tc>
          <w:tcPr>
            <w:tcW w:w="2540" w:type="dxa"/>
          </w:tcPr>
          <w:p w14:paraId="258C6D5B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1-Führung</w:t>
            </w:r>
          </w:p>
        </w:tc>
        <w:tc>
          <w:tcPr>
            <w:tcW w:w="2550" w:type="dxa"/>
          </w:tcPr>
          <w:p w14:paraId="174BFE00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CEO</w:t>
            </w:r>
          </w:p>
        </w:tc>
      </w:tr>
      <w:tr w:rsidR="00C35AD2" w:rsidRPr="009A7B91" w14:paraId="5FC7C3C7" w14:textId="77777777" w:rsidTr="009204B9">
        <w:tc>
          <w:tcPr>
            <w:tcW w:w="4232" w:type="dxa"/>
          </w:tcPr>
          <w:p w14:paraId="37989957" w14:textId="60B216D2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ind w:right="454"/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Human Resources</w:t>
            </w:r>
          </w:p>
        </w:tc>
        <w:tc>
          <w:tcPr>
            <w:tcW w:w="2540" w:type="dxa"/>
          </w:tcPr>
          <w:p w14:paraId="743F6868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1-Führung</w:t>
            </w:r>
          </w:p>
        </w:tc>
        <w:tc>
          <w:tcPr>
            <w:tcW w:w="2550" w:type="dxa"/>
          </w:tcPr>
          <w:p w14:paraId="3F955AC3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HR</w:t>
            </w:r>
          </w:p>
        </w:tc>
      </w:tr>
      <w:tr w:rsidR="00C35AD2" w:rsidRPr="009A7B91" w14:paraId="06C38049" w14:textId="77777777" w:rsidTr="009204B9">
        <w:tc>
          <w:tcPr>
            <w:tcW w:w="4232" w:type="dxa"/>
          </w:tcPr>
          <w:p w14:paraId="3535AF37" w14:textId="2B2265A2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Finance</w:t>
            </w:r>
          </w:p>
        </w:tc>
        <w:tc>
          <w:tcPr>
            <w:tcW w:w="2540" w:type="dxa"/>
          </w:tcPr>
          <w:p w14:paraId="678F9B62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1-Führung</w:t>
            </w:r>
          </w:p>
        </w:tc>
        <w:tc>
          <w:tcPr>
            <w:tcW w:w="2550" w:type="dxa"/>
          </w:tcPr>
          <w:p w14:paraId="0B48E69B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CFO</w:t>
            </w:r>
          </w:p>
        </w:tc>
      </w:tr>
      <w:tr w:rsidR="00C35AD2" w:rsidRPr="009A7B91" w14:paraId="100CB6F0" w14:textId="77777777" w:rsidTr="009204B9">
        <w:tc>
          <w:tcPr>
            <w:tcW w:w="4232" w:type="dxa"/>
          </w:tcPr>
          <w:p w14:paraId="151D17EF" w14:textId="61A1CE8B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Integrated Management System</w:t>
            </w:r>
          </w:p>
        </w:tc>
        <w:tc>
          <w:tcPr>
            <w:tcW w:w="2540" w:type="dxa"/>
          </w:tcPr>
          <w:p w14:paraId="182BF422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1-Führung</w:t>
            </w:r>
          </w:p>
        </w:tc>
        <w:tc>
          <w:tcPr>
            <w:tcW w:w="2550" w:type="dxa"/>
          </w:tcPr>
          <w:p w14:paraId="69417AB1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IMS</w:t>
            </w:r>
          </w:p>
        </w:tc>
      </w:tr>
      <w:tr w:rsidR="00C35AD2" w:rsidRPr="009A7B91" w14:paraId="1E12A021" w14:textId="77777777" w:rsidTr="009204B9">
        <w:tc>
          <w:tcPr>
            <w:tcW w:w="4232" w:type="dxa"/>
          </w:tcPr>
          <w:p w14:paraId="5DF80A58" w14:textId="177D8A68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ind w:right="501"/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Business Development</w:t>
            </w:r>
          </w:p>
        </w:tc>
        <w:tc>
          <w:tcPr>
            <w:tcW w:w="2540" w:type="dxa"/>
          </w:tcPr>
          <w:p w14:paraId="0FB1B7A6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2FDF2170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BDM</w:t>
            </w:r>
          </w:p>
        </w:tc>
      </w:tr>
      <w:tr w:rsidR="00C35AD2" w:rsidRPr="009A7B91" w14:paraId="20312EB6" w14:textId="77777777" w:rsidTr="009204B9">
        <w:tc>
          <w:tcPr>
            <w:tcW w:w="4232" w:type="dxa"/>
          </w:tcPr>
          <w:p w14:paraId="59B4E03C" w14:textId="46337E70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proofErr w:type="spellStart"/>
            <w:r w:rsidRPr="009A7B91">
              <w:rPr>
                <w:sz w:val="28"/>
                <w:szCs w:val="28"/>
              </w:rPr>
              <w:t>Purchasing</w:t>
            </w:r>
            <w:proofErr w:type="spellEnd"/>
          </w:p>
        </w:tc>
        <w:tc>
          <w:tcPr>
            <w:tcW w:w="2540" w:type="dxa"/>
          </w:tcPr>
          <w:p w14:paraId="0B0B4DAB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4BAF53DD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PUR</w:t>
            </w:r>
          </w:p>
        </w:tc>
      </w:tr>
      <w:tr w:rsidR="00C35AD2" w:rsidRPr="009A7B91" w14:paraId="1C3B5F42" w14:textId="77777777" w:rsidTr="009204B9">
        <w:tc>
          <w:tcPr>
            <w:tcW w:w="4232" w:type="dxa"/>
          </w:tcPr>
          <w:p w14:paraId="3655A220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Customer Management</w:t>
            </w:r>
          </w:p>
        </w:tc>
        <w:tc>
          <w:tcPr>
            <w:tcW w:w="2540" w:type="dxa"/>
          </w:tcPr>
          <w:p w14:paraId="0E3973DA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4D1E3DF3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CM</w:t>
            </w:r>
          </w:p>
        </w:tc>
      </w:tr>
      <w:tr w:rsidR="00C35AD2" w:rsidRPr="009A7B91" w14:paraId="4E43D2ED" w14:textId="77777777" w:rsidTr="009204B9">
        <w:tc>
          <w:tcPr>
            <w:tcW w:w="4232" w:type="dxa"/>
          </w:tcPr>
          <w:p w14:paraId="2CC2217F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Accountmanagement</w:t>
            </w:r>
          </w:p>
        </w:tc>
        <w:tc>
          <w:tcPr>
            <w:tcW w:w="2540" w:type="dxa"/>
          </w:tcPr>
          <w:p w14:paraId="2E8BD9A8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4629D7AD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AM</w:t>
            </w:r>
          </w:p>
        </w:tc>
      </w:tr>
      <w:tr w:rsidR="00C35AD2" w:rsidRPr="009A7B91" w14:paraId="49C7A3B1" w14:textId="77777777" w:rsidTr="009204B9">
        <w:tc>
          <w:tcPr>
            <w:tcW w:w="4232" w:type="dxa"/>
          </w:tcPr>
          <w:p w14:paraId="1AFFA817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Ordermanagement</w:t>
            </w:r>
          </w:p>
        </w:tc>
        <w:tc>
          <w:tcPr>
            <w:tcW w:w="2540" w:type="dxa"/>
          </w:tcPr>
          <w:p w14:paraId="5CE03399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20286C18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OM</w:t>
            </w:r>
          </w:p>
        </w:tc>
      </w:tr>
      <w:tr w:rsidR="00C35AD2" w:rsidRPr="009A7B91" w14:paraId="73DB5DF0" w14:textId="77777777" w:rsidTr="009204B9">
        <w:tc>
          <w:tcPr>
            <w:tcW w:w="4232" w:type="dxa"/>
          </w:tcPr>
          <w:p w14:paraId="0ADFA860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proofErr w:type="spellStart"/>
            <w:r w:rsidRPr="009A7B91">
              <w:rPr>
                <w:sz w:val="28"/>
                <w:szCs w:val="28"/>
              </w:rPr>
              <w:t>Projectmanagement</w:t>
            </w:r>
            <w:proofErr w:type="spellEnd"/>
          </w:p>
        </w:tc>
        <w:tc>
          <w:tcPr>
            <w:tcW w:w="2540" w:type="dxa"/>
          </w:tcPr>
          <w:p w14:paraId="414B3401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7D16EEFD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PM</w:t>
            </w:r>
          </w:p>
        </w:tc>
      </w:tr>
      <w:tr w:rsidR="00C35AD2" w:rsidRPr="009A7B91" w14:paraId="78E015F7" w14:textId="77777777" w:rsidTr="009204B9">
        <w:tc>
          <w:tcPr>
            <w:tcW w:w="4232" w:type="dxa"/>
          </w:tcPr>
          <w:p w14:paraId="41AFAE1C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proofErr w:type="spellStart"/>
            <w:r w:rsidRPr="009A7B91">
              <w:rPr>
                <w:sz w:val="28"/>
                <w:szCs w:val="28"/>
              </w:rPr>
              <w:t>Repair</w:t>
            </w:r>
            <w:proofErr w:type="spellEnd"/>
            <w:r w:rsidRPr="009A7B91">
              <w:rPr>
                <w:sz w:val="28"/>
                <w:szCs w:val="28"/>
              </w:rPr>
              <w:t xml:space="preserve"> &amp; Service</w:t>
            </w:r>
          </w:p>
        </w:tc>
        <w:tc>
          <w:tcPr>
            <w:tcW w:w="2540" w:type="dxa"/>
          </w:tcPr>
          <w:p w14:paraId="0BB72DA2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0D5E61F1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RSC</w:t>
            </w:r>
          </w:p>
        </w:tc>
      </w:tr>
      <w:tr w:rsidR="00C35AD2" w:rsidRPr="009A7B91" w14:paraId="5F3DA456" w14:textId="77777777" w:rsidTr="009204B9">
        <w:tc>
          <w:tcPr>
            <w:tcW w:w="4232" w:type="dxa"/>
          </w:tcPr>
          <w:p w14:paraId="19358963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proofErr w:type="spellStart"/>
            <w:r w:rsidRPr="009A7B91">
              <w:rPr>
                <w:sz w:val="28"/>
                <w:szCs w:val="28"/>
              </w:rPr>
              <w:t>Product</w:t>
            </w:r>
            <w:proofErr w:type="spellEnd"/>
            <w:r w:rsidRPr="009A7B91">
              <w:rPr>
                <w:sz w:val="28"/>
                <w:szCs w:val="28"/>
              </w:rPr>
              <w:t xml:space="preserve"> Innovation</w:t>
            </w:r>
          </w:p>
        </w:tc>
        <w:tc>
          <w:tcPr>
            <w:tcW w:w="2540" w:type="dxa"/>
          </w:tcPr>
          <w:p w14:paraId="35E45AF4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14822121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PI</w:t>
            </w:r>
          </w:p>
        </w:tc>
      </w:tr>
      <w:tr w:rsidR="00C35AD2" w:rsidRPr="009A7B91" w14:paraId="20F4B896" w14:textId="77777777" w:rsidTr="009204B9">
        <w:tc>
          <w:tcPr>
            <w:tcW w:w="4232" w:type="dxa"/>
          </w:tcPr>
          <w:p w14:paraId="029C29B5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Operation + Technology</w:t>
            </w:r>
          </w:p>
        </w:tc>
        <w:tc>
          <w:tcPr>
            <w:tcW w:w="2540" w:type="dxa"/>
          </w:tcPr>
          <w:p w14:paraId="3BF8C39F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2-Kern</w:t>
            </w:r>
          </w:p>
        </w:tc>
        <w:tc>
          <w:tcPr>
            <w:tcW w:w="2550" w:type="dxa"/>
          </w:tcPr>
          <w:p w14:paraId="51756D73" w14:textId="2CB017CD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F/T</w:t>
            </w:r>
          </w:p>
        </w:tc>
      </w:tr>
      <w:tr w:rsidR="00C35AD2" w:rsidRPr="009A7B91" w14:paraId="0EFA5707" w14:textId="77777777" w:rsidTr="009204B9">
        <w:tc>
          <w:tcPr>
            <w:tcW w:w="4232" w:type="dxa"/>
          </w:tcPr>
          <w:p w14:paraId="7AA27ED6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Information Technology</w:t>
            </w:r>
          </w:p>
        </w:tc>
        <w:tc>
          <w:tcPr>
            <w:tcW w:w="2540" w:type="dxa"/>
          </w:tcPr>
          <w:p w14:paraId="46E8C284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6A7B15A5" w14:textId="77777777" w:rsidR="00C35AD2" w:rsidRPr="009A7B91" w:rsidRDefault="00C35AD2" w:rsidP="009204B9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IT</w:t>
            </w:r>
          </w:p>
        </w:tc>
      </w:tr>
      <w:tr w:rsidR="003D6DF2" w:rsidRPr="009A7B91" w14:paraId="08DF1FB2" w14:textId="77777777" w:rsidTr="009204B9">
        <w:tc>
          <w:tcPr>
            <w:tcW w:w="4232" w:type="dxa"/>
          </w:tcPr>
          <w:p w14:paraId="70B08604" w14:textId="01BF91B3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proofErr w:type="spellStart"/>
            <w:r w:rsidRPr="009A7B91">
              <w:rPr>
                <w:sz w:val="28"/>
                <w:szCs w:val="28"/>
              </w:rPr>
              <w:t>Process</w:t>
            </w:r>
            <w:proofErr w:type="spellEnd"/>
            <w:r w:rsidRPr="009A7B91">
              <w:rPr>
                <w:sz w:val="28"/>
                <w:szCs w:val="28"/>
              </w:rPr>
              <w:t xml:space="preserve"> and </w:t>
            </w:r>
            <w:proofErr w:type="spellStart"/>
            <w:r w:rsidRPr="009A7B91">
              <w:rPr>
                <w:sz w:val="28"/>
                <w:szCs w:val="28"/>
              </w:rPr>
              <w:t>Organization</w:t>
            </w:r>
            <w:proofErr w:type="spellEnd"/>
            <w:r w:rsidRPr="009A7B91">
              <w:rPr>
                <w:sz w:val="28"/>
                <w:szCs w:val="28"/>
              </w:rPr>
              <w:t xml:space="preserve"> Development</w:t>
            </w:r>
          </w:p>
        </w:tc>
        <w:tc>
          <w:tcPr>
            <w:tcW w:w="2540" w:type="dxa"/>
          </w:tcPr>
          <w:p w14:paraId="3F1240B0" w14:textId="52362407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9A7B9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Unterstützung</w:t>
            </w:r>
          </w:p>
        </w:tc>
        <w:tc>
          <w:tcPr>
            <w:tcW w:w="2550" w:type="dxa"/>
          </w:tcPr>
          <w:p w14:paraId="3A4875E2" w14:textId="551A536A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POD</w:t>
            </w:r>
          </w:p>
        </w:tc>
      </w:tr>
      <w:tr w:rsidR="003D6DF2" w:rsidRPr="009A7B91" w14:paraId="0BEDC730" w14:textId="77777777" w:rsidTr="009204B9">
        <w:tc>
          <w:tcPr>
            <w:tcW w:w="4232" w:type="dxa"/>
          </w:tcPr>
          <w:p w14:paraId="60420246" w14:textId="4159DE5A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 xml:space="preserve">Quality Assurance </w:t>
            </w:r>
            <w:r>
              <w:rPr>
                <w:sz w:val="28"/>
                <w:szCs w:val="28"/>
              </w:rPr>
              <w:t>Management</w:t>
            </w:r>
          </w:p>
        </w:tc>
        <w:tc>
          <w:tcPr>
            <w:tcW w:w="2540" w:type="dxa"/>
          </w:tcPr>
          <w:p w14:paraId="5F5E2041" w14:textId="77777777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39083BE0" w14:textId="2D0D27A6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QA</w:t>
            </w:r>
            <w:r>
              <w:rPr>
                <w:sz w:val="28"/>
                <w:szCs w:val="28"/>
              </w:rPr>
              <w:t>M</w:t>
            </w:r>
          </w:p>
        </w:tc>
      </w:tr>
      <w:tr w:rsidR="003D6DF2" w:rsidRPr="009A7B91" w14:paraId="0719E6E1" w14:textId="77777777" w:rsidTr="009204B9">
        <w:tc>
          <w:tcPr>
            <w:tcW w:w="4232" w:type="dxa"/>
          </w:tcPr>
          <w:p w14:paraId="3BFF2280" w14:textId="4086738B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  <w:lang w:val="en-GB"/>
              </w:rPr>
            </w:pPr>
            <w:r w:rsidRPr="009A7B91">
              <w:rPr>
                <w:sz w:val="28"/>
                <w:szCs w:val="28"/>
                <w:lang w:val="en-GB"/>
              </w:rPr>
              <w:t>Total Productive Maintenance</w:t>
            </w:r>
          </w:p>
        </w:tc>
        <w:tc>
          <w:tcPr>
            <w:tcW w:w="2540" w:type="dxa"/>
          </w:tcPr>
          <w:p w14:paraId="45DB6CD4" w14:textId="77777777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0DEAE32D" w14:textId="77777777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TPM</w:t>
            </w:r>
          </w:p>
        </w:tc>
      </w:tr>
      <w:tr w:rsidR="003D6DF2" w:rsidRPr="009A7B91" w14:paraId="78B2685D" w14:textId="77777777" w:rsidTr="009204B9">
        <w:tc>
          <w:tcPr>
            <w:tcW w:w="4232" w:type="dxa"/>
          </w:tcPr>
          <w:p w14:paraId="07BAFBB1" w14:textId="77777777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Facility Management</w:t>
            </w:r>
          </w:p>
        </w:tc>
        <w:tc>
          <w:tcPr>
            <w:tcW w:w="2540" w:type="dxa"/>
          </w:tcPr>
          <w:p w14:paraId="2B566063" w14:textId="77777777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3-Unterstützung</w:t>
            </w:r>
          </w:p>
        </w:tc>
        <w:tc>
          <w:tcPr>
            <w:tcW w:w="2550" w:type="dxa"/>
          </w:tcPr>
          <w:p w14:paraId="2BBC7A73" w14:textId="77777777" w:rsidR="003D6DF2" w:rsidRPr="009A7B91" w:rsidRDefault="003D6DF2" w:rsidP="003D6DF2">
            <w:pPr>
              <w:pStyle w:val="RBNormal"/>
              <w:tabs>
                <w:tab w:val="left" w:pos="454"/>
                <w:tab w:val="left" w:pos="1701"/>
                <w:tab w:val="left" w:pos="1985"/>
              </w:tabs>
              <w:jc w:val="both"/>
              <w:rPr>
                <w:sz w:val="28"/>
                <w:szCs w:val="28"/>
              </w:rPr>
            </w:pPr>
            <w:r w:rsidRPr="009A7B91">
              <w:rPr>
                <w:sz w:val="28"/>
                <w:szCs w:val="28"/>
              </w:rPr>
              <w:t>FM</w:t>
            </w:r>
          </w:p>
        </w:tc>
      </w:tr>
    </w:tbl>
    <w:p w14:paraId="763247EB" w14:textId="77777777" w:rsidR="00C35AD2" w:rsidRDefault="00C35AD2" w:rsidP="00551815">
      <w:pPr>
        <w:pStyle w:val="RBNormal"/>
        <w:tabs>
          <w:tab w:val="left" w:pos="454"/>
          <w:tab w:val="left" w:pos="1701"/>
          <w:tab w:val="left" w:pos="1985"/>
        </w:tabs>
        <w:spacing w:after="120"/>
        <w:jc w:val="both"/>
        <w:rPr>
          <w:sz w:val="20"/>
        </w:rPr>
      </w:pPr>
    </w:p>
    <w:sectPr w:rsidR="00C35AD2">
      <w:headerReference w:type="default" r:id="rId8"/>
      <w:pgSz w:w="11907" w:h="16840" w:code="9"/>
      <w:pgMar w:top="2466" w:right="1021" w:bottom="1134" w:left="1134" w:header="646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5589" w14:textId="77777777" w:rsidR="00953FBE" w:rsidRDefault="00953FBE">
      <w:r>
        <w:separator/>
      </w:r>
    </w:p>
  </w:endnote>
  <w:endnote w:type="continuationSeparator" w:id="0">
    <w:p w14:paraId="7F8A4FB4" w14:textId="77777777" w:rsidR="00953FBE" w:rsidRDefault="00953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19A8A" w14:textId="77777777" w:rsidR="00953FBE" w:rsidRDefault="00953FBE">
      <w:r>
        <w:separator/>
      </w:r>
    </w:p>
  </w:footnote>
  <w:footnote w:type="continuationSeparator" w:id="0">
    <w:p w14:paraId="2E70F700" w14:textId="77777777" w:rsidR="00953FBE" w:rsidRDefault="00953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2" w:type="dxa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01"/>
      <w:gridCol w:w="4905"/>
      <w:gridCol w:w="1854"/>
      <w:gridCol w:w="1315"/>
      <w:gridCol w:w="57"/>
    </w:tblGrid>
    <w:tr w:rsidR="00E72D63" w14:paraId="1EC31BDE" w14:textId="77777777" w:rsidTr="00C21C8C">
      <w:trPr>
        <w:cantSplit/>
        <w:trHeight w:hRule="exact" w:val="720"/>
      </w:trPr>
      <w:tc>
        <w:tcPr>
          <w:tcW w:w="1701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26DB77B1" w14:textId="77777777" w:rsidR="00E72D63" w:rsidRDefault="00E72D63">
          <w:pPr>
            <w:ind w:left="-28"/>
            <w:jc w:val="center"/>
          </w:pPr>
          <w:r>
            <w:rPr>
              <w:noProof/>
            </w:rPr>
            <w:drawing>
              <wp:anchor distT="0" distB="0" distL="114300" distR="114300" simplePos="0" relativeHeight="251661312" behindDoc="0" locked="1" layoutInCell="0" allowOverlap="1" wp14:anchorId="4457B914" wp14:editId="74641E83">
                <wp:simplePos x="0" y="0"/>
                <wp:positionH relativeFrom="column">
                  <wp:posOffset>17780</wp:posOffset>
                </wp:positionH>
                <wp:positionV relativeFrom="paragraph">
                  <wp:posOffset>90170</wp:posOffset>
                </wp:positionV>
                <wp:extent cx="1033145" cy="295910"/>
                <wp:effectExtent l="0" t="0" r="0" b="8890"/>
                <wp:wrapNone/>
                <wp:docPr id="5" name="Bild 1" descr="prettl_electronics_rgb_300dpi_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ettl_electronics_rgb_300dpi_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14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C8B76F3" w14:textId="0583F110" w:rsidR="00E72D63" w:rsidRDefault="00E72D63" w:rsidP="00551815">
          <w:pPr>
            <w:pStyle w:val="RBKopffett"/>
            <w:spacing w:before="240" w:line="240" w:lineRule="exact"/>
            <w:ind w:left="60" w:right="40"/>
            <w:jc w:val="center"/>
          </w:pPr>
        </w:p>
      </w:tc>
      <w:tc>
        <w:tcPr>
          <w:tcW w:w="185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D5F2438" w14:textId="290CBA35" w:rsidR="00E72D63" w:rsidRDefault="00E72D63" w:rsidP="00863633">
          <w:pPr>
            <w:pStyle w:val="RBKopf"/>
            <w:tabs>
              <w:tab w:val="right" w:pos="1049"/>
            </w:tabs>
            <w:spacing w:before="120" w:line="240" w:lineRule="exact"/>
            <w:ind w:left="100" w:right="40"/>
            <w:rPr>
              <w:b/>
              <w:color w:val="FF0000"/>
            </w:rPr>
          </w:pPr>
          <w:r>
            <w:rPr>
              <w:sz w:val="16"/>
            </w:rPr>
            <w:t>Ausgabe</w:t>
          </w:r>
          <w:r>
            <w:rPr>
              <w:sz w:val="16"/>
            </w:rPr>
            <w:br/>
          </w:r>
        </w:p>
      </w:tc>
      <w:tc>
        <w:tcPr>
          <w:tcW w:w="13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5FD26F2" w14:textId="6EF197D2" w:rsidR="00E72D63" w:rsidRDefault="00E72D63">
          <w:pPr>
            <w:pStyle w:val="RBKopf"/>
            <w:spacing w:before="120" w:line="240" w:lineRule="exact"/>
            <w:ind w:left="102" w:right="57"/>
          </w:pPr>
          <w:r>
            <w:rPr>
              <w:sz w:val="16"/>
            </w:rPr>
            <w:t>Seite</w:t>
          </w:r>
          <w:r>
            <w:rPr>
              <w:sz w:val="16"/>
            </w:rPr>
            <w:br/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C1ACD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\* MERGEFORMAT ">
            <w:r w:rsidR="002C1ACD">
              <w:rPr>
                <w:noProof/>
              </w:rPr>
              <w:t>1</w:t>
            </w:r>
          </w:fldSimple>
        </w:p>
      </w:tc>
      <w:tc>
        <w:tcPr>
          <w:tcW w:w="57" w:type="dxa"/>
          <w:tcBorders>
            <w:left w:val="single" w:sz="6" w:space="0" w:color="auto"/>
          </w:tcBorders>
        </w:tcPr>
        <w:p w14:paraId="3BCC115E" w14:textId="77777777" w:rsidR="00E72D63" w:rsidRDefault="00E72D63">
          <w:pPr>
            <w:spacing w:before="120" w:after="80"/>
            <w:rPr>
              <w:rFonts w:ascii="Arial" w:hAnsi="Arial"/>
              <w:sz w:val="16"/>
            </w:rPr>
          </w:pPr>
        </w:p>
      </w:tc>
    </w:tr>
    <w:tr w:rsidR="00E72D63" w14:paraId="33787F50" w14:textId="77777777" w:rsidTr="00C21C8C">
      <w:trPr>
        <w:cantSplit/>
        <w:trHeight w:hRule="exact" w:val="720"/>
      </w:trPr>
      <w:tc>
        <w:tcPr>
          <w:tcW w:w="1701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E10C986" w14:textId="77777777" w:rsidR="00E72D63" w:rsidRDefault="00E72D63">
          <w:pPr>
            <w:pStyle w:val="RBKopf"/>
            <w:spacing w:before="240" w:line="240" w:lineRule="exact"/>
            <w:ind w:left="0" w:right="57"/>
            <w:jc w:val="center"/>
          </w:pPr>
        </w:p>
      </w:tc>
      <w:tc>
        <w:tcPr>
          <w:tcW w:w="490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50FE429" w14:textId="77777777" w:rsidR="00E72D63" w:rsidRDefault="00E72D63" w:rsidP="00D1199A">
          <w:pPr>
            <w:pStyle w:val="RBKopffett"/>
            <w:spacing w:line="240" w:lineRule="atLeast"/>
            <w:ind w:left="0"/>
            <w:jc w:val="center"/>
          </w:pPr>
          <w:r>
            <w:t>Prozessabkürzungen</w:t>
          </w:r>
        </w:p>
      </w:tc>
      <w:tc>
        <w:tcPr>
          <w:tcW w:w="185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DB0C17F" w14:textId="77777777" w:rsidR="00E72D63" w:rsidRPr="00A30112" w:rsidRDefault="00E72D63" w:rsidP="00A30112">
          <w:pPr>
            <w:pStyle w:val="RBKopf"/>
            <w:spacing w:before="40"/>
            <w:ind w:left="100" w:right="40"/>
            <w:rPr>
              <w:sz w:val="16"/>
            </w:rPr>
          </w:pPr>
          <w:r>
            <w:rPr>
              <w:sz w:val="16"/>
            </w:rPr>
            <w:t xml:space="preserve">Bearbeitung </w:t>
          </w:r>
        </w:p>
        <w:p w14:paraId="30FC25B7" w14:textId="77777777" w:rsidR="00E72D63" w:rsidRDefault="00E72D63" w:rsidP="00FB2DA4">
          <w:pPr>
            <w:pStyle w:val="RBKopf"/>
            <w:spacing w:before="40"/>
            <w:ind w:left="100" w:right="40"/>
          </w:pPr>
          <w:r>
            <w:rPr>
              <w:sz w:val="20"/>
            </w:rPr>
            <w:t>PER/QSM</w:t>
          </w:r>
          <w:r>
            <w:rPr>
              <w:sz w:val="20"/>
            </w:rPr>
            <w:br/>
          </w:r>
        </w:p>
      </w:tc>
      <w:tc>
        <w:tcPr>
          <w:tcW w:w="13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D64976A" w14:textId="77777777" w:rsidR="00E72D63" w:rsidRDefault="00E72D63" w:rsidP="002C49AC">
          <w:pPr>
            <w:pStyle w:val="RBKopf"/>
            <w:spacing w:before="40"/>
            <w:ind w:left="100" w:right="40"/>
            <w:rPr>
              <w:sz w:val="20"/>
            </w:rPr>
          </w:pPr>
          <w:r>
            <w:rPr>
              <w:sz w:val="16"/>
            </w:rPr>
            <w:t xml:space="preserve">Datum </w:t>
          </w:r>
          <w:r>
            <w:rPr>
              <w:sz w:val="16"/>
            </w:rPr>
            <w:br/>
          </w:r>
          <w:r>
            <w:rPr>
              <w:sz w:val="20"/>
            </w:rPr>
            <w:br/>
          </w:r>
          <w:r w:rsidR="003D6DF2">
            <w:rPr>
              <w:sz w:val="20"/>
            </w:rPr>
            <w:t>07.07.2026</w:t>
          </w:r>
        </w:p>
        <w:p w14:paraId="543FABA1" w14:textId="2424ED73" w:rsidR="003D6DF2" w:rsidRDefault="003D6DF2" w:rsidP="003D6DF2">
          <w:pPr>
            <w:pStyle w:val="RBKopf"/>
            <w:spacing w:before="40"/>
            <w:ind w:right="40"/>
          </w:pPr>
        </w:p>
      </w:tc>
      <w:tc>
        <w:tcPr>
          <w:tcW w:w="57" w:type="dxa"/>
          <w:tcBorders>
            <w:left w:val="single" w:sz="6" w:space="0" w:color="auto"/>
          </w:tcBorders>
        </w:tcPr>
        <w:p w14:paraId="29A82AA3" w14:textId="77777777" w:rsidR="00E72D63" w:rsidRDefault="00E72D63">
          <w:pPr>
            <w:spacing w:before="120" w:after="80"/>
            <w:rPr>
              <w:rFonts w:ascii="Arial" w:hAnsi="Arial"/>
              <w:sz w:val="16"/>
            </w:rPr>
          </w:pPr>
        </w:p>
      </w:tc>
    </w:tr>
  </w:tbl>
  <w:p w14:paraId="30B90092" w14:textId="43A92063" w:rsidR="00E72D63" w:rsidRPr="00D8545E" w:rsidRDefault="00A82AE0" w:rsidP="00D8545E">
    <w:pPr>
      <w:pStyle w:val="Kopfzeile"/>
      <w:tabs>
        <w:tab w:val="clear" w:pos="9071"/>
        <w:tab w:val="center" w:pos="8505"/>
      </w:tabs>
      <w:spacing w:before="120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 xml:space="preserve">Anlage </w:t>
    </w:r>
    <w:r w:rsidR="00082DFB">
      <w:rPr>
        <w:rFonts w:ascii="Arial" w:hAnsi="Arial"/>
        <w:sz w:val="18"/>
        <w:szCs w:val="18"/>
      </w:rPr>
      <w:t>gültig ab</w:t>
    </w:r>
    <w:r>
      <w:rPr>
        <w:rFonts w:ascii="Arial" w:hAnsi="Arial"/>
        <w:sz w:val="18"/>
        <w:szCs w:val="18"/>
      </w:rPr>
      <w:t xml:space="preserve"> VA PE </w:t>
    </w:r>
    <w:r w:rsidR="007D0DE8">
      <w:rPr>
        <w:rFonts w:ascii="Arial" w:hAnsi="Arial"/>
        <w:sz w:val="18"/>
        <w:szCs w:val="18"/>
      </w:rPr>
      <w:t xml:space="preserve">1 </w:t>
    </w:r>
    <w:r w:rsidR="006502EC">
      <w:rPr>
        <w:rFonts w:ascii="Arial" w:hAnsi="Arial"/>
        <w:sz w:val="18"/>
        <w:szCs w:val="18"/>
      </w:rPr>
      <w:t>I</w:t>
    </w:r>
    <w:r>
      <w:rPr>
        <w:rFonts w:ascii="Arial" w:hAnsi="Arial"/>
        <w:sz w:val="18"/>
        <w:szCs w:val="18"/>
      </w:rPr>
      <w:t>MS.002</w:t>
    </w:r>
    <w:r w:rsidR="002C49AC">
      <w:rPr>
        <w:rFonts w:ascii="Arial" w:hAnsi="Arial"/>
        <w:sz w:val="18"/>
        <w:szCs w:val="18"/>
      </w:rPr>
      <w:t>-</w:t>
    </w:r>
    <w:r w:rsidR="00863633">
      <w:rPr>
        <w:rFonts w:ascii="Arial" w:hAnsi="Arial"/>
        <w:sz w:val="18"/>
        <w:szCs w:val="18"/>
      </w:rPr>
      <w:t>A</w:t>
    </w:r>
    <w:r w:rsidR="002C49AC">
      <w:rPr>
        <w:rFonts w:ascii="Arial" w:hAnsi="Arial"/>
        <w:sz w:val="18"/>
        <w:szCs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5EA1BEC"/>
    <w:lvl w:ilvl="0">
      <w:start w:val="1"/>
      <w:numFmt w:val="decimal"/>
      <w:pStyle w:val="berschrift1"/>
      <w:lvlText w:val="%1."/>
      <w:legacy w:legacy="1" w:legacySpace="144" w:legacyIndent="0"/>
      <w:lvlJc w:val="left"/>
      <w:pPr>
        <w:ind w:left="1066" w:firstLine="0"/>
      </w:pPr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2A3ABE"/>
    <w:multiLevelType w:val="hybridMultilevel"/>
    <w:tmpl w:val="82CE8E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B670F"/>
    <w:multiLevelType w:val="hybridMultilevel"/>
    <w:tmpl w:val="D1E244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56D34"/>
    <w:multiLevelType w:val="hybridMultilevel"/>
    <w:tmpl w:val="E6A84552"/>
    <w:lvl w:ilvl="0" w:tplc="2E46B450">
      <w:start w:val="6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562763979">
    <w:abstractNumId w:val="0"/>
  </w:num>
  <w:num w:numId="2" w16cid:durableId="1184172114">
    <w:abstractNumId w:val="3"/>
  </w:num>
  <w:num w:numId="3" w16cid:durableId="887227562">
    <w:abstractNumId w:val="2"/>
  </w:num>
  <w:num w:numId="4" w16cid:durableId="1103766796">
    <w:abstractNumId w:val="0"/>
  </w:num>
  <w:num w:numId="5" w16cid:durableId="2067139546">
    <w:abstractNumId w:val="0"/>
  </w:num>
  <w:num w:numId="6" w16cid:durableId="1535190277">
    <w:abstractNumId w:val="0"/>
  </w:num>
  <w:num w:numId="7" w16cid:durableId="414400248">
    <w:abstractNumId w:val="0"/>
  </w:num>
  <w:num w:numId="8" w16cid:durableId="2107724682">
    <w:abstractNumId w:val="1"/>
  </w:num>
  <w:num w:numId="9" w16cid:durableId="1663390216">
    <w:abstractNumId w:val="0"/>
  </w:num>
  <w:num w:numId="10" w16cid:durableId="1197347885">
    <w:abstractNumId w:val="0"/>
  </w:num>
  <w:num w:numId="11" w16cid:durableId="5537406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de-DE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bausgabeergaenzung" w:val="1"/>
    <w:docVar w:name="rbausgabeergaenzungu" w:val="1"/>
    <w:docVar w:name="rbautoopen" w:val="verborgen"/>
    <w:docVar w:name="rbbezeichzeile1" w:val="Verfahrensanweisung  PER/GF.001"/>
    <w:docVar w:name="rbbezeichzeile1u" w:val="Verfahrensanweisung  PER/GF.001"/>
    <w:docVar w:name="rbcopyright" w:val="verborgen"/>
    <w:docVar w:name="rbdatei" w:val="angezeigt"/>
    <w:docVar w:name="rbdatum" w:val="16.06.2000"/>
    <w:docVar w:name="rbdatumu" w:val="16.06.2000"/>
    <w:docVar w:name="rbkurzbzeile1" w:val="Erstellen, Genehmigen und Verwalten von"/>
    <w:docVar w:name="rbkurzbzeile1u" w:val="Erstellen, Genehmigen und Verwalten von"/>
    <w:docVar w:name="rbkurzbzeile3" w:val="Verfahrensanweisungen"/>
    <w:docVar w:name="rbkurzbzeile3u" w:val="Verfahrensanweisungen"/>
    <w:docVar w:name="rbMenuSprache" w:val="deutsch"/>
    <w:docVar w:name="rbteldurch" w:val="2 52"/>
    <w:docVar w:name="rbteldurchu" w:val="2 52"/>
    <w:docVar w:name="rbvon" w:val="PER/QSM"/>
    <w:docVar w:name="rbvonu" w:val="PER/QSM"/>
    <w:docVar w:name="rbvorlagen" w:val="D;AWSG"/>
  </w:docVars>
  <w:rsids>
    <w:rsidRoot w:val="00D8545E"/>
    <w:rsid w:val="00005940"/>
    <w:rsid w:val="0001619A"/>
    <w:rsid w:val="00023899"/>
    <w:rsid w:val="00037DD7"/>
    <w:rsid w:val="00042855"/>
    <w:rsid w:val="00050CE7"/>
    <w:rsid w:val="00054B91"/>
    <w:rsid w:val="00061E88"/>
    <w:rsid w:val="00082DFB"/>
    <w:rsid w:val="000903D2"/>
    <w:rsid w:val="00093995"/>
    <w:rsid w:val="00097BC2"/>
    <w:rsid w:val="000A0F8B"/>
    <w:rsid w:val="000A2E9B"/>
    <w:rsid w:val="000A3F4B"/>
    <w:rsid w:val="000B4867"/>
    <w:rsid w:val="000C14DD"/>
    <w:rsid w:val="000C4282"/>
    <w:rsid w:val="000C5E34"/>
    <w:rsid w:val="000C62EF"/>
    <w:rsid w:val="000E0343"/>
    <w:rsid w:val="000E0385"/>
    <w:rsid w:val="000E24A5"/>
    <w:rsid w:val="000E5BC5"/>
    <w:rsid w:val="000F5B57"/>
    <w:rsid w:val="0010293D"/>
    <w:rsid w:val="00102D00"/>
    <w:rsid w:val="00112189"/>
    <w:rsid w:val="0011269C"/>
    <w:rsid w:val="001162C4"/>
    <w:rsid w:val="00121B21"/>
    <w:rsid w:val="00133067"/>
    <w:rsid w:val="001353AE"/>
    <w:rsid w:val="001432EB"/>
    <w:rsid w:val="00152EB3"/>
    <w:rsid w:val="001557C4"/>
    <w:rsid w:val="00161A28"/>
    <w:rsid w:val="00173C1B"/>
    <w:rsid w:val="0019657A"/>
    <w:rsid w:val="001A1472"/>
    <w:rsid w:val="001B07E1"/>
    <w:rsid w:val="001B5B58"/>
    <w:rsid w:val="001C34A4"/>
    <w:rsid w:val="001C5461"/>
    <w:rsid w:val="001E1276"/>
    <w:rsid w:val="001E54D3"/>
    <w:rsid w:val="001F3478"/>
    <w:rsid w:val="001F56AA"/>
    <w:rsid w:val="001F56D8"/>
    <w:rsid w:val="001F6DBD"/>
    <w:rsid w:val="00213481"/>
    <w:rsid w:val="0024120F"/>
    <w:rsid w:val="00242A94"/>
    <w:rsid w:val="0026263C"/>
    <w:rsid w:val="002651CB"/>
    <w:rsid w:val="00296198"/>
    <w:rsid w:val="002A0EB7"/>
    <w:rsid w:val="002A2BC5"/>
    <w:rsid w:val="002A48D9"/>
    <w:rsid w:val="002A5234"/>
    <w:rsid w:val="002C1ACD"/>
    <w:rsid w:val="002C1C3D"/>
    <w:rsid w:val="002C49AC"/>
    <w:rsid w:val="002D609D"/>
    <w:rsid w:val="002F0ED7"/>
    <w:rsid w:val="0030094D"/>
    <w:rsid w:val="00301FEE"/>
    <w:rsid w:val="00304AE8"/>
    <w:rsid w:val="00305573"/>
    <w:rsid w:val="00305A39"/>
    <w:rsid w:val="00327143"/>
    <w:rsid w:val="00332184"/>
    <w:rsid w:val="00332B72"/>
    <w:rsid w:val="00336ECB"/>
    <w:rsid w:val="003602D1"/>
    <w:rsid w:val="00363D5E"/>
    <w:rsid w:val="003743EB"/>
    <w:rsid w:val="00377953"/>
    <w:rsid w:val="0038181A"/>
    <w:rsid w:val="00382571"/>
    <w:rsid w:val="00382AD1"/>
    <w:rsid w:val="00382F04"/>
    <w:rsid w:val="00394041"/>
    <w:rsid w:val="003A4DA4"/>
    <w:rsid w:val="003A73C0"/>
    <w:rsid w:val="003D6DF2"/>
    <w:rsid w:val="003E5F69"/>
    <w:rsid w:val="003E707A"/>
    <w:rsid w:val="003F061B"/>
    <w:rsid w:val="003F2E3A"/>
    <w:rsid w:val="003F4D9E"/>
    <w:rsid w:val="004142A7"/>
    <w:rsid w:val="004150E5"/>
    <w:rsid w:val="00421696"/>
    <w:rsid w:val="00426AF7"/>
    <w:rsid w:val="00427AF7"/>
    <w:rsid w:val="00442122"/>
    <w:rsid w:val="004424FE"/>
    <w:rsid w:val="00455E16"/>
    <w:rsid w:val="00457E35"/>
    <w:rsid w:val="00464F63"/>
    <w:rsid w:val="00467FDF"/>
    <w:rsid w:val="004724A1"/>
    <w:rsid w:val="00490B9B"/>
    <w:rsid w:val="00496F1E"/>
    <w:rsid w:val="004A5B41"/>
    <w:rsid w:val="004A68D0"/>
    <w:rsid w:val="004A697A"/>
    <w:rsid w:val="004B2C68"/>
    <w:rsid w:val="004C1FB8"/>
    <w:rsid w:val="004C3209"/>
    <w:rsid w:val="004D5C39"/>
    <w:rsid w:val="00501BA1"/>
    <w:rsid w:val="0050263E"/>
    <w:rsid w:val="00517790"/>
    <w:rsid w:val="00525015"/>
    <w:rsid w:val="00551815"/>
    <w:rsid w:val="00552060"/>
    <w:rsid w:val="00554D3C"/>
    <w:rsid w:val="005652C9"/>
    <w:rsid w:val="00570552"/>
    <w:rsid w:val="00574274"/>
    <w:rsid w:val="00585816"/>
    <w:rsid w:val="00587FCC"/>
    <w:rsid w:val="0059067C"/>
    <w:rsid w:val="005921C3"/>
    <w:rsid w:val="005B106A"/>
    <w:rsid w:val="005B30A5"/>
    <w:rsid w:val="005B4B1A"/>
    <w:rsid w:val="005C7F7C"/>
    <w:rsid w:val="005D05B9"/>
    <w:rsid w:val="005D2CC4"/>
    <w:rsid w:val="005E053C"/>
    <w:rsid w:val="00610650"/>
    <w:rsid w:val="00620D57"/>
    <w:rsid w:val="00634202"/>
    <w:rsid w:val="006356EF"/>
    <w:rsid w:val="006404E9"/>
    <w:rsid w:val="00642D57"/>
    <w:rsid w:val="00644E23"/>
    <w:rsid w:val="006502EC"/>
    <w:rsid w:val="0065323A"/>
    <w:rsid w:val="00655859"/>
    <w:rsid w:val="006778A7"/>
    <w:rsid w:val="00687904"/>
    <w:rsid w:val="00691FB5"/>
    <w:rsid w:val="0069551D"/>
    <w:rsid w:val="006A085E"/>
    <w:rsid w:val="006B0680"/>
    <w:rsid w:val="006C5174"/>
    <w:rsid w:val="006C773E"/>
    <w:rsid w:val="006D1255"/>
    <w:rsid w:val="006E6EBD"/>
    <w:rsid w:val="006F73D9"/>
    <w:rsid w:val="006F75F2"/>
    <w:rsid w:val="00704991"/>
    <w:rsid w:val="0073204C"/>
    <w:rsid w:val="00734EDE"/>
    <w:rsid w:val="00735E33"/>
    <w:rsid w:val="00741373"/>
    <w:rsid w:val="007629D1"/>
    <w:rsid w:val="00793AE7"/>
    <w:rsid w:val="0079743F"/>
    <w:rsid w:val="007B6017"/>
    <w:rsid w:val="007B6BEA"/>
    <w:rsid w:val="007C2890"/>
    <w:rsid w:val="007C57C8"/>
    <w:rsid w:val="007C64FE"/>
    <w:rsid w:val="007D0DE8"/>
    <w:rsid w:val="007D51A6"/>
    <w:rsid w:val="007E2D68"/>
    <w:rsid w:val="007E3E08"/>
    <w:rsid w:val="007E5EAE"/>
    <w:rsid w:val="007F360C"/>
    <w:rsid w:val="007F392A"/>
    <w:rsid w:val="007F7B48"/>
    <w:rsid w:val="008136E0"/>
    <w:rsid w:val="008360CC"/>
    <w:rsid w:val="008443A0"/>
    <w:rsid w:val="008550F8"/>
    <w:rsid w:val="00863633"/>
    <w:rsid w:val="008642F6"/>
    <w:rsid w:val="008763DC"/>
    <w:rsid w:val="00881548"/>
    <w:rsid w:val="00883D18"/>
    <w:rsid w:val="008A733A"/>
    <w:rsid w:val="008B22DF"/>
    <w:rsid w:val="008C6B9B"/>
    <w:rsid w:val="008D3A46"/>
    <w:rsid w:val="008E3862"/>
    <w:rsid w:val="0090447B"/>
    <w:rsid w:val="009103AB"/>
    <w:rsid w:val="0091090D"/>
    <w:rsid w:val="00911E09"/>
    <w:rsid w:val="009175F7"/>
    <w:rsid w:val="00927AF8"/>
    <w:rsid w:val="00943F43"/>
    <w:rsid w:val="00953FBE"/>
    <w:rsid w:val="00965315"/>
    <w:rsid w:val="0097691F"/>
    <w:rsid w:val="00996C85"/>
    <w:rsid w:val="00996D7D"/>
    <w:rsid w:val="009A2428"/>
    <w:rsid w:val="009A405A"/>
    <w:rsid w:val="009A7B91"/>
    <w:rsid w:val="009D3B75"/>
    <w:rsid w:val="009D419C"/>
    <w:rsid w:val="009D55E0"/>
    <w:rsid w:val="009E3D0A"/>
    <w:rsid w:val="009F0A61"/>
    <w:rsid w:val="009F0B15"/>
    <w:rsid w:val="00A003C5"/>
    <w:rsid w:val="00A03916"/>
    <w:rsid w:val="00A05B70"/>
    <w:rsid w:val="00A063C0"/>
    <w:rsid w:val="00A1156B"/>
    <w:rsid w:val="00A13B4D"/>
    <w:rsid w:val="00A30112"/>
    <w:rsid w:val="00A342AA"/>
    <w:rsid w:val="00A35A93"/>
    <w:rsid w:val="00A400F7"/>
    <w:rsid w:val="00A44370"/>
    <w:rsid w:val="00A450E9"/>
    <w:rsid w:val="00A45C02"/>
    <w:rsid w:val="00A60086"/>
    <w:rsid w:val="00A82AE0"/>
    <w:rsid w:val="00A959ED"/>
    <w:rsid w:val="00AA3F02"/>
    <w:rsid w:val="00AB66FE"/>
    <w:rsid w:val="00AE244C"/>
    <w:rsid w:val="00AE7C1F"/>
    <w:rsid w:val="00AF3256"/>
    <w:rsid w:val="00B06118"/>
    <w:rsid w:val="00B12BE8"/>
    <w:rsid w:val="00B349B3"/>
    <w:rsid w:val="00B4733E"/>
    <w:rsid w:val="00B50D1A"/>
    <w:rsid w:val="00B56C2F"/>
    <w:rsid w:val="00B5796D"/>
    <w:rsid w:val="00B6287D"/>
    <w:rsid w:val="00B71D24"/>
    <w:rsid w:val="00B71DEC"/>
    <w:rsid w:val="00B75095"/>
    <w:rsid w:val="00B7651E"/>
    <w:rsid w:val="00B80693"/>
    <w:rsid w:val="00B86CE4"/>
    <w:rsid w:val="00B911EC"/>
    <w:rsid w:val="00B917CC"/>
    <w:rsid w:val="00BA1264"/>
    <w:rsid w:val="00BA282C"/>
    <w:rsid w:val="00BA7C72"/>
    <w:rsid w:val="00BB70F8"/>
    <w:rsid w:val="00BB74F3"/>
    <w:rsid w:val="00BE5771"/>
    <w:rsid w:val="00BE7781"/>
    <w:rsid w:val="00BF4DFF"/>
    <w:rsid w:val="00BF7374"/>
    <w:rsid w:val="00C026A8"/>
    <w:rsid w:val="00C04025"/>
    <w:rsid w:val="00C04E3B"/>
    <w:rsid w:val="00C13991"/>
    <w:rsid w:val="00C21C8C"/>
    <w:rsid w:val="00C25CF4"/>
    <w:rsid w:val="00C32E7C"/>
    <w:rsid w:val="00C35AD2"/>
    <w:rsid w:val="00C539EC"/>
    <w:rsid w:val="00C60671"/>
    <w:rsid w:val="00C6225C"/>
    <w:rsid w:val="00C67C84"/>
    <w:rsid w:val="00CA0F56"/>
    <w:rsid w:val="00CA39A7"/>
    <w:rsid w:val="00CB767A"/>
    <w:rsid w:val="00CC0DA8"/>
    <w:rsid w:val="00CC4768"/>
    <w:rsid w:val="00CD77E1"/>
    <w:rsid w:val="00CE6643"/>
    <w:rsid w:val="00CE7C5B"/>
    <w:rsid w:val="00D019E3"/>
    <w:rsid w:val="00D020AC"/>
    <w:rsid w:val="00D1199A"/>
    <w:rsid w:val="00D21BE6"/>
    <w:rsid w:val="00D22AAE"/>
    <w:rsid w:val="00D26C02"/>
    <w:rsid w:val="00D37DDB"/>
    <w:rsid w:val="00D451D5"/>
    <w:rsid w:val="00D50C70"/>
    <w:rsid w:val="00D52321"/>
    <w:rsid w:val="00D61791"/>
    <w:rsid w:val="00D7553C"/>
    <w:rsid w:val="00D76A80"/>
    <w:rsid w:val="00D8545E"/>
    <w:rsid w:val="00D917EA"/>
    <w:rsid w:val="00D92A40"/>
    <w:rsid w:val="00DB6C45"/>
    <w:rsid w:val="00DC3802"/>
    <w:rsid w:val="00DC542F"/>
    <w:rsid w:val="00DC59F6"/>
    <w:rsid w:val="00DD2D9F"/>
    <w:rsid w:val="00DF01ED"/>
    <w:rsid w:val="00E0535E"/>
    <w:rsid w:val="00E0678B"/>
    <w:rsid w:val="00E06BC3"/>
    <w:rsid w:val="00E147E0"/>
    <w:rsid w:val="00E20A59"/>
    <w:rsid w:val="00E24DB7"/>
    <w:rsid w:val="00E263B2"/>
    <w:rsid w:val="00E3224B"/>
    <w:rsid w:val="00E359DD"/>
    <w:rsid w:val="00E46677"/>
    <w:rsid w:val="00E63520"/>
    <w:rsid w:val="00E72D63"/>
    <w:rsid w:val="00E73329"/>
    <w:rsid w:val="00E77A87"/>
    <w:rsid w:val="00E83B87"/>
    <w:rsid w:val="00E925CA"/>
    <w:rsid w:val="00E93C08"/>
    <w:rsid w:val="00E94108"/>
    <w:rsid w:val="00E945FD"/>
    <w:rsid w:val="00E9495B"/>
    <w:rsid w:val="00EA34E1"/>
    <w:rsid w:val="00EB7736"/>
    <w:rsid w:val="00EE4909"/>
    <w:rsid w:val="00EE5C08"/>
    <w:rsid w:val="00EF6419"/>
    <w:rsid w:val="00EF69A4"/>
    <w:rsid w:val="00F030AD"/>
    <w:rsid w:val="00F135FE"/>
    <w:rsid w:val="00F2580D"/>
    <w:rsid w:val="00F325BE"/>
    <w:rsid w:val="00F37504"/>
    <w:rsid w:val="00F45F2F"/>
    <w:rsid w:val="00F76FAD"/>
    <w:rsid w:val="00F92C06"/>
    <w:rsid w:val="00F943EE"/>
    <w:rsid w:val="00FA0DFF"/>
    <w:rsid w:val="00FA4C49"/>
    <w:rsid w:val="00FB2DA4"/>
    <w:rsid w:val="00FB3FC3"/>
    <w:rsid w:val="00FB5871"/>
    <w:rsid w:val="00FC26E7"/>
    <w:rsid w:val="00FF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4AF378"/>
  <w15:docId w15:val="{457A8D4B-E025-4A35-A154-F4713931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Courier New" w:hAnsi="Courier New"/>
      <w:sz w:val="22"/>
    </w:rPr>
  </w:style>
  <w:style w:type="paragraph" w:styleId="berschrift1">
    <w:name w:val="heading 1"/>
    <w:basedOn w:val="Standard"/>
    <w:next w:val="RBNormal17"/>
    <w:link w:val="berschrift1Zchn"/>
    <w:qFormat/>
    <w:rsid w:val="008A733A"/>
    <w:pPr>
      <w:widowControl w:val="0"/>
      <w:numPr>
        <w:numId w:val="1"/>
      </w:numPr>
      <w:spacing w:line="240" w:lineRule="atLeast"/>
      <w:ind w:left="426" w:hanging="426"/>
      <w:outlineLvl w:val="0"/>
    </w:pPr>
    <w:rPr>
      <w:rFonts w:ascii="Arial" w:hAnsi="Arial"/>
      <w:b/>
      <w:sz w:val="20"/>
    </w:rPr>
  </w:style>
  <w:style w:type="paragraph" w:styleId="berschrift2">
    <w:name w:val="heading 2"/>
    <w:basedOn w:val="RBNormal"/>
    <w:next w:val="RBNormal17"/>
    <w:qFormat/>
    <w:rsid w:val="00587FCC"/>
    <w:pPr>
      <w:widowControl w:val="0"/>
      <w:numPr>
        <w:ilvl w:val="1"/>
        <w:numId w:val="1"/>
      </w:numPr>
      <w:outlineLvl w:val="1"/>
    </w:pPr>
    <w:rPr>
      <w:b/>
      <w:sz w:val="20"/>
    </w:rPr>
  </w:style>
  <w:style w:type="paragraph" w:styleId="berschrift3">
    <w:name w:val="heading 3"/>
    <w:basedOn w:val="RBNormal"/>
    <w:next w:val="RBNormal17"/>
    <w:qFormat/>
    <w:rsid w:val="00587FCC"/>
    <w:pPr>
      <w:widowControl w:val="0"/>
      <w:numPr>
        <w:ilvl w:val="2"/>
        <w:numId w:val="1"/>
      </w:numPr>
      <w:outlineLvl w:val="2"/>
    </w:pPr>
    <w:rPr>
      <w:b/>
      <w:sz w:val="20"/>
    </w:rPr>
  </w:style>
  <w:style w:type="paragraph" w:styleId="berschrift4">
    <w:name w:val="heading 4"/>
    <w:basedOn w:val="RBNormal"/>
    <w:next w:val="RBNormal17"/>
    <w:qFormat/>
    <w:pPr>
      <w:widowControl w:val="0"/>
      <w:numPr>
        <w:ilvl w:val="3"/>
        <w:numId w:val="1"/>
      </w:numPr>
      <w:ind w:left="1066" w:hanging="1066"/>
      <w:outlineLvl w:val="3"/>
    </w:pPr>
  </w:style>
  <w:style w:type="paragraph" w:styleId="berschrift5">
    <w:name w:val="heading 5"/>
    <w:basedOn w:val="RBNormal"/>
    <w:next w:val="RBNormal17"/>
    <w:qFormat/>
    <w:pPr>
      <w:widowControl w:val="0"/>
      <w:numPr>
        <w:ilvl w:val="4"/>
        <w:numId w:val="1"/>
      </w:numPr>
      <w:ind w:left="1066" w:hanging="1066"/>
      <w:outlineLvl w:val="4"/>
    </w:pPr>
  </w:style>
  <w:style w:type="paragraph" w:styleId="berschrift6">
    <w:name w:val="heading 6"/>
    <w:basedOn w:val="RBNormal"/>
    <w:next w:val="RBNormal17"/>
    <w:qFormat/>
    <w:pPr>
      <w:widowControl w:val="0"/>
      <w:numPr>
        <w:ilvl w:val="5"/>
        <w:numId w:val="1"/>
      </w:numPr>
      <w:ind w:left="1066" w:hanging="1066"/>
      <w:outlineLvl w:val="5"/>
    </w:pPr>
  </w:style>
  <w:style w:type="paragraph" w:styleId="berschrift7">
    <w:name w:val="heading 7"/>
    <w:basedOn w:val="RBNormal"/>
    <w:next w:val="RBNormal17"/>
    <w:qFormat/>
    <w:pPr>
      <w:widowControl w:val="0"/>
      <w:numPr>
        <w:ilvl w:val="6"/>
        <w:numId w:val="1"/>
      </w:numPr>
      <w:ind w:left="1066" w:hanging="1066"/>
      <w:outlineLvl w:val="6"/>
    </w:pPr>
  </w:style>
  <w:style w:type="paragraph" w:styleId="berschrift8">
    <w:name w:val="heading 8"/>
    <w:basedOn w:val="RBNormal"/>
    <w:next w:val="RBNormal17"/>
    <w:qFormat/>
    <w:pPr>
      <w:widowControl w:val="0"/>
      <w:numPr>
        <w:ilvl w:val="7"/>
        <w:numId w:val="1"/>
      </w:numPr>
      <w:ind w:left="1066" w:hanging="1066"/>
      <w:outlineLvl w:val="7"/>
    </w:pPr>
  </w:style>
  <w:style w:type="paragraph" w:styleId="berschrift9">
    <w:name w:val="heading 9"/>
    <w:basedOn w:val="RBNormal"/>
    <w:next w:val="RBNormal17"/>
    <w:qFormat/>
    <w:pPr>
      <w:widowControl w:val="0"/>
      <w:numPr>
        <w:ilvl w:val="8"/>
        <w:numId w:val="1"/>
      </w:numPr>
      <w:ind w:left="1066" w:hanging="1066"/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pPr>
      <w:tabs>
        <w:tab w:val="center" w:pos="4252"/>
        <w:tab w:val="right" w:pos="8504"/>
      </w:tabs>
    </w:pPr>
    <w:rPr>
      <w:rFonts w:ascii="Arial" w:hAnsi="Arial"/>
      <w:sz w:val="16"/>
    </w:r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customStyle="1" w:styleId="RBAbteilungsbezeichnung">
    <w:name w:val="RB_Abteilungsbezeichnung"/>
    <w:basedOn w:val="RBNormal"/>
    <w:next w:val="RBNormal"/>
    <w:pPr>
      <w:spacing w:before="240" w:after="240"/>
      <w:jc w:val="center"/>
    </w:pPr>
  </w:style>
  <w:style w:type="paragraph" w:customStyle="1" w:styleId="RBBearbeiterTitel">
    <w:name w:val="RB_BearbeiterTitel"/>
    <w:basedOn w:val="Kopfzeile"/>
    <w:pPr>
      <w:tabs>
        <w:tab w:val="clear" w:pos="4819"/>
        <w:tab w:val="clear" w:pos="9071"/>
        <w:tab w:val="right" w:pos="839"/>
        <w:tab w:val="right" w:pos="1202"/>
      </w:tabs>
      <w:spacing w:line="160" w:lineRule="exact"/>
      <w:ind w:left="119"/>
    </w:pPr>
    <w:rPr>
      <w:rFonts w:ascii="Arial" w:hAnsi="Arial"/>
      <w:sz w:val="16"/>
    </w:rPr>
  </w:style>
  <w:style w:type="paragraph" w:customStyle="1" w:styleId="RBNormal">
    <w:name w:val="RB_Normal"/>
    <w:link w:val="RBNormalZchn"/>
    <w:pPr>
      <w:spacing w:line="240" w:lineRule="atLeast"/>
    </w:pPr>
    <w:rPr>
      <w:rFonts w:ascii="Arial" w:hAnsi="Arial"/>
      <w:sz w:val="22"/>
    </w:rPr>
  </w:style>
  <w:style w:type="paragraph" w:customStyle="1" w:styleId="RBNormal17">
    <w:name w:val="RB_Normal_1.7"/>
    <w:basedOn w:val="RBNormal"/>
    <w:pPr>
      <w:ind w:left="1066"/>
    </w:pPr>
  </w:style>
  <w:style w:type="paragraph" w:customStyle="1" w:styleId="RBNum">
    <w:name w:val="RB_Num"/>
    <w:basedOn w:val="RBNormal"/>
    <w:pPr>
      <w:ind w:left="397" w:hanging="397"/>
    </w:pPr>
  </w:style>
  <w:style w:type="paragraph" w:customStyle="1" w:styleId="RBNum17">
    <w:name w:val="RB_Num_1.7"/>
    <w:basedOn w:val="RBNormal"/>
    <w:pPr>
      <w:ind w:left="1480" w:hanging="414"/>
    </w:pPr>
  </w:style>
  <w:style w:type="paragraph" w:customStyle="1" w:styleId="RBNum17breit">
    <w:name w:val="RB_Num_1.7_breit"/>
    <w:basedOn w:val="RBNum17"/>
    <w:pPr>
      <w:spacing w:before="240"/>
    </w:pPr>
  </w:style>
  <w:style w:type="paragraph" w:customStyle="1" w:styleId="RBNumbreit">
    <w:name w:val="RB_Num_breit"/>
    <w:basedOn w:val="RBNum"/>
    <w:pPr>
      <w:spacing w:before="240"/>
    </w:pPr>
  </w:style>
  <w:style w:type="paragraph" w:customStyle="1" w:styleId="RBPunkt">
    <w:name w:val="RB_Punkt"/>
    <w:basedOn w:val="RBNormal"/>
    <w:pPr>
      <w:ind w:left="794" w:hanging="397"/>
    </w:pPr>
  </w:style>
  <w:style w:type="paragraph" w:customStyle="1" w:styleId="RBPunkt17">
    <w:name w:val="RB_Punkt_1.7"/>
    <w:basedOn w:val="RBNormal"/>
    <w:pPr>
      <w:ind w:left="1888" w:hanging="397"/>
    </w:pPr>
  </w:style>
  <w:style w:type="paragraph" w:customStyle="1" w:styleId="RBPunkt17breit">
    <w:name w:val="RB_Punkt_1.7_breit"/>
    <w:basedOn w:val="RBPunkt17"/>
    <w:pPr>
      <w:spacing w:before="240"/>
    </w:pPr>
  </w:style>
  <w:style w:type="paragraph" w:customStyle="1" w:styleId="RBPunktbreit">
    <w:name w:val="RB_Punkt_breit"/>
    <w:basedOn w:val="RBPunkt"/>
    <w:pPr>
      <w:spacing w:before="240"/>
    </w:pPr>
  </w:style>
  <w:style w:type="paragraph" w:customStyle="1" w:styleId="RBSpiegel">
    <w:name w:val="RB_Spiegel"/>
    <w:basedOn w:val="RBNormal"/>
    <w:pPr>
      <w:ind w:left="397" w:hanging="397"/>
    </w:pPr>
  </w:style>
  <w:style w:type="paragraph" w:customStyle="1" w:styleId="RBSpiegel17">
    <w:name w:val="RB_Spiegel_1.7"/>
    <w:basedOn w:val="RBNormal"/>
    <w:pPr>
      <w:ind w:left="1480" w:hanging="414"/>
    </w:pPr>
  </w:style>
  <w:style w:type="paragraph" w:customStyle="1" w:styleId="RBSpiegel17breit">
    <w:name w:val="RB_Spiegel_1.7_breit"/>
    <w:basedOn w:val="RBSpiegel17"/>
    <w:pPr>
      <w:spacing w:before="240"/>
    </w:pPr>
  </w:style>
  <w:style w:type="paragraph" w:customStyle="1" w:styleId="RBSpiegelbreit">
    <w:name w:val="RB_Spiegel_breit"/>
    <w:basedOn w:val="RBSpiegel"/>
    <w:pPr>
      <w:spacing w:before="240"/>
    </w:pPr>
  </w:style>
  <w:style w:type="paragraph" w:customStyle="1" w:styleId="RBberschrift">
    <w:name w:val="RB_Überschrift"/>
    <w:basedOn w:val="RBNormal"/>
    <w:next w:val="RBNormal"/>
    <w:rPr>
      <w:b/>
    </w:rPr>
  </w:style>
  <w:style w:type="paragraph" w:customStyle="1" w:styleId="RBNormalEinzug">
    <w:name w:val="RB_Normal_Einzug"/>
    <w:basedOn w:val="RBNormal"/>
    <w:pPr>
      <w:ind w:left="539" w:hanging="539"/>
    </w:pPr>
  </w:style>
  <w:style w:type="character" w:styleId="Kommentarzeichen">
    <w:name w:val="annotation reference"/>
    <w:semiHidden/>
    <w:rPr>
      <w:sz w:val="16"/>
    </w:rPr>
  </w:style>
  <w:style w:type="paragraph" w:styleId="Kommentartext">
    <w:name w:val="annotation text"/>
    <w:basedOn w:val="Standard"/>
    <w:link w:val="KommentartextZchn"/>
    <w:semiHidden/>
    <w:rPr>
      <w:sz w:val="20"/>
    </w:rPr>
  </w:style>
  <w:style w:type="paragraph" w:customStyle="1" w:styleId="RBKopf">
    <w:name w:val="RB_Kopf"/>
    <w:pPr>
      <w:ind w:left="28"/>
    </w:pPr>
    <w:rPr>
      <w:rFonts w:ascii="Arial" w:hAnsi="Arial"/>
      <w:sz w:val="22"/>
    </w:rPr>
  </w:style>
  <w:style w:type="paragraph" w:customStyle="1" w:styleId="RBKopf5vor">
    <w:name w:val="RB_Kopf_5vor"/>
    <w:next w:val="RBKopf"/>
    <w:pPr>
      <w:spacing w:before="100" w:line="240" w:lineRule="exact"/>
      <w:ind w:left="28"/>
    </w:pPr>
    <w:rPr>
      <w:rFonts w:ascii="Arial" w:hAnsi="Arial"/>
      <w:sz w:val="22"/>
    </w:rPr>
  </w:style>
  <w:style w:type="paragraph" w:customStyle="1" w:styleId="RBKopf5vorfett">
    <w:name w:val="RB_Kopf_5vor_fett"/>
    <w:next w:val="Standard"/>
    <w:pPr>
      <w:spacing w:before="100" w:line="240" w:lineRule="exact"/>
      <w:ind w:left="28"/>
    </w:pPr>
    <w:rPr>
      <w:rFonts w:ascii="Arial" w:hAnsi="Arial"/>
      <w:b/>
      <w:sz w:val="22"/>
    </w:rPr>
  </w:style>
  <w:style w:type="paragraph" w:customStyle="1" w:styleId="RBKopffett">
    <w:name w:val="RB_Kopf_fett"/>
    <w:pPr>
      <w:ind w:left="28"/>
    </w:pPr>
    <w:rPr>
      <w:rFonts w:ascii="Arial" w:hAnsi="Arial"/>
      <w:b/>
      <w:sz w:val="22"/>
    </w:rPr>
  </w:style>
  <w:style w:type="paragraph" w:customStyle="1" w:styleId="RBGrussformel">
    <w:name w:val="RB_Grussformel"/>
    <w:basedOn w:val="RBNormal"/>
    <w:next w:val="RBNormal"/>
    <w:pPr>
      <w:spacing w:before="240"/>
    </w:pPr>
  </w:style>
  <w:style w:type="paragraph" w:customStyle="1" w:styleId="RBAnrede">
    <w:name w:val="RB_Anrede"/>
    <w:basedOn w:val="RBNormal"/>
    <w:next w:val="RBNormal"/>
    <w:pPr>
      <w:spacing w:before="480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Besucht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4A5B4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A5B41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FA4C4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490B9B"/>
    <w:rPr>
      <w:color w:val="808080"/>
    </w:rPr>
  </w:style>
  <w:style w:type="paragraph" w:customStyle="1" w:styleId="PEDocberschrift1">
    <w:name w:val="PE_Doc_Überschrift 1"/>
    <w:basedOn w:val="berschrift1"/>
    <w:link w:val="PEDocberschrift1Zchn"/>
    <w:rsid w:val="008A733A"/>
    <w:rPr>
      <w:b w:val="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87FCC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RBNormalZchn">
    <w:name w:val="RB_Normal Zchn"/>
    <w:basedOn w:val="Absatz-Standardschriftart"/>
    <w:link w:val="RBNormal"/>
    <w:rsid w:val="00097BC2"/>
    <w:rPr>
      <w:rFonts w:ascii="Arial" w:hAnsi="Arial"/>
      <w:sz w:val="22"/>
    </w:rPr>
  </w:style>
  <w:style w:type="character" w:customStyle="1" w:styleId="berschrift1Zchn">
    <w:name w:val="Überschrift 1 Zchn"/>
    <w:basedOn w:val="RBNormalZchn"/>
    <w:link w:val="berschrift1"/>
    <w:rsid w:val="008A733A"/>
    <w:rPr>
      <w:rFonts w:ascii="Arial" w:hAnsi="Arial"/>
      <w:b/>
      <w:sz w:val="22"/>
    </w:rPr>
  </w:style>
  <w:style w:type="character" w:customStyle="1" w:styleId="PEDocberschrift1Zchn">
    <w:name w:val="PE_Doc_Überschrift 1 Zchn"/>
    <w:basedOn w:val="berschrift1Zchn"/>
    <w:link w:val="PEDocberschrift1"/>
    <w:rsid w:val="008A733A"/>
    <w:rPr>
      <w:rFonts w:ascii="Arial" w:hAnsi="Arial"/>
      <w:b w:val="0"/>
      <w:sz w:val="22"/>
    </w:rPr>
  </w:style>
  <w:style w:type="paragraph" w:styleId="Verzeichnis1">
    <w:name w:val="toc 1"/>
    <w:basedOn w:val="Standard"/>
    <w:next w:val="Standard"/>
    <w:autoRedefine/>
    <w:uiPriority w:val="39"/>
    <w:unhideWhenUsed/>
    <w:rsid w:val="007C57C8"/>
    <w:pPr>
      <w:spacing w:after="100"/>
      <w:ind w:right="2097"/>
    </w:pPr>
    <w:rPr>
      <w:rFonts w:ascii="Arial" w:hAnsi="Arial"/>
      <w:b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7C57C8"/>
    <w:pPr>
      <w:tabs>
        <w:tab w:val="left" w:pos="880"/>
      </w:tabs>
      <w:spacing w:after="100"/>
      <w:ind w:left="220" w:right="4082"/>
    </w:pPr>
    <w:rPr>
      <w:rFonts w:ascii="Arial" w:hAnsi="Arial"/>
      <w:b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7C57C8"/>
    <w:pPr>
      <w:tabs>
        <w:tab w:val="left" w:pos="1540"/>
      </w:tabs>
      <w:spacing w:after="100"/>
      <w:ind w:left="440" w:right="4082"/>
    </w:pPr>
    <w:rPr>
      <w:rFonts w:ascii="Arial" w:hAnsi="Arial"/>
      <w:b/>
      <w:sz w:val="20"/>
    </w:rPr>
  </w:style>
  <w:style w:type="character" w:customStyle="1" w:styleId="FuzeileZchn">
    <w:name w:val="Fußzeile Zchn"/>
    <w:basedOn w:val="Absatz-Standardschriftart"/>
    <w:link w:val="Fuzeile"/>
    <w:rsid w:val="00A03916"/>
    <w:rPr>
      <w:rFonts w:ascii="Arial" w:hAnsi="Arial"/>
      <w:sz w:val="16"/>
    </w:rPr>
  </w:style>
  <w:style w:type="paragraph" w:styleId="Verzeichnis4">
    <w:name w:val="toc 4"/>
    <w:basedOn w:val="Standard"/>
    <w:next w:val="Standard"/>
    <w:autoRedefine/>
    <w:semiHidden/>
    <w:unhideWhenUsed/>
    <w:rsid w:val="007C57C8"/>
    <w:pPr>
      <w:spacing w:after="100"/>
      <w:ind w:left="660"/>
    </w:pPr>
    <w:rPr>
      <w:rFonts w:ascii="Arial" w:hAnsi="Arial"/>
      <w:b/>
      <w:sz w:val="20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D26C02"/>
    <w:rPr>
      <w:b/>
      <w:bCs/>
    </w:rPr>
  </w:style>
  <w:style w:type="character" w:customStyle="1" w:styleId="KommentartextZchn">
    <w:name w:val="Kommentartext Zchn"/>
    <w:basedOn w:val="Absatz-Standardschriftart"/>
    <w:link w:val="Kommentartext"/>
    <w:semiHidden/>
    <w:rsid w:val="00D26C02"/>
    <w:rPr>
      <w:rFonts w:ascii="Courier New" w:hAnsi="Courier New"/>
    </w:rPr>
  </w:style>
  <w:style w:type="character" w:customStyle="1" w:styleId="KommentarthemaZchn">
    <w:name w:val="Kommentarthema Zchn"/>
    <w:basedOn w:val="KommentartextZchn"/>
    <w:link w:val="Kommentarthema"/>
    <w:semiHidden/>
    <w:rsid w:val="00D26C02"/>
    <w:rPr>
      <w:rFonts w:ascii="Courier New" w:hAnsi="Courier New"/>
      <w:b/>
      <w:bCs/>
    </w:rPr>
  </w:style>
  <w:style w:type="paragraph" w:customStyle="1" w:styleId="Default">
    <w:name w:val="Default"/>
    <w:rsid w:val="00DC59F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itel">
    <w:name w:val="Title"/>
    <w:basedOn w:val="Standard"/>
    <w:next w:val="Standard"/>
    <w:link w:val="TitelZchn"/>
    <w:qFormat/>
    <w:rsid w:val="009D55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9D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Vorlagen.SYS\WINWORD.97\De\UC_RASCHREIB\Zentralanweisung_PRETTL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92A031E448044D8E7E03F3D41F89C3" ma:contentTypeVersion="12" ma:contentTypeDescription="Ein neues Dokument erstellen." ma:contentTypeScope="" ma:versionID="6f0c6566d78cd4f6c8416af2a0729cdd">
  <xsd:schema xmlns:xsd="http://www.w3.org/2001/XMLSchema" xmlns:xs="http://www.w3.org/2001/XMLSchema" xmlns:p="http://schemas.microsoft.com/office/2006/metadata/properties" xmlns:ns2="ac64c841-9cd8-47a4-acd5-843559812f08" xmlns:ns3="cee8a59c-2d85-41ca-8274-5cc2ffe73476" targetNamespace="http://schemas.microsoft.com/office/2006/metadata/properties" ma:root="true" ma:fieldsID="4ed1956708b6c91f4bff2445621c8373" ns2:_="" ns3:_="">
    <xsd:import namespace="ac64c841-9cd8-47a4-acd5-843559812f08"/>
    <xsd:import namespace="cee8a59c-2d85-41ca-8274-5cc2ffe73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4c841-9cd8-47a4-acd5-84355981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82a28ee-bb34-4adf-9b33-ac7ed27bb7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e8a59c-2d85-41ca-8274-5cc2ffe73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e39078-5618-41c2-aac9-040c5f922d91}" ma:internalName="TaxCatchAll" ma:showField="CatchAllData" ma:web="cee8a59c-2d85-41ca-8274-5cc2ffe73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e8a59c-2d85-41ca-8274-5cc2ffe73476" xsi:nil="true"/>
    <lcf76f155ced4ddcb4097134ff3c332f xmlns="ac64c841-9cd8-47a4-acd5-843559812f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92065B-8714-4BB5-9351-1EA4192BFE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07E3C7-635D-4E26-B74A-FEE19883E4D5}"/>
</file>

<file path=customXml/itemProps3.xml><?xml version="1.0" encoding="utf-8"?>
<ds:datastoreItem xmlns:ds="http://schemas.openxmlformats.org/officeDocument/2006/customXml" ds:itemID="{89F99953-36F6-4AA7-970A-54474E442744}"/>
</file>

<file path=customXml/itemProps4.xml><?xml version="1.0" encoding="utf-8"?>
<ds:datastoreItem xmlns:ds="http://schemas.openxmlformats.org/officeDocument/2006/customXml" ds:itemID="{508FDD20-8A58-40CA-A6D7-95DC42E263FA}"/>
</file>

<file path=docProps/app.xml><?xml version="1.0" encoding="utf-8"?>
<Properties xmlns="http://schemas.openxmlformats.org/officeDocument/2006/extended-properties" xmlns:vt="http://schemas.openxmlformats.org/officeDocument/2006/docPropsVTypes">
  <Template>Zentralanweisung_PRETTL</Template>
  <TotalTime>0</TotalTime>
  <Pages>2</Pages>
  <Words>244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Erstellung und Lenkung von Verfahrensanweisungenrant</vt:lpstr>
    </vt:vector>
  </TitlesOfParts>
  <Company>Werk Radeberg</Company>
  <LinksUpToDate>false</LinksUpToDate>
  <CharactersWithSpaces>1779</CharactersWithSpaces>
  <SharedDoc>false</SharedDoc>
  <HLinks>
    <vt:vector size="6" baseType="variant">
      <vt:variant>
        <vt:i4>4522003</vt:i4>
      </vt:variant>
      <vt:variant>
        <vt:i4>0</vt:i4>
      </vt:variant>
      <vt:variant>
        <vt:i4>0</vt:i4>
      </vt:variant>
      <vt:variant>
        <vt:i4>5</vt:i4>
      </vt:variant>
      <vt:variant>
        <vt:lpwstr>../../../../../qsg/doc/Verfahrensanweisungen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Erstellung und Lenkung von Verfahrensanweisungenrant</dc:title>
  <dc:creator>PYKA</dc:creator>
  <cp:lastModifiedBy>Wagner Lysandra (PRETTL, PER/QSM)</cp:lastModifiedBy>
  <cp:revision>5</cp:revision>
  <cp:lastPrinted>2021-09-23T10:52:00Z</cp:lastPrinted>
  <dcterms:created xsi:type="dcterms:W3CDTF">2026-06-29T08:00:00Z</dcterms:created>
  <dcterms:modified xsi:type="dcterms:W3CDTF">2026-07-14T10:47:00Z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0x010100C792A031E448044D8E7E03F3D41F89C3</vt:lpwstr>
  </property>
</Properties>
</file>