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C7BD" w14:textId="5A7218B1" w:rsidR="00B46596" w:rsidRPr="00120BBD" w:rsidRDefault="00120BBD" w:rsidP="00120BBD">
      <w:pPr>
        <w:jc w:val="center"/>
        <w:rPr>
          <w:b/>
          <w:bCs/>
          <w:sz w:val="32"/>
          <w:szCs w:val="32"/>
        </w:rPr>
      </w:pPr>
      <w:r w:rsidRPr="00120BBD">
        <w:rPr>
          <w:b/>
          <w:bCs/>
          <w:sz w:val="32"/>
          <w:szCs w:val="32"/>
        </w:rPr>
        <w:t>Goin’ Fission</w:t>
      </w:r>
    </w:p>
    <w:p w14:paraId="14F729C9" w14:textId="42B368C2" w:rsidR="00120BBD" w:rsidRDefault="00120BBD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0BBD" w14:paraId="4C2F26CF" w14:textId="77777777" w:rsidTr="00120BBD">
        <w:tc>
          <w:tcPr>
            <w:tcW w:w="1335" w:type="dxa"/>
          </w:tcPr>
          <w:p w14:paraId="5F59F0E9" w14:textId="6C686BF7" w:rsidR="00120BBD" w:rsidRDefault="00120BBD">
            <w:r>
              <w:t>Start</w:t>
            </w:r>
          </w:p>
        </w:tc>
        <w:tc>
          <w:tcPr>
            <w:tcW w:w="1335" w:type="dxa"/>
          </w:tcPr>
          <w:p w14:paraId="187BF3BD" w14:textId="106A556A" w:rsidR="00120BBD" w:rsidRDefault="00120BBD">
            <w:r>
              <w:t>1</w:t>
            </w:r>
            <w:r w:rsidRPr="00120BBD">
              <w:rPr>
                <w:vertAlign w:val="superscript"/>
              </w:rPr>
              <w:t>st</w:t>
            </w:r>
          </w:p>
        </w:tc>
        <w:tc>
          <w:tcPr>
            <w:tcW w:w="1336" w:type="dxa"/>
          </w:tcPr>
          <w:p w14:paraId="66424C03" w14:textId="72E5F8B0" w:rsidR="00120BBD" w:rsidRDefault="00120BBD">
            <w:r>
              <w:t>2</w:t>
            </w:r>
            <w:r w:rsidRPr="00120BBD">
              <w:rPr>
                <w:vertAlign w:val="superscript"/>
              </w:rPr>
              <w:t>nd</w:t>
            </w:r>
          </w:p>
        </w:tc>
        <w:tc>
          <w:tcPr>
            <w:tcW w:w="1336" w:type="dxa"/>
          </w:tcPr>
          <w:p w14:paraId="186AEB54" w14:textId="72C73171" w:rsidR="00120BBD" w:rsidRDefault="00120BBD">
            <w:r>
              <w:t>3</w:t>
            </w:r>
            <w:r w:rsidRPr="00120BBD">
              <w:rPr>
                <w:vertAlign w:val="superscript"/>
              </w:rPr>
              <w:t>rd</w:t>
            </w:r>
          </w:p>
        </w:tc>
        <w:tc>
          <w:tcPr>
            <w:tcW w:w="1336" w:type="dxa"/>
          </w:tcPr>
          <w:p w14:paraId="58D2BFFE" w14:textId="7D2C19DF" w:rsidR="00120BBD" w:rsidRDefault="00120BBD">
            <w:r>
              <w:t>4</w:t>
            </w:r>
            <w:r w:rsidRPr="00120BBD">
              <w:rPr>
                <w:vertAlign w:val="superscript"/>
              </w:rPr>
              <w:t>th</w:t>
            </w:r>
          </w:p>
        </w:tc>
        <w:tc>
          <w:tcPr>
            <w:tcW w:w="1336" w:type="dxa"/>
          </w:tcPr>
          <w:p w14:paraId="281C623E" w14:textId="28D7ED08" w:rsidR="00120BBD" w:rsidRDefault="00120BBD">
            <w:r>
              <w:t>5</w:t>
            </w:r>
            <w:r w:rsidRPr="00120BBD">
              <w:rPr>
                <w:vertAlign w:val="superscript"/>
              </w:rPr>
              <w:t>th</w:t>
            </w:r>
          </w:p>
        </w:tc>
        <w:tc>
          <w:tcPr>
            <w:tcW w:w="1336" w:type="dxa"/>
          </w:tcPr>
          <w:p w14:paraId="63F1BEBC" w14:textId="6FBDF1DB" w:rsidR="00120BBD" w:rsidRDefault="00120BBD">
            <w:r>
              <w:t>6</w:t>
            </w:r>
            <w:r w:rsidRPr="00120BBD">
              <w:rPr>
                <w:vertAlign w:val="superscript"/>
              </w:rPr>
              <w:t>th</w:t>
            </w:r>
          </w:p>
        </w:tc>
      </w:tr>
      <w:tr w:rsidR="00120BBD" w14:paraId="60397E76" w14:textId="77777777" w:rsidTr="00120BBD">
        <w:tc>
          <w:tcPr>
            <w:tcW w:w="1335" w:type="dxa"/>
          </w:tcPr>
          <w:p w14:paraId="47F0BE59" w14:textId="6A21E23C" w:rsidR="00120BBD" w:rsidRDefault="00120BBD">
            <w:r>
              <w:t>100</w:t>
            </w:r>
          </w:p>
        </w:tc>
        <w:tc>
          <w:tcPr>
            <w:tcW w:w="1335" w:type="dxa"/>
          </w:tcPr>
          <w:p w14:paraId="79C32C6D" w14:textId="2B6689DC" w:rsidR="00120BBD" w:rsidRDefault="00120BBD">
            <w:r>
              <w:t>45</w:t>
            </w:r>
          </w:p>
        </w:tc>
        <w:tc>
          <w:tcPr>
            <w:tcW w:w="1336" w:type="dxa"/>
          </w:tcPr>
          <w:p w14:paraId="4F8C5878" w14:textId="41E971A3" w:rsidR="00120BBD" w:rsidRDefault="00120BBD">
            <w:r>
              <w:t>26</w:t>
            </w:r>
          </w:p>
        </w:tc>
        <w:tc>
          <w:tcPr>
            <w:tcW w:w="1336" w:type="dxa"/>
          </w:tcPr>
          <w:p w14:paraId="562ACBA2" w14:textId="68B4E4ED" w:rsidR="00120BBD" w:rsidRDefault="00120BBD">
            <w:r>
              <w:t>16</w:t>
            </w:r>
          </w:p>
        </w:tc>
        <w:tc>
          <w:tcPr>
            <w:tcW w:w="1336" w:type="dxa"/>
          </w:tcPr>
          <w:p w14:paraId="42D2F01A" w14:textId="7EBF518E" w:rsidR="00120BBD" w:rsidRDefault="00120BBD">
            <w:r>
              <w:t>8</w:t>
            </w:r>
          </w:p>
        </w:tc>
        <w:tc>
          <w:tcPr>
            <w:tcW w:w="1336" w:type="dxa"/>
          </w:tcPr>
          <w:p w14:paraId="3151DEA7" w14:textId="0CA89F4A" w:rsidR="00120BBD" w:rsidRDefault="00120BBD">
            <w:r>
              <w:t>3</w:t>
            </w:r>
          </w:p>
        </w:tc>
        <w:tc>
          <w:tcPr>
            <w:tcW w:w="1336" w:type="dxa"/>
          </w:tcPr>
          <w:p w14:paraId="2CD771E7" w14:textId="3BF3802C" w:rsidR="00120BBD" w:rsidRDefault="00120BBD">
            <w:r>
              <w:t>2</w:t>
            </w:r>
          </w:p>
        </w:tc>
      </w:tr>
    </w:tbl>
    <w:p w14:paraId="1A121ADB" w14:textId="77777777" w:rsidR="00120BBD" w:rsidRDefault="00120BBD"/>
    <w:p w14:paraId="50AC528D" w14:textId="3CB87BAA" w:rsidR="00120BBD" w:rsidRDefault="00120BBD" w:rsidP="00120BBD">
      <w:r>
        <w:t xml:space="preserve">1. With a perfect 50/50 split, the numbers would be 100 -&gt; 50 -&gt; 25 -&gt; 12.5 -&gt; 6.25 -&gt; 3.125 -&gt; 1.5625. </w:t>
      </w:r>
      <w:r w:rsidR="00BD2B6D">
        <w:t>As I am writing this (25 June), the class averages are 100 -&gt; 47 -&gt; 18 -&gt; 5 -&gt; 1 -&gt; 1 -&gt; 1. This means that currently my results are closer to the expected value. As more people submit their results, I expect the class average to converge towards the expected value</w:t>
      </w:r>
      <w:r w:rsidR="005C1116">
        <w:t xml:space="preserve"> and become a more accurate estimate than my results</w:t>
      </w:r>
      <w:r w:rsidR="00BD2B6D">
        <w:t>. This is due to the law of large numbers (Wikipedia: “</w:t>
      </w:r>
      <w:r w:rsidR="00BD2B6D" w:rsidRPr="00BD2B6D">
        <w:t>the average of the results obtained from a large number of trials should be close to the expected value and tends to become closer to the expected value as more trials are performed</w:t>
      </w:r>
      <w:r w:rsidR="00BD2B6D">
        <w:t>.”).</w:t>
      </w:r>
    </w:p>
    <w:p w14:paraId="565A3C49" w14:textId="4D3DC015" w:rsidR="00BD2B6D" w:rsidRDefault="00BD2B6D" w:rsidP="00120BBD">
      <w:r>
        <w:t xml:space="preserve">2. </w:t>
      </w:r>
      <w:r w:rsidR="00B853AB">
        <w:t xml:space="preserve">Three half-lives would have elapsed. In the sampled rock, </w:t>
      </w:r>
      <w:r w:rsidR="005C1116">
        <w:t>the ratios for the daughter and parent isotopes would be 7/8 and 1/8</w:t>
      </w:r>
      <w:r w:rsidR="00B853AB">
        <w:t xml:space="preserve"> of </w:t>
      </w:r>
      <w:r w:rsidR="005C1116">
        <w:t>the</w:t>
      </w:r>
      <w:r w:rsidR="00B853AB">
        <w:t xml:space="preserve"> original amount. After one half-life the expected fraction is 1/2. After two it is 1/4, and after three </w:t>
      </w:r>
      <w:r w:rsidR="005C1116">
        <w:t>the parent isotope is expected to be</w:t>
      </w:r>
      <w:r w:rsidR="00B853AB">
        <w:t xml:space="preserve"> the observed value of 1/8.</w:t>
      </w:r>
    </w:p>
    <w:p w14:paraId="71640576" w14:textId="6C12BA36" w:rsidR="00B853AB" w:rsidRDefault="00A23967" w:rsidP="00120BBD">
      <w:r>
        <w:t>3. Referring to the graph</w:t>
      </w:r>
      <w:r w:rsidR="00AB4E6B">
        <w:t xml:space="preserve"> and extrapolating between the values for one and two half-lives</w:t>
      </w:r>
      <w:r>
        <w:t>, I would expect around 30%</w:t>
      </w:r>
      <w:r w:rsidR="00542F3E">
        <w:t xml:space="preserve"> of the original isotope remains. The expected percentage can also be found using the formula 100 / 2</w:t>
      </w:r>
      <w:r w:rsidR="00542F3E" w:rsidRPr="00542F3E">
        <w:rPr>
          <w:vertAlign w:val="superscript"/>
        </w:rPr>
        <w:t>n</w:t>
      </w:r>
      <w:r w:rsidR="00542F3E">
        <w:t xml:space="preserve"> where n is the number of half-lives. Plugging 1.5 into this formula results in an expected value of 35.355% remaining.</w:t>
      </w:r>
    </w:p>
    <w:p w14:paraId="57B7DC88" w14:textId="4FDA5CD5" w:rsidR="00542F3E" w:rsidRDefault="00AB4E6B" w:rsidP="00120BBD">
      <w:r>
        <w:t>4. With MATH!</w:t>
      </w:r>
      <w:r w:rsidR="005C1116">
        <w:t xml:space="preserve"> And SCIENCE!</w:t>
      </w:r>
      <w:r>
        <w:t xml:space="preserve"> We shouldn’t have to stare at a sample of radioactive uranium for millions of years in order to estimate the half-life. If we isolate a pure sample</w:t>
      </w:r>
      <w:r w:rsidR="005C1116">
        <w:t xml:space="preserve"> (the bigger the better, law of large numbers and what not)</w:t>
      </w:r>
      <w:r>
        <w:t>, we would be able to count the rate that the various types of decays are occurring</w:t>
      </w:r>
      <w:r w:rsidR="005C1116">
        <w:t xml:space="preserve"> over a span of minutes to hours</w:t>
      </w:r>
      <w:r>
        <w:t xml:space="preserve">. Once we have the rate, we plug that number into </w:t>
      </w:r>
      <w:r w:rsidR="00E44ED8">
        <w:t xml:space="preserve">the half-life formula in order to get a number in years. </w:t>
      </w:r>
      <w:r w:rsidR="005C1116">
        <w:t>We should also</w:t>
      </w:r>
      <w:r w:rsidR="00E44ED8">
        <w:t xml:space="preserve"> repeat this many times</w:t>
      </w:r>
      <w:r w:rsidR="005C1116">
        <w:t xml:space="preserve"> with different samples</w:t>
      </w:r>
      <w:r w:rsidR="00E44ED8">
        <w:t xml:space="preserve"> due to the probabilistic nature of decay.</w:t>
      </w:r>
    </w:p>
    <w:sectPr w:rsidR="00542F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ECC3" w14:textId="77777777" w:rsidR="00A400C8" w:rsidRDefault="00A400C8" w:rsidP="00120BBD">
      <w:pPr>
        <w:spacing w:after="0" w:line="240" w:lineRule="auto"/>
      </w:pPr>
      <w:r>
        <w:separator/>
      </w:r>
    </w:p>
  </w:endnote>
  <w:endnote w:type="continuationSeparator" w:id="0">
    <w:p w14:paraId="28EA5781" w14:textId="77777777" w:rsidR="00A400C8" w:rsidRDefault="00A400C8" w:rsidP="0012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25FF" w14:textId="77777777" w:rsidR="00A400C8" w:rsidRDefault="00A400C8" w:rsidP="00120BBD">
      <w:pPr>
        <w:spacing w:after="0" w:line="240" w:lineRule="auto"/>
      </w:pPr>
      <w:r>
        <w:separator/>
      </w:r>
    </w:p>
  </w:footnote>
  <w:footnote w:type="continuationSeparator" w:id="0">
    <w:p w14:paraId="184E2283" w14:textId="77777777" w:rsidR="00A400C8" w:rsidRDefault="00A400C8" w:rsidP="0012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D482" w14:textId="748312E1" w:rsidR="00120BBD" w:rsidRDefault="00120BBD" w:rsidP="00120BBD">
    <w:pPr>
      <w:pStyle w:val="Header"/>
      <w:jc w:val="right"/>
    </w:pPr>
    <w:r>
      <w:t>Kyle Lund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1F6F"/>
    <w:multiLevelType w:val="hybridMultilevel"/>
    <w:tmpl w:val="13E82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F4"/>
    <w:rsid w:val="00025BF4"/>
    <w:rsid w:val="00120BBD"/>
    <w:rsid w:val="00542F3E"/>
    <w:rsid w:val="005C1116"/>
    <w:rsid w:val="00A23967"/>
    <w:rsid w:val="00A400C8"/>
    <w:rsid w:val="00AB4E6B"/>
    <w:rsid w:val="00B359C9"/>
    <w:rsid w:val="00B46596"/>
    <w:rsid w:val="00B853AB"/>
    <w:rsid w:val="00BD2B6D"/>
    <w:rsid w:val="00E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BE5F"/>
  <w15:chartTrackingRefBased/>
  <w15:docId w15:val="{B1891CD7-3E72-45A2-B89A-35E15BDA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BD"/>
  </w:style>
  <w:style w:type="paragraph" w:styleId="Footer">
    <w:name w:val="footer"/>
    <w:basedOn w:val="Normal"/>
    <w:link w:val="FooterChar"/>
    <w:uiPriority w:val="99"/>
    <w:unhideWhenUsed/>
    <w:rsid w:val="0012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BD"/>
  </w:style>
  <w:style w:type="table" w:styleId="TableGrid">
    <w:name w:val="Table Grid"/>
    <w:basedOn w:val="TableNormal"/>
    <w:uiPriority w:val="39"/>
    <w:rsid w:val="0012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6</cp:revision>
  <dcterms:created xsi:type="dcterms:W3CDTF">2023-06-25T23:37:00Z</dcterms:created>
  <dcterms:modified xsi:type="dcterms:W3CDTF">2023-06-26T00:14:00Z</dcterms:modified>
</cp:coreProperties>
</file>