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C034" w14:textId="5DDE0BB7" w:rsidR="00B46596" w:rsidRPr="00E240A2" w:rsidRDefault="00FD60EB">
      <w:pPr>
        <w:rPr>
          <w:b/>
          <w:bCs/>
          <w:sz w:val="32"/>
          <w:szCs w:val="32"/>
        </w:rPr>
      </w:pPr>
      <w:r w:rsidRPr="00E240A2">
        <w:rPr>
          <w:b/>
          <w:bCs/>
          <w:sz w:val="32"/>
          <w:szCs w:val="32"/>
        </w:rPr>
        <w:t xml:space="preserve">Exercise </w:t>
      </w:r>
      <w:r w:rsidR="001E3B69">
        <w:rPr>
          <w:b/>
          <w:bCs/>
          <w:sz w:val="32"/>
          <w:szCs w:val="32"/>
        </w:rPr>
        <w:t>12.46</w:t>
      </w:r>
    </w:p>
    <w:p w14:paraId="43A33E6F" w14:textId="38237B47" w:rsidR="00D540DE" w:rsidRDefault="00A67CEA" w:rsidP="00A67CEA">
      <w:r>
        <w:t>A study was done to determine whether the</w:t>
      </w:r>
      <w:r>
        <w:t xml:space="preserve"> </w:t>
      </w:r>
      <w:r>
        <w:t>gender of the credit card holder was an important factor in generating proﬁt for a certain credit card company. The variables considered were income, the number of family members, and the gender of the card</w:t>
      </w:r>
      <w:r>
        <w:t xml:space="preserve"> </w:t>
      </w:r>
      <w:r>
        <w:t>holder. The data are as follows:</w:t>
      </w:r>
    </w:p>
    <w:p w14:paraId="4735F0AA" w14:textId="77777777" w:rsidR="009C5089" w:rsidRDefault="009C5089" w:rsidP="00A67CEA"/>
    <w:tbl>
      <w:tblPr>
        <w:tblW w:w="4540" w:type="dxa"/>
        <w:tblLook w:val="04A0" w:firstRow="1" w:lastRow="0" w:firstColumn="1" w:lastColumn="0" w:noHBand="0" w:noVBand="1"/>
      </w:tblPr>
      <w:tblGrid>
        <w:gridCol w:w="960"/>
        <w:gridCol w:w="960"/>
        <w:gridCol w:w="960"/>
        <w:gridCol w:w="1660"/>
      </w:tblGrid>
      <w:tr w:rsidR="009C5089" w:rsidRPr="009C5089" w14:paraId="4E23176E" w14:textId="77777777" w:rsidTr="009C5089">
        <w:trPr>
          <w:trHeight w:val="315"/>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D4BC45E"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Profit</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2EB90079"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Income</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0A53EFE3"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Gender</w:t>
            </w:r>
          </w:p>
        </w:tc>
        <w:tc>
          <w:tcPr>
            <w:tcW w:w="1660" w:type="dxa"/>
            <w:tcBorders>
              <w:top w:val="single" w:sz="8" w:space="0" w:color="auto"/>
              <w:left w:val="nil"/>
              <w:bottom w:val="single" w:sz="8" w:space="0" w:color="auto"/>
              <w:right w:val="single" w:sz="8" w:space="0" w:color="auto"/>
            </w:tcBorders>
            <w:shd w:val="clear" w:color="auto" w:fill="auto"/>
            <w:noWrap/>
            <w:vAlign w:val="bottom"/>
            <w:hideMark/>
          </w:tcPr>
          <w:p w14:paraId="51268758"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Family Members</w:t>
            </w:r>
          </w:p>
        </w:tc>
      </w:tr>
      <w:tr w:rsidR="009C5089" w:rsidRPr="009C5089" w14:paraId="10CB625F"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346B659"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157</w:t>
            </w:r>
          </w:p>
        </w:tc>
        <w:tc>
          <w:tcPr>
            <w:tcW w:w="960" w:type="dxa"/>
            <w:tcBorders>
              <w:top w:val="nil"/>
              <w:left w:val="nil"/>
              <w:bottom w:val="single" w:sz="4" w:space="0" w:color="auto"/>
              <w:right w:val="single" w:sz="4" w:space="0" w:color="auto"/>
            </w:tcBorders>
            <w:shd w:val="clear" w:color="auto" w:fill="auto"/>
            <w:noWrap/>
            <w:vAlign w:val="bottom"/>
            <w:hideMark/>
          </w:tcPr>
          <w:p w14:paraId="3ACE3093"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45000</w:t>
            </w:r>
          </w:p>
        </w:tc>
        <w:tc>
          <w:tcPr>
            <w:tcW w:w="960" w:type="dxa"/>
            <w:tcBorders>
              <w:top w:val="nil"/>
              <w:left w:val="nil"/>
              <w:bottom w:val="single" w:sz="4" w:space="0" w:color="auto"/>
              <w:right w:val="single" w:sz="4" w:space="0" w:color="auto"/>
            </w:tcBorders>
            <w:shd w:val="clear" w:color="auto" w:fill="auto"/>
            <w:noWrap/>
            <w:vAlign w:val="bottom"/>
            <w:hideMark/>
          </w:tcPr>
          <w:p w14:paraId="132A52BE"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59B5069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65B47BF4"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58985DD"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-181</w:t>
            </w:r>
          </w:p>
        </w:tc>
        <w:tc>
          <w:tcPr>
            <w:tcW w:w="960" w:type="dxa"/>
            <w:tcBorders>
              <w:top w:val="nil"/>
              <w:left w:val="nil"/>
              <w:bottom w:val="single" w:sz="4" w:space="0" w:color="auto"/>
              <w:right w:val="single" w:sz="4" w:space="0" w:color="auto"/>
            </w:tcBorders>
            <w:shd w:val="clear" w:color="auto" w:fill="auto"/>
            <w:noWrap/>
            <w:vAlign w:val="bottom"/>
            <w:hideMark/>
          </w:tcPr>
          <w:p w14:paraId="67E167B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55000</w:t>
            </w:r>
          </w:p>
        </w:tc>
        <w:tc>
          <w:tcPr>
            <w:tcW w:w="960" w:type="dxa"/>
            <w:tcBorders>
              <w:top w:val="nil"/>
              <w:left w:val="nil"/>
              <w:bottom w:val="single" w:sz="4" w:space="0" w:color="auto"/>
              <w:right w:val="single" w:sz="4" w:space="0" w:color="auto"/>
            </w:tcBorders>
            <w:shd w:val="clear" w:color="auto" w:fill="auto"/>
            <w:noWrap/>
            <w:vAlign w:val="bottom"/>
            <w:hideMark/>
          </w:tcPr>
          <w:p w14:paraId="4D53ED88"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27CC5A64"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w:t>
            </w:r>
          </w:p>
        </w:tc>
      </w:tr>
      <w:tr w:rsidR="009C5089" w:rsidRPr="009C5089" w14:paraId="789AFF10"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804205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-253</w:t>
            </w:r>
          </w:p>
        </w:tc>
        <w:tc>
          <w:tcPr>
            <w:tcW w:w="960" w:type="dxa"/>
            <w:tcBorders>
              <w:top w:val="nil"/>
              <w:left w:val="nil"/>
              <w:bottom w:val="single" w:sz="4" w:space="0" w:color="auto"/>
              <w:right w:val="single" w:sz="4" w:space="0" w:color="auto"/>
            </w:tcBorders>
            <w:shd w:val="clear" w:color="auto" w:fill="auto"/>
            <w:noWrap/>
            <w:vAlign w:val="bottom"/>
            <w:hideMark/>
          </w:tcPr>
          <w:p w14:paraId="315AC97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45800</w:t>
            </w:r>
          </w:p>
        </w:tc>
        <w:tc>
          <w:tcPr>
            <w:tcW w:w="960" w:type="dxa"/>
            <w:tcBorders>
              <w:top w:val="nil"/>
              <w:left w:val="nil"/>
              <w:bottom w:val="single" w:sz="4" w:space="0" w:color="auto"/>
              <w:right w:val="single" w:sz="4" w:space="0" w:color="auto"/>
            </w:tcBorders>
            <w:shd w:val="clear" w:color="auto" w:fill="auto"/>
            <w:noWrap/>
            <w:vAlign w:val="bottom"/>
            <w:hideMark/>
          </w:tcPr>
          <w:p w14:paraId="02EF6B65"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35F7A5A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w:t>
            </w:r>
          </w:p>
        </w:tc>
      </w:tr>
      <w:tr w:rsidR="009C5089" w:rsidRPr="009C5089" w14:paraId="763B49D8"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D38024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158</w:t>
            </w:r>
          </w:p>
        </w:tc>
        <w:tc>
          <w:tcPr>
            <w:tcW w:w="960" w:type="dxa"/>
            <w:tcBorders>
              <w:top w:val="nil"/>
              <w:left w:val="nil"/>
              <w:bottom w:val="single" w:sz="4" w:space="0" w:color="auto"/>
              <w:right w:val="single" w:sz="4" w:space="0" w:color="auto"/>
            </w:tcBorders>
            <w:shd w:val="clear" w:color="auto" w:fill="auto"/>
            <w:noWrap/>
            <w:vAlign w:val="bottom"/>
            <w:hideMark/>
          </w:tcPr>
          <w:p w14:paraId="18BBFBD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38000</w:t>
            </w:r>
          </w:p>
        </w:tc>
        <w:tc>
          <w:tcPr>
            <w:tcW w:w="960" w:type="dxa"/>
            <w:tcBorders>
              <w:top w:val="nil"/>
              <w:left w:val="nil"/>
              <w:bottom w:val="single" w:sz="4" w:space="0" w:color="auto"/>
              <w:right w:val="single" w:sz="4" w:space="0" w:color="auto"/>
            </w:tcBorders>
            <w:shd w:val="clear" w:color="auto" w:fill="auto"/>
            <w:noWrap/>
            <w:vAlign w:val="bottom"/>
            <w:hideMark/>
          </w:tcPr>
          <w:p w14:paraId="7EB93ACC"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2311A03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w:t>
            </w:r>
          </w:p>
        </w:tc>
      </w:tr>
      <w:tr w:rsidR="009C5089" w:rsidRPr="009C5089" w14:paraId="20C06BF8"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B8CDFB3"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75</w:t>
            </w:r>
          </w:p>
        </w:tc>
        <w:tc>
          <w:tcPr>
            <w:tcW w:w="960" w:type="dxa"/>
            <w:tcBorders>
              <w:top w:val="nil"/>
              <w:left w:val="nil"/>
              <w:bottom w:val="single" w:sz="4" w:space="0" w:color="auto"/>
              <w:right w:val="single" w:sz="4" w:space="0" w:color="auto"/>
            </w:tcBorders>
            <w:shd w:val="clear" w:color="auto" w:fill="auto"/>
            <w:noWrap/>
            <w:vAlign w:val="bottom"/>
            <w:hideMark/>
          </w:tcPr>
          <w:p w14:paraId="466EB629"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75000</w:t>
            </w:r>
          </w:p>
        </w:tc>
        <w:tc>
          <w:tcPr>
            <w:tcW w:w="960" w:type="dxa"/>
            <w:tcBorders>
              <w:top w:val="nil"/>
              <w:left w:val="nil"/>
              <w:bottom w:val="single" w:sz="4" w:space="0" w:color="auto"/>
              <w:right w:val="single" w:sz="4" w:space="0" w:color="auto"/>
            </w:tcBorders>
            <w:shd w:val="clear" w:color="auto" w:fill="auto"/>
            <w:noWrap/>
            <w:vAlign w:val="bottom"/>
            <w:hideMark/>
          </w:tcPr>
          <w:p w14:paraId="204F1E76"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165046F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w:t>
            </w:r>
          </w:p>
        </w:tc>
      </w:tr>
      <w:tr w:rsidR="009C5089" w:rsidRPr="009C5089" w14:paraId="22B41610"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10FADFF0"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202</w:t>
            </w:r>
          </w:p>
        </w:tc>
        <w:tc>
          <w:tcPr>
            <w:tcW w:w="960" w:type="dxa"/>
            <w:tcBorders>
              <w:top w:val="nil"/>
              <w:left w:val="nil"/>
              <w:bottom w:val="single" w:sz="4" w:space="0" w:color="auto"/>
              <w:right w:val="single" w:sz="4" w:space="0" w:color="auto"/>
            </w:tcBorders>
            <w:shd w:val="clear" w:color="auto" w:fill="auto"/>
            <w:noWrap/>
            <w:vAlign w:val="bottom"/>
            <w:hideMark/>
          </w:tcPr>
          <w:p w14:paraId="036DC1A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99750</w:t>
            </w:r>
          </w:p>
        </w:tc>
        <w:tc>
          <w:tcPr>
            <w:tcW w:w="960" w:type="dxa"/>
            <w:tcBorders>
              <w:top w:val="nil"/>
              <w:left w:val="nil"/>
              <w:bottom w:val="single" w:sz="4" w:space="0" w:color="auto"/>
              <w:right w:val="single" w:sz="4" w:space="0" w:color="auto"/>
            </w:tcBorders>
            <w:shd w:val="clear" w:color="auto" w:fill="auto"/>
            <w:noWrap/>
            <w:vAlign w:val="bottom"/>
            <w:hideMark/>
          </w:tcPr>
          <w:p w14:paraId="24ABA1E7"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676EDA2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w:t>
            </w:r>
          </w:p>
        </w:tc>
      </w:tr>
      <w:tr w:rsidR="009C5089" w:rsidRPr="009C5089" w14:paraId="6DD0823F"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1BF1C02"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-451</w:t>
            </w:r>
          </w:p>
        </w:tc>
        <w:tc>
          <w:tcPr>
            <w:tcW w:w="960" w:type="dxa"/>
            <w:tcBorders>
              <w:top w:val="nil"/>
              <w:left w:val="nil"/>
              <w:bottom w:val="single" w:sz="4" w:space="0" w:color="auto"/>
              <w:right w:val="single" w:sz="4" w:space="0" w:color="auto"/>
            </w:tcBorders>
            <w:shd w:val="clear" w:color="auto" w:fill="auto"/>
            <w:noWrap/>
            <w:vAlign w:val="bottom"/>
            <w:hideMark/>
          </w:tcPr>
          <w:p w14:paraId="4BA25B6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28000</w:t>
            </w:r>
          </w:p>
        </w:tc>
        <w:tc>
          <w:tcPr>
            <w:tcW w:w="960" w:type="dxa"/>
            <w:tcBorders>
              <w:top w:val="nil"/>
              <w:left w:val="nil"/>
              <w:bottom w:val="single" w:sz="4" w:space="0" w:color="auto"/>
              <w:right w:val="single" w:sz="4" w:space="0" w:color="auto"/>
            </w:tcBorders>
            <w:shd w:val="clear" w:color="auto" w:fill="auto"/>
            <w:noWrap/>
            <w:vAlign w:val="bottom"/>
            <w:hideMark/>
          </w:tcPr>
          <w:p w14:paraId="2E99872A"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52E31CB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32F78CDA"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321A3D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146</w:t>
            </w:r>
          </w:p>
        </w:tc>
        <w:tc>
          <w:tcPr>
            <w:tcW w:w="960" w:type="dxa"/>
            <w:tcBorders>
              <w:top w:val="nil"/>
              <w:left w:val="nil"/>
              <w:bottom w:val="single" w:sz="4" w:space="0" w:color="auto"/>
              <w:right w:val="single" w:sz="4" w:space="0" w:color="auto"/>
            </w:tcBorders>
            <w:shd w:val="clear" w:color="auto" w:fill="auto"/>
            <w:noWrap/>
            <w:vAlign w:val="bottom"/>
            <w:hideMark/>
          </w:tcPr>
          <w:p w14:paraId="6C968FB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39000</w:t>
            </w:r>
          </w:p>
        </w:tc>
        <w:tc>
          <w:tcPr>
            <w:tcW w:w="960" w:type="dxa"/>
            <w:tcBorders>
              <w:top w:val="nil"/>
              <w:left w:val="nil"/>
              <w:bottom w:val="single" w:sz="4" w:space="0" w:color="auto"/>
              <w:right w:val="single" w:sz="4" w:space="0" w:color="auto"/>
            </w:tcBorders>
            <w:shd w:val="clear" w:color="auto" w:fill="auto"/>
            <w:noWrap/>
            <w:vAlign w:val="bottom"/>
            <w:hideMark/>
          </w:tcPr>
          <w:p w14:paraId="67147D5A"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1819DB1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w:t>
            </w:r>
          </w:p>
        </w:tc>
      </w:tr>
      <w:tr w:rsidR="009C5089" w:rsidRPr="009C5089" w14:paraId="0DFA2557"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DE34C34"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89</w:t>
            </w:r>
          </w:p>
        </w:tc>
        <w:tc>
          <w:tcPr>
            <w:tcW w:w="960" w:type="dxa"/>
            <w:tcBorders>
              <w:top w:val="nil"/>
              <w:left w:val="nil"/>
              <w:bottom w:val="single" w:sz="4" w:space="0" w:color="auto"/>
              <w:right w:val="single" w:sz="4" w:space="0" w:color="auto"/>
            </w:tcBorders>
            <w:shd w:val="clear" w:color="auto" w:fill="auto"/>
            <w:noWrap/>
            <w:vAlign w:val="bottom"/>
            <w:hideMark/>
          </w:tcPr>
          <w:p w14:paraId="73EF4BE4"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54350</w:t>
            </w:r>
          </w:p>
        </w:tc>
        <w:tc>
          <w:tcPr>
            <w:tcW w:w="960" w:type="dxa"/>
            <w:tcBorders>
              <w:top w:val="nil"/>
              <w:left w:val="nil"/>
              <w:bottom w:val="single" w:sz="4" w:space="0" w:color="auto"/>
              <w:right w:val="single" w:sz="4" w:space="0" w:color="auto"/>
            </w:tcBorders>
            <w:shd w:val="clear" w:color="auto" w:fill="auto"/>
            <w:noWrap/>
            <w:vAlign w:val="bottom"/>
            <w:hideMark/>
          </w:tcPr>
          <w:p w14:paraId="3E3F6456"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20F9107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0549C211"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077283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-357</w:t>
            </w:r>
          </w:p>
        </w:tc>
        <w:tc>
          <w:tcPr>
            <w:tcW w:w="960" w:type="dxa"/>
            <w:tcBorders>
              <w:top w:val="nil"/>
              <w:left w:val="nil"/>
              <w:bottom w:val="single" w:sz="4" w:space="0" w:color="auto"/>
              <w:right w:val="single" w:sz="4" w:space="0" w:color="auto"/>
            </w:tcBorders>
            <w:shd w:val="clear" w:color="auto" w:fill="auto"/>
            <w:noWrap/>
            <w:vAlign w:val="bottom"/>
            <w:hideMark/>
          </w:tcPr>
          <w:p w14:paraId="064F7764"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32500</w:t>
            </w:r>
          </w:p>
        </w:tc>
        <w:tc>
          <w:tcPr>
            <w:tcW w:w="960" w:type="dxa"/>
            <w:tcBorders>
              <w:top w:val="nil"/>
              <w:left w:val="nil"/>
              <w:bottom w:val="single" w:sz="4" w:space="0" w:color="auto"/>
              <w:right w:val="single" w:sz="4" w:space="0" w:color="auto"/>
            </w:tcBorders>
            <w:shd w:val="clear" w:color="auto" w:fill="auto"/>
            <w:noWrap/>
            <w:vAlign w:val="bottom"/>
            <w:hideMark/>
          </w:tcPr>
          <w:p w14:paraId="31A3F8E4"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M</w:t>
            </w:r>
          </w:p>
        </w:tc>
        <w:tc>
          <w:tcPr>
            <w:tcW w:w="1660" w:type="dxa"/>
            <w:tcBorders>
              <w:top w:val="nil"/>
              <w:left w:val="nil"/>
              <w:bottom w:val="single" w:sz="4" w:space="0" w:color="auto"/>
              <w:right w:val="single" w:sz="8" w:space="0" w:color="auto"/>
            </w:tcBorders>
            <w:shd w:val="clear" w:color="auto" w:fill="auto"/>
            <w:noWrap/>
            <w:vAlign w:val="bottom"/>
            <w:hideMark/>
          </w:tcPr>
          <w:p w14:paraId="7A901A3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0CFBD738"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9A6A7D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522</w:t>
            </w:r>
          </w:p>
        </w:tc>
        <w:tc>
          <w:tcPr>
            <w:tcW w:w="960" w:type="dxa"/>
            <w:tcBorders>
              <w:top w:val="nil"/>
              <w:left w:val="nil"/>
              <w:bottom w:val="single" w:sz="4" w:space="0" w:color="auto"/>
              <w:right w:val="single" w:sz="4" w:space="0" w:color="auto"/>
            </w:tcBorders>
            <w:shd w:val="clear" w:color="auto" w:fill="auto"/>
            <w:noWrap/>
            <w:vAlign w:val="bottom"/>
            <w:hideMark/>
          </w:tcPr>
          <w:p w14:paraId="0980EC1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36750</w:t>
            </w:r>
          </w:p>
        </w:tc>
        <w:tc>
          <w:tcPr>
            <w:tcW w:w="960" w:type="dxa"/>
            <w:tcBorders>
              <w:top w:val="nil"/>
              <w:left w:val="nil"/>
              <w:bottom w:val="single" w:sz="4" w:space="0" w:color="auto"/>
              <w:right w:val="single" w:sz="4" w:space="0" w:color="auto"/>
            </w:tcBorders>
            <w:shd w:val="clear" w:color="auto" w:fill="auto"/>
            <w:noWrap/>
            <w:vAlign w:val="bottom"/>
            <w:hideMark/>
          </w:tcPr>
          <w:p w14:paraId="31EF2A05"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3F2BC39B"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22D70A13"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47C44E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78</w:t>
            </w:r>
          </w:p>
        </w:tc>
        <w:tc>
          <w:tcPr>
            <w:tcW w:w="960" w:type="dxa"/>
            <w:tcBorders>
              <w:top w:val="nil"/>
              <w:left w:val="nil"/>
              <w:bottom w:val="single" w:sz="4" w:space="0" w:color="auto"/>
              <w:right w:val="single" w:sz="4" w:space="0" w:color="auto"/>
            </w:tcBorders>
            <w:shd w:val="clear" w:color="auto" w:fill="auto"/>
            <w:noWrap/>
            <w:vAlign w:val="bottom"/>
            <w:hideMark/>
          </w:tcPr>
          <w:p w14:paraId="1E6B34CC"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42500</w:t>
            </w:r>
          </w:p>
        </w:tc>
        <w:tc>
          <w:tcPr>
            <w:tcW w:w="960" w:type="dxa"/>
            <w:tcBorders>
              <w:top w:val="nil"/>
              <w:left w:val="nil"/>
              <w:bottom w:val="single" w:sz="4" w:space="0" w:color="auto"/>
              <w:right w:val="single" w:sz="4" w:space="0" w:color="auto"/>
            </w:tcBorders>
            <w:shd w:val="clear" w:color="auto" w:fill="auto"/>
            <w:noWrap/>
            <w:vAlign w:val="bottom"/>
            <w:hideMark/>
          </w:tcPr>
          <w:p w14:paraId="11D52D69"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3A3BCA92"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w:t>
            </w:r>
          </w:p>
        </w:tc>
      </w:tr>
      <w:tr w:rsidR="009C5089" w:rsidRPr="009C5089" w14:paraId="5D6153CA"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EAA35D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5</w:t>
            </w:r>
          </w:p>
        </w:tc>
        <w:tc>
          <w:tcPr>
            <w:tcW w:w="960" w:type="dxa"/>
            <w:tcBorders>
              <w:top w:val="nil"/>
              <w:left w:val="nil"/>
              <w:bottom w:val="single" w:sz="4" w:space="0" w:color="auto"/>
              <w:right w:val="single" w:sz="4" w:space="0" w:color="auto"/>
            </w:tcBorders>
            <w:shd w:val="clear" w:color="auto" w:fill="auto"/>
            <w:noWrap/>
            <w:vAlign w:val="bottom"/>
            <w:hideMark/>
          </w:tcPr>
          <w:p w14:paraId="52E183FA"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34250</w:t>
            </w:r>
          </w:p>
        </w:tc>
        <w:tc>
          <w:tcPr>
            <w:tcW w:w="960" w:type="dxa"/>
            <w:tcBorders>
              <w:top w:val="nil"/>
              <w:left w:val="nil"/>
              <w:bottom w:val="single" w:sz="4" w:space="0" w:color="auto"/>
              <w:right w:val="single" w:sz="4" w:space="0" w:color="auto"/>
            </w:tcBorders>
            <w:shd w:val="clear" w:color="auto" w:fill="auto"/>
            <w:noWrap/>
            <w:vAlign w:val="bottom"/>
            <w:hideMark/>
          </w:tcPr>
          <w:p w14:paraId="3090F11A"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437E3FC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w:t>
            </w:r>
          </w:p>
        </w:tc>
      </w:tr>
      <w:tr w:rsidR="009C5089" w:rsidRPr="009C5089" w14:paraId="52D0BB57"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9D84372"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-177</w:t>
            </w:r>
          </w:p>
        </w:tc>
        <w:tc>
          <w:tcPr>
            <w:tcW w:w="960" w:type="dxa"/>
            <w:tcBorders>
              <w:top w:val="nil"/>
              <w:left w:val="nil"/>
              <w:bottom w:val="single" w:sz="4" w:space="0" w:color="auto"/>
              <w:right w:val="single" w:sz="4" w:space="0" w:color="auto"/>
            </w:tcBorders>
            <w:shd w:val="clear" w:color="auto" w:fill="auto"/>
            <w:noWrap/>
            <w:vAlign w:val="bottom"/>
            <w:hideMark/>
          </w:tcPr>
          <w:p w14:paraId="78A06F29"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36750</w:t>
            </w:r>
          </w:p>
        </w:tc>
        <w:tc>
          <w:tcPr>
            <w:tcW w:w="960" w:type="dxa"/>
            <w:tcBorders>
              <w:top w:val="nil"/>
              <w:left w:val="nil"/>
              <w:bottom w:val="single" w:sz="4" w:space="0" w:color="auto"/>
              <w:right w:val="single" w:sz="4" w:space="0" w:color="auto"/>
            </w:tcBorders>
            <w:shd w:val="clear" w:color="auto" w:fill="auto"/>
            <w:noWrap/>
            <w:vAlign w:val="bottom"/>
            <w:hideMark/>
          </w:tcPr>
          <w:p w14:paraId="3DD576C0"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41396B2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3</w:t>
            </w:r>
          </w:p>
        </w:tc>
      </w:tr>
      <w:tr w:rsidR="009C5089" w:rsidRPr="009C5089" w14:paraId="0E0035DF"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2CAFE25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123</w:t>
            </w:r>
          </w:p>
        </w:tc>
        <w:tc>
          <w:tcPr>
            <w:tcW w:w="960" w:type="dxa"/>
            <w:tcBorders>
              <w:top w:val="nil"/>
              <w:left w:val="nil"/>
              <w:bottom w:val="single" w:sz="4" w:space="0" w:color="auto"/>
              <w:right w:val="single" w:sz="4" w:space="0" w:color="auto"/>
            </w:tcBorders>
            <w:shd w:val="clear" w:color="auto" w:fill="auto"/>
            <w:noWrap/>
            <w:vAlign w:val="bottom"/>
            <w:hideMark/>
          </w:tcPr>
          <w:p w14:paraId="728A95AB"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24500</w:t>
            </w:r>
          </w:p>
        </w:tc>
        <w:tc>
          <w:tcPr>
            <w:tcW w:w="960" w:type="dxa"/>
            <w:tcBorders>
              <w:top w:val="nil"/>
              <w:left w:val="nil"/>
              <w:bottom w:val="single" w:sz="4" w:space="0" w:color="auto"/>
              <w:right w:val="single" w:sz="4" w:space="0" w:color="auto"/>
            </w:tcBorders>
            <w:shd w:val="clear" w:color="auto" w:fill="auto"/>
            <w:noWrap/>
            <w:vAlign w:val="bottom"/>
            <w:hideMark/>
          </w:tcPr>
          <w:p w14:paraId="499CA334"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192DD2E4"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w:t>
            </w:r>
          </w:p>
        </w:tc>
      </w:tr>
      <w:tr w:rsidR="009C5089" w:rsidRPr="009C5089" w14:paraId="546BF25C"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91F529A"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251</w:t>
            </w:r>
          </w:p>
        </w:tc>
        <w:tc>
          <w:tcPr>
            <w:tcW w:w="960" w:type="dxa"/>
            <w:tcBorders>
              <w:top w:val="nil"/>
              <w:left w:val="nil"/>
              <w:bottom w:val="single" w:sz="4" w:space="0" w:color="auto"/>
              <w:right w:val="single" w:sz="4" w:space="0" w:color="auto"/>
            </w:tcBorders>
            <w:shd w:val="clear" w:color="auto" w:fill="auto"/>
            <w:noWrap/>
            <w:vAlign w:val="bottom"/>
            <w:hideMark/>
          </w:tcPr>
          <w:p w14:paraId="01B0A65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27500</w:t>
            </w:r>
          </w:p>
        </w:tc>
        <w:tc>
          <w:tcPr>
            <w:tcW w:w="960" w:type="dxa"/>
            <w:tcBorders>
              <w:top w:val="nil"/>
              <w:left w:val="nil"/>
              <w:bottom w:val="single" w:sz="4" w:space="0" w:color="auto"/>
              <w:right w:val="single" w:sz="4" w:space="0" w:color="auto"/>
            </w:tcBorders>
            <w:shd w:val="clear" w:color="auto" w:fill="auto"/>
            <w:noWrap/>
            <w:vAlign w:val="bottom"/>
            <w:hideMark/>
          </w:tcPr>
          <w:p w14:paraId="70E9A9D2"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4F24DE2B"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439C4A20"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4C3D8BFD"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-56</w:t>
            </w:r>
          </w:p>
        </w:tc>
        <w:tc>
          <w:tcPr>
            <w:tcW w:w="960" w:type="dxa"/>
            <w:tcBorders>
              <w:top w:val="nil"/>
              <w:left w:val="nil"/>
              <w:bottom w:val="single" w:sz="4" w:space="0" w:color="auto"/>
              <w:right w:val="single" w:sz="4" w:space="0" w:color="auto"/>
            </w:tcBorders>
            <w:shd w:val="clear" w:color="auto" w:fill="auto"/>
            <w:noWrap/>
            <w:vAlign w:val="bottom"/>
            <w:hideMark/>
          </w:tcPr>
          <w:p w14:paraId="70303735"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18000</w:t>
            </w:r>
          </w:p>
        </w:tc>
        <w:tc>
          <w:tcPr>
            <w:tcW w:w="960" w:type="dxa"/>
            <w:tcBorders>
              <w:top w:val="nil"/>
              <w:left w:val="nil"/>
              <w:bottom w:val="single" w:sz="4" w:space="0" w:color="auto"/>
              <w:right w:val="single" w:sz="4" w:space="0" w:color="auto"/>
            </w:tcBorders>
            <w:shd w:val="clear" w:color="auto" w:fill="auto"/>
            <w:noWrap/>
            <w:vAlign w:val="bottom"/>
            <w:hideMark/>
          </w:tcPr>
          <w:p w14:paraId="04C2E558"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43E50276"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01948276"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DD47E9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453</w:t>
            </w:r>
          </w:p>
        </w:tc>
        <w:tc>
          <w:tcPr>
            <w:tcW w:w="960" w:type="dxa"/>
            <w:tcBorders>
              <w:top w:val="nil"/>
              <w:left w:val="nil"/>
              <w:bottom w:val="single" w:sz="4" w:space="0" w:color="auto"/>
              <w:right w:val="single" w:sz="4" w:space="0" w:color="auto"/>
            </w:tcBorders>
            <w:shd w:val="clear" w:color="auto" w:fill="auto"/>
            <w:noWrap/>
            <w:vAlign w:val="bottom"/>
            <w:hideMark/>
          </w:tcPr>
          <w:p w14:paraId="3C0A812A"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24500</w:t>
            </w:r>
          </w:p>
        </w:tc>
        <w:tc>
          <w:tcPr>
            <w:tcW w:w="960" w:type="dxa"/>
            <w:tcBorders>
              <w:top w:val="nil"/>
              <w:left w:val="nil"/>
              <w:bottom w:val="single" w:sz="4" w:space="0" w:color="auto"/>
              <w:right w:val="single" w:sz="4" w:space="0" w:color="auto"/>
            </w:tcBorders>
            <w:shd w:val="clear" w:color="auto" w:fill="auto"/>
            <w:noWrap/>
            <w:vAlign w:val="bottom"/>
            <w:hideMark/>
          </w:tcPr>
          <w:p w14:paraId="7A09F535"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6B10E0FF"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11E28824" w14:textId="77777777" w:rsidTr="009C5089">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95DAB08"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288</w:t>
            </w:r>
          </w:p>
        </w:tc>
        <w:tc>
          <w:tcPr>
            <w:tcW w:w="960" w:type="dxa"/>
            <w:tcBorders>
              <w:top w:val="nil"/>
              <w:left w:val="nil"/>
              <w:bottom w:val="single" w:sz="4" w:space="0" w:color="auto"/>
              <w:right w:val="single" w:sz="4" w:space="0" w:color="auto"/>
            </w:tcBorders>
            <w:shd w:val="clear" w:color="auto" w:fill="auto"/>
            <w:noWrap/>
            <w:vAlign w:val="bottom"/>
            <w:hideMark/>
          </w:tcPr>
          <w:p w14:paraId="5977144B"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88750</w:t>
            </w:r>
          </w:p>
        </w:tc>
        <w:tc>
          <w:tcPr>
            <w:tcW w:w="960" w:type="dxa"/>
            <w:tcBorders>
              <w:top w:val="nil"/>
              <w:left w:val="nil"/>
              <w:bottom w:val="single" w:sz="4" w:space="0" w:color="auto"/>
              <w:right w:val="single" w:sz="4" w:space="0" w:color="auto"/>
            </w:tcBorders>
            <w:shd w:val="clear" w:color="auto" w:fill="auto"/>
            <w:noWrap/>
            <w:vAlign w:val="bottom"/>
            <w:hideMark/>
          </w:tcPr>
          <w:p w14:paraId="48526400"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4" w:space="0" w:color="auto"/>
              <w:right w:val="single" w:sz="8" w:space="0" w:color="auto"/>
            </w:tcBorders>
            <w:shd w:val="clear" w:color="auto" w:fill="auto"/>
            <w:noWrap/>
            <w:vAlign w:val="bottom"/>
            <w:hideMark/>
          </w:tcPr>
          <w:p w14:paraId="1BD33D47"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w:t>
            </w:r>
          </w:p>
        </w:tc>
      </w:tr>
      <w:tr w:rsidR="009C5089" w:rsidRPr="009C5089" w14:paraId="2816D210" w14:textId="77777777" w:rsidTr="009C5089">
        <w:trPr>
          <w:trHeight w:val="315"/>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14:paraId="3A8D7B29"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-104</w:t>
            </w:r>
          </w:p>
        </w:tc>
        <w:tc>
          <w:tcPr>
            <w:tcW w:w="960" w:type="dxa"/>
            <w:tcBorders>
              <w:top w:val="nil"/>
              <w:left w:val="nil"/>
              <w:bottom w:val="single" w:sz="8" w:space="0" w:color="auto"/>
              <w:right w:val="single" w:sz="4" w:space="0" w:color="auto"/>
            </w:tcBorders>
            <w:shd w:val="clear" w:color="auto" w:fill="auto"/>
            <w:noWrap/>
            <w:vAlign w:val="bottom"/>
            <w:hideMark/>
          </w:tcPr>
          <w:p w14:paraId="60BAA291"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19750</w:t>
            </w:r>
          </w:p>
        </w:tc>
        <w:tc>
          <w:tcPr>
            <w:tcW w:w="960" w:type="dxa"/>
            <w:tcBorders>
              <w:top w:val="nil"/>
              <w:left w:val="nil"/>
              <w:bottom w:val="single" w:sz="8" w:space="0" w:color="auto"/>
              <w:right w:val="single" w:sz="4" w:space="0" w:color="auto"/>
            </w:tcBorders>
            <w:shd w:val="clear" w:color="auto" w:fill="auto"/>
            <w:noWrap/>
            <w:vAlign w:val="bottom"/>
            <w:hideMark/>
          </w:tcPr>
          <w:p w14:paraId="72FB8A3C" w14:textId="77777777" w:rsidR="009C5089" w:rsidRPr="009C5089" w:rsidRDefault="009C5089" w:rsidP="009C5089">
            <w:pPr>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F</w:t>
            </w:r>
          </w:p>
        </w:tc>
        <w:tc>
          <w:tcPr>
            <w:tcW w:w="1660" w:type="dxa"/>
            <w:tcBorders>
              <w:top w:val="nil"/>
              <w:left w:val="nil"/>
              <w:bottom w:val="single" w:sz="8" w:space="0" w:color="auto"/>
              <w:right w:val="single" w:sz="8" w:space="0" w:color="auto"/>
            </w:tcBorders>
            <w:shd w:val="clear" w:color="auto" w:fill="auto"/>
            <w:noWrap/>
            <w:vAlign w:val="bottom"/>
            <w:hideMark/>
          </w:tcPr>
          <w:p w14:paraId="36F31FC6" w14:textId="77777777" w:rsidR="009C5089" w:rsidRPr="009C5089" w:rsidRDefault="009C5089" w:rsidP="009C5089">
            <w:pPr>
              <w:jc w:val="right"/>
              <w:rPr>
                <w:rFonts w:ascii="Calibri" w:eastAsia="Times New Roman" w:hAnsi="Calibri" w:cs="Calibri"/>
                <w:color w:val="000000"/>
                <w:kern w:val="0"/>
                <w14:ligatures w14:val="none"/>
              </w:rPr>
            </w:pPr>
            <w:r w:rsidRPr="009C5089">
              <w:rPr>
                <w:rFonts w:ascii="Calibri" w:eastAsia="Times New Roman" w:hAnsi="Calibri" w:cs="Calibri"/>
                <w:color w:val="000000"/>
                <w:kern w:val="0"/>
                <w14:ligatures w14:val="none"/>
              </w:rPr>
              <w:t>2</w:t>
            </w:r>
          </w:p>
        </w:tc>
      </w:tr>
    </w:tbl>
    <w:p w14:paraId="71FA0CA0" w14:textId="77777777" w:rsidR="009C5089" w:rsidRDefault="009C5089" w:rsidP="00A67CEA"/>
    <w:p w14:paraId="402A2F31" w14:textId="2037CF8A" w:rsidR="009C5089" w:rsidRDefault="009C5089" w:rsidP="009C5089">
      <w:r>
        <w:t>(a) Fit a linear regression model using the variables</w:t>
      </w:r>
      <w:r>
        <w:t xml:space="preserve"> </w:t>
      </w:r>
      <w:r>
        <w:t>available. Based on the ﬁtted model, would the</w:t>
      </w:r>
      <w:r>
        <w:t xml:space="preserve"> </w:t>
      </w:r>
      <w:r>
        <w:t>company prefer male or female customers?</w:t>
      </w:r>
    </w:p>
    <w:p w14:paraId="5EA00DC5" w14:textId="5B65F54F" w:rsidR="009C5089" w:rsidRDefault="009C5089" w:rsidP="009C5089">
      <w:r>
        <w:t>(b) Would you say that income was an important factor in explaining the variability in proﬁt?</w:t>
      </w:r>
    </w:p>
    <w:p w14:paraId="71E58444" w14:textId="7CF980A1" w:rsidR="009C5089" w:rsidRDefault="009C5089" w:rsidP="009C5089">
      <w:r>
        <w:t>(c) Determine if the Gender * Income interaction term is significant.</w:t>
      </w:r>
    </w:p>
    <w:p w14:paraId="7AF0F5B6" w14:textId="77777777" w:rsidR="001E3B69" w:rsidRDefault="001E3B69" w:rsidP="00FD60EB"/>
    <w:p w14:paraId="3F1A6255" w14:textId="611014A1" w:rsidR="00703608" w:rsidRPr="0091541C" w:rsidRDefault="00FD60EB" w:rsidP="00FD60EB">
      <w:pPr>
        <w:rPr>
          <w:b/>
          <w:bCs/>
          <w:sz w:val="32"/>
          <w:szCs w:val="32"/>
        </w:rPr>
      </w:pPr>
      <w:r w:rsidRPr="00E240A2">
        <w:rPr>
          <w:b/>
          <w:bCs/>
          <w:sz w:val="32"/>
          <w:szCs w:val="32"/>
        </w:rPr>
        <w:t>Solution</w:t>
      </w:r>
    </w:p>
    <w:p w14:paraId="477E7AC6" w14:textId="52A752AC" w:rsidR="005A2036" w:rsidRDefault="00AB46CF" w:rsidP="00FD60EB">
      <w:r>
        <w:t>To begin, we had to import the data into R, convert the Gender column to a factor, and create an LM object using the lm module. This was done with the following code:</w:t>
      </w:r>
    </w:p>
    <w:bookmarkStart w:id="0" w:name="_MON_1805631305"/>
    <w:bookmarkEnd w:id="0"/>
    <w:p w14:paraId="2BD6B36D" w14:textId="1F4C46F1" w:rsidR="00AB46CF" w:rsidRDefault="00AB46CF" w:rsidP="00FD60EB">
      <w:r>
        <w:object w:dxaOrig="9360" w:dyaOrig="1343" w14:anchorId="361EC8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67.5pt" o:ole="">
            <v:imagedata r:id="rId7" o:title=""/>
          </v:shape>
          <o:OLEObject Type="Embed" ProgID="Word.OpenDocumentText.12" ShapeID="_x0000_i1026" DrawAspect="Content" ObjectID="_1805633063" r:id="rId8"/>
        </w:object>
      </w:r>
    </w:p>
    <w:p w14:paraId="59E1C460" w14:textId="77777777" w:rsidR="00AB46CF" w:rsidRDefault="00AB46CF" w:rsidP="00FD60EB"/>
    <w:p w14:paraId="7B1CCBF3" w14:textId="087A4AD3" w:rsidR="00AB46CF" w:rsidRDefault="00AB46CF" w:rsidP="00FD60EB">
      <w:r>
        <w:t>This resulted in the summary shown below:</w:t>
      </w:r>
    </w:p>
    <w:bookmarkStart w:id="1" w:name="_MON_1805631352"/>
    <w:bookmarkEnd w:id="1"/>
    <w:p w14:paraId="3736CE0E" w14:textId="229FC72B" w:rsidR="00AB46CF" w:rsidRDefault="00AB46CF" w:rsidP="00FD60EB">
      <w:r>
        <w:object w:dxaOrig="9360" w:dyaOrig="4565" w14:anchorId="23EA7AED">
          <v:shape id="_x0000_i1028" type="#_x0000_t75" style="width:468pt;height:228pt" o:ole="">
            <v:imagedata r:id="rId9" o:title=""/>
          </v:shape>
          <o:OLEObject Type="Embed" ProgID="Word.OpenDocumentText.12" ShapeID="_x0000_i1028" DrawAspect="Content" ObjectID="_1805633064" r:id="rId10"/>
        </w:object>
      </w:r>
    </w:p>
    <w:p w14:paraId="6C2B23D7" w14:textId="0FE92AFC" w:rsidR="00AB46CF" w:rsidRPr="008C7FB1" w:rsidRDefault="008C7FB1" w:rsidP="00FD60EB">
      <w:pPr>
        <w:rPr>
          <w:b/>
          <w:bCs/>
        </w:rPr>
      </w:pPr>
      <w:r w:rsidRPr="008C7FB1">
        <w:rPr>
          <w:b/>
          <w:bCs/>
          <w:sz w:val="28"/>
          <w:szCs w:val="28"/>
        </w:rPr>
        <w:t>Part (a)</w:t>
      </w:r>
    </w:p>
    <w:p w14:paraId="706C0082" w14:textId="51336657" w:rsidR="008C7FB1" w:rsidRDefault="008C7FB1" w:rsidP="00FD60EB">
      <w:r>
        <w:t>The factor for Gender was labeled as GenderM, signifying that males would have a 1 in this column, and females would have a 0. Additionally, the coefficient listed in the summary for Gender is negative. Combining these two, there will be a reduction in profit when the Gender column is 1, in other words, male. Based on this, the company would prefer female customers.</w:t>
      </w:r>
    </w:p>
    <w:p w14:paraId="19605E4C" w14:textId="77777777" w:rsidR="008C7FB1" w:rsidRDefault="008C7FB1" w:rsidP="00FD60EB"/>
    <w:p w14:paraId="3AF6BEE8" w14:textId="7E526835" w:rsidR="008C7FB1" w:rsidRDefault="008C7FB1" w:rsidP="00FD60EB">
      <w:r>
        <w:t>For further evidence (and to confirm the summary was being read correctly), predictions were performed on two hypothetical people, one male and one female, with other predictors held constant. The code and the results are shown below:</w:t>
      </w:r>
    </w:p>
    <w:bookmarkStart w:id="2" w:name="_MON_1805631886"/>
    <w:bookmarkEnd w:id="2"/>
    <w:p w14:paraId="079F83B3" w14:textId="55A45807" w:rsidR="008C7FB1" w:rsidRDefault="008C7FB1" w:rsidP="00FD60EB">
      <w:r>
        <w:object w:dxaOrig="9360" w:dyaOrig="2417" w14:anchorId="4ED94014">
          <v:shape id="_x0000_i1030" type="#_x0000_t75" style="width:468pt;height:120.75pt" o:ole="">
            <v:imagedata r:id="rId11" o:title=""/>
          </v:shape>
          <o:OLEObject Type="Embed" ProgID="Word.OpenDocumentText.12" ShapeID="_x0000_i1030" DrawAspect="Content" ObjectID="_1805633065" r:id="rId12"/>
        </w:object>
      </w:r>
    </w:p>
    <w:p w14:paraId="3D2186AF" w14:textId="156B41BA" w:rsidR="008C7FB1" w:rsidRDefault="008C7FB1" w:rsidP="00FD60EB">
      <w:r>
        <w:t>This shows that for a person with an income of $50,000 and two family members, the company would lose $33 if the customer was male but would make $203 if the customer was female.</w:t>
      </w:r>
    </w:p>
    <w:p w14:paraId="291E0C4C" w14:textId="77777777" w:rsidR="008C7FB1" w:rsidRDefault="008C7FB1" w:rsidP="00FD60EB"/>
    <w:p w14:paraId="76203173" w14:textId="08E1C6BD" w:rsidR="008C7FB1" w:rsidRPr="008C7FB1" w:rsidRDefault="008C7FB1" w:rsidP="00FD60EB">
      <w:pPr>
        <w:rPr>
          <w:b/>
          <w:bCs/>
          <w:sz w:val="28"/>
          <w:szCs w:val="28"/>
        </w:rPr>
      </w:pPr>
      <w:r w:rsidRPr="008C7FB1">
        <w:rPr>
          <w:b/>
          <w:bCs/>
          <w:sz w:val="28"/>
          <w:szCs w:val="28"/>
        </w:rPr>
        <w:t>Part (b)</w:t>
      </w:r>
    </w:p>
    <w:p w14:paraId="749A1A00" w14:textId="47781117" w:rsidR="008C7FB1" w:rsidRDefault="00B315FF" w:rsidP="00FD60EB">
      <w:r>
        <w:t xml:space="preserve">From the summary, the p-value for the Income predictor in the full model is 0.0649. While not officially significant based on the definition of the p-value being less than the standard alpha value of 0.05, the best factor in this model, Gender, is only a little lower at 0.048. Based on this, we would say that Income is indeed an important factor in this model for </w:t>
      </w:r>
      <w:r>
        <w:t>explaining the variability in proﬁt</w:t>
      </w:r>
      <w:r>
        <w:t>.</w:t>
      </w:r>
    </w:p>
    <w:p w14:paraId="0B56B4B6" w14:textId="77777777" w:rsidR="00B315FF" w:rsidRDefault="00B315FF" w:rsidP="00FD60EB"/>
    <w:p w14:paraId="6C8B64F2" w14:textId="77777777" w:rsidR="00B315FF" w:rsidRDefault="00B315FF" w:rsidP="00FD60EB"/>
    <w:p w14:paraId="05C57D28" w14:textId="77777777" w:rsidR="00B315FF" w:rsidRDefault="00B315FF" w:rsidP="00FD60EB"/>
    <w:p w14:paraId="4E5CDBC1" w14:textId="77777777" w:rsidR="00B315FF" w:rsidRDefault="00B315FF" w:rsidP="00FD60EB"/>
    <w:p w14:paraId="1F009199" w14:textId="35CFAA49" w:rsidR="00B315FF" w:rsidRPr="00B315FF" w:rsidRDefault="00B315FF" w:rsidP="00FD60EB">
      <w:pPr>
        <w:rPr>
          <w:b/>
          <w:bCs/>
          <w:sz w:val="28"/>
          <w:szCs w:val="28"/>
        </w:rPr>
      </w:pPr>
      <w:r w:rsidRPr="00B315FF">
        <w:rPr>
          <w:b/>
          <w:bCs/>
          <w:sz w:val="28"/>
          <w:szCs w:val="28"/>
        </w:rPr>
        <w:lastRenderedPageBreak/>
        <w:t>Part(c)</w:t>
      </w:r>
    </w:p>
    <w:p w14:paraId="18EFF20E" w14:textId="7E81917B" w:rsidR="00B315FF" w:rsidRDefault="00B315FF" w:rsidP="00FD60EB">
      <w:r>
        <w:t>To answer this question, we had to create a new lm object which included this new interaction. This code and the summary results are shown below:</w:t>
      </w:r>
    </w:p>
    <w:bookmarkStart w:id="3" w:name="_MON_1805632392"/>
    <w:bookmarkEnd w:id="3"/>
    <w:p w14:paraId="485FC01C" w14:textId="66B2F3D8" w:rsidR="00B315FF" w:rsidRDefault="00B315FF" w:rsidP="00FD60EB">
      <w:r>
        <w:object w:dxaOrig="9360" w:dyaOrig="6714" w14:anchorId="79CE6BEC">
          <v:shape id="_x0000_i1032" type="#_x0000_t75" style="width:468pt;height:336pt" o:ole="">
            <v:imagedata r:id="rId13" o:title=""/>
          </v:shape>
          <o:OLEObject Type="Embed" ProgID="Word.OpenDocumentText.12" ShapeID="_x0000_i1032" DrawAspect="Content" ObjectID="_1805633066" r:id="rId14"/>
        </w:object>
      </w:r>
    </w:p>
    <w:p w14:paraId="6726C376" w14:textId="289D82A3" w:rsidR="001E3B69" w:rsidRDefault="00B315FF" w:rsidP="00FD60EB">
      <w:r>
        <w:t>Unfortunately, in this new model, both the standard R-Squared and the adjusted R-Squared increased with the addition of this interaction term. That would indicate that adding this term to the full model is not beneficial and the term is not significant in the full model.</w:t>
      </w:r>
    </w:p>
    <w:p w14:paraId="26B83693" w14:textId="77777777" w:rsidR="00B315FF" w:rsidRDefault="00B315FF" w:rsidP="00FD60EB"/>
    <w:p w14:paraId="53F04779" w14:textId="69F5D7F8" w:rsidR="00B315FF" w:rsidRDefault="00B315FF" w:rsidP="00FD60EB">
      <w:r>
        <w:t xml:space="preserve">Having said that, this interaction on </w:t>
      </w:r>
      <w:r w:rsidR="008E42AD">
        <w:t>its</w:t>
      </w:r>
      <w:r>
        <w:t xml:space="preserve"> own</w:t>
      </w:r>
      <w:r w:rsidR="008E42AD">
        <w:t xml:space="preserve"> seems to improve the model. This is shown in the code and summary below:</w:t>
      </w:r>
    </w:p>
    <w:bookmarkStart w:id="4" w:name="_MON_1805632676"/>
    <w:bookmarkEnd w:id="4"/>
    <w:p w14:paraId="59C9C2F2" w14:textId="1517907B" w:rsidR="008E42AD" w:rsidRDefault="008E42AD" w:rsidP="00FD60EB">
      <w:r>
        <w:object w:dxaOrig="9360" w:dyaOrig="5908" w14:anchorId="4E0B1BC5">
          <v:shape id="_x0000_i1034" type="#_x0000_t75" style="width:468pt;height:295.5pt" o:ole="">
            <v:imagedata r:id="rId15" o:title=""/>
          </v:shape>
          <o:OLEObject Type="Embed" ProgID="Word.OpenDocumentText.12" ShapeID="_x0000_i1034" DrawAspect="Content" ObjectID="_1805633067" r:id="rId16"/>
        </w:object>
      </w:r>
    </w:p>
    <w:p w14:paraId="7A18D6BC" w14:textId="29CE1C97" w:rsidR="008E42AD" w:rsidRDefault="008E42AD" w:rsidP="00FD60EB">
      <w:r>
        <w:t>Only have predictors for Income * GenderM and Income * GenderF resulted in an adjusted R-Squared value of only 0.08279, less than half of the value that resulted from adding this interaction to the full model.</w:t>
      </w:r>
    </w:p>
    <w:p w14:paraId="19B5AE39" w14:textId="77777777" w:rsidR="008E42AD" w:rsidRDefault="008E42AD" w:rsidP="00FD60EB"/>
    <w:p w14:paraId="3CDE77F4" w14:textId="09D6E6EA" w:rsidR="008E42AD" w:rsidRDefault="008E42AD" w:rsidP="00FD60EB">
      <w:r>
        <w:t>Which means, when all is said and done, the answer to this question is “it depends”. In the full model, this interaction term is not significant, but on its own it is.</w:t>
      </w:r>
    </w:p>
    <w:p w14:paraId="3DE60990" w14:textId="77777777" w:rsidR="00B315FF" w:rsidRDefault="00B315FF" w:rsidP="00FD60EB"/>
    <w:p w14:paraId="64BE8495" w14:textId="236ECC94" w:rsidR="00B55C7A" w:rsidRPr="00E240A2" w:rsidRDefault="00B55C7A" w:rsidP="00FD60EB">
      <w:pPr>
        <w:rPr>
          <w:b/>
          <w:bCs/>
        </w:rPr>
      </w:pPr>
      <w:r w:rsidRPr="00E240A2">
        <w:rPr>
          <w:b/>
          <w:bCs/>
          <w:sz w:val="32"/>
          <w:szCs w:val="32"/>
        </w:rPr>
        <w:t>Summary</w:t>
      </w:r>
    </w:p>
    <w:p w14:paraId="6F72A1AE" w14:textId="339380AA" w:rsidR="00B55C7A" w:rsidRDefault="008E42AD" w:rsidP="00FD60EB">
      <w:r>
        <w:t>In this exercise, we created models for a regression analysis with multiple factors and analyzed the results. In the first part, we concluded that the company would prefer female over male customers based on the coefficient from the regression analysis. In the second part, we analyzed the importance of a predictor, and in the final part, we included an interaction term into both the full model and its own model, and analyzed whether this term was effective or not.</w:t>
      </w:r>
    </w:p>
    <w:sectPr w:rsidR="00B55C7A">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EE9E" w14:textId="77777777" w:rsidR="00A23918" w:rsidRDefault="00A23918" w:rsidP="00FD60EB">
      <w:r>
        <w:separator/>
      </w:r>
    </w:p>
  </w:endnote>
  <w:endnote w:type="continuationSeparator" w:id="0">
    <w:p w14:paraId="02DA138B" w14:textId="77777777" w:rsidR="00A23918" w:rsidRDefault="00A23918" w:rsidP="00FD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EB74" w14:textId="77777777" w:rsidR="00A23918" w:rsidRDefault="00A23918" w:rsidP="00FD60EB">
      <w:r>
        <w:separator/>
      </w:r>
    </w:p>
  </w:footnote>
  <w:footnote w:type="continuationSeparator" w:id="0">
    <w:p w14:paraId="1B200FE0" w14:textId="77777777" w:rsidR="00A23918" w:rsidRDefault="00A23918" w:rsidP="00FD6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CD32" w14:textId="49CCF68C" w:rsidR="00FD60EB" w:rsidRDefault="00FD60EB">
    <w:pPr>
      <w:pStyle w:val="Header"/>
    </w:pPr>
    <w:r>
      <w:t xml:space="preserve">Project </w:t>
    </w:r>
    <w:r w:rsidR="00D540DE">
      <w:t>5.</w:t>
    </w:r>
    <w:r w:rsidR="001E3B69">
      <w:t>2</w:t>
    </w:r>
    <w:r>
      <w:ptab w:relativeTo="margin" w:alignment="center" w:leader="none"/>
    </w:r>
    <w:r>
      <w:t>Kyle Lund</w:t>
    </w:r>
    <w:r>
      <w:ptab w:relativeTo="margin" w:alignment="right" w:leader="none"/>
    </w:r>
    <w:r>
      <w:t>STA 3032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F0"/>
    <w:multiLevelType w:val="hybridMultilevel"/>
    <w:tmpl w:val="B4A83C70"/>
    <w:lvl w:ilvl="0" w:tplc="721AEF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AC7B78"/>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7F8114A"/>
    <w:multiLevelType w:val="hybridMultilevel"/>
    <w:tmpl w:val="0FB855A0"/>
    <w:lvl w:ilvl="0" w:tplc="5C78FA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833A4D"/>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70C3404F"/>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1D84BF9"/>
    <w:multiLevelType w:val="hybridMultilevel"/>
    <w:tmpl w:val="E79E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742038">
    <w:abstractNumId w:val="2"/>
  </w:num>
  <w:num w:numId="2" w16cid:durableId="2061515562">
    <w:abstractNumId w:val="5"/>
  </w:num>
  <w:num w:numId="3" w16cid:durableId="858667212">
    <w:abstractNumId w:val="0"/>
  </w:num>
  <w:num w:numId="4" w16cid:durableId="1564758799">
    <w:abstractNumId w:val="3"/>
  </w:num>
  <w:num w:numId="5" w16cid:durableId="1301807679">
    <w:abstractNumId w:val="4"/>
  </w:num>
  <w:num w:numId="6" w16cid:durableId="1870409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5C"/>
    <w:rsid w:val="00002B91"/>
    <w:rsid w:val="00023B9B"/>
    <w:rsid w:val="000365E0"/>
    <w:rsid w:val="000C2D1B"/>
    <w:rsid w:val="000D05A1"/>
    <w:rsid w:val="000D587E"/>
    <w:rsid w:val="000F0C5C"/>
    <w:rsid w:val="000F1DAD"/>
    <w:rsid w:val="00104484"/>
    <w:rsid w:val="0012647B"/>
    <w:rsid w:val="001336AB"/>
    <w:rsid w:val="0014333B"/>
    <w:rsid w:val="00177650"/>
    <w:rsid w:val="00185C78"/>
    <w:rsid w:val="00192B18"/>
    <w:rsid w:val="001C472A"/>
    <w:rsid w:val="001E073C"/>
    <w:rsid w:val="001E3A03"/>
    <w:rsid w:val="001E3B69"/>
    <w:rsid w:val="00254676"/>
    <w:rsid w:val="00267B17"/>
    <w:rsid w:val="00270EF2"/>
    <w:rsid w:val="002C0AA1"/>
    <w:rsid w:val="002C120E"/>
    <w:rsid w:val="002D42ED"/>
    <w:rsid w:val="002E5798"/>
    <w:rsid w:val="0030251B"/>
    <w:rsid w:val="00304A26"/>
    <w:rsid w:val="00315FC7"/>
    <w:rsid w:val="00345C14"/>
    <w:rsid w:val="00350B52"/>
    <w:rsid w:val="00355578"/>
    <w:rsid w:val="003939B4"/>
    <w:rsid w:val="003A1AFD"/>
    <w:rsid w:val="003C471E"/>
    <w:rsid w:val="003D0364"/>
    <w:rsid w:val="003E04AA"/>
    <w:rsid w:val="0042210A"/>
    <w:rsid w:val="0043406C"/>
    <w:rsid w:val="00444ADF"/>
    <w:rsid w:val="004A232B"/>
    <w:rsid w:val="004C059E"/>
    <w:rsid w:val="004C06F7"/>
    <w:rsid w:val="004C75B1"/>
    <w:rsid w:val="00517289"/>
    <w:rsid w:val="00517738"/>
    <w:rsid w:val="0059604C"/>
    <w:rsid w:val="005A2036"/>
    <w:rsid w:val="005A3BE2"/>
    <w:rsid w:val="005C601C"/>
    <w:rsid w:val="005E0A23"/>
    <w:rsid w:val="006120BD"/>
    <w:rsid w:val="00644721"/>
    <w:rsid w:val="00657ADA"/>
    <w:rsid w:val="00664C97"/>
    <w:rsid w:val="00674762"/>
    <w:rsid w:val="006757D7"/>
    <w:rsid w:val="00694F87"/>
    <w:rsid w:val="006A4E77"/>
    <w:rsid w:val="006B2800"/>
    <w:rsid w:val="006D47AD"/>
    <w:rsid w:val="00703608"/>
    <w:rsid w:val="00727F61"/>
    <w:rsid w:val="00760FE2"/>
    <w:rsid w:val="00766AFC"/>
    <w:rsid w:val="0077501B"/>
    <w:rsid w:val="007876B5"/>
    <w:rsid w:val="007C58AB"/>
    <w:rsid w:val="007E3C26"/>
    <w:rsid w:val="007F722A"/>
    <w:rsid w:val="008017A7"/>
    <w:rsid w:val="008A5F25"/>
    <w:rsid w:val="008C7B53"/>
    <w:rsid w:val="008C7FB1"/>
    <w:rsid w:val="008E42AD"/>
    <w:rsid w:val="008E493C"/>
    <w:rsid w:val="008F1BDB"/>
    <w:rsid w:val="00900399"/>
    <w:rsid w:val="00907923"/>
    <w:rsid w:val="0091541C"/>
    <w:rsid w:val="00924257"/>
    <w:rsid w:val="0092635D"/>
    <w:rsid w:val="00930D7F"/>
    <w:rsid w:val="009602AD"/>
    <w:rsid w:val="009666DE"/>
    <w:rsid w:val="00971C13"/>
    <w:rsid w:val="00972E3A"/>
    <w:rsid w:val="009C5089"/>
    <w:rsid w:val="009F2FB1"/>
    <w:rsid w:val="00A23918"/>
    <w:rsid w:val="00A300D5"/>
    <w:rsid w:val="00A41137"/>
    <w:rsid w:val="00A4444E"/>
    <w:rsid w:val="00A571E5"/>
    <w:rsid w:val="00A67CEA"/>
    <w:rsid w:val="00A92509"/>
    <w:rsid w:val="00AB3ED7"/>
    <w:rsid w:val="00AB46CF"/>
    <w:rsid w:val="00AD748C"/>
    <w:rsid w:val="00AE51A8"/>
    <w:rsid w:val="00B147BC"/>
    <w:rsid w:val="00B22049"/>
    <w:rsid w:val="00B315FF"/>
    <w:rsid w:val="00B32C2E"/>
    <w:rsid w:val="00B32C52"/>
    <w:rsid w:val="00B359C9"/>
    <w:rsid w:val="00B45996"/>
    <w:rsid w:val="00B46596"/>
    <w:rsid w:val="00B47101"/>
    <w:rsid w:val="00B55C7A"/>
    <w:rsid w:val="00B5770A"/>
    <w:rsid w:val="00B65BB8"/>
    <w:rsid w:val="00B72268"/>
    <w:rsid w:val="00B8144B"/>
    <w:rsid w:val="00B93157"/>
    <w:rsid w:val="00BA29AE"/>
    <w:rsid w:val="00BA3B4C"/>
    <w:rsid w:val="00BC67E2"/>
    <w:rsid w:val="00BD4E38"/>
    <w:rsid w:val="00C1191E"/>
    <w:rsid w:val="00C17D57"/>
    <w:rsid w:val="00C46262"/>
    <w:rsid w:val="00C5572C"/>
    <w:rsid w:val="00C6750D"/>
    <w:rsid w:val="00C71050"/>
    <w:rsid w:val="00C941D7"/>
    <w:rsid w:val="00CC4DDA"/>
    <w:rsid w:val="00CD003A"/>
    <w:rsid w:val="00CD0A37"/>
    <w:rsid w:val="00CE3CAF"/>
    <w:rsid w:val="00D118A6"/>
    <w:rsid w:val="00D27E17"/>
    <w:rsid w:val="00D3575C"/>
    <w:rsid w:val="00D540DE"/>
    <w:rsid w:val="00D80C4A"/>
    <w:rsid w:val="00D945EA"/>
    <w:rsid w:val="00D952CA"/>
    <w:rsid w:val="00DB3268"/>
    <w:rsid w:val="00E03A16"/>
    <w:rsid w:val="00E10E7F"/>
    <w:rsid w:val="00E240A2"/>
    <w:rsid w:val="00E35635"/>
    <w:rsid w:val="00E35CA7"/>
    <w:rsid w:val="00E3766F"/>
    <w:rsid w:val="00E55D04"/>
    <w:rsid w:val="00E55D6B"/>
    <w:rsid w:val="00E56547"/>
    <w:rsid w:val="00E72B9A"/>
    <w:rsid w:val="00E9197B"/>
    <w:rsid w:val="00E96CD7"/>
    <w:rsid w:val="00EA28D4"/>
    <w:rsid w:val="00ED33CD"/>
    <w:rsid w:val="00EF642C"/>
    <w:rsid w:val="00F008EF"/>
    <w:rsid w:val="00F026E3"/>
    <w:rsid w:val="00F2222B"/>
    <w:rsid w:val="00F26031"/>
    <w:rsid w:val="00F41282"/>
    <w:rsid w:val="00FD60EB"/>
    <w:rsid w:val="00FF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54E8"/>
  <w15:chartTrackingRefBased/>
  <w15:docId w15:val="{4191D33B-A1FA-4847-AE3E-3D9AE849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7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7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7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7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75C"/>
    <w:rPr>
      <w:rFonts w:eastAsiaTheme="majorEastAsia" w:cstheme="majorBidi"/>
      <w:color w:val="272727" w:themeColor="text1" w:themeTint="D8"/>
    </w:rPr>
  </w:style>
  <w:style w:type="paragraph" w:styleId="Title">
    <w:name w:val="Title"/>
    <w:basedOn w:val="Normal"/>
    <w:next w:val="Normal"/>
    <w:link w:val="TitleChar"/>
    <w:uiPriority w:val="10"/>
    <w:qFormat/>
    <w:rsid w:val="00D357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7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7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575C"/>
    <w:rPr>
      <w:i/>
      <w:iCs/>
      <w:color w:val="404040" w:themeColor="text1" w:themeTint="BF"/>
    </w:rPr>
  </w:style>
  <w:style w:type="paragraph" w:styleId="ListParagraph">
    <w:name w:val="List Paragraph"/>
    <w:basedOn w:val="Normal"/>
    <w:uiPriority w:val="34"/>
    <w:qFormat/>
    <w:rsid w:val="00D3575C"/>
    <w:pPr>
      <w:ind w:left="720"/>
      <w:contextualSpacing/>
    </w:pPr>
  </w:style>
  <w:style w:type="character" w:styleId="IntenseEmphasis">
    <w:name w:val="Intense Emphasis"/>
    <w:basedOn w:val="DefaultParagraphFont"/>
    <w:uiPriority w:val="21"/>
    <w:qFormat/>
    <w:rsid w:val="00D3575C"/>
    <w:rPr>
      <w:i/>
      <w:iCs/>
      <w:color w:val="0F4761" w:themeColor="accent1" w:themeShade="BF"/>
    </w:rPr>
  </w:style>
  <w:style w:type="paragraph" w:styleId="IntenseQuote">
    <w:name w:val="Intense Quote"/>
    <w:basedOn w:val="Normal"/>
    <w:next w:val="Normal"/>
    <w:link w:val="IntenseQuoteChar"/>
    <w:uiPriority w:val="30"/>
    <w:qFormat/>
    <w:rsid w:val="00D35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75C"/>
    <w:rPr>
      <w:i/>
      <w:iCs/>
      <w:color w:val="0F4761" w:themeColor="accent1" w:themeShade="BF"/>
    </w:rPr>
  </w:style>
  <w:style w:type="character" w:styleId="IntenseReference">
    <w:name w:val="Intense Reference"/>
    <w:basedOn w:val="DefaultParagraphFont"/>
    <w:uiPriority w:val="32"/>
    <w:qFormat/>
    <w:rsid w:val="00D3575C"/>
    <w:rPr>
      <w:b/>
      <w:bCs/>
      <w:smallCaps/>
      <w:color w:val="0F4761" w:themeColor="accent1" w:themeShade="BF"/>
      <w:spacing w:val="5"/>
    </w:rPr>
  </w:style>
  <w:style w:type="paragraph" w:styleId="Header">
    <w:name w:val="header"/>
    <w:basedOn w:val="Normal"/>
    <w:link w:val="HeaderChar"/>
    <w:uiPriority w:val="99"/>
    <w:unhideWhenUsed/>
    <w:rsid w:val="00FD60EB"/>
    <w:pPr>
      <w:tabs>
        <w:tab w:val="center" w:pos="4680"/>
        <w:tab w:val="right" w:pos="9360"/>
      </w:tabs>
    </w:pPr>
  </w:style>
  <w:style w:type="character" w:customStyle="1" w:styleId="HeaderChar">
    <w:name w:val="Header Char"/>
    <w:basedOn w:val="DefaultParagraphFont"/>
    <w:link w:val="Header"/>
    <w:uiPriority w:val="99"/>
    <w:rsid w:val="00FD60EB"/>
  </w:style>
  <w:style w:type="paragraph" w:styleId="Footer">
    <w:name w:val="footer"/>
    <w:basedOn w:val="Normal"/>
    <w:link w:val="FooterChar"/>
    <w:uiPriority w:val="99"/>
    <w:unhideWhenUsed/>
    <w:rsid w:val="00FD60EB"/>
    <w:pPr>
      <w:tabs>
        <w:tab w:val="center" w:pos="4680"/>
        <w:tab w:val="right" w:pos="9360"/>
      </w:tabs>
    </w:pPr>
  </w:style>
  <w:style w:type="character" w:customStyle="1" w:styleId="FooterChar">
    <w:name w:val="Footer Char"/>
    <w:basedOn w:val="DefaultParagraphFont"/>
    <w:link w:val="Footer"/>
    <w:uiPriority w:val="99"/>
    <w:rsid w:val="00FD60EB"/>
  </w:style>
  <w:style w:type="character" w:styleId="PlaceholderText">
    <w:name w:val="Placeholder Text"/>
    <w:basedOn w:val="DefaultParagraphFont"/>
    <w:uiPriority w:val="99"/>
    <w:semiHidden/>
    <w:rsid w:val="00FD60EB"/>
    <w:rPr>
      <w:color w:val="666666"/>
    </w:rPr>
  </w:style>
  <w:style w:type="paragraph" w:styleId="HTMLPreformatted">
    <w:name w:val="HTML Preformatted"/>
    <w:basedOn w:val="Normal"/>
    <w:link w:val="HTMLPreformattedChar"/>
    <w:uiPriority w:val="99"/>
    <w:semiHidden/>
    <w:unhideWhenUsed/>
    <w:rsid w:val="00B55C7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5C7A"/>
    <w:rPr>
      <w:rFonts w:ascii="Consolas" w:hAnsi="Consolas"/>
      <w:sz w:val="20"/>
      <w:szCs w:val="20"/>
    </w:rPr>
  </w:style>
  <w:style w:type="table" w:styleId="TableGrid">
    <w:name w:val="Table Grid"/>
    <w:basedOn w:val="TableNormal"/>
    <w:uiPriority w:val="39"/>
    <w:rsid w:val="00C67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646">
      <w:bodyDiv w:val="1"/>
      <w:marLeft w:val="0"/>
      <w:marRight w:val="0"/>
      <w:marTop w:val="0"/>
      <w:marBottom w:val="0"/>
      <w:divBdr>
        <w:top w:val="none" w:sz="0" w:space="0" w:color="auto"/>
        <w:left w:val="none" w:sz="0" w:space="0" w:color="auto"/>
        <w:bottom w:val="none" w:sz="0" w:space="0" w:color="auto"/>
        <w:right w:val="none" w:sz="0" w:space="0" w:color="auto"/>
      </w:divBdr>
    </w:div>
    <w:div w:id="30306968">
      <w:bodyDiv w:val="1"/>
      <w:marLeft w:val="0"/>
      <w:marRight w:val="0"/>
      <w:marTop w:val="0"/>
      <w:marBottom w:val="0"/>
      <w:divBdr>
        <w:top w:val="none" w:sz="0" w:space="0" w:color="auto"/>
        <w:left w:val="none" w:sz="0" w:space="0" w:color="auto"/>
        <w:bottom w:val="none" w:sz="0" w:space="0" w:color="auto"/>
        <w:right w:val="none" w:sz="0" w:space="0" w:color="auto"/>
      </w:divBdr>
    </w:div>
    <w:div w:id="49305936">
      <w:bodyDiv w:val="1"/>
      <w:marLeft w:val="0"/>
      <w:marRight w:val="0"/>
      <w:marTop w:val="0"/>
      <w:marBottom w:val="0"/>
      <w:divBdr>
        <w:top w:val="none" w:sz="0" w:space="0" w:color="auto"/>
        <w:left w:val="none" w:sz="0" w:space="0" w:color="auto"/>
        <w:bottom w:val="none" w:sz="0" w:space="0" w:color="auto"/>
        <w:right w:val="none" w:sz="0" w:space="0" w:color="auto"/>
      </w:divBdr>
    </w:div>
    <w:div w:id="279185472">
      <w:bodyDiv w:val="1"/>
      <w:marLeft w:val="0"/>
      <w:marRight w:val="0"/>
      <w:marTop w:val="0"/>
      <w:marBottom w:val="0"/>
      <w:divBdr>
        <w:top w:val="none" w:sz="0" w:space="0" w:color="auto"/>
        <w:left w:val="none" w:sz="0" w:space="0" w:color="auto"/>
        <w:bottom w:val="none" w:sz="0" w:space="0" w:color="auto"/>
        <w:right w:val="none" w:sz="0" w:space="0" w:color="auto"/>
      </w:divBdr>
    </w:div>
    <w:div w:id="484325230">
      <w:bodyDiv w:val="1"/>
      <w:marLeft w:val="0"/>
      <w:marRight w:val="0"/>
      <w:marTop w:val="0"/>
      <w:marBottom w:val="0"/>
      <w:divBdr>
        <w:top w:val="none" w:sz="0" w:space="0" w:color="auto"/>
        <w:left w:val="none" w:sz="0" w:space="0" w:color="auto"/>
        <w:bottom w:val="none" w:sz="0" w:space="0" w:color="auto"/>
        <w:right w:val="none" w:sz="0" w:space="0" w:color="auto"/>
      </w:divBdr>
    </w:div>
    <w:div w:id="609168795">
      <w:bodyDiv w:val="1"/>
      <w:marLeft w:val="0"/>
      <w:marRight w:val="0"/>
      <w:marTop w:val="0"/>
      <w:marBottom w:val="0"/>
      <w:divBdr>
        <w:top w:val="none" w:sz="0" w:space="0" w:color="auto"/>
        <w:left w:val="none" w:sz="0" w:space="0" w:color="auto"/>
        <w:bottom w:val="none" w:sz="0" w:space="0" w:color="auto"/>
        <w:right w:val="none" w:sz="0" w:space="0" w:color="auto"/>
      </w:divBdr>
    </w:div>
    <w:div w:id="968976705">
      <w:bodyDiv w:val="1"/>
      <w:marLeft w:val="0"/>
      <w:marRight w:val="0"/>
      <w:marTop w:val="0"/>
      <w:marBottom w:val="0"/>
      <w:divBdr>
        <w:top w:val="none" w:sz="0" w:space="0" w:color="auto"/>
        <w:left w:val="none" w:sz="0" w:space="0" w:color="auto"/>
        <w:bottom w:val="none" w:sz="0" w:space="0" w:color="auto"/>
        <w:right w:val="none" w:sz="0" w:space="0" w:color="auto"/>
      </w:divBdr>
    </w:div>
    <w:div w:id="997461696">
      <w:bodyDiv w:val="1"/>
      <w:marLeft w:val="0"/>
      <w:marRight w:val="0"/>
      <w:marTop w:val="0"/>
      <w:marBottom w:val="0"/>
      <w:divBdr>
        <w:top w:val="none" w:sz="0" w:space="0" w:color="auto"/>
        <w:left w:val="none" w:sz="0" w:space="0" w:color="auto"/>
        <w:bottom w:val="none" w:sz="0" w:space="0" w:color="auto"/>
        <w:right w:val="none" w:sz="0" w:space="0" w:color="auto"/>
      </w:divBdr>
    </w:div>
    <w:div w:id="1155797399">
      <w:bodyDiv w:val="1"/>
      <w:marLeft w:val="0"/>
      <w:marRight w:val="0"/>
      <w:marTop w:val="0"/>
      <w:marBottom w:val="0"/>
      <w:divBdr>
        <w:top w:val="none" w:sz="0" w:space="0" w:color="auto"/>
        <w:left w:val="none" w:sz="0" w:space="0" w:color="auto"/>
        <w:bottom w:val="none" w:sz="0" w:space="0" w:color="auto"/>
        <w:right w:val="none" w:sz="0" w:space="0" w:color="auto"/>
      </w:divBdr>
    </w:div>
    <w:div w:id="1220900118">
      <w:bodyDiv w:val="1"/>
      <w:marLeft w:val="0"/>
      <w:marRight w:val="0"/>
      <w:marTop w:val="0"/>
      <w:marBottom w:val="0"/>
      <w:divBdr>
        <w:top w:val="none" w:sz="0" w:space="0" w:color="auto"/>
        <w:left w:val="none" w:sz="0" w:space="0" w:color="auto"/>
        <w:bottom w:val="none" w:sz="0" w:space="0" w:color="auto"/>
        <w:right w:val="none" w:sz="0" w:space="0" w:color="auto"/>
      </w:divBdr>
    </w:div>
    <w:div w:id="1366366505">
      <w:bodyDiv w:val="1"/>
      <w:marLeft w:val="0"/>
      <w:marRight w:val="0"/>
      <w:marTop w:val="0"/>
      <w:marBottom w:val="0"/>
      <w:divBdr>
        <w:top w:val="none" w:sz="0" w:space="0" w:color="auto"/>
        <w:left w:val="none" w:sz="0" w:space="0" w:color="auto"/>
        <w:bottom w:val="none" w:sz="0" w:space="0" w:color="auto"/>
        <w:right w:val="none" w:sz="0" w:space="0" w:color="auto"/>
      </w:divBdr>
    </w:div>
    <w:div w:id="1370454476">
      <w:bodyDiv w:val="1"/>
      <w:marLeft w:val="0"/>
      <w:marRight w:val="0"/>
      <w:marTop w:val="0"/>
      <w:marBottom w:val="0"/>
      <w:divBdr>
        <w:top w:val="none" w:sz="0" w:space="0" w:color="auto"/>
        <w:left w:val="none" w:sz="0" w:space="0" w:color="auto"/>
        <w:bottom w:val="none" w:sz="0" w:space="0" w:color="auto"/>
        <w:right w:val="none" w:sz="0" w:space="0" w:color="auto"/>
      </w:divBdr>
    </w:div>
    <w:div w:id="1439982492">
      <w:bodyDiv w:val="1"/>
      <w:marLeft w:val="0"/>
      <w:marRight w:val="0"/>
      <w:marTop w:val="0"/>
      <w:marBottom w:val="0"/>
      <w:divBdr>
        <w:top w:val="none" w:sz="0" w:space="0" w:color="auto"/>
        <w:left w:val="none" w:sz="0" w:space="0" w:color="auto"/>
        <w:bottom w:val="none" w:sz="0" w:space="0" w:color="auto"/>
        <w:right w:val="none" w:sz="0" w:space="0" w:color="auto"/>
      </w:divBdr>
    </w:div>
    <w:div w:id="1835683668">
      <w:bodyDiv w:val="1"/>
      <w:marLeft w:val="0"/>
      <w:marRight w:val="0"/>
      <w:marTop w:val="0"/>
      <w:marBottom w:val="0"/>
      <w:divBdr>
        <w:top w:val="none" w:sz="0" w:space="0" w:color="auto"/>
        <w:left w:val="none" w:sz="0" w:space="0" w:color="auto"/>
        <w:bottom w:val="none" w:sz="0" w:space="0" w:color="auto"/>
        <w:right w:val="none" w:sz="0" w:space="0" w:color="auto"/>
      </w:divBdr>
    </w:div>
    <w:div w:id="1929119872">
      <w:bodyDiv w:val="1"/>
      <w:marLeft w:val="0"/>
      <w:marRight w:val="0"/>
      <w:marTop w:val="0"/>
      <w:marBottom w:val="0"/>
      <w:divBdr>
        <w:top w:val="none" w:sz="0" w:space="0" w:color="auto"/>
        <w:left w:val="none" w:sz="0" w:space="0" w:color="auto"/>
        <w:bottom w:val="none" w:sz="0" w:space="0" w:color="auto"/>
        <w:right w:val="none" w:sz="0" w:space="0" w:color="auto"/>
      </w:divBdr>
    </w:div>
    <w:div w:id="1958363610">
      <w:bodyDiv w:val="1"/>
      <w:marLeft w:val="0"/>
      <w:marRight w:val="0"/>
      <w:marTop w:val="0"/>
      <w:marBottom w:val="0"/>
      <w:divBdr>
        <w:top w:val="none" w:sz="0" w:space="0" w:color="auto"/>
        <w:left w:val="none" w:sz="0" w:space="0" w:color="auto"/>
        <w:bottom w:val="none" w:sz="0" w:space="0" w:color="auto"/>
        <w:right w:val="none" w:sz="0" w:space="0" w:color="auto"/>
      </w:divBdr>
    </w:div>
    <w:div w:id="1986160650">
      <w:bodyDiv w:val="1"/>
      <w:marLeft w:val="0"/>
      <w:marRight w:val="0"/>
      <w:marTop w:val="0"/>
      <w:marBottom w:val="0"/>
      <w:divBdr>
        <w:top w:val="none" w:sz="0" w:space="0" w:color="auto"/>
        <w:left w:val="none" w:sz="0" w:space="0" w:color="auto"/>
        <w:bottom w:val="none" w:sz="0" w:space="0" w:color="auto"/>
        <w:right w:val="none" w:sz="0" w:space="0" w:color="auto"/>
      </w:divBdr>
    </w:div>
    <w:div w:id="203629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4</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Kyle</dc:creator>
  <cp:keywords/>
  <dc:description/>
  <cp:lastModifiedBy>Lund, Kyle</cp:lastModifiedBy>
  <cp:revision>55</cp:revision>
  <dcterms:created xsi:type="dcterms:W3CDTF">2025-01-18T20:46:00Z</dcterms:created>
  <dcterms:modified xsi:type="dcterms:W3CDTF">2025-04-08T20:58:00Z</dcterms:modified>
</cp:coreProperties>
</file>