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981E" w14:textId="77777777" w:rsidR="008671EC" w:rsidRPr="00026AFC" w:rsidRDefault="008671EC" w:rsidP="008671EC">
      <w:pPr>
        <w:spacing w:line="240" w:lineRule="auto"/>
        <w:rPr>
          <w:sz w:val="2"/>
          <w:lang w:val="en-GB"/>
        </w:rPr>
        <w:sectPr w:rsidR="008671EC" w:rsidRPr="00026AFC" w:rsidSect="003B25FD">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026AFC">
        <w:rPr>
          <w:rStyle w:val="CommentReference"/>
          <w:sz w:val="2"/>
          <w:lang w:val="en-GB"/>
        </w:rPr>
        <w:commentReference w:id="0"/>
      </w:r>
    </w:p>
    <w:p w14:paraId="6BF9E316" w14:textId="2E290D69" w:rsidR="008671EC" w:rsidRPr="00026AFC" w:rsidRDefault="003B25FD" w:rsidP="003801BC">
      <w:pPr>
        <w:pStyle w:val="Session"/>
        <w:rPr>
          <w:lang w:val="en-GB"/>
        </w:rPr>
      </w:pPr>
      <w:r w:rsidRPr="00026AFC">
        <w:rPr>
          <w:lang w:val="en-GB"/>
        </w:rPr>
        <w:t>Eighty-first session</w:t>
      </w:r>
    </w:p>
    <w:p w14:paraId="76DA3A5F" w14:textId="77777777" w:rsidR="003B25FD" w:rsidRPr="00026AFC" w:rsidRDefault="003B25FD" w:rsidP="003801BC">
      <w:pPr>
        <w:pStyle w:val="AgendaItemNormal"/>
        <w:rPr>
          <w:lang w:val="en-GB"/>
        </w:rPr>
      </w:pPr>
      <w:r w:rsidRPr="00026AFC">
        <w:rPr>
          <w:lang w:val="en-GB"/>
        </w:rPr>
        <w:t>Items 138 and 139 of the preliminary list**</w:t>
      </w:r>
    </w:p>
    <w:p w14:paraId="2CFE4F64" w14:textId="77777777" w:rsidR="003B25FD" w:rsidRPr="00026AFC" w:rsidRDefault="003B25FD" w:rsidP="003B25FD">
      <w:pPr>
        <w:spacing w:line="120" w:lineRule="exact"/>
        <w:rPr>
          <w:sz w:val="10"/>
          <w:lang w:val="en-GB"/>
        </w:rPr>
      </w:pPr>
    </w:p>
    <w:p w14:paraId="333872FD" w14:textId="77777777" w:rsidR="003B25FD" w:rsidRPr="00026AFC" w:rsidRDefault="003B25FD" w:rsidP="003801BC">
      <w:pPr>
        <w:pStyle w:val="AgendaTitleH2"/>
        <w:ind w:left="1267" w:right="1260" w:hanging="1267"/>
        <w:rPr>
          <w:lang w:val="en-GB"/>
        </w:rPr>
      </w:pPr>
      <w:r w:rsidRPr="00026AFC">
        <w:rPr>
          <w:lang w:val="en-GB"/>
        </w:rPr>
        <w:t>Proposed programme budget for 2027</w:t>
      </w:r>
    </w:p>
    <w:p w14:paraId="17A02E94" w14:textId="77777777" w:rsidR="003B25FD" w:rsidRPr="00026AFC" w:rsidRDefault="003B25FD" w:rsidP="003B25FD">
      <w:pPr>
        <w:spacing w:line="120" w:lineRule="exact"/>
        <w:rPr>
          <w:sz w:val="10"/>
          <w:lang w:val="en-GB"/>
        </w:rPr>
      </w:pPr>
    </w:p>
    <w:p w14:paraId="625CC92F" w14:textId="11FC1CDB" w:rsidR="003B25FD" w:rsidRPr="00026AFC" w:rsidRDefault="003B25FD" w:rsidP="003801BC">
      <w:pPr>
        <w:pStyle w:val="AgendaTitleH2"/>
        <w:ind w:left="1267" w:right="1260" w:hanging="1267"/>
        <w:rPr>
          <w:lang w:val="en-GB"/>
        </w:rPr>
      </w:pPr>
      <w:r w:rsidRPr="00026AFC">
        <w:rPr>
          <w:lang w:val="en-GB"/>
        </w:rPr>
        <w:t>Programme planning</w:t>
      </w:r>
    </w:p>
    <w:p w14:paraId="537726F8" w14:textId="77777777" w:rsidR="003B25FD" w:rsidRPr="00026AFC" w:rsidRDefault="003B25FD" w:rsidP="003B25FD">
      <w:pPr>
        <w:pStyle w:val="SingleTxt"/>
        <w:spacing w:after="0" w:line="120" w:lineRule="exact"/>
        <w:rPr>
          <w:sz w:val="10"/>
          <w:lang w:val="en-GB"/>
        </w:rPr>
      </w:pPr>
    </w:p>
    <w:p w14:paraId="439F0187" w14:textId="77777777" w:rsidR="003B25FD" w:rsidRPr="00026AFC" w:rsidRDefault="003B25FD" w:rsidP="003B25FD">
      <w:pPr>
        <w:pStyle w:val="SingleTxt"/>
        <w:spacing w:after="0" w:line="120" w:lineRule="exact"/>
        <w:rPr>
          <w:sz w:val="10"/>
          <w:lang w:val="en-GB"/>
        </w:rPr>
      </w:pPr>
    </w:p>
    <w:p w14:paraId="1BF8E32B" w14:textId="77777777" w:rsidR="003B25FD" w:rsidRPr="00026AFC" w:rsidRDefault="003B25FD" w:rsidP="003B25FD">
      <w:pPr>
        <w:pStyle w:val="SingleTxt"/>
        <w:spacing w:after="0" w:line="240" w:lineRule="auto"/>
        <w:rPr>
          <w:sz w:val="10"/>
          <w:lang w:val="en-GB"/>
        </w:rPr>
      </w:pPr>
    </w:p>
    <w:p w14:paraId="0053C945" w14:textId="09F6E936" w:rsidR="003B25FD" w:rsidRPr="00026AFC" w:rsidRDefault="003B25FD" w:rsidP="003B25F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026AFC">
        <w:rPr>
          <w:sz w:val="17"/>
          <w:lang w:val="en-GB"/>
        </w:rPr>
        <w:tab/>
        <w:t>*</w:t>
      </w:r>
      <w:r w:rsidRPr="00026AFC">
        <w:rPr>
          <w:sz w:val="17"/>
          <w:lang w:val="en-GB"/>
        </w:rPr>
        <w:tab/>
        <w:t xml:space="preserve">The present document (A/81/6 (Sect. 24)/Part A), consisting of the programme plan and programme performance information (part II; see General Assembly resolution </w:t>
      </w:r>
      <w:hyperlink r:id="rId21" w:history="1">
        <w:r w:rsidRPr="00026AFC">
          <w:rPr>
            <w:rStyle w:val="Hyperlink"/>
            <w:sz w:val="17"/>
            <w:lang w:val="en-GB"/>
          </w:rPr>
          <w:t>77/267</w:t>
        </w:r>
      </w:hyperlink>
      <w:r w:rsidRPr="00026AFC">
        <w:rPr>
          <w:sz w:val="17"/>
          <w:lang w:val="en-GB"/>
        </w:rPr>
        <w:t>, para. 10), will be replaced by a document containing parts A and B (</w:t>
      </w:r>
      <w:r w:rsidRPr="005D14CD">
        <w:rPr>
          <w:sz w:val="17"/>
          <w:lang w:val="en-GB"/>
        </w:rPr>
        <w:t>A/81/6 (Sect. 24)</w:t>
      </w:r>
      <w:r w:rsidRPr="00026AFC">
        <w:rPr>
          <w:sz w:val="17"/>
          <w:lang w:val="en-GB"/>
        </w:rPr>
        <w:t>) once part B is issued.</w:t>
      </w:r>
    </w:p>
    <w:p w14:paraId="4A921BCA" w14:textId="7A0CCC9F" w:rsidR="003B25FD" w:rsidRPr="00026AFC" w:rsidRDefault="003B25FD" w:rsidP="003B25F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026AFC">
        <w:rPr>
          <w:sz w:val="17"/>
          <w:lang w:val="en-GB"/>
        </w:rPr>
        <w:tab/>
        <w:t>**</w:t>
      </w:r>
      <w:r w:rsidRPr="00026AFC">
        <w:rPr>
          <w:sz w:val="17"/>
          <w:lang w:val="en-GB"/>
        </w:rPr>
        <w:tab/>
      </w:r>
      <w:hyperlink r:id="rId22" w:history="1">
        <w:r w:rsidRPr="00026AFC">
          <w:rPr>
            <w:rStyle w:val="Hyperlink"/>
            <w:sz w:val="17"/>
            <w:lang w:val="en-GB"/>
          </w:rPr>
          <w:t>A/81/50</w:t>
        </w:r>
      </w:hyperlink>
      <w:r w:rsidRPr="00026AFC">
        <w:rPr>
          <w:sz w:val="17"/>
          <w:lang w:val="en-GB"/>
        </w:rPr>
        <w:t>.</w:t>
      </w:r>
    </w:p>
    <w:p w14:paraId="52151230" w14:textId="6A52FF7A" w:rsidR="003B25FD" w:rsidRPr="00026AFC" w:rsidRDefault="003B25FD" w:rsidP="003B25F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026AFC">
        <w:rPr>
          <w:sz w:val="17"/>
          <w:lang w:val="en-GB"/>
        </w:rPr>
        <w:tab/>
        <w:t>***</w:t>
      </w:r>
      <w:r w:rsidRPr="00026AFC">
        <w:rPr>
          <w:sz w:val="17"/>
          <w:lang w:val="en-GB"/>
        </w:rPr>
        <w:tab/>
        <w:t xml:space="preserve">In keeping with paragraph 10 of General Assembly resolution </w:t>
      </w:r>
      <w:hyperlink r:id="rId23" w:history="1">
        <w:r w:rsidRPr="00026AFC">
          <w:rPr>
            <w:rStyle w:val="Hyperlink"/>
            <w:sz w:val="17"/>
            <w:lang w:val="en-GB"/>
          </w:rPr>
          <w:t>77/267</w:t>
        </w:r>
      </w:hyperlink>
      <w:r w:rsidRPr="00026AFC">
        <w:rPr>
          <w:sz w:val="17"/>
          <w:lang w:val="en-GB"/>
        </w:rPr>
        <w:t>, the part consisting of the programme plan and programme performance information (part II) is submitted through the Committee for Programme and Coordination for the consideration of the Assembly.</w:t>
      </w:r>
    </w:p>
    <w:p w14:paraId="5FA60D29" w14:textId="46AEFAE6" w:rsidR="003B25FD" w:rsidRPr="00026AFC" w:rsidRDefault="003B25FD" w:rsidP="003B25FD">
      <w:pPr>
        <w:pStyle w:val="TitleHCH"/>
        <w:ind w:right="18"/>
        <w:rPr>
          <w:lang w:val="en-GB"/>
        </w:rPr>
      </w:pPr>
      <w:r w:rsidRPr="00026AFC">
        <w:rPr>
          <w:lang w:val="en-GB"/>
        </w:rPr>
        <w:tab/>
      </w:r>
      <w:r w:rsidRPr="00026AFC">
        <w:rPr>
          <w:lang w:val="en-GB"/>
        </w:rPr>
        <w:tab/>
        <w:t>Proposed program</w:t>
      </w:r>
      <w:r w:rsidR="00E61B8D">
        <w:rPr>
          <w:lang w:val="en-GB"/>
        </w:rPr>
        <w:t xml:space="preserve"> </w:t>
      </w:r>
      <w:r w:rsidRPr="00026AFC">
        <w:rPr>
          <w:lang w:val="en-GB"/>
        </w:rPr>
        <w:t>me budget for 2027</w:t>
      </w:r>
    </w:p>
    <w:p w14:paraId="4370F6B6" w14:textId="77777777" w:rsidR="003B25FD" w:rsidRPr="00026AFC" w:rsidRDefault="003B25FD" w:rsidP="003B25FD">
      <w:pPr>
        <w:pStyle w:val="SingleTxt"/>
        <w:spacing w:after="0" w:line="120" w:lineRule="exact"/>
        <w:rPr>
          <w:sz w:val="10"/>
          <w:lang w:val="en-GB"/>
        </w:rPr>
      </w:pPr>
    </w:p>
    <w:p w14:paraId="4F0034F9" w14:textId="77777777" w:rsidR="003B25FD" w:rsidRPr="00026AFC" w:rsidRDefault="003B25FD" w:rsidP="003B25FD">
      <w:pPr>
        <w:pStyle w:val="SingleTxt"/>
        <w:spacing w:after="0" w:line="120" w:lineRule="exact"/>
        <w:rPr>
          <w:sz w:val="10"/>
          <w:lang w:val="en-GB"/>
        </w:rPr>
      </w:pPr>
    </w:p>
    <w:p w14:paraId="67DB0E20" w14:textId="7AF53AC4" w:rsidR="003B25FD" w:rsidRPr="00026AFC" w:rsidRDefault="003B25FD" w:rsidP="003B25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026AFC">
        <w:rPr>
          <w:lang w:val="en-GB"/>
        </w:rPr>
        <w:tab/>
      </w:r>
      <w:r w:rsidRPr="00026AFC">
        <w:rPr>
          <w:lang w:val="en-GB"/>
        </w:rPr>
        <w:tab/>
        <w:t>Part VI</w:t>
      </w:r>
    </w:p>
    <w:p w14:paraId="1FF494BC" w14:textId="43109145" w:rsidR="003B25FD" w:rsidRPr="00026AFC" w:rsidRDefault="003B25FD" w:rsidP="003B25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026AFC">
        <w:rPr>
          <w:lang w:val="en-GB"/>
        </w:rPr>
        <w:tab/>
      </w:r>
      <w:r w:rsidRPr="00026AFC">
        <w:rPr>
          <w:lang w:val="en-GB"/>
        </w:rPr>
        <w:tab/>
        <w:t>Human rights and humanitarian affairs</w:t>
      </w:r>
    </w:p>
    <w:p w14:paraId="74EAA90A" w14:textId="77777777" w:rsidR="003B25FD" w:rsidRPr="00026AFC" w:rsidRDefault="003B25FD" w:rsidP="003B25FD">
      <w:pPr>
        <w:pStyle w:val="SingleTxt"/>
        <w:spacing w:after="0" w:line="120" w:lineRule="exact"/>
        <w:rPr>
          <w:sz w:val="10"/>
          <w:lang w:val="en-GB"/>
        </w:rPr>
      </w:pPr>
    </w:p>
    <w:p w14:paraId="34AB6164" w14:textId="77777777" w:rsidR="003B25FD" w:rsidRPr="00026AFC" w:rsidRDefault="003B25FD" w:rsidP="003B25FD">
      <w:pPr>
        <w:pStyle w:val="SingleTxt"/>
        <w:spacing w:after="0" w:line="120" w:lineRule="exact"/>
        <w:rPr>
          <w:sz w:val="10"/>
          <w:lang w:val="en-GB"/>
        </w:rPr>
      </w:pPr>
    </w:p>
    <w:p w14:paraId="55FACBF9" w14:textId="2C7B2ED2" w:rsidR="003B25FD" w:rsidRPr="00026AFC" w:rsidRDefault="003B25FD" w:rsidP="003B25F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Section 24</w:t>
      </w:r>
    </w:p>
    <w:p w14:paraId="3E1BAAA0" w14:textId="466D9AE9" w:rsidR="003B25FD" w:rsidRPr="00026AFC" w:rsidRDefault="003B25FD" w:rsidP="003B25FD">
      <w:pPr>
        <w:pStyle w:val="TitleHCH"/>
        <w:ind w:right="1260"/>
        <w:rPr>
          <w:lang w:val="en-GB"/>
        </w:rPr>
      </w:pPr>
      <w:r w:rsidRPr="00026AFC">
        <w:rPr>
          <w:lang w:val="en-GB"/>
        </w:rPr>
        <w:tab/>
      </w:r>
      <w:r w:rsidRPr="00026AFC">
        <w:rPr>
          <w:lang w:val="en-GB"/>
        </w:rPr>
        <w:tab/>
        <w:t>Human rights</w:t>
      </w:r>
    </w:p>
    <w:p w14:paraId="2E06F398" w14:textId="77777777" w:rsidR="003B25FD" w:rsidRPr="00026AFC" w:rsidRDefault="003B25FD" w:rsidP="003B25FD">
      <w:pPr>
        <w:pStyle w:val="SingleTxt"/>
        <w:spacing w:after="0" w:line="120" w:lineRule="exact"/>
        <w:rPr>
          <w:sz w:val="10"/>
          <w:lang w:val="en-GB"/>
        </w:rPr>
      </w:pPr>
    </w:p>
    <w:p w14:paraId="4EFC8493" w14:textId="77777777" w:rsidR="003B25FD" w:rsidRPr="00026AFC" w:rsidRDefault="003B25FD" w:rsidP="003B25FD">
      <w:pPr>
        <w:pStyle w:val="SingleTxt"/>
        <w:spacing w:after="0" w:line="120" w:lineRule="exact"/>
        <w:rPr>
          <w:sz w:val="10"/>
          <w:lang w:val="en-GB"/>
        </w:rPr>
      </w:pPr>
    </w:p>
    <w:p w14:paraId="125837C4" w14:textId="179E4657" w:rsidR="003B25FD" w:rsidRPr="00026AFC" w:rsidRDefault="003B25FD" w:rsidP="003B25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Programme 20</w:t>
      </w:r>
    </w:p>
    <w:p w14:paraId="66AF532E" w14:textId="42439938" w:rsidR="003B25FD" w:rsidRPr="00026AFC" w:rsidRDefault="003B25FD" w:rsidP="003B25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Human rights</w:t>
      </w:r>
    </w:p>
    <w:p w14:paraId="2E63AB1E" w14:textId="77777777" w:rsidR="003B25FD" w:rsidRPr="00026AFC" w:rsidRDefault="003B25FD" w:rsidP="003B25FD">
      <w:pPr>
        <w:pStyle w:val="SingleTxt"/>
        <w:spacing w:after="0" w:line="120" w:lineRule="exact"/>
        <w:rPr>
          <w:sz w:val="10"/>
          <w:lang w:val="en-GB"/>
        </w:rPr>
      </w:pPr>
    </w:p>
    <w:p w14:paraId="1AAA37F7" w14:textId="77777777" w:rsidR="003B25FD" w:rsidRPr="00026AFC" w:rsidRDefault="003B25FD" w:rsidP="003B25FD">
      <w:pPr>
        <w:pStyle w:val="SingleTxt"/>
        <w:spacing w:after="0" w:line="120" w:lineRule="exact"/>
        <w:rPr>
          <w:sz w:val="10"/>
          <w:lang w:val="en-GB"/>
        </w:rPr>
      </w:pPr>
    </w:p>
    <w:p w14:paraId="7FC815D8" w14:textId="77777777" w:rsidR="003B25FD" w:rsidRPr="00026AFC" w:rsidRDefault="003B25FD" w:rsidP="003B25FD">
      <w:pPr>
        <w:pStyle w:val="SingleTxt"/>
        <w:spacing w:after="0" w:line="120" w:lineRule="exact"/>
        <w:rPr>
          <w:sz w:val="10"/>
          <w:lang w:val="en-GB"/>
        </w:rPr>
      </w:pPr>
    </w:p>
    <w:p w14:paraId="6F7C80A4" w14:textId="1C6A4AAE" w:rsidR="003B25FD" w:rsidRPr="00026AFC" w:rsidRDefault="00E61B8D" w:rsidP="003B25FD">
      <w:pPr>
        <w:pStyle w:val="HCh"/>
        <w:spacing w:after="120"/>
        <w:rPr>
          <w:b w:val="0"/>
          <w:lang w:val="en-GB"/>
        </w:rPr>
      </w:pPr>
      <w:r w:rsidRPr="00026AFC">
        <w:rPr>
          <w:noProof/>
          <w:w w:val="100"/>
          <w:lang w:val="en-GB"/>
        </w:rPr>
        <mc:AlternateContent>
          <mc:Choice Requires="wps">
            <w:drawing>
              <wp:anchor distT="0" distB="0" distL="114300" distR="114300" simplePos="0" relativeHeight="251659264" behindDoc="0" locked="0" layoutInCell="1" allowOverlap="1" wp14:anchorId="0310101C" wp14:editId="50E0BEB2">
                <wp:simplePos x="0" y="0"/>
                <wp:positionH relativeFrom="page">
                  <wp:posOffset>1398270</wp:posOffset>
                </wp:positionH>
                <wp:positionV relativeFrom="paragraph">
                  <wp:posOffset>2611755</wp:posOffset>
                </wp:positionV>
                <wp:extent cx="914400" cy="0"/>
                <wp:effectExtent l="0" t="0" r="0" b="0"/>
                <wp:wrapNone/>
                <wp:docPr id="209818128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05624E"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5.65pt" to="182.1pt,2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" strokecolor="#010000" strokeweight=".25pt">
                <v:stroke joinstyle="miter"/>
                <w10:wrap anchorx="page"/>
              </v:line>
            </w:pict>
          </mc:Fallback>
        </mc:AlternateContent>
      </w:r>
      <w:r w:rsidR="003B25FD" w:rsidRPr="00026AFC">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3B25FD" w:rsidRPr="00026AFC" w14:paraId="103456AA" w14:textId="77777777" w:rsidTr="00DF7BFB">
        <w:tc>
          <w:tcPr>
            <w:tcW w:w="1060" w:type="dxa"/>
          </w:tcPr>
          <w:p w14:paraId="23530EA1" w14:textId="77777777" w:rsidR="003B25FD" w:rsidRPr="00026AFC" w:rsidRDefault="003B25FD" w:rsidP="00DF7BFB">
            <w:pPr>
              <w:spacing w:after="120" w:line="240" w:lineRule="auto"/>
              <w:jc w:val="right"/>
              <w:rPr>
                <w:rFonts w:asciiTheme="majorBidi" w:hAnsiTheme="majorBidi" w:cstheme="majorBidi"/>
                <w:i/>
                <w:sz w:val="14"/>
                <w:lang w:val="en-GB"/>
              </w:rPr>
            </w:pPr>
            <w:bookmarkStart w:id="1" w:name="_Hlk161304479"/>
          </w:p>
        </w:tc>
        <w:tc>
          <w:tcPr>
            <w:tcW w:w="7315" w:type="dxa"/>
          </w:tcPr>
          <w:p w14:paraId="44650204" w14:textId="77777777" w:rsidR="003B25FD" w:rsidRPr="00026AFC" w:rsidRDefault="003B25FD" w:rsidP="00DF7BFB">
            <w:pPr>
              <w:spacing w:after="120" w:line="240" w:lineRule="auto"/>
              <w:rPr>
                <w:rFonts w:asciiTheme="majorBidi" w:hAnsiTheme="majorBidi" w:cstheme="majorBidi"/>
                <w:i/>
                <w:sz w:val="14"/>
                <w:lang w:val="en-GB"/>
              </w:rPr>
            </w:pPr>
          </w:p>
        </w:tc>
        <w:tc>
          <w:tcPr>
            <w:tcW w:w="994" w:type="dxa"/>
          </w:tcPr>
          <w:p w14:paraId="720B30E3" w14:textId="77777777" w:rsidR="003B25FD" w:rsidRPr="00026AFC" w:rsidRDefault="003B25FD" w:rsidP="00DF7BFB">
            <w:pPr>
              <w:spacing w:after="120" w:line="240" w:lineRule="auto"/>
              <w:jc w:val="right"/>
              <w:rPr>
                <w:rFonts w:asciiTheme="majorBidi" w:hAnsiTheme="majorBidi" w:cstheme="majorBidi"/>
                <w:i/>
                <w:sz w:val="14"/>
                <w:lang w:val="en-GB"/>
              </w:rPr>
            </w:pPr>
          </w:p>
        </w:tc>
        <w:tc>
          <w:tcPr>
            <w:tcW w:w="533" w:type="dxa"/>
          </w:tcPr>
          <w:p w14:paraId="325F61B6" w14:textId="77777777" w:rsidR="003B25FD" w:rsidRPr="00026AFC" w:rsidRDefault="003B25FD" w:rsidP="00DF7BFB">
            <w:pPr>
              <w:spacing w:after="120" w:line="240" w:lineRule="auto"/>
              <w:jc w:val="right"/>
              <w:rPr>
                <w:rFonts w:asciiTheme="majorBidi" w:hAnsiTheme="majorBidi" w:cstheme="majorBidi"/>
                <w:i/>
                <w:sz w:val="14"/>
                <w:lang w:val="en-GB"/>
              </w:rPr>
            </w:pPr>
            <w:r w:rsidRPr="00026AFC">
              <w:rPr>
                <w:rFonts w:asciiTheme="majorBidi" w:hAnsiTheme="majorBidi" w:cstheme="majorBidi"/>
                <w:i/>
                <w:sz w:val="14"/>
                <w:lang w:val="en-GB"/>
              </w:rPr>
              <w:t>Page</w:t>
            </w:r>
          </w:p>
        </w:tc>
      </w:tr>
      <w:tr w:rsidR="003801BC" w:rsidRPr="00AE3E91" w14:paraId="7357BC35" w14:textId="77777777" w:rsidTr="003801BC">
        <w:tc>
          <w:tcPr>
            <w:tcW w:w="9369" w:type="dxa"/>
            <w:gridSpan w:val="3"/>
          </w:tcPr>
          <w:p w14:paraId="54E0856E" w14:textId="2C240A0B" w:rsidR="003801BC" w:rsidRPr="00026AFC" w:rsidRDefault="003801BC" w:rsidP="003801BC">
            <w:pPr>
              <w:pStyle w:val="ListParagraph"/>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rPr>
                <w:lang w:val="en-GB"/>
              </w:rPr>
            </w:pPr>
            <w:r w:rsidRPr="00026AFC">
              <w:rPr>
                <w:lang w:val="en-GB"/>
              </w:rPr>
              <w:tab/>
              <w:t>Office of the United Nations High Commissioner for Human Rights</w:t>
            </w:r>
            <w:r w:rsidRPr="00026AFC">
              <w:rPr>
                <w:spacing w:val="60"/>
                <w:sz w:val="17"/>
                <w:lang w:val="en-GB"/>
              </w:rPr>
              <w:tab/>
            </w:r>
          </w:p>
        </w:tc>
        <w:tc>
          <w:tcPr>
            <w:tcW w:w="533" w:type="dxa"/>
            <w:vAlign w:val="bottom"/>
          </w:tcPr>
          <w:p w14:paraId="446BB6FC" w14:textId="1296C3CE" w:rsidR="003801BC" w:rsidRPr="00026AFC" w:rsidRDefault="001444AD" w:rsidP="003801BC">
            <w:pPr>
              <w:spacing w:after="120"/>
              <w:jc w:val="right"/>
              <w:rPr>
                <w:lang w:val="en-GB"/>
              </w:rPr>
            </w:pPr>
            <w:r>
              <w:rPr>
                <w:lang w:val="en-GB"/>
              </w:rPr>
              <w:t>3</w:t>
            </w:r>
          </w:p>
        </w:tc>
      </w:tr>
      <w:tr w:rsidR="003B25FD" w:rsidRPr="00AE3E91" w14:paraId="14B7235B" w14:textId="77777777" w:rsidTr="00DF7BFB">
        <w:tc>
          <w:tcPr>
            <w:tcW w:w="9369" w:type="dxa"/>
            <w:gridSpan w:val="3"/>
          </w:tcPr>
          <w:p w14:paraId="42ED7F8A" w14:textId="32532345" w:rsidR="003B25FD" w:rsidRPr="00026AFC" w:rsidRDefault="003B25FD" w:rsidP="003B25FD">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026AFC">
              <w:rPr>
                <w:rFonts w:asciiTheme="majorBidi" w:hAnsiTheme="majorBidi" w:cstheme="majorBidi"/>
                <w:lang w:val="en-GB"/>
              </w:rPr>
              <w:t>Proposed programme plan for 202</w:t>
            </w:r>
            <w:r w:rsidR="003801BC" w:rsidRPr="00026AFC">
              <w:rPr>
                <w:rFonts w:asciiTheme="majorBidi" w:hAnsiTheme="majorBidi" w:cstheme="majorBidi"/>
                <w:lang w:val="en-GB"/>
              </w:rPr>
              <w:t>7</w:t>
            </w:r>
            <w:r w:rsidRPr="00026AFC">
              <w:rPr>
                <w:rFonts w:asciiTheme="majorBidi" w:hAnsiTheme="majorBidi" w:cstheme="majorBidi"/>
                <w:lang w:val="en-GB"/>
              </w:rPr>
              <w:t xml:space="preserve"> and programme performance in 202</w:t>
            </w:r>
            <w:r w:rsidR="003801BC" w:rsidRPr="00026AFC">
              <w:rPr>
                <w:rFonts w:asciiTheme="majorBidi" w:hAnsiTheme="majorBidi" w:cstheme="majorBidi"/>
                <w:lang w:val="en-GB"/>
              </w:rPr>
              <w:t>5</w:t>
            </w:r>
            <w:r w:rsidRPr="00026AFC">
              <w:rPr>
                <w:rFonts w:asciiTheme="majorBidi" w:hAnsiTheme="majorBidi" w:cstheme="majorBidi"/>
                <w:lang w:val="en-GB"/>
              </w:rPr>
              <w:t>***</w:t>
            </w:r>
            <w:r w:rsidRPr="00026AFC">
              <w:rPr>
                <w:rFonts w:asciiTheme="majorBidi" w:hAnsiTheme="majorBidi" w:cstheme="majorBidi"/>
                <w:spacing w:val="60"/>
                <w:sz w:val="17"/>
                <w:lang w:val="en-GB"/>
              </w:rPr>
              <w:tab/>
            </w:r>
          </w:p>
        </w:tc>
        <w:tc>
          <w:tcPr>
            <w:tcW w:w="533" w:type="dxa"/>
            <w:vAlign w:val="bottom"/>
          </w:tcPr>
          <w:p w14:paraId="2C42AB6C" w14:textId="24EC26BC" w:rsidR="003B25FD"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3</w:t>
            </w:r>
          </w:p>
        </w:tc>
      </w:tr>
      <w:tr w:rsidR="003B25FD" w:rsidRPr="00026AFC" w14:paraId="70F11F32" w14:textId="77777777" w:rsidTr="00DF7BFB">
        <w:tc>
          <w:tcPr>
            <w:tcW w:w="9369" w:type="dxa"/>
            <w:gridSpan w:val="3"/>
          </w:tcPr>
          <w:p w14:paraId="50D41AB9" w14:textId="77777777" w:rsidR="003B25FD" w:rsidRPr="00026AFC" w:rsidRDefault="003B25FD" w:rsidP="00DF7BF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026AFC">
              <w:rPr>
                <w:rFonts w:asciiTheme="majorBidi" w:hAnsiTheme="majorBidi" w:cstheme="majorBidi"/>
                <w:lang w:val="en-GB"/>
              </w:rPr>
              <w:tab/>
              <w:t>Overall orientation</w:t>
            </w:r>
            <w:r w:rsidRPr="00026AFC">
              <w:rPr>
                <w:rFonts w:asciiTheme="majorBidi" w:hAnsiTheme="majorBidi" w:cstheme="majorBidi"/>
                <w:spacing w:val="60"/>
                <w:sz w:val="17"/>
                <w:lang w:val="en-GB"/>
              </w:rPr>
              <w:tab/>
            </w:r>
          </w:p>
        </w:tc>
        <w:tc>
          <w:tcPr>
            <w:tcW w:w="533" w:type="dxa"/>
            <w:vAlign w:val="bottom"/>
          </w:tcPr>
          <w:p w14:paraId="7411FBAD" w14:textId="7055C179" w:rsidR="003B25FD"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3</w:t>
            </w:r>
          </w:p>
        </w:tc>
      </w:tr>
      <w:tr w:rsidR="003B25FD" w:rsidRPr="00026AFC" w14:paraId="1C526236" w14:textId="77777777" w:rsidTr="00DF7BFB">
        <w:tc>
          <w:tcPr>
            <w:tcW w:w="9369" w:type="dxa"/>
            <w:gridSpan w:val="3"/>
          </w:tcPr>
          <w:p w14:paraId="6D46AB09" w14:textId="77777777" w:rsidR="003B25FD" w:rsidRPr="00026AFC" w:rsidRDefault="003B25FD" w:rsidP="00DF7BFB">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026AFC">
              <w:rPr>
                <w:rFonts w:asciiTheme="majorBidi" w:hAnsiTheme="majorBidi" w:cstheme="majorBidi"/>
                <w:lang w:val="en-GB"/>
              </w:rPr>
              <w:tab/>
              <w:t>Programme of work</w:t>
            </w:r>
            <w:r w:rsidRPr="00026AFC">
              <w:rPr>
                <w:rFonts w:asciiTheme="majorBidi" w:hAnsiTheme="majorBidi" w:cstheme="majorBidi"/>
                <w:spacing w:val="60"/>
                <w:sz w:val="17"/>
                <w:lang w:val="en-GB"/>
              </w:rPr>
              <w:tab/>
            </w:r>
            <w:r w:rsidRPr="00026AFC">
              <w:rPr>
                <w:rFonts w:asciiTheme="majorBidi" w:hAnsiTheme="majorBidi" w:cstheme="majorBidi"/>
                <w:spacing w:val="60"/>
                <w:sz w:val="17"/>
                <w:lang w:val="en-GB"/>
              </w:rPr>
              <w:tab/>
            </w:r>
          </w:p>
        </w:tc>
        <w:tc>
          <w:tcPr>
            <w:tcW w:w="533" w:type="dxa"/>
            <w:vAlign w:val="bottom"/>
          </w:tcPr>
          <w:p w14:paraId="4B1C6B6F" w14:textId="494D9220" w:rsidR="003B25FD"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17</w:t>
            </w:r>
          </w:p>
        </w:tc>
      </w:tr>
      <w:tr w:rsidR="003B25FD" w:rsidRPr="00AE3E91" w14:paraId="0CA5467C" w14:textId="77777777" w:rsidTr="00DF7BFB">
        <w:tc>
          <w:tcPr>
            <w:tcW w:w="9369" w:type="dxa"/>
            <w:gridSpan w:val="3"/>
          </w:tcPr>
          <w:p w14:paraId="1F8E5FC6" w14:textId="1910EB76" w:rsidR="003B25FD" w:rsidRPr="00026AFC" w:rsidRDefault="003B25FD" w:rsidP="00DF7BFB">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26AFC">
              <w:rPr>
                <w:rFonts w:asciiTheme="majorBidi" w:hAnsiTheme="majorBidi" w:cstheme="majorBidi"/>
                <w:lang w:val="en-GB"/>
              </w:rPr>
              <w:tab/>
              <w:t xml:space="preserve">Subprogramme 1. </w:t>
            </w:r>
            <w:r w:rsidR="003801BC" w:rsidRPr="00026AFC">
              <w:rPr>
                <w:rFonts w:asciiTheme="majorBidi" w:hAnsiTheme="majorBidi" w:cstheme="majorBidi"/>
                <w:lang w:val="en-GB"/>
              </w:rPr>
              <w:t>Human rights mainstreaming, right to development, and research and analysis</w:t>
            </w:r>
            <w:r w:rsidRPr="00026AFC">
              <w:rPr>
                <w:rFonts w:asciiTheme="majorBidi" w:hAnsiTheme="majorBidi" w:cstheme="majorBidi"/>
                <w:spacing w:val="60"/>
                <w:sz w:val="17"/>
                <w:lang w:val="en-GB"/>
              </w:rPr>
              <w:tab/>
            </w:r>
          </w:p>
        </w:tc>
        <w:tc>
          <w:tcPr>
            <w:tcW w:w="533" w:type="dxa"/>
            <w:vAlign w:val="bottom"/>
          </w:tcPr>
          <w:p w14:paraId="33FD0493" w14:textId="1FCEA7A7" w:rsidR="003B25FD"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17</w:t>
            </w:r>
          </w:p>
        </w:tc>
      </w:tr>
      <w:tr w:rsidR="003801BC" w:rsidRPr="00AE3E91" w14:paraId="36557006" w14:textId="77777777" w:rsidTr="00DF7BFB">
        <w:tc>
          <w:tcPr>
            <w:tcW w:w="9369" w:type="dxa"/>
            <w:gridSpan w:val="3"/>
          </w:tcPr>
          <w:p w14:paraId="5E4B4BD5" w14:textId="1BF93C6A" w:rsidR="003801BC" w:rsidRPr="00026AFC" w:rsidRDefault="003801BC" w:rsidP="003801B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160" w:hanging="342"/>
              <w:rPr>
                <w:rFonts w:asciiTheme="majorBidi" w:hAnsiTheme="majorBidi" w:cstheme="majorBidi"/>
                <w:spacing w:val="60"/>
                <w:sz w:val="17"/>
                <w:lang w:val="en-GB"/>
              </w:rPr>
            </w:pPr>
            <w:r w:rsidRPr="00026AFC">
              <w:rPr>
                <w:rFonts w:eastAsia="SimSun"/>
                <w:color w:val="000000"/>
                <w:lang w:val="en-GB"/>
              </w:rPr>
              <w:tab/>
            </w:r>
            <w:r w:rsidRPr="00026AFC">
              <w:rPr>
                <w:rFonts w:eastAsia="SimSun"/>
                <w:color w:val="000000"/>
                <w:lang w:val="en-GB"/>
              </w:rPr>
              <w:tab/>
              <w:t>Subprogramme 1 (a). Human rights mainstreaming</w:t>
            </w:r>
            <w:r w:rsidRPr="00026AFC">
              <w:rPr>
                <w:rFonts w:eastAsia="SimSun"/>
                <w:color w:val="000000"/>
                <w:spacing w:val="60"/>
                <w:sz w:val="17"/>
                <w:lang w:val="en-GB"/>
              </w:rPr>
              <w:tab/>
            </w:r>
          </w:p>
        </w:tc>
        <w:tc>
          <w:tcPr>
            <w:tcW w:w="533" w:type="dxa"/>
            <w:vAlign w:val="bottom"/>
          </w:tcPr>
          <w:p w14:paraId="09A91348" w14:textId="39B1D748" w:rsidR="003801BC"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17</w:t>
            </w:r>
          </w:p>
        </w:tc>
      </w:tr>
      <w:tr w:rsidR="003801BC" w:rsidRPr="00AE3E91" w14:paraId="788E9383" w14:textId="77777777" w:rsidTr="00DF7BFB">
        <w:tc>
          <w:tcPr>
            <w:tcW w:w="9369" w:type="dxa"/>
            <w:gridSpan w:val="3"/>
          </w:tcPr>
          <w:p w14:paraId="55502F80" w14:textId="7FCFC41A" w:rsidR="003801BC" w:rsidRPr="00026AFC" w:rsidRDefault="003801BC" w:rsidP="003801B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160" w:hanging="342"/>
              <w:rPr>
                <w:rFonts w:asciiTheme="majorBidi" w:hAnsiTheme="majorBidi" w:cstheme="majorBidi"/>
                <w:spacing w:val="60"/>
                <w:sz w:val="17"/>
                <w:lang w:val="en-GB"/>
              </w:rPr>
            </w:pPr>
            <w:r w:rsidRPr="00026AFC">
              <w:rPr>
                <w:rFonts w:eastAsia="SimSun"/>
                <w:color w:val="000000"/>
                <w:lang w:val="en-GB"/>
              </w:rPr>
              <w:tab/>
            </w:r>
            <w:r w:rsidRPr="00026AFC">
              <w:rPr>
                <w:rFonts w:eastAsia="SimSun"/>
                <w:color w:val="000000"/>
                <w:lang w:val="en-GB"/>
              </w:rPr>
              <w:tab/>
              <w:t>Subprogramme 1 (b). Right to development</w:t>
            </w:r>
            <w:r w:rsidRPr="00026AFC">
              <w:rPr>
                <w:rFonts w:eastAsia="SimSun"/>
                <w:color w:val="000000"/>
                <w:spacing w:val="60"/>
                <w:sz w:val="17"/>
                <w:lang w:val="en-GB"/>
              </w:rPr>
              <w:tab/>
            </w:r>
          </w:p>
        </w:tc>
        <w:tc>
          <w:tcPr>
            <w:tcW w:w="533" w:type="dxa"/>
            <w:vAlign w:val="bottom"/>
          </w:tcPr>
          <w:p w14:paraId="003B2888" w14:textId="7321F34B" w:rsidR="003801BC"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21</w:t>
            </w:r>
          </w:p>
        </w:tc>
      </w:tr>
      <w:tr w:rsidR="00970571" w:rsidRPr="00AE3E91" w14:paraId="248E5537" w14:textId="77777777" w:rsidTr="00DF7BFB">
        <w:tc>
          <w:tcPr>
            <w:tcW w:w="9369" w:type="dxa"/>
            <w:gridSpan w:val="3"/>
          </w:tcPr>
          <w:p w14:paraId="11C80F15" w14:textId="0B186A63" w:rsidR="00970571" w:rsidRPr="00026AFC" w:rsidRDefault="00970571" w:rsidP="00970571">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160" w:hanging="342"/>
              <w:rPr>
                <w:rFonts w:eastAsia="SimSun"/>
                <w:color w:val="000000"/>
                <w:spacing w:val="60"/>
                <w:sz w:val="17"/>
                <w:lang w:val="en-GB"/>
              </w:rPr>
            </w:pPr>
            <w:r w:rsidRPr="00026AFC">
              <w:rPr>
                <w:rFonts w:eastAsia="SimSun"/>
                <w:color w:val="000000"/>
                <w:lang w:val="en-GB"/>
              </w:rPr>
              <w:tab/>
            </w:r>
            <w:r w:rsidRPr="00026AFC">
              <w:rPr>
                <w:rFonts w:eastAsia="SimSun"/>
                <w:color w:val="000000"/>
                <w:lang w:val="en-GB"/>
              </w:rPr>
              <w:tab/>
              <w:t>Subprogramme 1 (c). Research and analysis</w:t>
            </w:r>
            <w:r w:rsidRPr="00026AFC">
              <w:rPr>
                <w:rFonts w:eastAsia="SimSun"/>
                <w:color w:val="000000"/>
                <w:spacing w:val="60"/>
                <w:sz w:val="17"/>
                <w:lang w:val="en-GB"/>
              </w:rPr>
              <w:tab/>
            </w:r>
          </w:p>
        </w:tc>
        <w:tc>
          <w:tcPr>
            <w:tcW w:w="533" w:type="dxa"/>
            <w:vAlign w:val="bottom"/>
          </w:tcPr>
          <w:p w14:paraId="42F74E94" w14:textId="4D5F94AA" w:rsidR="00970571"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26</w:t>
            </w:r>
          </w:p>
        </w:tc>
      </w:tr>
      <w:tr w:rsidR="003B25FD" w:rsidRPr="00AE3E91" w14:paraId="60609DDD" w14:textId="77777777" w:rsidTr="00DF7BFB">
        <w:tc>
          <w:tcPr>
            <w:tcW w:w="9369" w:type="dxa"/>
            <w:gridSpan w:val="3"/>
          </w:tcPr>
          <w:p w14:paraId="3B8DB6AC" w14:textId="3AEEA0EE" w:rsidR="003B25FD" w:rsidRPr="00026AFC" w:rsidRDefault="003B25FD" w:rsidP="00DF7BFB">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26AFC">
              <w:rPr>
                <w:rFonts w:asciiTheme="majorBidi" w:hAnsiTheme="majorBidi" w:cstheme="majorBidi"/>
                <w:lang w:val="en-GB"/>
              </w:rPr>
              <w:lastRenderedPageBreak/>
              <w:tab/>
              <w:t xml:space="preserve">Subprogramme 2. </w:t>
            </w:r>
            <w:r w:rsidR="00970571" w:rsidRPr="00026AFC">
              <w:rPr>
                <w:rFonts w:asciiTheme="majorBidi" w:hAnsiTheme="majorBidi" w:cstheme="majorBidi"/>
                <w:lang w:val="en-GB"/>
              </w:rPr>
              <w:t>Supporting human rights treaty bodies</w:t>
            </w:r>
            <w:r w:rsidRPr="00026AFC">
              <w:rPr>
                <w:rFonts w:asciiTheme="majorBidi" w:hAnsiTheme="majorBidi" w:cstheme="majorBidi"/>
                <w:spacing w:val="60"/>
                <w:sz w:val="17"/>
                <w:lang w:val="en-GB"/>
              </w:rPr>
              <w:tab/>
            </w:r>
          </w:p>
        </w:tc>
        <w:tc>
          <w:tcPr>
            <w:tcW w:w="533" w:type="dxa"/>
            <w:vAlign w:val="bottom"/>
          </w:tcPr>
          <w:p w14:paraId="46A5C418" w14:textId="65189599" w:rsidR="003B25FD"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30</w:t>
            </w:r>
          </w:p>
        </w:tc>
      </w:tr>
      <w:tr w:rsidR="003B25FD" w:rsidRPr="00AE3E91" w14:paraId="3778DCF3" w14:textId="77777777" w:rsidTr="00DF7BFB">
        <w:tc>
          <w:tcPr>
            <w:tcW w:w="9369" w:type="dxa"/>
            <w:gridSpan w:val="3"/>
          </w:tcPr>
          <w:p w14:paraId="75951C9F" w14:textId="671BB96C" w:rsidR="003B25FD" w:rsidRPr="00026AFC" w:rsidRDefault="003B25FD" w:rsidP="00DF7BFB">
            <w:pPr>
              <w:tabs>
                <w:tab w:val="left" w:pos="2070"/>
                <w:tab w:val="left" w:pos="2592"/>
                <w:tab w:val="left" w:pos="3024"/>
                <w:tab w:val="right" w:leader="dot" w:pos="9360"/>
              </w:tabs>
              <w:spacing w:after="120"/>
              <w:ind w:left="2070" w:hanging="342"/>
              <w:rPr>
                <w:rFonts w:asciiTheme="majorBidi" w:hAnsiTheme="majorBidi" w:cstheme="majorBidi"/>
                <w:lang w:val="en-GB"/>
              </w:rPr>
            </w:pPr>
            <w:r w:rsidRPr="00026AFC">
              <w:rPr>
                <w:rFonts w:asciiTheme="majorBidi" w:hAnsiTheme="majorBidi" w:cstheme="majorBidi"/>
                <w:lang w:val="en-GB"/>
              </w:rPr>
              <w:tab/>
              <w:t xml:space="preserve">Subprogramme 3. </w:t>
            </w:r>
            <w:r w:rsidR="00970571" w:rsidRPr="00026AFC">
              <w:rPr>
                <w:rFonts w:asciiTheme="majorBidi" w:hAnsiTheme="majorBidi" w:cstheme="majorBidi"/>
                <w:lang w:val="en-GB"/>
              </w:rPr>
              <w:t>Advisory services, technical cooperation and field activities</w:t>
            </w:r>
            <w:r w:rsidRPr="00026AFC">
              <w:rPr>
                <w:rFonts w:asciiTheme="majorBidi" w:hAnsiTheme="majorBidi" w:cstheme="majorBidi"/>
                <w:spacing w:val="60"/>
                <w:sz w:val="17"/>
                <w:lang w:val="en-GB"/>
              </w:rPr>
              <w:tab/>
            </w:r>
          </w:p>
        </w:tc>
        <w:tc>
          <w:tcPr>
            <w:tcW w:w="533" w:type="dxa"/>
            <w:vAlign w:val="bottom"/>
          </w:tcPr>
          <w:p w14:paraId="7477EAD5" w14:textId="78A680E3" w:rsidR="003B25FD"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36</w:t>
            </w:r>
          </w:p>
        </w:tc>
      </w:tr>
      <w:tr w:rsidR="003B25FD" w:rsidRPr="00AE3E91" w14:paraId="450E2463" w14:textId="77777777" w:rsidTr="00DF7BFB">
        <w:tc>
          <w:tcPr>
            <w:tcW w:w="9369" w:type="dxa"/>
            <w:gridSpan w:val="3"/>
          </w:tcPr>
          <w:p w14:paraId="32C11B96" w14:textId="3E6FCCE7" w:rsidR="003B25FD" w:rsidRPr="00026AFC" w:rsidRDefault="003B25FD" w:rsidP="00AE3E91">
            <w:pPr>
              <w:tabs>
                <w:tab w:val="right" w:pos="1080"/>
                <w:tab w:val="left" w:pos="1296"/>
                <w:tab w:val="left" w:pos="1728"/>
                <w:tab w:val="left" w:pos="2592"/>
                <w:tab w:val="left" w:pos="3024"/>
                <w:tab w:val="right" w:leader="dot" w:pos="9360"/>
              </w:tabs>
              <w:spacing w:after="120"/>
              <w:ind w:left="2070" w:hanging="342"/>
              <w:rPr>
                <w:rFonts w:asciiTheme="majorBidi" w:hAnsiTheme="majorBidi" w:cstheme="majorBidi"/>
                <w:noProof/>
                <w:spacing w:val="60"/>
                <w:sz w:val="17"/>
                <w:lang w:val="en-GB"/>
              </w:rPr>
            </w:pPr>
            <w:r w:rsidRPr="00026AFC">
              <w:rPr>
                <w:rFonts w:asciiTheme="majorBidi" w:hAnsiTheme="majorBidi" w:cstheme="majorBidi"/>
                <w:noProof/>
                <w:lang w:val="en-GB"/>
              </w:rPr>
              <w:tab/>
            </w:r>
            <w:r w:rsidRPr="00026AFC">
              <w:rPr>
                <w:rFonts w:asciiTheme="majorBidi" w:hAnsiTheme="majorBidi" w:cstheme="majorBidi"/>
                <w:lang w:val="en-GB"/>
              </w:rPr>
              <w:t xml:space="preserve">Subprogramme </w:t>
            </w:r>
            <w:r w:rsidR="00970571" w:rsidRPr="00026AFC">
              <w:rPr>
                <w:rFonts w:eastAsia="SimSun"/>
                <w:color w:val="000000"/>
                <w:lang w:val="en-GB"/>
              </w:rPr>
              <w:t>4</w:t>
            </w:r>
            <w:r w:rsidRPr="00026AFC">
              <w:rPr>
                <w:rFonts w:asciiTheme="majorBidi" w:hAnsiTheme="majorBidi" w:cstheme="majorBidi"/>
                <w:lang w:val="en-GB"/>
              </w:rPr>
              <w:t xml:space="preserve">. </w:t>
            </w:r>
            <w:r w:rsidR="00970571" w:rsidRPr="00026AFC">
              <w:rPr>
                <w:rFonts w:asciiTheme="majorBidi" w:hAnsiTheme="majorBidi" w:cstheme="majorBidi"/>
                <w:lang w:val="en-GB"/>
              </w:rPr>
              <w:t>Supporting the Human Rights Council, its subsidiary bodies and mechanisms</w:t>
            </w:r>
            <w:r w:rsidR="00970571" w:rsidRPr="00026AFC">
              <w:rPr>
                <w:rFonts w:asciiTheme="majorBidi" w:hAnsiTheme="majorBidi" w:cstheme="majorBidi"/>
                <w:spacing w:val="60"/>
                <w:sz w:val="17"/>
                <w:lang w:val="en-GB"/>
              </w:rPr>
              <w:tab/>
            </w:r>
          </w:p>
        </w:tc>
        <w:tc>
          <w:tcPr>
            <w:tcW w:w="533" w:type="dxa"/>
            <w:vAlign w:val="bottom"/>
          </w:tcPr>
          <w:p w14:paraId="354C2402" w14:textId="3400E246" w:rsidR="003B25FD" w:rsidRPr="00026AFC" w:rsidRDefault="001444AD" w:rsidP="00DF7BFB">
            <w:pPr>
              <w:spacing w:after="120"/>
              <w:jc w:val="right"/>
              <w:rPr>
                <w:rFonts w:asciiTheme="majorBidi" w:hAnsiTheme="majorBidi" w:cstheme="majorBidi"/>
                <w:lang w:val="en-GB"/>
              </w:rPr>
            </w:pPr>
            <w:r>
              <w:rPr>
                <w:rFonts w:asciiTheme="majorBidi" w:hAnsiTheme="majorBidi" w:cstheme="majorBidi"/>
                <w:lang w:val="en-GB"/>
              </w:rPr>
              <w:t>42</w:t>
            </w:r>
          </w:p>
        </w:tc>
      </w:tr>
      <w:bookmarkEnd w:id="1"/>
    </w:tbl>
    <w:p w14:paraId="4A96C4A1" w14:textId="77777777" w:rsidR="003B25FD" w:rsidRPr="00026AFC" w:rsidRDefault="003B25FD" w:rsidP="003B25FD">
      <w:pPr>
        <w:rPr>
          <w:lang w:val="en-GB"/>
        </w:rPr>
      </w:pPr>
    </w:p>
    <w:p w14:paraId="2D6F7482" w14:textId="77777777" w:rsidR="003B25FD" w:rsidRPr="00026AFC" w:rsidRDefault="003B25FD" w:rsidP="003B25FD">
      <w:pPr>
        <w:pStyle w:val="SingleTxt"/>
        <w:rPr>
          <w:lang w:val="en-GB"/>
        </w:rPr>
      </w:pPr>
    </w:p>
    <w:p w14:paraId="747EFCBF" w14:textId="77777777" w:rsidR="003B25FD" w:rsidRPr="00026AFC" w:rsidRDefault="003B25FD" w:rsidP="003B25FD">
      <w:pPr>
        <w:pStyle w:val="SingleTxt"/>
        <w:rPr>
          <w:lang w:val="en-GB"/>
        </w:rPr>
        <w:sectPr w:rsidR="003B25FD" w:rsidRPr="00026AFC" w:rsidSect="003B25FD">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1C8D4BD7" w14:textId="14BA52A6" w:rsidR="00727DD8" w:rsidRPr="00026AFC" w:rsidRDefault="00727DD8" w:rsidP="00727DD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026AFC">
        <w:rPr>
          <w:lang w:val="en-GB"/>
        </w:rPr>
        <w:lastRenderedPageBreak/>
        <w:tab/>
        <w:t>I.</w:t>
      </w:r>
      <w:r w:rsidRPr="00026AFC">
        <w:rPr>
          <w:lang w:val="en-GB"/>
        </w:rPr>
        <w:tab/>
        <w:t>Office of the United Nations High Commissioner for Human Rights</w:t>
      </w:r>
    </w:p>
    <w:p w14:paraId="73A337FE"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E82B55"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8075D" w14:textId="77777777" w:rsidR="00727DD8" w:rsidRPr="00026AFC" w:rsidRDefault="00727DD8" w:rsidP="00727DD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026AFC">
        <w:rPr>
          <w:lang w:val="en-GB"/>
        </w:rPr>
        <w:tab/>
        <w:t>A.</w:t>
      </w:r>
      <w:r w:rsidRPr="00026AFC">
        <w:rPr>
          <w:lang w:val="en-GB"/>
        </w:rPr>
        <w:tab/>
        <w:t>Proposed programme plan for 2027 and programme performance in 2025</w:t>
      </w:r>
    </w:p>
    <w:p w14:paraId="74CF6CAC"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2FCA50"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C2E57A" w14:textId="77777777" w:rsidR="00727DD8" w:rsidRPr="00026AFC" w:rsidRDefault="00727DD8" w:rsidP="00727D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Overall orientation</w:t>
      </w:r>
    </w:p>
    <w:p w14:paraId="7AEA53AE"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F62D31"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B90260" w14:textId="77777777" w:rsidR="00727DD8" w:rsidRPr="00026AFC" w:rsidRDefault="00727DD8" w:rsidP="00727D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Mandates and background</w:t>
      </w:r>
    </w:p>
    <w:p w14:paraId="5B9CF4B1"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AE7BF4"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533283" w14:textId="5FF34515"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t>24.1</w:t>
      </w:r>
      <w:r w:rsidRPr="00026AFC">
        <w:rPr>
          <w:lang w:val="en-GB"/>
        </w:rPr>
        <w:tab/>
        <w:t xml:space="preserve">The United Nations human rights programme is responsible for the promotion, protection, enjoyment and full realization, by all people, of all human rights. The mandate derives from the provisions of the Charter of the United Nations; the Universal Declaration of Human Rights and international human rights treaties; the Vienna Declaration and Programme of Action, including its principles and recommendations subsequently endorsed by the General Assembly in its resolution </w:t>
      </w:r>
      <w:hyperlink r:id="rId26" w:history="1">
        <w:r w:rsidRPr="00026AFC">
          <w:rPr>
            <w:rStyle w:val="Hyperlink"/>
            <w:lang w:val="en-GB"/>
          </w:rPr>
          <w:t>48/121</w:t>
        </w:r>
      </w:hyperlink>
      <w:r w:rsidRPr="00026AFC">
        <w:rPr>
          <w:lang w:val="en-GB"/>
        </w:rPr>
        <w:t xml:space="preserve">; resolution </w:t>
      </w:r>
      <w:hyperlink r:id="rId27" w:history="1">
        <w:r w:rsidRPr="00026AFC">
          <w:rPr>
            <w:rStyle w:val="Hyperlink"/>
            <w:lang w:val="en-GB"/>
          </w:rPr>
          <w:t>48/141</w:t>
        </w:r>
      </w:hyperlink>
      <w:r w:rsidRPr="00026AFC">
        <w:rPr>
          <w:lang w:val="en-GB"/>
        </w:rPr>
        <w:t xml:space="preserve">, by which the Assembly established the post of the United Nations High Commissioner for Human Rights; the outcomes of relevant United Nations conferences and summits, including resolution </w:t>
      </w:r>
      <w:hyperlink r:id="rId28" w:history="1">
        <w:r w:rsidRPr="00026AFC">
          <w:rPr>
            <w:rStyle w:val="Hyperlink"/>
            <w:lang w:val="en-GB"/>
          </w:rPr>
          <w:t>70/1</w:t>
        </w:r>
      </w:hyperlink>
      <w:r w:rsidRPr="00026AFC">
        <w:rPr>
          <w:lang w:val="en-GB"/>
        </w:rPr>
        <w:t xml:space="preserve">, entitled “Transforming our world: the 2030 Agenda for Sustainable Development”; the Pact for the Future (resolution </w:t>
      </w:r>
      <w:hyperlink r:id="rId29" w:history="1">
        <w:r w:rsidRPr="00026AFC">
          <w:rPr>
            <w:rStyle w:val="Hyperlink"/>
            <w:lang w:val="en-GB"/>
          </w:rPr>
          <w:t>79/1</w:t>
        </w:r>
      </w:hyperlink>
      <w:r w:rsidRPr="00026AFC">
        <w:rPr>
          <w:lang w:val="en-GB"/>
        </w:rPr>
        <w:t>); and other relevant Assembly and Human Rights Council resolutions and decisions. In addition to international human rights law, the programme is also guided by international humanitarian law, as applicable.</w:t>
      </w:r>
    </w:p>
    <w:p w14:paraId="3A26A423" w14:textId="35958422"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24.2</w:t>
      </w:r>
      <w:r w:rsidR="00727DD8" w:rsidRPr="00026AFC">
        <w:rPr>
          <w:lang w:val="en-GB"/>
        </w:rPr>
        <w:tab/>
        <w:t>The programme is guided by the principles of universality, objectivity, impartiality, indivisibility and non-selectivity in removing obstacles to the full realization of all human rights and in preventing the continuation of human rights violations, including in cooperation with relevant stakeholders. The programme has a role in supporting the implementation by Member States of the 2030 Agenda, making development equitable, sustainable and responsive to the needs of people, including in relation to conflict prevention and resolution.</w:t>
      </w:r>
    </w:p>
    <w:p w14:paraId="2C7E8BF3" w14:textId="3E7D91F1"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24.3</w:t>
      </w:r>
      <w:r w:rsidR="00727DD8" w:rsidRPr="00026AFC">
        <w:rPr>
          <w:lang w:val="en-GB"/>
        </w:rPr>
        <w:tab/>
        <w:t xml:space="preserve">The programme falls under the leadership of the High Commissioner for Human Rights who, pursuant to General Assembly resolution </w:t>
      </w:r>
      <w:hyperlink r:id="rId30" w:history="1">
        <w:r w:rsidR="00727DD8" w:rsidRPr="00026AFC">
          <w:rPr>
            <w:rStyle w:val="Hyperlink"/>
            <w:lang w:val="en-GB"/>
          </w:rPr>
          <w:t>48/141</w:t>
        </w:r>
      </w:hyperlink>
      <w:r w:rsidR="00727DD8" w:rsidRPr="00026AFC">
        <w:rPr>
          <w:lang w:val="en-GB"/>
        </w:rPr>
        <w:t xml:space="preserve">, is entrusted with the principal responsibility for the human rights activities of the Organization, under the direction and authority of the Secretary-General and within the framework of the overall competence, authority and decisions of the Assembly and the Human Rights Council. </w:t>
      </w:r>
    </w:p>
    <w:p w14:paraId="0DCBA6A6" w14:textId="77777777" w:rsidR="00727DD8" w:rsidRPr="00026AFC" w:rsidRDefault="00727DD8" w:rsidP="00A857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58B733" w14:textId="77777777" w:rsidR="00A85775" w:rsidRPr="00026AFC" w:rsidRDefault="00A85775" w:rsidP="00A857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BAB6FB" w14:textId="77777777" w:rsidR="00727DD8" w:rsidRPr="00026AFC" w:rsidRDefault="00727DD8" w:rsidP="00A8577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Strategy and external factors for 2027</w:t>
      </w:r>
    </w:p>
    <w:p w14:paraId="200A6E23" w14:textId="77777777" w:rsidR="00727DD8" w:rsidRPr="00026AFC" w:rsidRDefault="00727DD8" w:rsidP="00A857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655856" w14:textId="77777777" w:rsidR="00A85775" w:rsidRPr="00026AFC" w:rsidRDefault="00A85775" w:rsidP="00A857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2FFBF9" w14:textId="343641DF"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24.4</w:t>
      </w:r>
      <w:r w:rsidR="00727DD8" w:rsidRPr="00026AFC">
        <w:rPr>
          <w:lang w:val="en-GB"/>
        </w:rPr>
        <w:tab/>
        <w:t xml:space="preserve">In a global context affected by threats to the enjoyment of human rights by all, the Office of the United Nations High Commissioner for Human Rights (OHCHR) will continue to support the human rights mechanisms and to assist States in their efforts to comply with their human rights obligations. Increased support and cooperation in matters regarding human rights will be provided to requesting Member States through mutually agreed bilateral frameworks. Emphasis will be placed on highlighting the importance of human rights in international and national agendas; sustaining social development and social justice (as defined in General Assembly resolution </w:t>
      </w:r>
      <w:hyperlink r:id="rId31" w:history="1">
        <w:r w:rsidR="00727DD8" w:rsidRPr="00026AFC">
          <w:rPr>
            <w:rStyle w:val="Hyperlink"/>
            <w:lang w:val="en-GB"/>
          </w:rPr>
          <w:t>62/10</w:t>
        </w:r>
      </w:hyperlink>
      <w:r w:rsidR="00727DD8" w:rsidRPr="00026AFC">
        <w:rPr>
          <w:lang w:val="en-GB"/>
        </w:rPr>
        <w:t>) and countering discrimination on all grounds; advancing the rights of children and women; raising awareness of human rights; responding to the needs of the vulnerable for protection; and addressing situations of international concern as identified by the Assembly, the Human Rights Council and other competent intergovernmental organs.</w:t>
      </w:r>
    </w:p>
    <w:p w14:paraId="270A3B7C" w14:textId="63A4C9EA"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24.5</w:t>
      </w:r>
      <w:r w:rsidR="00727DD8" w:rsidRPr="00026AFC">
        <w:rPr>
          <w:lang w:val="en-GB"/>
        </w:rPr>
        <w:tab/>
        <w:t>The Office will continue to engage with Member States and all relevant actors to assist them in their efforts to promote and protect human rights, through the provision of technical assistance, support for human rights bodies and mechanisms and, where appropriate, the establishment or strengthening of regional or country presences. Consolidated organizational support will be provided to the Human Rights Council and its subsidiary bodies and mechanisms, the universal periodic review, the special procedures, the Human Rights Council Advisory Committee and the complaint procedure, as well as other relevant United Nations bodies. The United Nations treaty bodies will continue to be provided with services, support and advice.</w:t>
      </w:r>
    </w:p>
    <w:p w14:paraId="555AAF1E" w14:textId="5C0BBBC1"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24.6</w:t>
      </w:r>
      <w:r w:rsidR="00727DD8" w:rsidRPr="00026AFC">
        <w:rPr>
          <w:lang w:val="en-GB"/>
        </w:rPr>
        <w:tab/>
        <w:t>It is proposed that the work of the Office of the Victims’ Rights Advocate (previously under section</w:t>
      </w:r>
      <w:r w:rsidR="00BF6E46">
        <w:rPr>
          <w:lang w:val="en-GB"/>
        </w:rPr>
        <w:t> </w:t>
      </w:r>
      <w:r w:rsidR="00727DD8" w:rsidRPr="00026AFC">
        <w:rPr>
          <w:lang w:val="en-GB"/>
        </w:rPr>
        <w:t xml:space="preserve">1 of the proposed programme budget) be incorporated into the programme of work of OHCHR, specifically subprogramme 3, Advisory services, technical cooperation and field activities. Through the Victims’ Rights Advocate, the Office will ensure that the rights and dignity of victims of sexual exploitation and abuse are prioritized in all efforts of the United Nations system to prevent and respond to sexual exploitation and abuse by its personnel, uniformed or civilian, in peacekeeping, humanitarian and development settings and by non-United Nations personnel serving under a Security Council mandate. </w:t>
      </w:r>
    </w:p>
    <w:p w14:paraId="0B03ADD0" w14:textId="24099FF2"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24.7</w:t>
      </w:r>
      <w:r w:rsidR="00727DD8" w:rsidRPr="00026AFC">
        <w:rPr>
          <w:lang w:val="en-GB"/>
        </w:rPr>
        <w:tab/>
        <w:t>With regard to cooperation with other entities at the global, regional, national and local levels, the Office will use multi-stakeholder partnerships to support countries in the achievement of the Sustainable Development Goals and its transformative promise of leaving no one behind. The Office will continue to engage with a wide range of stakeholders, including civil society actors, such as non-governmental organizations (NGOs). It will also continue to help victims of human rights violations by managing the humanitarian funds that provide financial assistance for support services, such as rehabilitation and redress for victims of torture and slavery.</w:t>
      </w:r>
    </w:p>
    <w:p w14:paraId="6AEB1DDD" w14:textId="4815D946"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24.8</w:t>
      </w:r>
      <w:r w:rsidR="00727DD8" w:rsidRPr="00026AFC">
        <w:rPr>
          <w:lang w:val="en-GB"/>
        </w:rPr>
        <w:tab/>
        <w:t>With regard to inter-agency coordination and liaison, the Office will help to ensure that human rights considerations are systematically integrated into United Nations policies and activities, including through the United Nations Human Rights Group, a system-wide internal coordination mechanism, led by the High Commissioner for Human Rights. The Office will continue to engage with the United Nations development system, both through participation in inter-agency forums and cooperation with United Nations country teams on the ground. The Office will continue to cooperate with missions with a human rights component supported by the Department of Political and Peacebuilding Affairs and the Department of Peace Operations. It will also continue its collaboration with all the United Nations agencies and programmes in crisis situations, such as humanitarian emergencies.</w:t>
      </w:r>
    </w:p>
    <w:p w14:paraId="7DBBD3B4" w14:textId="0D284A1A"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24.9</w:t>
      </w:r>
      <w:r w:rsidR="00727DD8" w:rsidRPr="00026AFC">
        <w:rPr>
          <w:lang w:val="en-GB"/>
        </w:rPr>
        <w:tab/>
        <w:t>With regard to the external factors, the overall plan for 2027 is based on the following planning assumptions:</w:t>
      </w:r>
    </w:p>
    <w:p w14:paraId="29B590EF"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Pr="00026AFC">
        <w:rPr>
          <w:lang w:val="en-GB"/>
        </w:rPr>
        <w:tab/>
        <w:t>(a)</w:t>
      </w:r>
      <w:r w:rsidRPr="00026AFC">
        <w:rPr>
          <w:lang w:val="en-GB"/>
        </w:rPr>
        <w:tab/>
        <w:t>There is political will on the part of States to work with the programme;</w:t>
      </w:r>
    </w:p>
    <w:p w14:paraId="3585F412" w14:textId="77777777" w:rsidR="00727DD8" w:rsidRPr="00026AFC" w:rsidRDefault="00727DD8"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Pr="00026AFC">
        <w:rPr>
          <w:lang w:val="en-GB"/>
        </w:rPr>
        <w:tab/>
        <w:t>(b)</w:t>
      </w:r>
      <w:r w:rsidRPr="00026AFC">
        <w:rPr>
          <w:lang w:val="en-GB"/>
        </w:rPr>
        <w:tab/>
        <w:t>Extrabudgetary resources will continue to be provided for the programme.</w:t>
      </w:r>
    </w:p>
    <w:p w14:paraId="34B777F9" w14:textId="2F3C8AB8" w:rsidR="00727DD8" w:rsidRPr="00026AFC" w:rsidRDefault="00A85775"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24.10</w:t>
      </w:r>
      <w:r w:rsidR="00727DD8" w:rsidRPr="00026AFC">
        <w:rPr>
          <w:lang w:val="en-GB"/>
        </w:rPr>
        <w:tab/>
        <w:t>The programme integrates a gender perspective into its operational activities, deliverables and results, as appropriate. For example, subprogramme 2 will deliver capacity-building activities on the follow-up to treaty body recommendations, including those related to the Convention on the Elimination of All Forms of Discrimination against Women.</w:t>
      </w:r>
    </w:p>
    <w:p w14:paraId="0D8930E4" w14:textId="4D500ACD" w:rsidR="00727DD8" w:rsidRPr="00026AFC" w:rsidRDefault="00A85775" w:rsidP="00A857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24.11</w:t>
      </w:r>
      <w:r w:rsidR="00727DD8" w:rsidRPr="00026AFC">
        <w:rPr>
          <w:lang w:val="en-GB"/>
        </w:rPr>
        <w:tab/>
        <w:t>In line with the United Nations Disability Inclusion Strategy, the Office will integrate disability inclusion into its operational activities, deliverables and results, as appropriate. For example, subprogramme 1 will provide expert advice on the development of standards on strengthening national human rights promotion and protection capacities as they relate to persons with disabilities.</w:t>
      </w:r>
    </w:p>
    <w:p w14:paraId="63254682" w14:textId="77777777" w:rsidR="00727DD8" w:rsidRPr="00026AFC" w:rsidRDefault="00727DD8" w:rsidP="006C0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AFE490" w14:textId="77777777" w:rsidR="006C0B8D" w:rsidRPr="00026AFC" w:rsidRDefault="006C0B8D" w:rsidP="006C0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85997C" w14:textId="41AC7CA8" w:rsidR="00727DD8" w:rsidRPr="00026AFC" w:rsidRDefault="006C0B8D" w:rsidP="006C0B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00727DD8" w:rsidRPr="00026AFC">
        <w:rPr>
          <w:lang w:val="en-GB"/>
        </w:rPr>
        <w:tab/>
        <w:t>Adjustments arising from the UN80 Initiative</w:t>
      </w:r>
    </w:p>
    <w:p w14:paraId="465E1E09" w14:textId="77777777" w:rsidR="00727DD8" w:rsidRPr="00026AFC" w:rsidRDefault="00727DD8" w:rsidP="006C0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948908" w14:textId="77777777" w:rsidR="006C0B8D" w:rsidRPr="00026AFC" w:rsidRDefault="006C0B8D" w:rsidP="006C0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B32001" w14:textId="3D034CC8" w:rsidR="00727DD8" w:rsidRPr="00026AFC" w:rsidRDefault="006C0B8D"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24.12</w:t>
      </w:r>
      <w:r w:rsidR="00727DD8" w:rsidRPr="00026AFC">
        <w:rPr>
          <w:lang w:val="en-GB"/>
        </w:rPr>
        <w:tab/>
        <w:t>The proposed programme plan for 2027 reflects changes arising from the UN80 Initiative. In particular, the tables of deliverables reflect updated planned deliverables for 2026, in line with the approved programme budget for 2026. In addition, the Office will enhance regional engagement to increase impact at the regional and country levels. Strengthened engagement at the regional level will support better integration across all United Nations activities and facilitate capacity-building and technical assistance tailored to Member States’ requests and needs. During the course of 2026, the United Nations Human Rights Group, a system-wide internal coordination mechanism, established by the Secretary-General, will be operationalized. The Group, comprising entities from across the United Nations system, led by the High Commissioner for Human Rights, will ensure that human rights considerations are systematically integrated into United Nations policies and activities, while also improving efficiency and impact across the system at all levels. In addition , as outlined in paragraph 24.6 above, it is proposed that the Office of the Victims’ Rights Advocate (previously under section 1 of the proposed programme budget) be incorporated into the programme of work of OHCHR, as reflected in the updated strategy, expected results and deliverables of subprogramme 3, Advisory services, technical cooperation and field activities.</w:t>
      </w:r>
    </w:p>
    <w:p w14:paraId="002EFDCE" w14:textId="7AFDD663" w:rsidR="00727DD8" w:rsidRPr="00026AFC" w:rsidRDefault="00B22286"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24.13</w:t>
      </w:r>
      <w:r w:rsidR="00727DD8" w:rsidRPr="00026AFC">
        <w:rPr>
          <w:lang w:val="en-GB"/>
        </w:rPr>
        <w:tab/>
        <w:t xml:space="preserve">The Office will be guided by any future decisions taken in the context of the UN80 Initiative, in accordance with the applicable rules and procedures, including decisions, resolutions and established practice of the competent intergovernmental organs. </w:t>
      </w:r>
    </w:p>
    <w:p w14:paraId="25CB6BCE" w14:textId="77777777" w:rsidR="00727DD8" w:rsidRPr="00026AFC" w:rsidRDefault="00727DD8" w:rsidP="00B222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16C92E" w14:textId="77777777" w:rsidR="00B22286" w:rsidRPr="00026AFC" w:rsidRDefault="00B22286" w:rsidP="00B222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F37883" w14:textId="77777777" w:rsidR="00727DD8" w:rsidRPr="00026AFC" w:rsidRDefault="00727DD8" w:rsidP="00B2228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Legislative mandates</w:t>
      </w:r>
    </w:p>
    <w:p w14:paraId="2262DDB5" w14:textId="77777777" w:rsidR="00727DD8" w:rsidRPr="00026AFC" w:rsidRDefault="00727DD8" w:rsidP="00B222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AF3647" w14:textId="77777777" w:rsidR="00B22286" w:rsidRPr="00026AFC" w:rsidRDefault="00B22286" w:rsidP="00B222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D270A3" w14:textId="47657A5F" w:rsidR="00727DD8" w:rsidRPr="00026AFC" w:rsidRDefault="00B22286" w:rsidP="0072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26AFC">
        <w:rPr>
          <w:lang w:val="en-GB"/>
        </w:rPr>
        <w:tab/>
      </w:r>
      <w:r w:rsidR="00727DD8" w:rsidRPr="00026AFC">
        <w:rPr>
          <w:lang w:val="en-GB"/>
        </w:rPr>
        <w:t>24.14</w:t>
      </w:r>
      <w:r w:rsidR="00727DD8" w:rsidRPr="00026AFC">
        <w:rPr>
          <w:lang w:val="en-GB"/>
        </w:rPr>
        <w:tab/>
        <w:t xml:space="preserve">The list below, which was reviewed in the preparation of the proposed programme budget, provides all the mandates entrusted to the programme. </w:t>
      </w:r>
    </w:p>
    <w:p w14:paraId="5837EB5D" w14:textId="77777777" w:rsidR="00727DD8" w:rsidRPr="00026AFC" w:rsidRDefault="00727DD8" w:rsidP="001722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4D39EE" w14:textId="77777777" w:rsidR="00727DD8" w:rsidRPr="00026AFC" w:rsidRDefault="00727DD8" w:rsidP="001722E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General Assembly resolutions</w:t>
      </w:r>
    </w:p>
    <w:p w14:paraId="51B455EC" w14:textId="77777777" w:rsidR="00727DD8" w:rsidRPr="00026AFC" w:rsidRDefault="00727DD8" w:rsidP="001722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482AED" w14:textId="77777777" w:rsidR="00D95615" w:rsidRPr="00026AFC" w:rsidRDefault="00D95615" w:rsidP="00D95615">
      <w:pPr>
        <w:pStyle w:val="SingleTxt"/>
        <w:spacing w:after="0" w:line="240" w:lineRule="auto"/>
        <w:rPr>
          <w:sz w:val="2"/>
          <w:lang w:val="en-GB"/>
        </w:rPr>
        <w:sectPr w:rsidR="00D95615" w:rsidRPr="00026AFC" w:rsidSect="003B25FD">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95615" w:rsidRPr="003E5434" w14:paraId="60BD27F7" w14:textId="77777777" w:rsidTr="003651E6">
        <w:tc>
          <w:tcPr>
            <w:tcW w:w="1465" w:type="pct"/>
          </w:tcPr>
          <w:p w14:paraId="434CDF89" w14:textId="63FDC1A0" w:rsidR="00D95615" w:rsidRPr="00026AFC" w:rsidRDefault="00A925F8" w:rsidP="00D95615">
            <w:pPr>
              <w:tabs>
                <w:tab w:val="left" w:pos="288"/>
                <w:tab w:val="left" w:pos="576"/>
                <w:tab w:val="left" w:pos="864"/>
                <w:tab w:val="left" w:pos="1152"/>
              </w:tabs>
              <w:spacing w:before="40" w:after="40" w:line="200" w:lineRule="exact"/>
              <w:ind w:right="43"/>
              <w:rPr>
                <w:sz w:val="17"/>
                <w:lang w:val="en-GB"/>
              </w:rPr>
            </w:pPr>
            <w:hyperlink r:id="rId35" w:history="1">
              <w:r w:rsidRPr="00A925F8">
                <w:rPr>
                  <w:rStyle w:val="Hyperlink"/>
                  <w:sz w:val="17"/>
                  <w:lang w:val="en-GB"/>
                </w:rPr>
                <w:t>42/34</w:t>
              </w:r>
            </w:hyperlink>
          </w:p>
        </w:tc>
        <w:tc>
          <w:tcPr>
            <w:tcW w:w="3535" w:type="pct"/>
          </w:tcPr>
          <w:p w14:paraId="77285120"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Implementation of the Declaration on the Denuclearization of Africa</w:t>
            </w:r>
          </w:p>
        </w:tc>
      </w:tr>
      <w:tr w:rsidR="00D95615" w:rsidRPr="003E5434" w14:paraId="4B7B4DE6" w14:textId="77777777" w:rsidTr="003651E6">
        <w:tc>
          <w:tcPr>
            <w:tcW w:w="1465" w:type="pct"/>
          </w:tcPr>
          <w:p w14:paraId="53B32BEF" w14:textId="4A1C28B1"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36" w:history="1">
              <w:r w:rsidRPr="00026AFC">
                <w:rPr>
                  <w:rStyle w:val="Hyperlink"/>
                  <w:sz w:val="17"/>
                  <w:lang w:val="en-GB"/>
                </w:rPr>
                <w:t>48/121</w:t>
              </w:r>
            </w:hyperlink>
          </w:p>
        </w:tc>
        <w:tc>
          <w:tcPr>
            <w:tcW w:w="3535" w:type="pct"/>
          </w:tcPr>
          <w:p w14:paraId="1BA95DAC"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World Conference on Human Rights</w:t>
            </w:r>
          </w:p>
        </w:tc>
      </w:tr>
      <w:tr w:rsidR="00D95615" w:rsidRPr="003E5434" w14:paraId="362D7802" w14:textId="77777777" w:rsidTr="003651E6">
        <w:tc>
          <w:tcPr>
            <w:tcW w:w="1465" w:type="pct"/>
          </w:tcPr>
          <w:p w14:paraId="54685628" w14:textId="23127571"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37" w:history="1">
              <w:r w:rsidRPr="00026AFC">
                <w:rPr>
                  <w:rStyle w:val="Hyperlink"/>
                  <w:sz w:val="17"/>
                  <w:lang w:val="en-GB"/>
                </w:rPr>
                <w:t>48/138</w:t>
              </w:r>
            </w:hyperlink>
          </w:p>
        </w:tc>
        <w:tc>
          <w:tcPr>
            <w:tcW w:w="3535" w:type="pct"/>
          </w:tcPr>
          <w:p w14:paraId="41BE220F"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Declaration on the Rights of Persons belonging to National or Ethnic, Religious and Linguistic Minorities</w:t>
            </w:r>
          </w:p>
        </w:tc>
      </w:tr>
      <w:tr w:rsidR="00D95615" w:rsidRPr="003E5434" w14:paraId="34E808D2" w14:textId="77777777" w:rsidTr="003651E6">
        <w:tc>
          <w:tcPr>
            <w:tcW w:w="1465" w:type="pct"/>
          </w:tcPr>
          <w:p w14:paraId="0961C769" w14:textId="514572E7"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38" w:history="1">
              <w:r w:rsidRPr="00026AFC">
                <w:rPr>
                  <w:rStyle w:val="Hyperlink"/>
                  <w:sz w:val="17"/>
                  <w:lang w:val="en-GB"/>
                </w:rPr>
                <w:t>48/141</w:t>
              </w:r>
            </w:hyperlink>
          </w:p>
        </w:tc>
        <w:tc>
          <w:tcPr>
            <w:tcW w:w="3535" w:type="pct"/>
          </w:tcPr>
          <w:p w14:paraId="072BC317"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High Commissioner for the promotion and protection of all human rights</w:t>
            </w:r>
          </w:p>
        </w:tc>
      </w:tr>
      <w:tr w:rsidR="00D95615" w:rsidRPr="003E5434" w14:paraId="0B7CB435" w14:textId="77777777" w:rsidTr="003651E6">
        <w:tc>
          <w:tcPr>
            <w:tcW w:w="1465" w:type="pct"/>
          </w:tcPr>
          <w:p w14:paraId="44A7345C" w14:textId="72B9B690"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39" w:history="1">
              <w:r w:rsidRPr="00026AFC">
                <w:rPr>
                  <w:rStyle w:val="Hyperlink"/>
                  <w:sz w:val="17"/>
                  <w:lang w:val="en-GB"/>
                </w:rPr>
                <w:t>57/300</w:t>
              </w:r>
            </w:hyperlink>
            <w:r w:rsidRPr="00026AFC">
              <w:rPr>
                <w:sz w:val="17"/>
                <w:lang w:val="en-GB"/>
              </w:rPr>
              <w:t xml:space="preserve">; </w:t>
            </w:r>
            <w:hyperlink r:id="rId40" w:history="1">
              <w:r w:rsidRPr="00026AFC">
                <w:rPr>
                  <w:rStyle w:val="Hyperlink"/>
                  <w:sz w:val="17"/>
                  <w:lang w:val="en-GB"/>
                </w:rPr>
                <w:t>58/269</w:t>
              </w:r>
            </w:hyperlink>
          </w:p>
        </w:tc>
        <w:tc>
          <w:tcPr>
            <w:tcW w:w="3535" w:type="pct"/>
          </w:tcPr>
          <w:p w14:paraId="5D907F9E" w14:textId="02FCA34D"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Strengthening of the United Nations: an agenda for further change</w:t>
            </w:r>
          </w:p>
        </w:tc>
      </w:tr>
      <w:tr w:rsidR="00D95615" w:rsidRPr="00026AFC" w14:paraId="5788E1C2" w14:textId="77777777" w:rsidTr="003651E6">
        <w:tc>
          <w:tcPr>
            <w:tcW w:w="1465" w:type="pct"/>
          </w:tcPr>
          <w:p w14:paraId="4A1A06A2" w14:textId="0DE830F8"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1" w:history="1">
              <w:r w:rsidRPr="00026AFC">
                <w:rPr>
                  <w:rStyle w:val="Hyperlink"/>
                  <w:sz w:val="17"/>
                  <w:lang w:val="en-GB"/>
                </w:rPr>
                <w:t>60/1</w:t>
              </w:r>
            </w:hyperlink>
          </w:p>
        </w:tc>
        <w:tc>
          <w:tcPr>
            <w:tcW w:w="3535" w:type="pct"/>
          </w:tcPr>
          <w:p w14:paraId="637D433A"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2005 World Summit Outcome</w:t>
            </w:r>
          </w:p>
        </w:tc>
      </w:tr>
      <w:tr w:rsidR="00D95615" w:rsidRPr="00026AFC" w14:paraId="14CA0CC0" w14:textId="77777777" w:rsidTr="003651E6">
        <w:tc>
          <w:tcPr>
            <w:tcW w:w="1465" w:type="pct"/>
          </w:tcPr>
          <w:p w14:paraId="3949B993" w14:textId="08759B1B"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2" w:history="1">
              <w:r w:rsidRPr="00026AFC">
                <w:rPr>
                  <w:rStyle w:val="Hyperlink"/>
                  <w:sz w:val="17"/>
                  <w:lang w:val="en-GB"/>
                </w:rPr>
                <w:t>60/251</w:t>
              </w:r>
            </w:hyperlink>
          </w:p>
        </w:tc>
        <w:tc>
          <w:tcPr>
            <w:tcW w:w="3535" w:type="pct"/>
          </w:tcPr>
          <w:p w14:paraId="5C611E08"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Council</w:t>
            </w:r>
          </w:p>
        </w:tc>
      </w:tr>
      <w:tr w:rsidR="00D95615" w:rsidRPr="003E5434" w14:paraId="03A1E7B2" w14:textId="77777777" w:rsidTr="003651E6">
        <w:tc>
          <w:tcPr>
            <w:tcW w:w="1465" w:type="pct"/>
          </w:tcPr>
          <w:p w14:paraId="2657CE2F" w14:textId="07FC8754"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3" w:history="1">
              <w:r w:rsidRPr="00026AFC">
                <w:rPr>
                  <w:rStyle w:val="Hyperlink"/>
                  <w:sz w:val="17"/>
                  <w:lang w:val="en-GB"/>
                </w:rPr>
                <w:t>61/159</w:t>
              </w:r>
            </w:hyperlink>
          </w:p>
        </w:tc>
        <w:tc>
          <w:tcPr>
            <w:tcW w:w="3535" w:type="pct"/>
          </w:tcPr>
          <w:p w14:paraId="118DAFE7"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Composition of the staff of the Office of the United Nations High Commissioner for Human Rights</w:t>
            </w:r>
          </w:p>
        </w:tc>
      </w:tr>
      <w:tr w:rsidR="00D95615" w:rsidRPr="003E5434" w14:paraId="6F226291" w14:textId="77777777" w:rsidTr="003651E6">
        <w:tc>
          <w:tcPr>
            <w:tcW w:w="1465" w:type="pct"/>
          </w:tcPr>
          <w:p w14:paraId="754242AC" w14:textId="1F9CE34E"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4" w:history="1">
              <w:r w:rsidRPr="00026AFC">
                <w:rPr>
                  <w:rStyle w:val="Hyperlink"/>
                  <w:sz w:val="17"/>
                  <w:lang w:val="en-GB"/>
                </w:rPr>
                <w:t>61/166</w:t>
              </w:r>
            </w:hyperlink>
          </w:p>
        </w:tc>
        <w:tc>
          <w:tcPr>
            <w:tcW w:w="3535" w:type="pct"/>
          </w:tcPr>
          <w:p w14:paraId="0A04A45E"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of equitable and mutually respectful dialogue on human rights</w:t>
            </w:r>
          </w:p>
        </w:tc>
      </w:tr>
      <w:tr w:rsidR="00D95615" w:rsidRPr="003E5434" w14:paraId="5F8ABD1B" w14:textId="77777777" w:rsidTr="003651E6">
        <w:tc>
          <w:tcPr>
            <w:tcW w:w="1465" w:type="pct"/>
          </w:tcPr>
          <w:p w14:paraId="152C4C44" w14:textId="16A71668"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5" w:history="1">
              <w:r w:rsidRPr="00026AFC">
                <w:rPr>
                  <w:rStyle w:val="Hyperlink"/>
                  <w:sz w:val="17"/>
                  <w:lang w:val="en-GB"/>
                </w:rPr>
                <w:t>65/281</w:t>
              </w:r>
            </w:hyperlink>
          </w:p>
        </w:tc>
        <w:tc>
          <w:tcPr>
            <w:tcW w:w="3535" w:type="pct"/>
          </w:tcPr>
          <w:p w14:paraId="5F767C48"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Review of the Human Rights Council</w:t>
            </w:r>
          </w:p>
        </w:tc>
      </w:tr>
      <w:tr w:rsidR="00D95615" w:rsidRPr="003E5434" w14:paraId="51B9B710" w14:textId="77777777" w:rsidTr="003651E6">
        <w:tc>
          <w:tcPr>
            <w:tcW w:w="1465" w:type="pct"/>
          </w:tcPr>
          <w:p w14:paraId="6885A4AD" w14:textId="37B82898"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6" w:history="1">
              <w:r w:rsidRPr="00026AFC">
                <w:rPr>
                  <w:rStyle w:val="Hyperlink"/>
                  <w:sz w:val="17"/>
                  <w:lang w:val="en-GB"/>
                </w:rPr>
                <w:t>67/1</w:t>
              </w:r>
            </w:hyperlink>
          </w:p>
        </w:tc>
        <w:tc>
          <w:tcPr>
            <w:tcW w:w="3535" w:type="pct"/>
          </w:tcPr>
          <w:p w14:paraId="6A0B61F4"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Declaration of the high-level meeting of the General Assembly on the rule of law at the national and international levels</w:t>
            </w:r>
          </w:p>
        </w:tc>
      </w:tr>
      <w:tr w:rsidR="00D95615" w:rsidRPr="00026AFC" w14:paraId="7607C32D" w14:textId="77777777" w:rsidTr="003651E6">
        <w:tc>
          <w:tcPr>
            <w:tcW w:w="1465" w:type="pct"/>
          </w:tcPr>
          <w:p w14:paraId="5CB0D074" w14:textId="4E11759A"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7" w:history="1">
              <w:r w:rsidRPr="00026AFC">
                <w:rPr>
                  <w:rStyle w:val="Hyperlink"/>
                  <w:sz w:val="17"/>
                  <w:lang w:val="en-GB"/>
                </w:rPr>
                <w:t>68/165</w:t>
              </w:r>
            </w:hyperlink>
          </w:p>
        </w:tc>
        <w:tc>
          <w:tcPr>
            <w:tcW w:w="3535" w:type="pct"/>
          </w:tcPr>
          <w:p w14:paraId="0639E4B6"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 to the truth</w:t>
            </w:r>
          </w:p>
        </w:tc>
      </w:tr>
      <w:tr w:rsidR="00D95615" w:rsidRPr="003E5434" w14:paraId="06CE5342" w14:textId="77777777" w:rsidTr="003651E6">
        <w:tc>
          <w:tcPr>
            <w:tcW w:w="1465" w:type="pct"/>
          </w:tcPr>
          <w:p w14:paraId="22D783DE" w14:textId="49B201B4"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8" w:history="1">
              <w:r w:rsidRPr="00026AFC">
                <w:rPr>
                  <w:rStyle w:val="Hyperlink"/>
                  <w:sz w:val="17"/>
                  <w:lang w:val="en-GB"/>
                </w:rPr>
                <w:t>69/16</w:t>
              </w:r>
            </w:hyperlink>
          </w:p>
        </w:tc>
        <w:tc>
          <w:tcPr>
            <w:tcW w:w="3535" w:type="pct"/>
          </w:tcPr>
          <w:p w14:paraId="40EAB27E"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Programme of Activities for the Implementation of the International Decade for People of African Descent</w:t>
            </w:r>
          </w:p>
        </w:tc>
      </w:tr>
      <w:tr w:rsidR="00D95615" w:rsidRPr="003E5434" w14:paraId="2BF61DFE" w14:textId="77777777" w:rsidTr="003651E6">
        <w:tc>
          <w:tcPr>
            <w:tcW w:w="1465" w:type="pct"/>
          </w:tcPr>
          <w:p w14:paraId="345CC965" w14:textId="69E60784"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49" w:history="1">
              <w:r w:rsidRPr="00026AFC">
                <w:rPr>
                  <w:rStyle w:val="Hyperlink"/>
                  <w:sz w:val="17"/>
                  <w:lang w:val="en-GB"/>
                </w:rPr>
                <w:t>70/1</w:t>
              </w:r>
            </w:hyperlink>
          </w:p>
        </w:tc>
        <w:tc>
          <w:tcPr>
            <w:tcW w:w="3535" w:type="pct"/>
          </w:tcPr>
          <w:p w14:paraId="66A6E6EE"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Transforming our world: the 2030 Agenda for Sustainable Development</w:t>
            </w:r>
          </w:p>
        </w:tc>
      </w:tr>
      <w:tr w:rsidR="00D95615" w:rsidRPr="003E5434" w14:paraId="243F9EBD" w14:textId="77777777" w:rsidTr="003651E6">
        <w:tc>
          <w:tcPr>
            <w:tcW w:w="1465" w:type="pct"/>
          </w:tcPr>
          <w:p w14:paraId="1BE95179" w14:textId="01DFE05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0" w:history="1">
              <w:r w:rsidRPr="00026AFC">
                <w:rPr>
                  <w:rStyle w:val="Hyperlink"/>
                  <w:sz w:val="17"/>
                  <w:lang w:val="en-GB"/>
                </w:rPr>
                <w:t>70/170</w:t>
              </w:r>
            </w:hyperlink>
          </w:p>
        </w:tc>
        <w:tc>
          <w:tcPr>
            <w:tcW w:w="3535" w:type="pct"/>
          </w:tcPr>
          <w:p w14:paraId="60E74B46"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Towards the full realization of an inclusive and accessible United Nations for persons with disabilities</w:t>
            </w:r>
          </w:p>
        </w:tc>
      </w:tr>
      <w:tr w:rsidR="00D95615" w:rsidRPr="003E5434" w14:paraId="445F79DC" w14:textId="77777777" w:rsidTr="003651E6">
        <w:tc>
          <w:tcPr>
            <w:tcW w:w="1465" w:type="pct"/>
          </w:tcPr>
          <w:p w14:paraId="37B97820" w14:textId="1BF97AE8"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1" w:history="1">
              <w:r w:rsidRPr="00026AFC">
                <w:rPr>
                  <w:rStyle w:val="Hyperlink"/>
                  <w:sz w:val="17"/>
                  <w:lang w:val="en-GB"/>
                </w:rPr>
                <w:t>71/189</w:t>
              </w:r>
            </w:hyperlink>
          </w:p>
        </w:tc>
        <w:tc>
          <w:tcPr>
            <w:tcW w:w="3535" w:type="pct"/>
          </w:tcPr>
          <w:p w14:paraId="614237B1"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Declaration on the Right to Peace</w:t>
            </w:r>
          </w:p>
        </w:tc>
      </w:tr>
      <w:tr w:rsidR="00D95615" w:rsidRPr="003E5434" w14:paraId="42229670" w14:textId="77777777" w:rsidTr="003651E6">
        <w:tc>
          <w:tcPr>
            <w:tcW w:w="1465" w:type="pct"/>
          </w:tcPr>
          <w:p w14:paraId="1DD2D0BB" w14:textId="3574511C"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2" w:history="1">
              <w:r w:rsidRPr="00026AFC">
                <w:rPr>
                  <w:rStyle w:val="Hyperlink"/>
                  <w:sz w:val="17"/>
                  <w:lang w:val="en-GB"/>
                </w:rPr>
                <w:t>74/144</w:t>
              </w:r>
            </w:hyperlink>
          </w:p>
        </w:tc>
        <w:tc>
          <w:tcPr>
            <w:tcW w:w="3535" w:type="pct"/>
          </w:tcPr>
          <w:p w14:paraId="3B9E4750"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Implementation of the Convention on the Rights of Persons with Disabilities and the Optional Protocol thereto: accessibility</w:t>
            </w:r>
          </w:p>
        </w:tc>
      </w:tr>
      <w:tr w:rsidR="00D95615" w:rsidRPr="003E5434" w14:paraId="7C1FEE16" w14:textId="77777777" w:rsidTr="003651E6">
        <w:tc>
          <w:tcPr>
            <w:tcW w:w="1465" w:type="pct"/>
          </w:tcPr>
          <w:p w14:paraId="43F22060" w14:textId="40608BAA"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3" w:history="1">
              <w:r w:rsidRPr="00026AFC">
                <w:rPr>
                  <w:rStyle w:val="Hyperlink"/>
                  <w:sz w:val="17"/>
                  <w:lang w:val="en-GB"/>
                </w:rPr>
                <w:t>75/314</w:t>
              </w:r>
            </w:hyperlink>
          </w:p>
        </w:tc>
        <w:tc>
          <w:tcPr>
            <w:tcW w:w="3535" w:type="pct"/>
          </w:tcPr>
          <w:p w14:paraId="3AD0ECF9"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Establishment of the Permanent Forum of People of African Descent</w:t>
            </w:r>
          </w:p>
        </w:tc>
      </w:tr>
      <w:tr w:rsidR="00D95615" w:rsidRPr="003E5434" w14:paraId="66626FFD" w14:textId="77777777" w:rsidTr="003651E6">
        <w:tc>
          <w:tcPr>
            <w:tcW w:w="1465" w:type="pct"/>
          </w:tcPr>
          <w:p w14:paraId="6FFDB5D4" w14:textId="316916C3"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4" w:history="1">
              <w:r w:rsidRPr="00026AFC">
                <w:rPr>
                  <w:rStyle w:val="Hyperlink"/>
                  <w:sz w:val="17"/>
                  <w:lang w:val="en-GB"/>
                </w:rPr>
                <w:t>76/142</w:t>
              </w:r>
            </w:hyperlink>
          </w:p>
        </w:tc>
        <w:tc>
          <w:tcPr>
            <w:tcW w:w="3535" w:type="pct"/>
          </w:tcPr>
          <w:p w14:paraId="73357F52"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Follow-up to the fourth World Conference on Women and full implementation of the Beijing Declaration and Platform for Action and the outcome of the twenty-third special session of the General Assembly</w:t>
            </w:r>
          </w:p>
        </w:tc>
      </w:tr>
      <w:tr w:rsidR="00D95615" w:rsidRPr="003E5434" w14:paraId="6ACCBE8F" w14:textId="77777777" w:rsidTr="003651E6">
        <w:tc>
          <w:tcPr>
            <w:tcW w:w="1465" w:type="pct"/>
          </w:tcPr>
          <w:p w14:paraId="696F18D8" w14:textId="00B6AD97"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5" w:history="1">
              <w:r w:rsidRPr="00026AFC">
                <w:rPr>
                  <w:rStyle w:val="Hyperlink"/>
                  <w:sz w:val="17"/>
                  <w:lang w:val="en-GB"/>
                </w:rPr>
                <w:t>76/273</w:t>
              </w:r>
            </w:hyperlink>
          </w:p>
        </w:tc>
        <w:tc>
          <w:tcPr>
            <w:tcW w:w="3535" w:type="pct"/>
          </w:tcPr>
          <w:p w14:paraId="661911CC"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Enhancing accessibility for persons with disabilities to conferences and meetings of the United Nations system</w:t>
            </w:r>
          </w:p>
        </w:tc>
      </w:tr>
      <w:tr w:rsidR="00D95615" w:rsidRPr="003E5434" w14:paraId="2F985623" w14:textId="77777777" w:rsidTr="003651E6">
        <w:tc>
          <w:tcPr>
            <w:tcW w:w="1465" w:type="pct"/>
          </w:tcPr>
          <w:p w14:paraId="4BB77307" w14:textId="32B6A846"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6" w:history="1">
              <w:r w:rsidRPr="00026AFC">
                <w:rPr>
                  <w:rStyle w:val="Hyperlink"/>
                  <w:sz w:val="17"/>
                  <w:lang w:val="en-GB"/>
                </w:rPr>
                <w:t>76/300</w:t>
              </w:r>
            </w:hyperlink>
          </w:p>
        </w:tc>
        <w:tc>
          <w:tcPr>
            <w:tcW w:w="3535" w:type="pct"/>
          </w:tcPr>
          <w:p w14:paraId="57C4AFC7"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human right to a clean, healthy and sustainable environment</w:t>
            </w:r>
          </w:p>
        </w:tc>
      </w:tr>
      <w:tr w:rsidR="00D95615" w:rsidRPr="003E5434" w14:paraId="4B033584" w14:textId="77777777" w:rsidTr="003651E6">
        <w:tc>
          <w:tcPr>
            <w:tcW w:w="1465" w:type="pct"/>
          </w:tcPr>
          <w:p w14:paraId="022D4553" w14:textId="69DFCEEA"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7" w:history="1">
              <w:r w:rsidRPr="00026AFC">
                <w:rPr>
                  <w:rStyle w:val="Hyperlink"/>
                  <w:sz w:val="17"/>
                  <w:lang w:val="en-GB"/>
                </w:rPr>
                <w:t>77/152</w:t>
              </w:r>
            </w:hyperlink>
          </w:p>
        </w:tc>
        <w:tc>
          <w:tcPr>
            <w:tcW w:w="3535" w:type="pct"/>
          </w:tcPr>
          <w:p w14:paraId="1DC93501"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financial system and development</w:t>
            </w:r>
          </w:p>
        </w:tc>
      </w:tr>
      <w:tr w:rsidR="00D95615" w:rsidRPr="003E5434" w14:paraId="41FA3E6B" w14:textId="77777777" w:rsidTr="003651E6">
        <w:tc>
          <w:tcPr>
            <w:tcW w:w="1465" w:type="pct"/>
          </w:tcPr>
          <w:p w14:paraId="5528E4BD" w14:textId="2750C8CC"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8" w:history="1">
              <w:r w:rsidRPr="00026AFC">
                <w:rPr>
                  <w:rStyle w:val="Hyperlink"/>
                  <w:sz w:val="17"/>
                  <w:lang w:val="en-GB"/>
                </w:rPr>
                <w:t>77/317</w:t>
              </w:r>
            </w:hyperlink>
          </w:p>
        </w:tc>
        <w:tc>
          <w:tcPr>
            <w:tcW w:w="3535" w:type="pct"/>
          </w:tcPr>
          <w:p w14:paraId="1CDC140F"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Day of Care and Support</w:t>
            </w:r>
          </w:p>
        </w:tc>
      </w:tr>
      <w:tr w:rsidR="00D95615" w:rsidRPr="00026AFC" w14:paraId="461FCA81" w14:textId="77777777" w:rsidTr="003651E6">
        <w:tc>
          <w:tcPr>
            <w:tcW w:w="1465" w:type="pct"/>
          </w:tcPr>
          <w:p w14:paraId="383966D6" w14:textId="23A3BD5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59" w:history="1">
              <w:r w:rsidRPr="00026AFC">
                <w:rPr>
                  <w:rStyle w:val="Hyperlink"/>
                  <w:sz w:val="17"/>
                  <w:lang w:val="en-GB"/>
                </w:rPr>
                <w:t>78/171</w:t>
              </w:r>
            </w:hyperlink>
          </w:p>
        </w:tc>
        <w:tc>
          <w:tcPr>
            <w:tcW w:w="3535" w:type="pct"/>
          </w:tcPr>
          <w:p w14:paraId="0D2B0307"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Persons with albinism</w:t>
            </w:r>
          </w:p>
        </w:tc>
      </w:tr>
      <w:tr w:rsidR="00D95615" w:rsidRPr="003E5434" w14:paraId="631F04D6" w14:textId="77777777" w:rsidTr="003651E6">
        <w:tc>
          <w:tcPr>
            <w:tcW w:w="1465" w:type="pct"/>
          </w:tcPr>
          <w:p w14:paraId="4CA8A216" w14:textId="20408DFC"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0" w:history="1">
              <w:r w:rsidRPr="00026AFC">
                <w:rPr>
                  <w:rStyle w:val="Hyperlink"/>
                  <w:sz w:val="17"/>
                  <w:lang w:val="en-GB"/>
                </w:rPr>
                <w:t>78/205</w:t>
              </w:r>
            </w:hyperlink>
          </w:p>
        </w:tc>
        <w:tc>
          <w:tcPr>
            <w:tcW w:w="3535" w:type="pct"/>
          </w:tcPr>
          <w:p w14:paraId="7C5EFD0E"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Protection of and assistance to internally displaced persons</w:t>
            </w:r>
          </w:p>
        </w:tc>
      </w:tr>
      <w:tr w:rsidR="00D95615" w:rsidRPr="003E5434" w14:paraId="38F927D5" w14:textId="77777777" w:rsidTr="003651E6">
        <w:tc>
          <w:tcPr>
            <w:tcW w:w="1465" w:type="pct"/>
          </w:tcPr>
          <w:p w14:paraId="38095E3C" w14:textId="29E5900F"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1" w:history="1">
              <w:r w:rsidRPr="00026AFC">
                <w:rPr>
                  <w:rStyle w:val="Hyperlink"/>
                  <w:sz w:val="17"/>
                  <w:lang w:val="en-GB"/>
                </w:rPr>
                <w:t>78/216</w:t>
              </w:r>
            </w:hyperlink>
          </w:p>
        </w:tc>
        <w:tc>
          <w:tcPr>
            <w:tcW w:w="3535" w:type="pct"/>
          </w:tcPr>
          <w:p w14:paraId="5A70EB21"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Implementing the Declaration on the Right and Responsibility of Individuals, Groups and Organs of Society to Promote and Protect Universally Recognized Human Rights and Fundamental Freedoms through providing a safe and enabling environment for human rights defenders and ensuring their protection</w:t>
            </w:r>
          </w:p>
        </w:tc>
      </w:tr>
      <w:tr w:rsidR="00D95615" w:rsidRPr="003E5434" w14:paraId="555029A1" w14:textId="77777777" w:rsidTr="003651E6">
        <w:tc>
          <w:tcPr>
            <w:tcW w:w="1465" w:type="pct"/>
          </w:tcPr>
          <w:p w14:paraId="4979DDDC" w14:textId="79600106"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2" w:history="1">
              <w:r w:rsidRPr="00026AFC">
                <w:rPr>
                  <w:rStyle w:val="Hyperlink"/>
                  <w:sz w:val="17"/>
                  <w:lang w:val="en-GB"/>
                </w:rPr>
                <w:t>79/1</w:t>
              </w:r>
            </w:hyperlink>
          </w:p>
        </w:tc>
        <w:tc>
          <w:tcPr>
            <w:tcW w:w="3535" w:type="pct"/>
          </w:tcPr>
          <w:p w14:paraId="634125B3"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Pact for the Future</w:t>
            </w:r>
          </w:p>
        </w:tc>
      </w:tr>
      <w:tr w:rsidR="00D95615" w:rsidRPr="003E5434" w14:paraId="23DA70EC" w14:textId="77777777" w:rsidTr="003651E6">
        <w:tc>
          <w:tcPr>
            <w:tcW w:w="1465" w:type="pct"/>
          </w:tcPr>
          <w:p w14:paraId="7F59EB03" w14:textId="69EE696B"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3" w:history="1">
              <w:r w:rsidRPr="00026AFC">
                <w:rPr>
                  <w:rStyle w:val="Hyperlink"/>
                  <w:sz w:val="17"/>
                  <w:lang w:val="en-GB"/>
                </w:rPr>
                <w:t>79/152</w:t>
              </w:r>
            </w:hyperlink>
          </w:p>
        </w:tc>
        <w:tc>
          <w:tcPr>
            <w:tcW w:w="3535" w:type="pct"/>
          </w:tcPr>
          <w:p w14:paraId="3799D703" w14:textId="7CD570E6"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Intensification of efforts to prevent and eliminate all forms of violence against women and girls: the digital environment</w:t>
            </w:r>
          </w:p>
        </w:tc>
      </w:tr>
      <w:tr w:rsidR="00D95615" w:rsidRPr="003E5434" w14:paraId="0792CB96" w14:textId="77777777" w:rsidTr="003651E6">
        <w:tc>
          <w:tcPr>
            <w:tcW w:w="1465" w:type="pct"/>
          </w:tcPr>
          <w:p w14:paraId="0E2AD79E" w14:textId="46ED0B83"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4" w:history="1">
              <w:r w:rsidRPr="00026AFC">
                <w:rPr>
                  <w:rStyle w:val="Hyperlink"/>
                  <w:sz w:val="17"/>
                  <w:lang w:val="en-GB"/>
                </w:rPr>
                <w:t>79/153</w:t>
              </w:r>
            </w:hyperlink>
          </w:p>
        </w:tc>
        <w:tc>
          <w:tcPr>
            <w:tcW w:w="3535" w:type="pct"/>
          </w:tcPr>
          <w:p w14:paraId="1C9E7FA0"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Intensifying global efforts for the elimination of female genital mutilation</w:t>
            </w:r>
          </w:p>
        </w:tc>
      </w:tr>
      <w:tr w:rsidR="00D95615" w:rsidRPr="003E5434" w14:paraId="78F8A105" w14:textId="77777777" w:rsidTr="003651E6">
        <w:tc>
          <w:tcPr>
            <w:tcW w:w="1465" w:type="pct"/>
          </w:tcPr>
          <w:p w14:paraId="2598DE49" w14:textId="2C6EB66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5" w:history="1">
              <w:r w:rsidRPr="00026AFC">
                <w:rPr>
                  <w:rStyle w:val="Hyperlink"/>
                  <w:sz w:val="17"/>
                  <w:lang w:val="en-GB"/>
                </w:rPr>
                <w:t>79/154</w:t>
              </w:r>
            </w:hyperlink>
          </w:p>
        </w:tc>
        <w:tc>
          <w:tcPr>
            <w:tcW w:w="3535" w:type="pct"/>
          </w:tcPr>
          <w:p w14:paraId="7494511C"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Trafficking in women and girls</w:t>
            </w:r>
          </w:p>
        </w:tc>
      </w:tr>
      <w:tr w:rsidR="00D95615" w:rsidRPr="003E5434" w14:paraId="028386C7" w14:textId="77777777" w:rsidTr="003651E6">
        <w:tc>
          <w:tcPr>
            <w:tcW w:w="1465" w:type="pct"/>
          </w:tcPr>
          <w:p w14:paraId="754634C6" w14:textId="04636C11"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6" w:history="1">
              <w:r w:rsidRPr="00026AFC">
                <w:rPr>
                  <w:rStyle w:val="Hyperlink"/>
                  <w:sz w:val="17"/>
                  <w:lang w:val="en-GB"/>
                </w:rPr>
                <w:t>79/158</w:t>
              </w:r>
            </w:hyperlink>
          </w:p>
        </w:tc>
        <w:tc>
          <w:tcPr>
            <w:tcW w:w="3535" w:type="pct"/>
          </w:tcPr>
          <w:p w14:paraId="216388CB"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Child, early and forced marriage</w:t>
            </w:r>
          </w:p>
        </w:tc>
      </w:tr>
      <w:tr w:rsidR="00D95615" w:rsidRPr="003E5434" w14:paraId="30949D7E" w14:textId="77777777" w:rsidTr="003651E6">
        <w:tc>
          <w:tcPr>
            <w:tcW w:w="1465" w:type="pct"/>
          </w:tcPr>
          <w:p w14:paraId="0AD62829" w14:textId="1E9F154F"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7" w:history="1">
              <w:r w:rsidRPr="00026AFC">
                <w:rPr>
                  <w:rStyle w:val="Hyperlink"/>
                  <w:sz w:val="17"/>
                  <w:lang w:val="en-GB"/>
                </w:rPr>
                <w:t>79/167</w:t>
              </w:r>
            </w:hyperlink>
          </w:p>
        </w:tc>
        <w:tc>
          <w:tcPr>
            <w:tcW w:w="3535" w:type="pct"/>
          </w:tcPr>
          <w:p w14:paraId="54CF5249"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unilateral coercive measures</w:t>
            </w:r>
          </w:p>
        </w:tc>
      </w:tr>
      <w:tr w:rsidR="00D95615" w:rsidRPr="003E5434" w14:paraId="0D6A4867" w14:textId="77777777" w:rsidTr="003651E6">
        <w:tc>
          <w:tcPr>
            <w:tcW w:w="1465" w:type="pct"/>
          </w:tcPr>
          <w:p w14:paraId="506AB34E" w14:textId="434C07B4"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8" w:history="1">
              <w:r w:rsidRPr="00026AFC">
                <w:rPr>
                  <w:rStyle w:val="Hyperlink"/>
                  <w:sz w:val="17"/>
                  <w:lang w:val="en-GB"/>
                </w:rPr>
                <w:t>79/169</w:t>
              </w:r>
            </w:hyperlink>
          </w:p>
        </w:tc>
        <w:tc>
          <w:tcPr>
            <w:tcW w:w="3535" w:type="pct"/>
          </w:tcPr>
          <w:p w14:paraId="286D8A95"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of peace as a vital requirement for the full enjoyment of all human rights by all</w:t>
            </w:r>
          </w:p>
        </w:tc>
      </w:tr>
      <w:tr w:rsidR="00D95615" w:rsidRPr="003E5434" w14:paraId="6406E6F6" w14:textId="77777777" w:rsidTr="003651E6">
        <w:tc>
          <w:tcPr>
            <w:tcW w:w="1465" w:type="pct"/>
          </w:tcPr>
          <w:p w14:paraId="41685BD4" w14:textId="14A4791F"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69" w:history="1">
              <w:r w:rsidRPr="00026AFC">
                <w:rPr>
                  <w:rStyle w:val="Hyperlink"/>
                  <w:sz w:val="17"/>
                  <w:lang w:val="en-GB"/>
                </w:rPr>
                <w:t>79/172</w:t>
              </w:r>
            </w:hyperlink>
          </w:p>
        </w:tc>
        <w:tc>
          <w:tcPr>
            <w:tcW w:w="3535" w:type="pct"/>
          </w:tcPr>
          <w:p w14:paraId="5B97A7A2"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in the administration of justice</w:t>
            </w:r>
          </w:p>
        </w:tc>
      </w:tr>
      <w:tr w:rsidR="00D95615" w:rsidRPr="00026AFC" w14:paraId="78D687F0" w14:textId="77777777" w:rsidTr="003651E6">
        <w:tc>
          <w:tcPr>
            <w:tcW w:w="1465" w:type="pct"/>
          </w:tcPr>
          <w:p w14:paraId="77D767E5" w14:textId="712B6D38"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0" w:history="1">
              <w:r w:rsidRPr="00026AFC">
                <w:rPr>
                  <w:rStyle w:val="Hyperlink"/>
                  <w:sz w:val="17"/>
                  <w:lang w:val="en-GB"/>
                </w:rPr>
                <w:t>79/173</w:t>
              </w:r>
            </w:hyperlink>
          </w:p>
        </w:tc>
        <w:tc>
          <w:tcPr>
            <w:tcW w:w="3535" w:type="pct"/>
          </w:tcPr>
          <w:p w14:paraId="1DB9B80D"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Missing persons</w:t>
            </w:r>
          </w:p>
        </w:tc>
      </w:tr>
      <w:tr w:rsidR="00D95615" w:rsidRPr="003E5434" w14:paraId="59BF44F4" w14:textId="77777777" w:rsidTr="003651E6">
        <w:tc>
          <w:tcPr>
            <w:tcW w:w="1465" w:type="pct"/>
          </w:tcPr>
          <w:p w14:paraId="5929EB63" w14:textId="5C78F3CB"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1" w:history="1">
              <w:r w:rsidRPr="00026AFC">
                <w:rPr>
                  <w:rStyle w:val="Hyperlink"/>
                  <w:sz w:val="17"/>
                  <w:lang w:val="en-GB"/>
                </w:rPr>
                <w:t>79/175</w:t>
              </w:r>
            </w:hyperlink>
          </w:p>
        </w:tc>
        <w:tc>
          <w:tcPr>
            <w:tcW w:w="3535" w:type="pct"/>
          </w:tcPr>
          <w:p w14:paraId="38380FB4"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privacy in the digital age</w:t>
            </w:r>
          </w:p>
        </w:tc>
      </w:tr>
      <w:tr w:rsidR="00D95615" w:rsidRPr="003E5434" w14:paraId="74575F4D" w14:textId="77777777" w:rsidTr="003651E6">
        <w:tc>
          <w:tcPr>
            <w:tcW w:w="1465" w:type="pct"/>
          </w:tcPr>
          <w:p w14:paraId="19C5394E" w14:textId="1D4B5C11"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2" w:history="1">
              <w:r w:rsidRPr="00026AFC">
                <w:rPr>
                  <w:rStyle w:val="Hyperlink"/>
                  <w:sz w:val="17"/>
                  <w:lang w:val="en-GB"/>
                </w:rPr>
                <w:t>79/176</w:t>
              </w:r>
            </w:hyperlink>
          </w:p>
        </w:tc>
        <w:tc>
          <w:tcPr>
            <w:tcW w:w="3535" w:type="pct"/>
          </w:tcPr>
          <w:p w14:paraId="3E34380F"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Extrajudicial, summary or arbitrary executions</w:t>
            </w:r>
          </w:p>
        </w:tc>
      </w:tr>
      <w:tr w:rsidR="00D95615" w:rsidRPr="003E5434" w14:paraId="2CDCD120" w14:textId="77777777" w:rsidTr="003651E6">
        <w:tc>
          <w:tcPr>
            <w:tcW w:w="1465" w:type="pct"/>
          </w:tcPr>
          <w:p w14:paraId="56F01498" w14:textId="7C2EFFAB"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3" w:history="1">
              <w:r w:rsidRPr="00026AFC">
                <w:rPr>
                  <w:rStyle w:val="Hyperlink"/>
                  <w:sz w:val="17"/>
                  <w:lang w:val="en-GB"/>
                </w:rPr>
                <w:t>79/178</w:t>
              </w:r>
            </w:hyperlink>
          </w:p>
        </w:tc>
        <w:tc>
          <w:tcPr>
            <w:tcW w:w="3535" w:type="pct"/>
          </w:tcPr>
          <w:p w14:paraId="5352DC5E"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extreme poverty</w:t>
            </w:r>
          </w:p>
        </w:tc>
      </w:tr>
      <w:tr w:rsidR="00D95615" w:rsidRPr="003E5434" w14:paraId="11A8C225" w14:textId="77777777" w:rsidTr="003651E6">
        <w:tc>
          <w:tcPr>
            <w:tcW w:w="1465" w:type="pct"/>
          </w:tcPr>
          <w:p w14:paraId="2E4F7D56" w14:textId="29F342EA"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4" w:history="1">
              <w:r w:rsidRPr="00026AFC">
                <w:rPr>
                  <w:rStyle w:val="Hyperlink"/>
                  <w:sz w:val="17"/>
                  <w:lang w:val="en-GB"/>
                </w:rPr>
                <w:t>79/193</w:t>
              </w:r>
            </w:hyperlink>
          </w:p>
        </w:tc>
        <w:tc>
          <w:tcPr>
            <w:tcW w:w="3535" w:type="pct"/>
          </w:tcPr>
          <w:p w14:paraId="3A88155F"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Proclamation of the second International Decade for People of African Descent</w:t>
            </w:r>
          </w:p>
        </w:tc>
      </w:tr>
      <w:tr w:rsidR="00D95615" w:rsidRPr="003E5434" w14:paraId="2FD23D8F" w14:textId="77777777" w:rsidTr="003651E6">
        <w:tc>
          <w:tcPr>
            <w:tcW w:w="1465" w:type="pct"/>
          </w:tcPr>
          <w:p w14:paraId="122CB6BF" w14:textId="5D83109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5" w:history="1">
              <w:r w:rsidRPr="00026AFC">
                <w:rPr>
                  <w:rStyle w:val="Hyperlink"/>
                  <w:sz w:val="17"/>
                  <w:lang w:val="en-GB"/>
                </w:rPr>
                <w:t>79/316</w:t>
              </w:r>
            </w:hyperlink>
          </w:p>
        </w:tc>
        <w:tc>
          <w:tcPr>
            <w:tcW w:w="3535" w:type="pct"/>
          </w:tcPr>
          <w:p w14:paraId="586B84CB"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Promoting interreligious and intercultural dialogue and tolerance in countering hate speech</w:t>
            </w:r>
          </w:p>
        </w:tc>
      </w:tr>
      <w:tr w:rsidR="00D95615" w:rsidRPr="003E5434" w14:paraId="2FB42647" w14:textId="77777777" w:rsidTr="003651E6">
        <w:tc>
          <w:tcPr>
            <w:tcW w:w="1465" w:type="pct"/>
          </w:tcPr>
          <w:p w14:paraId="2F905A50" w14:textId="4E98622E"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6" w:history="1">
              <w:r w:rsidRPr="00026AFC">
                <w:rPr>
                  <w:rStyle w:val="Hyperlink"/>
                  <w:sz w:val="17"/>
                  <w:lang w:val="en-GB"/>
                </w:rPr>
                <w:t>80/4</w:t>
              </w:r>
            </w:hyperlink>
          </w:p>
        </w:tc>
        <w:tc>
          <w:tcPr>
            <w:tcW w:w="3535" w:type="pct"/>
          </w:tcPr>
          <w:p w14:paraId="4FE56DDA"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Necessity of ending the economic, commercial and financial embargo imposed by the United States of America against Cuba</w:t>
            </w:r>
          </w:p>
        </w:tc>
      </w:tr>
      <w:tr w:rsidR="00D95615" w:rsidRPr="003E5434" w14:paraId="145E5015" w14:textId="77777777" w:rsidTr="003651E6">
        <w:tc>
          <w:tcPr>
            <w:tcW w:w="1465" w:type="pct"/>
          </w:tcPr>
          <w:p w14:paraId="2D2D42B8" w14:textId="32953580"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7" w:history="1">
              <w:r w:rsidRPr="00026AFC">
                <w:rPr>
                  <w:rStyle w:val="Hyperlink"/>
                  <w:sz w:val="17"/>
                  <w:lang w:val="en-GB"/>
                </w:rPr>
                <w:t>80/152</w:t>
              </w:r>
            </w:hyperlink>
          </w:p>
        </w:tc>
        <w:tc>
          <w:tcPr>
            <w:tcW w:w="3535" w:type="pct"/>
          </w:tcPr>
          <w:p w14:paraId="3C6546EA"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Contribution of the care economy to sustainable development</w:t>
            </w:r>
          </w:p>
        </w:tc>
      </w:tr>
      <w:tr w:rsidR="00D95615" w:rsidRPr="003E5434" w14:paraId="5668D81D" w14:textId="77777777" w:rsidTr="003651E6">
        <w:tc>
          <w:tcPr>
            <w:tcW w:w="1465" w:type="pct"/>
          </w:tcPr>
          <w:p w14:paraId="0132FDA4" w14:textId="20096DBB"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8" w:history="1">
              <w:r w:rsidRPr="00026AFC">
                <w:rPr>
                  <w:rStyle w:val="Hyperlink"/>
                  <w:sz w:val="17"/>
                  <w:lang w:val="en-GB"/>
                </w:rPr>
                <w:t>80/179</w:t>
              </w:r>
            </w:hyperlink>
          </w:p>
        </w:tc>
        <w:tc>
          <w:tcPr>
            <w:tcW w:w="3535" w:type="pct"/>
          </w:tcPr>
          <w:p w14:paraId="1C391F0C"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Follow-up to the Second World Assembly on Ageing</w:t>
            </w:r>
          </w:p>
        </w:tc>
      </w:tr>
      <w:tr w:rsidR="00D95615" w:rsidRPr="003E5434" w14:paraId="44B241A6" w14:textId="77777777" w:rsidTr="003651E6">
        <w:tc>
          <w:tcPr>
            <w:tcW w:w="1465" w:type="pct"/>
          </w:tcPr>
          <w:p w14:paraId="0F37C431" w14:textId="75290D3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79" w:history="1">
              <w:r w:rsidRPr="00026AFC">
                <w:rPr>
                  <w:rStyle w:val="Hyperlink"/>
                  <w:sz w:val="17"/>
                  <w:lang w:val="en-GB"/>
                </w:rPr>
                <w:t>80/185</w:t>
              </w:r>
            </w:hyperlink>
          </w:p>
        </w:tc>
        <w:tc>
          <w:tcPr>
            <w:tcW w:w="3535" w:type="pct"/>
          </w:tcPr>
          <w:p w14:paraId="696E39F4"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Violence against women migrant workers</w:t>
            </w:r>
          </w:p>
        </w:tc>
      </w:tr>
      <w:tr w:rsidR="00D95615" w:rsidRPr="003E5434" w14:paraId="6C8FCD76" w14:textId="77777777" w:rsidTr="003651E6">
        <w:tc>
          <w:tcPr>
            <w:tcW w:w="1465" w:type="pct"/>
          </w:tcPr>
          <w:p w14:paraId="058D4863" w14:textId="0D5C905B"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80" w:history="1">
              <w:r w:rsidRPr="00026AFC">
                <w:rPr>
                  <w:rStyle w:val="Hyperlink"/>
                  <w:sz w:val="17"/>
                  <w:lang w:val="en-GB"/>
                </w:rPr>
                <w:t>80/189</w:t>
              </w:r>
            </w:hyperlink>
          </w:p>
        </w:tc>
        <w:tc>
          <w:tcPr>
            <w:tcW w:w="3535" w:type="pct"/>
          </w:tcPr>
          <w:p w14:paraId="181EB198"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Report of the Human Rights Council</w:t>
            </w:r>
          </w:p>
        </w:tc>
      </w:tr>
      <w:tr w:rsidR="00D95615" w:rsidRPr="00026AFC" w14:paraId="36AC3190" w14:textId="77777777" w:rsidTr="003651E6">
        <w:tc>
          <w:tcPr>
            <w:tcW w:w="1465" w:type="pct"/>
          </w:tcPr>
          <w:p w14:paraId="63CA1F60" w14:textId="221A346F"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81" w:history="1">
              <w:r w:rsidRPr="00026AFC">
                <w:rPr>
                  <w:rStyle w:val="Hyperlink"/>
                  <w:sz w:val="17"/>
                  <w:lang w:val="en-GB"/>
                </w:rPr>
                <w:t>80/190</w:t>
              </w:r>
            </w:hyperlink>
          </w:p>
        </w:tc>
        <w:tc>
          <w:tcPr>
            <w:tcW w:w="3535" w:type="pct"/>
          </w:tcPr>
          <w:p w14:paraId="5C229B49"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Rights of the child</w:t>
            </w:r>
          </w:p>
        </w:tc>
      </w:tr>
      <w:tr w:rsidR="00D95615" w:rsidRPr="00026AFC" w14:paraId="3B76CBE4" w14:textId="77777777" w:rsidTr="003651E6">
        <w:tc>
          <w:tcPr>
            <w:tcW w:w="1465" w:type="pct"/>
          </w:tcPr>
          <w:p w14:paraId="06F62653" w14:textId="3B8A921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82" w:history="1">
              <w:r w:rsidRPr="00026AFC">
                <w:rPr>
                  <w:rStyle w:val="Hyperlink"/>
                  <w:sz w:val="17"/>
                  <w:lang w:val="en-GB"/>
                </w:rPr>
                <w:t>80/191</w:t>
              </w:r>
            </w:hyperlink>
          </w:p>
        </w:tc>
        <w:tc>
          <w:tcPr>
            <w:tcW w:w="3535" w:type="pct"/>
          </w:tcPr>
          <w:p w14:paraId="2C28FCCB"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Rights of Indigenous Peoples</w:t>
            </w:r>
          </w:p>
        </w:tc>
      </w:tr>
      <w:tr w:rsidR="00D95615" w:rsidRPr="003E5434" w14:paraId="1F36B41F" w14:textId="77777777" w:rsidTr="003651E6">
        <w:tc>
          <w:tcPr>
            <w:tcW w:w="1465" w:type="pct"/>
          </w:tcPr>
          <w:p w14:paraId="5778C2FE" w14:textId="4C2B291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83" w:history="1">
              <w:r w:rsidRPr="00026AFC">
                <w:rPr>
                  <w:rStyle w:val="Hyperlink"/>
                  <w:sz w:val="17"/>
                  <w:lang w:val="en-GB"/>
                </w:rPr>
                <w:t>80/192</w:t>
              </w:r>
            </w:hyperlink>
          </w:p>
        </w:tc>
        <w:tc>
          <w:tcPr>
            <w:tcW w:w="3535" w:type="pct"/>
          </w:tcPr>
          <w:p w14:paraId="4EDD69F5" w14:textId="05CCD163"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Combating glorification of Nazism, neo</w:t>
            </w:r>
            <w:r w:rsidR="00A925F8">
              <w:rPr>
                <w:sz w:val="17"/>
                <w:lang w:val="en-GB"/>
              </w:rPr>
              <w:noBreakHyphen/>
            </w:r>
            <w:r w:rsidRPr="00026AFC">
              <w:rPr>
                <w:sz w:val="17"/>
                <w:lang w:val="en-GB"/>
              </w:rPr>
              <w:t>Nazism and other practices that contribute to fuelling contemporary forms of racism, racial discrimination, xenophobia and related intolerance</w:t>
            </w:r>
          </w:p>
        </w:tc>
      </w:tr>
      <w:tr w:rsidR="00D95615" w:rsidRPr="003E5434" w14:paraId="657C5427" w14:textId="77777777" w:rsidTr="003651E6">
        <w:tc>
          <w:tcPr>
            <w:tcW w:w="1465" w:type="pct"/>
          </w:tcPr>
          <w:p w14:paraId="10A8D41E" w14:textId="14046958"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84" w:history="1">
              <w:r w:rsidRPr="00026AFC">
                <w:rPr>
                  <w:rStyle w:val="Hyperlink"/>
                  <w:sz w:val="17"/>
                  <w:lang w:val="en-GB"/>
                </w:rPr>
                <w:t>80/193</w:t>
              </w:r>
            </w:hyperlink>
          </w:p>
        </w:tc>
        <w:tc>
          <w:tcPr>
            <w:tcW w:w="3535" w:type="pct"/>
          </w:tcPr>
          <w:p w14:paraId="37DE47FC"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 global call for concrete action for the elimination of racism, racial discrimination, xenophobia and related intolerance and the comprehensive implementation of and follow-up to the Durban Declaration and Programme of Action</w:t>
            </w:r>
          </w:p>
        </w:tc>
      </w:tr>
      <w:tr w:rsidR="00D95615" w:rsidRPr="003E5434" w14:paraId="7CA25069" w14:textId="77777777" w:rsidTr="003651E6">
        <w:tc>
          <w:tcPr>
            <w:tcW w:w="1465" w:type="pct"/>
          </w:tcPr>
          <w:p w14:paraId="112516C4" w14:textId="1BDC6775" w:rsidR="00D95615" w:rsidRPr="00026AFC" w:rsidRDefault="00D95615" w:rsidP="00D95615">
            <w:pPr>
              <w:tabs>
                <w:tab w:val="left" w:pos="288"/>
                <w:tab w:val="left" w:pos="576"/>
                <w:tab w:val="left" w:pos="864"/>
                <w:tab w:val="left" w:pos="1152"/>
              </w:tabs>
              <w:spacing w:before="40" w:after="40" w:line="200" w:lineRule="exact"/>
              <w:ind w:right="43"/>
              <w:rPr>
                <w:sz w:val="17"/>
                <w:lang w:val="en-GB"/>
              </w:rPr>
            </w:pPr>
            <w:hyperlink r:id="rId85" w:history="1">
              <w:r w:rsidRPr="00026AFC">
                <w:rPr>
                  <w:rStyle w:val="Hyperlink"/>
                  <w:sz w:val="17"/>
                  <w:lang w:val="en-GB"/>
                </w:rPr>
                <w:t>80/194</w:t>
              </w:r>
            </w:hyperlink>
          </w:p>
        </w:tc>
        <w:tc>
          <w:tcPr>
            <w:tcW w:w="3535" w:type="pct"/>
          </w:tcPr>
          <w:p w14:paraId="56E725CF" w14:textId="77777777" w:rsidR="00D95615" w:rsidRPr="00026AFC" w:rsidRDefault="00D95615" w:rsidP="00D956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Use of mercenaries as a means of violating human rights and impeding the exercise of the right of peoples to self-determination</w:t>
            </w:r>
          </w:p>
        </w:tc>
      </w:tr>
      <w:tr w:rsidR="003651E6" w:rsidRPr="003E5434" w14:paraId="25130F89" w14:textId="77777777" w:rsidTr="003651E6">
        <w:tc>
          <w:tcPr>
            <w:tcW w:w="1465" w:type="pct"/>
          </w:tcPr>
          <w:p w14:paraId="74631731" w14:textId="66C4F1CA"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86" w:history="1">
              <w:r w:rsidRPr="00026AFC">
                <w:rPr>
                  <w:rStyle w:val="Hyperlink"/>
                  <w:sz w:val="17"/>
                  <w:lang w:val="en-GB"/>
                </w:rPr>
                <w:t>80/196</w:t>
              </w:r>
            </w:hyperlink>
          </w:p>
        </w:tc>
        <w:tc>
          <w:tcPr>
            <w:tcW w:w="3535" w:type="pct"/>
          </w:tcPr>
          <w:p w14:paraId="187D96E8" w14:textId="14136ED6"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Universal realization of the right of peoples to self-determination</w:t>
            </w:r>
          </w:p>
        </w:tc>
      </w:tr>
      <w:tr w:rsidR="003651E6" w:rsidRPr="003E5434" w14:paraId="149F0CC2" w14:textId="77777777" w:rsidTr="003651E6">
        <w:tc>
          <w:tcPr>
            <w:tcW w:w="1465" w:type="pct"/>
          </w:tcPr>
          <w:p w14:paraId="79F3C0A8" w14:textId="4729C9E5"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87" w:history="1">
              <w:r w:rsidRPr="00026AFC">
                <w:rPr>
                  <w:rStyle w:val="Hyperlink"/>
                  <w:sz w:val="17"/>
                  <w:lang w:val="en-GB"/>
                </w:rPr>
                <w:t>80/198</w:t>
              </w:r>
            </w:hyperlink>
          </w:p>
        </w:tc>
        <w:tc>
          <w:tcPr>
            <w:tcW w:w="3535" w:type="pct"/>
          </w:tcPr>
          <w:p w14:paraId="1732D842"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Torture and other cruel, inhuman or degrading treatment or punishment</w:t>
            </w:r>
          </w:p>
        </w:tc>
      </w:tr>
      <w:tr w:rsidR="003651E6" w:rsidRPr="003E5434" w14:paraId="373BE191" w14:textId="77777777" w:rsidTr="003651E6">
        <w:tc>
          <w:tcPr>
            <w:tcW w:w="1465" w:type="pct"/>
          </w:tcPr>
          <w:p w14:paraId="34B92B78" w14:textId="2B87376D"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88" w:history="1">
              <w:r w:rsidRPr="00026AFC">
                <w:rPr>
                  <w:rStyle w:val="Hyperlink"/>
                  <w:sz w:val="17"/>
                  <w:lang w:val="en-GB"/>
                </w:rPr>
                <w:t>80/199</w:t>
              </w:r>
            </w:hyperlink>
          </w:p>
        </w:tc>
        <w:tc>
          <w:tcPr>
            <w:tcW w:w="3535" w:type="pct"/>
          </w:tcPr>
          <w:p w14:paraId="3EC56EE3"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Effective promotion of the Declaration on the Rights of Persons Belonging to National or Ethnic, Religious and Linguistic Minorities</w:t>
            </w:r>
          </w:p>
        </w:tc>
      </w:tr>
      <w:tr w:rsidR="003651E6" w:rsidRPr="003E5434" w14:paraId="1442C504" w14:textId="77777777" w:rsidTr="003651E6">
        <w:tc>
          <w:tcPr>
            <w:tcW w:w="1465" w:type="pct"/>
          </w:tcPr>
          <w:p w14:paraId="0F494F1F" w14:textId="4FBC874B"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89" w:history="1">
              <w:r w:rsidRPr="00026AFC">
                <w:rPr>
                  <w:rStyle w:val="Hyperlink"/>
                  <w:sz w:val="17"/>
                  <w:lang w:val="en-GB"/>
                </w:rPr>
                <w:t>80/201</w:t>
              </w:r>
            </w:hyperlink>
          </w:p>
        </w:tc>
        <w:tc>
          <w:tcPr>
            <w:tcW w:w="3535" w:type="pct"/>
          </w:tcPr>
          <w:p w14:paraId="0A6D0AC4"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Convention for the Protection of All Persons from Enforced Disappearance</w:t>
            </w:r>
          </w:p>
        </w:tc>
      </w:tr>
      <w:tr w:rsidR="003651E6" w:rsidRPr="003E5434" w14:paraId="3B08FF34" w14:textId="77777777" w:rsidTr="003651E6">
        <w:tc>
          <w:tcPr>
            <w:tcW w:w="1465" w:type="pct"/>
          </w:tcPr>
          <w:p w14:paraId="608CECB0" w14:textId="0DB14C37"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0" w:history="1">
              <w:r w:rsidRPr="00026AFC">
                <w:rPr>
                  <w:rStyle w:val="Hyperlink"/>
                  <w:sz w:val="17"/>
                  <w:lang w:val="en-GB"/>
                </w:rPr>
                <w:t>80/202</w:t>
              </w:r>
            </w:hyperlink>
          </w:p>
        </w:tc>
        <w:tc>
          <w:tcPr>
            <w:tcW w:w="3535" w:type="pct"/>
          </w:tcPr>
          <w:p w14:paraId="19610BA9"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Freedom of religion or belief</w:t>
            </w:r>
          </w:p>
        </w:tc>
      </w:tr>
      <w:tr w:rsidR="003651E6" w:rsidRPr="003E5434" w14:paraId="2F35AEE9" w14:textId="77777777" w:rsidTr="003651E6">
        <w:tc>
          <w:tcPr>
            <w:tcW w:w="1465" w:type="pct"/>
          </w:tcPr>
          <w:p w14:paraId="63333931" w14:textId="66355A28"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1" w:history="1">
              <w:r w:rsidRPr="00026AFC">
                <w:rPr>
                  <w:rStyle w:val="Hyperlink"/>
                  <w:sz w:val="17"/>
                  <w:lang w:val="en-GB"/>
                </w:rPr>
                <w:t>80/203</w:t>
              </w:r>
            </w:hyperlink>
          </w:p>
        </w:tc>
        <w:tc>
          <w:tcPr>
            <w:tcW w:w="3535" w:type="pct"/>
          </w:tcPr>
          <w:p w14:paraId="3F25FBB2"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Strengthening United Nations action in the field of human rights through the promotion of international cooperation and the importance of non-selectivity, impartiality and objectivity</w:t>
            </w:r>
          </w:p>
        </w:tc>
      </w:tr>
      <w:tr w:rsidR="003651E6" w:rsidRPr="003E5434" w14:paraId="3B1DFD47" w14:textId="77777777" w:rsidTr="003651E6">
        <w:tc>
          <w:tcPr>
            <w:tcW w:w="1465" w:type="pct"/>
          </w:tcPr>
          <w:p w14:paraId="3983F2EB" w14:textId="0AE27BF1"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2" w:history="1">
              <w:r w:rsidRPr="00026AFC">
                <w:rPr>
                  <w:rStyle w:val="Hyperlink"/>
                  <w:sz w:val="17"/>
                  <w:lang w:val="en-GB"/>
                </w:rPr>
                <w:t>80/204</w:t>
              </w:r>
            </w:hyperlink>
          </w:p>
        </w:tc>
        <w:tc>
          <w:tcPr>
            <w:tcW w:w="3535" w:type="pct"/>
          </w:tcPr>
          <w:p w14:paraId="160AE5C9"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Enhancement of international cooperation in the field of human rights</w:t>
            </w:r>
          </w:p>
        </w:tc>
      </w:tr>
      <w:tr w:rsidR="003651E6" w:rsidRPr="003E5434" w14:paraId="346D8441" w14:textId="77777777" w:rsidTr="003651E6">
        <w:tc>
          <w:tcPr>
            <w:tcW w:w="1465" w:type="pct"/>
          </w:tcPr>
          <w:p w14:paraId="088A5B8C" w14:textId="3E15B960"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3" w:history="1">
              <w:r w:rsidRPr="00026AFC">
                <w:rPr>
                  <w:rStyle w:val="Hyperlink"/>
                  <w:sz w:val="17"/>
                  <w:lang w:val="en-GB"/>
                </w:rPr>
                <w:t>80/205</w:t>
              </w:r>
            </w:hyperlink>
          </w:p>
        </w:tc>
        <w:tc>
          <w:tcPr>
            <w:tcW w:w="3535" w:type="pct"/>
          </w:tcPr>
          <w:p w14:paraId="3EE6B9AA"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cultural diversity</w:t>
            </w:r>
          </w:p>
        </w:tc>
      </w:tr>
      <w:tr w:rsidR="003651E6" w:rsidRPr="00026AFC" w14:paraId="71D942D3" w14:textId="77777777" w:rsidTr="003651E6">
        <w:tc>
          <w:tcPr>
            <w:tcW w:w="1465" w:type="pct"/>
          </w:tcPr>
          <w:p w14:paraId="68776EC1" w14:textId="4BFD6928"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4" w:history="1">
              <w:r w:rsidRPr="00026AFC">
                <w:rPr>
                  <w:rStyle w:val="Hyperlink"/>
                  <w:sz w:val="17"/>
                  <w:lang w:val="en-GB"/>
                </w:rPr>
                <w:t>80/207</w:t>
              </w:r>
            </w:hyperlink>
          </w:p>
        </w:tc>
        <w:tc>
          <w:tcPr>
            <w:tcW w:w="3535" w:type="pct"/>
          </w:tcPr>
          <w:p w14:paraId="48E0C458"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development</w:t>
            </w:r>
          </w:p>
        </w:tc>
      </w:tr>
      <w:tr w:rsidR="003651E6" w:rsidRPr="003E5434" w14:paraId="4A4E0619" w14:textId="77777777" w:rsidTr="003651E6">
        <w:tc>
          <w:tcPr>
            <w:tcW w:w="1465" w:type="pct"/>
          </w:tcPr>
          <w:p w14:paraId="36E59735" w14:textId="53FBBD22"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5" w:history="1">
              <w:r w:rsidRPr="00026AFC">
                <w:rPr>
                  <w:rStyle w:val="Hyperlink"/>
                  <w:sz w:val="17"/>
                  <w:lang w:val="en-GB"/>
                </w:rPr>
                <w:t>80/208</w:t>
              </w:r>
            </w:hyperlink>
          </w:p>
        </w:tc>
        <w:tc>
          <w:tcPr>
            <w:tcW w:w="3535" w:type="pct"/>
          </w:tcPr>
          <w:p w14:paraId="20E69E27"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of a democratic and equitable international order</w:t>
            </w:r>
          </w:p>
        </w:tc>
      </w:tr>
      <w:tr w:rsidR="003651E6" w:rsidRPr="00026AFC" w14:paraId="19DC632E" w14:textId="77777777" w:rsidTr="003651E6">
        <w:tc>
          <w:tcPr>
            <w:tcW w:w="1465" w:type="pct"/>
          </w:tcPr>
          <w:p w14:paraId="2E4CD54F" w14:textId="684DFD20"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6" w:history="1">
              <w:r w:rsidRPr="00026AFC">
                <w:rPr>
                  <w:rStyle w:val="Hyperlink"/>
                  <w:sz w:val="17"/>
                  <w:lang w:val="en-GB"/>
                </w:rPr>
                <w:t>80/210</w:t>
              </w:r>
            </w:hyperlink>
          </w:p>
        </w:tc>
        <w:tc>
          <w:tcPr>
            <w:tcW w:w="3535" w:type="pct"/>
          </w:tcPr>
          <w:p w14:paraId="54A00493"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food</w:t>
            </w:r>
          </w:p>
        </w:tc>
      </w:tr>
      <w:tr w:rsidR="003651E6" w:rsidRPr="00026AFC" w14:paraId="099F9B87" w14:textId="77777777" w:rsidTr="003651E6">
        <w:tc>
          <w:tcPr>
            <w:tcW w:w="1465" w:type="pct"/>
          </w:tcPr>
          <w:p w14:paraId="36D5A524" w14:textId="4FFB0400"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7" w:history="1">
              <w:r w:rsidRPr="00026AFC">
                <w:rPr>
                  <w:rStyle w:val="Hyperlink"/>
                  <w:sz w:val="17"/>
                  <w:lang w:val="en-GB"/>
                </w:rPr>
                <w:t>80/213</w:t>
              </w:r>
            </w:hyperlink>
          </w:p>
        </w:tc>
        <w:tc>
          <w:tcPr>
            <w:tcW w:w="3535" w:type="pct"/>
          </w:tcPr>
          <w:p w14:paraId="3D2D3038"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Terrorism and human rights</w:t>
            </w:r>
          </w:p>
        </w:tc>
      </w:tr>
      <w:tr w:rsidR="003651E6" w:rsidRPr="003E5434" w14:paraId="55E35807" w14:textId="77777777" w:rsidTr="003651E6">
        <w:tc>
          <w:tcPr>
            <w:tcW w:w="1465" w:type="pct"/>
          </w:tcPr>
          <w:p w14:paraId="4B1E52F3" w14:textId="6F7FD524"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8" w:history="1">
              <w:r w:rsidRPr="00026AFC">
                <w:rPr>
                  <w:rStyle w:val="Hyperlink"/>
                  <w:sz w:val="17"/>
                  <w:lang w:val="en-GB"/>
                </w:rPr>
                <w:t>80/215</w:t>
              </w:r>
            </w:hyperlink>
          </w:p>
        </w:tc>
        <w:tc>
          <w:tcPr>
            <w:tcW w:w="3535" w:type="pct"/>
          </w:tcPr>
          <w:p w14:paraId="65610400"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and protection of human rights in the context of digital technologies</w:t>
            </w:r>
          </w:p>
        </w:tc>
      </w:tr>
      <w:tr w:rsidR="003651E6" w:rsidRPr="003E5434" w14:paraId="152D5461" w14:textId="77777777" w:rsidTr="003651E6">
        <w:tc>
          <w:tcPr>
            <w:tcW w:w="1465" w:type="pct"/>
          </w:tcPr>
          <w:p w14:paraId="0DB4F131" w14:textId="7E083C14"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99" w:history="1">
              <w:r w:rsidRPr="00026AFC">
                <w:rPr>
                  <w:rStyle w:val="Hyperlink"/>
                  <w:sz w:val="17"/>
                  <w:lang w:val="en-GB"/>
                </w:rPr>
                <w:t>80/216</w:t>
              </w:r>
            </w:hyperlink>
          </w:p>
        </w:tc>
        <w:tc>
          <w:tcPr>
            <w:tcW w:w="3535" w:type="pct"/>
          </w:tcPr>
          <w:p w14:paraId="7195A6CF"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human rights to safe drinking water and sanitation</w:t>
            </w:r>
          </w:p>
        </w:tc>
      </w:tr>
      <w:tr w:rsidR="003651E6" w:rsidRPr="00026AFC" w14:paraId="65FD673F" w14:textId="77777777" w:rsidTr="003651E6">
        <w:tc>
          <w:tcPr>
            <w:tcW w:w="1465" w:type="pct"/>
          </w:tcPr>
          <w:p w14:paraId="070AC66A" w14:textId="1BAE3660" w:rsidR="003651E6" w:rsidRPr="00026AFC" w:rsidRDefault="003651E6" w:rsidP="003651E6">
            <w:pPr>
              <w:tabs>
                <w:tab w:val="left" w:pos="288"/>
                <w:tab w:val="left" w:pos="576"/>
                <w:tab w:val="left" w:pos="864"/>
                <w:tab w:val="left" w:pos="1152"/>
              </w:tabs>
              <w:spacing w:before="40" w:after="40" w:line="200" w:lineRule="exact"/>
              <w:ind w:right="43"/>
              <w:rPr>
                <w:sz w:val="17"/>
                <w:lang w:val="en-GB"/>
              </w:rPr>
            </w:pPr>
            <w:hyperlink r:id="rId100" w:history="1">
              <w:r w:rsidRPr="00026AFC">
                <w:rPr>
                  <w:rStyle w:val="Hyperlink"/>
                  <w:sz w:val="17"/>
                  <w:lang w:val="en-GB"/>
                </w:rPr>
                <w:t>80/218</w:t>
              </w:r>
            </w:hyperlink>
          </w:p>
        </w:tc>
        <w:tc>
          <w:tcPr>
            <w:tcW w:w="3535" w:type="pct"/>
          </w:tcPr>
          <w:p w14:paraId="436A7453" w14:textId="77777777" w:rsidR="003651E6" w:rsidRPr="00026AFC" w:rsidRDefault="003651E6" w:rsidP="003651E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Protection of migrants</w:t>
            </w:r>
          </w:p>
        </w:tc>
      </w:tr>
    </w:tbl>
    <w:p w14:paraId="6903204F" w14:textId="77777777" w:rsidR="00D95615" w:rsidRPr="00026AFC" w:rsidRDefault="00D95615" w:rsidP="00D95615">
      <w:pPr>
        <w:spacing w:line="240" w:lineRule="auto"/>
        <w:rPr>
          <w:sz w:val="2"/>
          <w:lang w:val="en-GB"/>
        </w:rPr>
        <w:sectPr w:rsidR="00D95615" w:rsidRPr="00026AFC" w:rsidSect="00D95615">
          <w:endnotePr>
            <w:numFmt w:val="decimal"/>
          </w:endnotePr>
          <w:type w:val="continuous"/>
          <w:pgSz w:w="12240" w:h="15840"/>
          <w:pgMar w:top="1440" w:right="1195" w:bottom="1152" w:left="1195" w:header="432" w:footer="504" w:gutter="0"/>
          <w:cols w:num="2" w:space="240"/>
          <w:noEndnote/>
          <w:docGrid w:linePitch="360"/>
        </w:sectPr>
      </w:pPr>
    </w:p>
    <w:p w14:paraId="376582EB" w14:textId="77777777" w:rsidR="00D95615" w:rsidRPr="00026AFC" w:rsidRDefault="00D95615" w:rsidP="00334CD9">
      <w:pPr>
        <w:pStyle w:val="SingleTxt"/>
        <w:spacing w:after="0" w:line="120" w:lineRule="exact"/>
        <w:rPr>
          <w:sz w:val="10"/>
          <w:lang w:val="en-GB"/>
        </w:rPr>
      </w:pPr>
    </w:p>
    <w:p w14:paraId="3B8088BD" w14:textId="77777777" w:rsidR="00334CD9" w:rsidRPr="00026AFC" w:rsidRDefault="00334CD9" w:rsidP="00334CD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Security Council resolutions</w:t>
      </w:r>
    </w:p>
    <w:p w14:paraId="0EFDA0E8" w14:textId="77777777" w:rsidR="00334CD9" w:rsidRPr="00026AFC" w:rsidRDefault="00334CD9" w:rsidP="00334CD9">
      <w:pPr>
        <w:pStyle w:val="SingleTxt"/>
        <w:spacing w:after="0" w:line="120" w:lineRule="exact"/>
        <w:rPr>
          <w:sz w:val="10"/>
          <w:lang w:val="en-GB"/>
        </w:rPr>
      </w:pPr>
    </w:p>
    <w:p w14:paraId="25F97B49" w14:textId="77777777" w:rsidR="00334CD9" w:rsidRPr="00026AFC" w:rsidRDefault="00334CD9" w:rsidP="00334CD9">
      <w:pPr>
        <w:pStyle w:val="SingleTxt"/>
        <w:spacing w:after="0" w:line="240" w:lineRule="auto"/>
        <w:rPr>
          <w:sz w:val="2"/>
          <w:lang w:val="en-GB"/>
        </w:rPr>
      </w:pPr>
    </w:p>
    <w:p w14:paraId="35D61E17" w14:textId="77777777" w:rsidR="00334CD9" w:rsidRPr="00026AFC" w:rsidRDefault="00334CD9" w:rsidP="00334CD9">
      <w:pPr>
        <w:pStyle w:val="SingleTxt"/>
        <w:spacing w:after="0" w:line="240" w:lineRule="auto"/>
        <w:rPr>
          <w:sz w:val="2"/>
          <w:lang w:val="en-GB"/>
        </w:rPr>
        <w:sectPr w:rsidR="00334CD9" w:rsidRPr="00026AFC" w:rsidSect="00D9561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34CD9" w:rsidRPr="00026AFC" w14:paraId="003A59F8" w14:textId="77777777" w:rsidTr="00334CD9">
        <w:tc>
          <w:tcPr>
            <w:tcW w:w="1450" w:type="pct"/>
          </w:tcPr>
          <w:p w14:paraId="724D1725" w14:textId="2070A91D" w:rsidR="00334CD9" w:rsidRPr="00026AFC" w:rsidRDefault="00334CD9" w:rsidP="00334CD9">
            <w:pPr>
              <w:tabs>
                <w:tab w:val="left" w:pos="288"/>
                <w:tab w:val="left" w:pos="576"/>
                <w:tab w:val="left" w:pos="864"/>
                <w:tab w:val="left" w:pos="1152"/>
              </w:tabs>
              <w:spacing w:before="40" w:after="40" w:line="200" w:lineRule="exact"/>
              <w:ind w:right="43"/>
              <w:rPr>
                <w:sz w:val="17"/>
                <w:lang w:val="en-GB"/>
              </w:rPr>
            </w:pPr>
            <w:hyperlink r:id="rId101" w:history="1">
              <w:r w:rsidRPr="00026AFC">
                <w:rPr>
                  <w:rStyle w:val="Hyperlink"/>
                  <w:sz w:val="17"/>
                  <w:lang w:val="en-GB"/>
                </w:rPr>
                <w:t>2282 (2016)</w:t>
              </w:r>
            </w:hyperlink>
          </w:p>
        </w:tc>
        <w:tc>
          <w:tcPr>
            <w:tcW w:w="3500" w:type="pct"/>
          </w:tcPr>
          <w:p w14:paraId="127DD3FD" w14:textId="77777777" w:rsidR="00334CD9" w:rsidRPr="00026AFC" w:rsidRDefault="00334CD9" w:rsidP="00334CD9">
            <w:pPr>
              <w:tabs>
                <w:tab w:val="left" w:pos="288"/>
                <w:tab w:val="left" w:pos="576"/>
                <w:tab w:val="left" w:pos="864"/>
                <w:tab w:val="left" w:pos="1152"/>
              </w:tabs>
              <w:spacing w:before="40" w:after="40" w:line="200" w:lineRule="exact"/>
              <w:ind w:left="86" w:right="43"/>
              <w:rPr>
                <w:sz w:val="17"/>
                <w:lang w:val="en-GB"/>
              </w:rPr>
            </w:pPr>
          </w:p>
        </w:tc>
      </w:tr>
      <w:tr w:rsidR="00334CD9" w:rsidRPr="00026AFC" w14:paraId="14313252" w14:textId="77777777" w:rsidTr="00334CD9">
        <w:tc>
          <w:tcPr>
            <w:tcW w:w="1450" w:type="pct"/>
          </w:tcPr>
          <w:p w14:paraId="599A3664" w14:textId="3865020B" w:rsidR="00334CD9" w:rsidRPr="00026AFC" w:rsidRDefault="00334CD9" w:rsidP="00334CD9">
            <w:pPr>
              <w:tabs>
                <w:tab w:val="left" w:pos="288"/>
                <w:tab w:val="left" w:pos="576"/>
                <w:tab w:val="left" w:pos="864"/>
                <w:tab w:val="left" w:pos="1152"/>
              </w:tabs>
              <w:spacing w:before="40" w:after="40" w:line="200" w:lineRule="exact"/>
              <w:ind w:right="43"/>
              <w:rPr>
                <w:sz w:val="17"/>
                <w:lang w:val="en-GB"/>
              </w:rPr>
            </w:pPr>
            <w:hyperlink r:id="rId102" w:history="1">
              <w:r w:rsidRPr="00026AFC">
                <w:rPr>
                  <w:rStyle w:val="Hyperlink"/>
                  <w:sz w:val="17"/>
                  <w:lang w:val="en-GB"/>
                </w:rPr>
                <w:t>2558 (2020)</w:t>
              </w:r>
            </w:hyperlink>
          </w:p>
        </w:tc>
        <w:tc>
          <w:tcPr>
            <w:tcW w:w="3500" w:type="pct"/>
          </w:tcPr>
          <w:p w14:paraId="0C25761F" w14:textId="77777777" w:rsidR="00334CD9" w:rsidRPr="00026AFC" w:rsidRDefault="00334CD9" w:rsidP="00334CD9">
            <w:pPr>
              <w:tabs>
                <w:tab w:val="left" w:pos="288"/>
                <w:tab w:val="left" w:pos="576"/>
                <w:tab w:val="left" w:pos="864"/>
                <w:tab w:val="left" w:pos="1152"/>
              </w:tabs>
              <w:spacing w:before="40" w:after="40" w:line="200" w:lineRule="exact"/>
              <w:ind w:left="86" w:right="43"/>
              <w:rPr>
                <w:sz w:val="17"/>
                <w:lang w:val="en-GB"/>
              </w:rPr>
            </w:pPr>
          </w:p>
        </w:tc>
      </w:tr>
    </w:tbl>
    <w:p w14:paraId="62FA5D65" w14:textId="77777777" w:rsidR="00334CD9" w:rsidRPr="00026AFC" w:rsidRDefault="00334CD9" w:rsidP="00334CD9">
      <w:pPr>
        <w:spacing w:line="240" w:lineRule="auto"/>
        <w:rPr>
          <w:sz w:val="2"/>
          <w:lang w:val="en-GB"/>
        </w:rPr>
        <w:sectPr w:rsidR="00334CD9" w:rsidRPr="00026AFC" w:rsidSect="00334CD9">
          <w:endnotePr>
            <w:numFmt w:val="decimal"/>
          </w:endnotePr>
          <w:type w:val="continuous"/>
          <w:pgSz w:w="12240" w:h="15840"/>
          <w:pgMar w:top="1440" w:right="1195" w:bottom="1152" w:left="1195" w:header="432" w:footer="504" w:gutter="0"/>
          <w:cols w:num="2" w:space="240"/>
          <w:noEndnote/>
          <w:docGrid w:linePitch="360"/>
        </w:sectPr>
      </w:pPr>
    </w:p>
    <w:p w14:paraId="596C2505" w14:textId="77777777" w:rsidR="00334CD9" w:rsidRPr="00026AFC" w:rsidRDefault="00334CD9" w:rsidP="00334CD9">
      <w:pPr>
        <w:pStyle w:val="SingleTxt"/>
        <w:spacing w:after="0" w:line="120" w:lineRule="exact"/>
        <w:rPr>
          <w:sz w:val="10"/>
          <w:lang w:val="en-GB"/>
        </w:rPr>
      </w:pPr>
    </w:p>
    <w:p w14:paraId="55BE14A5" w14:textId="77777777" w:rsidR="00334CD9" w:rsidRPr="00026AFC" w:rsidRDefault="00334CD9" w:rsidP="00334CD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resolutions</w:t>
      </w:r>
    </w:p>
    <w:p w14:paraId="4D4D622C" w14:textId="77777777" w:rsidR="003651E6" w:rsidRPr="00026AFC" w:rsidRDefault="003651E6" w:rsidP="003651E6">
      <w:pPr>
        <w:pStyle w:val="SingleTxt"/>
        <w:spacing w:after="0" w:line="120" w:lineRule="exact"/>
        <w:rPr>
          <w:sz w:val="10"/>
          <w:lang w:val="en-GB"/>
        </w:rPr>
      </w:pPr>
    </w:p>
    <w:p w14:paraId="03D2CA77" w14:textId="77777777" w:rsidR="00334CD9" w:rsidRPr="00026AFC" w:rsidRDefault="00334CD9" w:rsidP="000E451A">
      <w:pPr>
        <w:pStyle w:val="SingleTxt"/>
        <w:spacing w:after="0" w:line="240" w:lineRule="auto"/>
        <w:rPr>
          <w:sz w:val="2"/>
          <w:lang w:val="en-GB"/>
        </w:rPr>
      </w:pPr>
    </w:p>
    <w:p w14:paraId="12FB8FB9" w14:textId="77777777" w:rsidR="000E451A" w:rsidRPr="00026AFC" w:rsidRDefault="000E451A" w:rsidP="000E451A">
      <w:pPr>
        <w:pStyle w:val="SingleTxt"/>
        <w:spacing w:after="0" w:line="240" w:lineRule="auto"/>
        <w:rPr>
          <w:sz w:val="2"/>
          <w:lang w:val="en-GB"/>
        </w:rPr>
        <w:sectPr w:rsidR="000E451A" w:rsidRPr="00026AFC" w:rsidSect="00334CD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A407F" w:rsidRPr="003E5434" w14:paraId="6EEB7E78" w14:textId="77777777" w:rsidTr="00BA407F">
        <w:tc>
          <w:tcPr>
            <w:tcW w:w="1465" w:type="pct"/>
          </w:tcPr>
          <w:p w14:paraId="57C5715D" w14:textId="1484B0C2" w:rsidR="00BA407F" w:rsidRPr="00026AFC" w:rsidRDefault="00BA407F" w:rsidP="00BA407F">
            <w:pPr>
              <w:tabs>
                <w:tab w:val="left" w:pos="288"/>
                <w:tab w:val="left" w:pos="576"/>
                <w:tab w:val="left" w:pos="864"/>
                <w:tab w:val="left" w:pos="1152"/>
              </w:tabs>
              <w:spacing w:before="40" w:after="40" w:line="200" w:lineRule="exact"/>
              <w:ind w:right="43"/>
              <w:rPr>
                <w:sz w:val="17"/>
                <w:lang w:val="en-GB"/>
              </w:rPr>
            </w:pPr>
            <w:r w:rsidRPr="00026AFC">
              <w:rPr>
                <w:sz w:val="17"/>
                <w:lang w:val="en-GB"/>
              </w:rPr>
              <w:t>4/6</w:t>
            </w:r>
          </w:p>
        </w:tc>
        <w:tc>
          <w:tcPr>
            <w:tcW w:w="3535" w:type="pct"/>
          </w:tcPr>
          <w:p w14:paraId="4C9AEFBA" w14:textId="417DCBFB"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Strengthening of the Office of the United Nations High Commissioner for Human Rights</w:t>
            </w:r>
          </w:p>
        </w:tc>
      </w:tr>
      <w:tr w:rsidR="00BA407F" w:rsidRPr="003E5434" w14:paraId="4791BBF0" w14:textId="77777777" w:rsidTr="00BA407F">
        <w:tc>
          <w:tcPr>
            <w:tcW w:w="1465" w:type="pct"/>
          </w:tcPr>
          <w:p w14:paraId="5B5FC1DF" w14:textId="0360D974" w:rsidR="00BA407F" w:rsidRPr="00026AFC" w:rsidRDefault="00BA407F" w:rsidP="00BA407F">
            <w:pPr>
              <w:tabs>
                <w:tab w:val="left" w:pos="288"/>
                <w:tab w:val="left" w:pos="576"/>
                <w:tab w:val="left" w:pos="864"/>
                <w:tab w:val="left" w:pos="1152"/>
              </w:tabs>
              <w:spacing w:before="40" w:after="40" w:line="200" w:lineRule="exact"/>
              <w:ind w:right="43"/>
              <w:rPr>
                <w:sz w:val="17"/>
                <w:lang w:val="en-GB"/>
              </w:rPr>
            </w:pPr>
            <w:r w:rsidRPr="00026AFC">
              <w:rPr>
                <w:sz w:val="17"/>
                <w:lang w:val="en-GB"/>
              </w:rPr>
              <w:t>6/30</w:t>
            </w:r>
          </w:p>
        </w:tc>
        <w:tc>
          <w:tcPr>
            <w:tcW w:w="3535" w:type="pct"/>
          </w:tcPr>
          <w:p w14:paraId="039D60A8" w14:textId="3582DB68"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Integrating the human rights of women throughout the United Nations system</w:t>
            </w:r>
          </w:p>
        </w:tc>
      </w:tr>
      <w:tr w:rsidR="00BA407F" w:rsidRPr="003E5434" w14:paraId="771DEB47" w14:textId="77777777" w:rsidTr="00BA407F">
        <w:tc>
          <w:tcPr>
            <w:tcW w:w="1465" w:type="pct"/>
          </w:tcPr>
          <w:p w14:paraId="2436ABEA" w14:textId="6A56637A" w:rsidR="00BA407F" w:rsidRPr="00026AFC" w:rsidRDefault="00BA407F" w:rsidP="00BA407F">
            <w:pPr>
              <w:tabs>
                <w:tab w:val="left" w:pos="288"/>
                <w:tab w:val="left" w:pos="576"/>
                <w:tab w:val="left" w:pos="864"/>
                <w:tab w:val="left" w:pos="1152"/>
              </w:tabs>
              <w:spacing w:before="40" w:after="40" w:line="200" w:lineRule="exact"/>
              <w:ind w:right="43"/>
              <w:rPr>
                <w:sz w:val="17"/>
                <w:lang w:val="en-GB"/>
              </w:rPr>
            </w:pPr>
            <w:hyperlink r:id="rId103" w:history="1">
              <w:r w:rsidRPr="00026AFC">
                <w:rPr>
                  <w:rStyle w:val="Hyperlink"/>
                  <w:sz w:val="17"/>
                  <w:lang w:val="en-GB"/>
                </w:rPr>
                <w:t>16/1</w:t>
              </w:r>
            </w:hyperlink>
          </w:p>
        </w:tc>
        <w:tc>
          <w:tcPr>
            <w:tcW w:w="3535" w:type="pct"/>
          </w:tcPr>
          <w:p w14:paraId="606E00B4" w14:textId="440B1D1A"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United Nations Declaration on Human Rights Education and Training</w:t>
            </w:r>
          </w:p>
        </w:tc>
      </w:tr>
      <w:tr w:rsidR="00BA407F" w:rsidRPr="00026AFC" w14:paraId="146271C6" w14:textId="77777777" w:rsidTr="00BA407F">
        <w:tc>
          <w:tcPr>
            <w:tcW w:w="1465" w:type="pct"/>
          </w:tcPr>
          <w:p w14:paraId="3CE3B4CA" w14:textId="3AB73942" w:rsidR="00BA407F" w:rsidRPr="00026AFC" w:rsidRDefault="00BA407F" w:rsidP="00BA407F">
            <w:pPr>
              <w:tabs>
                <w:tab w:val="left" w:pos="288"/>
                <w:tab w:val="left" w:pos="576"/>
                <w:tab w:val="left" w:pos="864"/>
                <w:tab w:val="left" w:pos="1152"/>
              </w:tabs>
              <w:spacing w:before="40" w:after="40" w:line="200" w:lineRule="exact"/>
              <w:ind w:right="43"/>
              <w:rPr>
                <w:sz w:val="17"/>
                <w:lang w:val="en-GB"/>
              </w:rPr>
            </w:pPr>
            <w:hyperlink r:id="rId104" w:history="1">
              <w:r w:rsidRPr="00026AFC">
                <w:rPr>
                  <w:rStyle w:val="Hyperlink"/>
                  <w:sz w:val="17"/>
                  <w:lang w:val="en-GB"/>
                </w:rPr>
                <w:t>19/23</w:t>
              </w:r>
            </w:hyperlink>
          </w:p>
        </w:tc>
        <w:tc>
          <w:tcPr>
            <w:tcW w:w="3535" w:type="pct"/>
          </w:tcPr>
          <w:p w14:paraId="069B719E" w14:textId="071F00DF"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Forum on Minority Issues</w:t>
            </w:r>
          </w:p>
        </w:tc>
      </w:tr>
      <w:tr w:rsidR="00BA407F" w:rsidRPr="00026AFC" w14:paraId="5D10AB84" w14:textId="77777777" w:rsidTr="00BA407F">
        <w:tc>
          <w:tcPr>
            <w:tcW w:w="1465" w:type="pct"/>
          </w:tcPr>
          <w:p w14:paraId="1FB37553" w14:textId="3995A047" w:rsidR="00BA407F" w:rsidRPr="00026AFC" w:rsidRDefault="00545641" w:rsidP="00BA407F">
            <w:pPr>
              <w:tabs>
                <w:tab w:val="left" w:pos="288"/>
                <w:tab w:val="left" w:pos="576"/>
                <w:tab w:val="left" w:pos="864"/>
                <w:tab w:val="left" w:pos="1152"/>
              </w:tabs>
              <w:spacing w:before="40" w:after="40" w:line="200" w:lineRule="exact"/>
              <w:ind w:right="43"/>
              <w:rPr>
                <w:sz w:val="17"/>
                <w:lang w:val="en-GB"/>
              </w:rPr>
            </w:pPr>
            <w:hyperlink r:id="rId105" w:history="1">
              <w:r w:rsidRPr="00026AFC">
                <w:rPr>
                  <w:color w:val="0000FF"/>
                  <w:sz w:val="17"/>
                  <w:lang w:val="en-GB"/>
                </w:rPr>
                <w:t>21/7</w:t>
              </w:r>
            </w:hyperlink>
          </w:p>
        </w:tc>
        <w:tc>
          <w:tcPr>
            <w:tcW w:w="3535" w:type="pct"/>
          </w:tcPr>
          <w:p w14:paraId="42A8B410" w14:textId="0A4066D9"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 to the truth</w:t>
            </w:r>
          </w:p>
        </w:tc>
      </w:tr>
      <w:tr w:rsidR="00BA407F" w:rsidRPr="003E5434" w14:paraId="384CCB27" w14:textId="77777777" w:rsidTr="00BA407F">
        <w:tc>
          <w:tcPr>
            <w:tcW w:w="1465" w:type="pct"/>
          </w:tcPr>
          <w:p w14:paraId="6390E1C2" w14:textId="1236A802" w:rsidR="00BA407F" w:rsidRPr="00026AFC" w:rsidRDefault="00545641" w:rsidP="00BA407F">
            <w:pPr>
              <w:tabs>
                <w:tab w:val="left" w:pos="288"/>
                <w:tab w:val="left" w:pos="576"/>
                <w:tab w:val="left" w:pos="864"/>
                <w:tab w:val="left" w:pos="1152"/>
              </w:tabs>
              <w:spacing w:before="40" w:after="40" w:line="200" w:lineRule="exact"/>
              <w:ind w:right="43"/>
              <w:rPr>
                <w:sz w:val="17"/>
                <w:lang w:val="en-GB"/>
              </w:rPr>
            </w:pPr>
            <w:hyperlink r:id="rId106" w:history="1">
              <w:r w:rsidRPr="00026AFC">
                <w:rPr>
                  <w:color w:val="0000FF"/>
                  <w:sz w:val="17"/>
                  <w:lang w:val="en-GB"/>
                </w:rPr>
                <w:t>21/15</w:t>
              </w:r>
            </w:hyperlink>
            <w:r w:rsidRPr="00026AFC">
              <w:rPr>
                <w:sz w:val="17"/>
                <w:lang w:val="en-GB"/>
              </w:rPr>
              <w:t xml:space="preserve">; </w:t>
            </w:r>
            <w:hyperlink r:id="rId107" w:history="1">
              <w:r w:rsidRPr="00026AFC">
                <w:rPr>
                  <w:color w:val="0000FF"/>
                  <w:sz w:val="17"/>
                  <w:lang w:val="en-GB"/>
                </w:rPr>
                <w:t>51/23</w:t>
              </w:r>
            </w:hyperlink>
          </w:p>
        </w:tc>
        <w:tc>
          <w:tcPr>
            <w:tcW w:w="3535" w:type="pct"/>
          </w:tcPr>
          <w:p w14:paraId="4831C484" w14:textId="185C2A0B"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transitional justice</w:t>
            </w:r>
          </w:p>
        </w:tc>
      </w:tr>
      <w:tr w:rsidR="00BA407F" w:rsidRPr="003E5434" w14:paraId="5CB083D8" w14:textId="77777777" w:rsidTr="00BA407F">
        <w:tc>
          <w:tcPr>
            <w:tcW w:w="1465" w:type="pct"/>
          </w:tcPr>
          <w:p w14:paraId="751A70C7" w14:textId="5F125E48" w:rsidR="00BA407F" w:rsidRPr="00026AFC" w:rsidRDefault="00545641" w:rsidP="00BA407F">
            <w:pPr>
              <w:tabs>
                <w:tab w:val="left" w:pos="288"/>
                <w:tab w:val="left" w:pos="576"/>
                <w:tab w:val="left" w:pos="864"/>
                <w:tab w:val="left" w:pos="1152"/>
              </w:tabs>
              <w:spacing w:before="40" w:after="40" w:line="200" w:lineRule="exact"/>
              <w:ind w:right="43"/>
              <w:rPr>
                <w:sz w:val="17"/>
                <w:lang w:val="en-GB"/>
              </w:rPr>
            </w:pPr>
            <w:hyperlink r:id="rId108" w:history="1">
              <w:r w:rsidRPr="00026AFC">
                <w:rPr>
                  <w:color w:val="0000FF"/>
                  <w:sz w:val="17"/>
                  <w:lang w:val="en-GB"/>
                </w:rPr>
                <w:t>21/18</w:t>
              </w:r>
            </w:hyperlink>
          </w:p>
        </w:tc>
        <w:tc>
          <w:tcPr>
            <w:tcW w:w="3535" w:type="pct"/>
          </w:tcPr>
          <w:p w14:paraId="12658BCA" w14:textId="62942519"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issues related to terrorist hostage-taking</w:t>
            </w:r>
          </w:p>
        </w:tc>
      </w:tr>
      <w:tr w:rsidR="00BA407F" w:rsidRPr="003E5434" w14:paraId="2D49936B" w14:textId="77777777" w:rsidTr="00BA407F">
        <w:tc>
          <w:tcPr>
            <w:tcW w:w="1465" w:type="pct"/>
          </w:tcPr>
          <w:p w14:paraId="7ABEEFE6" w14:textId="4CE6C0A2" w:rsidR="00BA407F" w:rsidRPr="00026AFC" w:rsidRDefault="00545641" w:rsidP="00BA407F">
            <w:pPr>
              <w:tabs>
                <w:tab w:val="left" w:pos="288"/>
                <w:tab w:val="left" w:pos="576"/>
                <w:tab w:val="left" w:pos="864"/>
                <w:tab w:val="left" w:pos="1152"/>
              </w:tabs>
              <w:spacing w:before="40" w:after="40" w:line="200" w:lineRule="exact"/>
              <w:ind w:right="43"/>
              <w:rPr>
                <w:sz w:val="17"/>
                <w:lang w:val="en-GB"/>
              </w:rPr>
            </w:pPr>
            <w:hyperlink r:id="rId109" w:history="1">
              <w:r w:rsidRPr="00026AFC">
                <w:rPr>
                  <w:color w:val="0000FF"/>
                  <w:sz w:val="17"/>
                  <w:lang w:val="en-GB"/>
                </w:rPr>
                <w:t>24/35</w:t>
              </w:r>
            </w:hyperlink>
          </w:p>
        </w:tc>
        <w:tc>
          <w:tcPr>
            <w:tcW w:w="3535" w:type="pct"/>
          </w:tcPr>
          <w:p w14:paraId="0A06431E" w14:textId="5CC8DB8A"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Impact of arms transfers on human rights in armed conflicts</w:t>
            </w:r>
          </w:p>
        </w:tc>
      </w:tr>
      <w:tr w:rsidR="00BA407F" w:rsidRPr="003E5434" w14:paraId="2001E5B9" w14:textId="77777777" w:rsidTr="00BA407F">
        <w:tc>
          <w:tcPr>
            <w:tcW w:w="1465" w:type="pct"/>
          </w:tcPr>
          <w:p w14:paraId="7AA92837" w14:textId="4750D6FC" w:rsidR="00BA407F" w:rsidRPr="00026AFC" w:rsidRDefault="00BB2B41" w:rsidP="00BA407F">
            <w:pPr>
              <w:tabs>
                <w:tab w:val="left" w:pos="288"/>
                <w:tab w:val="left" w:pos="576"/>
                <w:tab w:val="left" w:pos="864"/>
                <w:tab w:val="left" w:pos="1152"/>
              </w:tabs>
              <w:spacing w:before="40" w:after="40" w:line="200" w:lineRule="exact"/>
              <w:ind w:right="43"/>
              <w:rPr>
                <w:sz w:val="17"/>
                <w:lang w:val="en-GB"/>
              </w:rPr>
            </w:pPr>
            <w:hyperlink r:id="rId110" w:history="1">
              <w:r w:rsidRPr="00026AFC">
                <w:rPr>
                  <w:color w:val="0000FF"/>
                  <w:sz w:val="17"/>
                  <w:lang w:val="en-GB"/>
                </w:rPr>
                <w:t>27/21</w:t>
              </w:r>
            </w:hyperlink>
            <w:r w:rsidRPr="00026AFC">
              <w:rPr>
                <w:color w:val="0000FF"/>
                <w:sz w:val="17"/>
                <w:lang w:val="en-GB"/>
              </w:rPr>
              <w:t xml:space="preserve">; </w:t>
            </w:r>
            <w:hyperlink r:id="rId111" w:history="1">
              <w:r w:rsidRPr="00026AFC">
                <w:rPr>
                  <w:color w:val="0000FF"/>
                  <w:sz w:val="17"/>
                  <w:lang w:val="en-GB"/>
                </w:rPr>
                <w:t>54/15</w:t>
              </w:r>
            </w:hyperlink>
          </w:p>
        </w:tc>
        <w:tc>
          <w:tcPr>
            <w:tcW w:w="3535" w:type="pct"/>
          </w:tcPr>
          <w:p w14:paraId="4678B699" w14:textId="32A2A18D"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unilateral coercive measures</w:t>
            </w:r>
          </w:p>
        </w:tc>
      </w:tr>
      <w:tr w:rsidR="00BA407F" w:rsidRPr="003E5434" w14:paraId="26A85786" w14:textId="77777777" w:rsidTr="00BA407F">
        <w:tc>
          <w:tcPr>
            <w:tcW w:w="1465" w:type="pct"/>
          </w:tcPr>
          <w:p w14:paraId="03D6B165" w14:textId="57200CAD" w:rsidR="00BA407F" w:rsidRPr="00026AFC" w:rsidRDefault="00BB2B41" w:rsidP="00BA407F">
            <w:pPr>
              <w:tabs>
                <w:tab w:val="left" w:pos="288"/>
                <w:tab w:val="left" w:pos="576"/>
                <w:tab w:val="left" w:pos="864"/>
                <w:tab w:val="left" w:pos="1152"/>
              </w:tabs>
              <w:spacing w:before="40" w:after="40" w:line="200" w:lineRule="exact"/>
              <w:ind w:right="43"/>
              <w:rPr>
                <w:sz w:val="17"/>
                <w:lang w:val="en-GB"/>
              </w:rPr>
            </w:pPr>
            <w:hyperlink r:id="rId112" w:history="1">
              <w:r w:rsidRPr="00026AFC">
                <w:rPr>
                  <w:color w:val="0000FF"/>
                  <w:sz w:val="17"/>
                  <w:lang w:val="en-GB"/>
                </w:rPr>
                <w:t>28/16</w:t>
              </w:r>
            </w:hyperlink>
          </w:p>
        </w:tc>
        <w:tc>
          <w:tcPr>
            <w:tcW w:w="3535" w:type="pct"/>
          </w:tcPr>
          <w:p w14:paraId="5E60123B" w14:textId="3CD28643"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privacy in the digital age</w:t>
            </w:r>
          </w:p>
        </w:tc>
      </w:tr>
      <w:tr w:rsidR="00BA407F" w:rsidRPr="003E5434" w14:paraId="03D9306A" w14:textId="77777777" w:rsidTr="00BA407F">
        <w:tc>
          <w:tcPr>
            <w:tcW w:w="1465" w:type="pct"/>
          </w:tcPr>
          <w:p w14:paraId="23326D59" w14:textId="42C59326" w:rsidR="00BA407F" w:rsidRPr="00026AFC" w:rsidRDefault="00BB2B41" w:rsidP="00BA407F">
            <w:pPr>
              <w:tabs>
                <w:tab w:val="left" w:pos="288"/>
                <w:tab w:val="left" w:pos="576"/>
                <w:tab w:val="left" w:pos="864"/>
                <w:tab w:val="left" w:pos="1152"/>
              </w:tabs>
              <w:spacing w:before="40" w:after="40" w:line="200" w:lineRule="exact"/>
              <w:ind w:right="43"/>
              <w:rPr>
                <w:sz w:val="17"/>
                <w:lang w:val="en-GB"/>
              </w:rPr>
            </w:pPr>
            <w:hyperlink r:id="rId113" w:history="1">
              <w:r w:rsidRPr="00026AFC">
                <w:rPr>
                  <w:color w:val="0000FF"/>
                  <w:sz w:val="17"/>
                  <w:lang w:val="en-GB"/>
                </w:rPr>
                <w:t>28/28</w:t>
              </w:r>
            </w:hyperlink>
          </w:p>
        </w:tc>
        <w:tc>
          <w:tcPr>
            <w:tcW w:w="3535" w:type="pct"/>
          </w:tcPr>
          <w:p w14:paraId="6099B59D" w14:textId="149CD41A"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Contribution of the Human Rights Council to the special session of the General Assembly on the world drug problem of 2016</w:t>
            </w:r>
          </w:p>
        </w:tc>
      </w:tr>
      <w:tr w:rsidR="00BA407F" w:rsidRPr="003E5434" w14:paraId="7756AC4F" w14:textId="77777777" w:rsidTr="00BA407F">
        <w:tc>
          <w:tcPr>
            <w:tcW w:w="1465" w:type="pct"/>
          </w:tcPr>
          <w:p w14:paraId="3E2306F5" w14:textId="3B2882E3" w:rsidR="00BA407F" w:rsidRPr="00026AFC" w:rsidRDefault="00BB2B41" w:rsidP="00BA407F">
            <w:pPr>
              <w:tabs>
                <w:tab w:val="left" w:pos="288"/>
                <w:tab w:val="left" w:pos="576"/>
                <w:tab w:val="left" w:pos="864"/>
                <w:tab w:val="left" w:pos="1152"/>
              </w:tabs>
              <w:spacing w:before="40" w:after="40" w:line="200" w:lineRule="exact"/>
              <w:ind w:right="43"/>
              <w:rPr>
                <w:sz w:val="17"/>
                <w:lang w:val="en-GB"/>
              </w:rPr>
            </w:pPr>
            <w:hyperlink r:id="rId114" w:history="1">
              <w:r w:rsidRPr="00026AFC">
                <w:rPr>
                  <w:color w:val="0000FF"/>
                  <w:sz w:val="17"/>
                  <w:lang w:val="en-GB"/>
                </w:rPr>
                <w:t>39/13</w:t>
              </w:r>
            </w:hyperlink>
            <w:r w:rsidR="00BA407F" w:rsidRPr="00026AFC">
              <w:rPr>
                <w:sz w:val="17"/>
                <w:lang w:val="en-GB"/>
              </w:rPr>
              <w:t xml:space="preserve">; </w:t>
            </w:r>
            <w:hyperlink r:id="rId115" w:history="1">
              <w:r w:rsidR="00BA407F" w:rsidRPr="00026AFC">
                <w:rPr>
                  <w:rStyle w:val="Hyperlink"/>
                  <w:sz w:val="17"/>
                  <w:lang w:val="en-GB"/>
                </w:rPr>
                <w:t>60/13</w:t>
              </w:r>
            </w:hyperlink>
          </w:p>
        </w:tc>
        <w:tc>
          <w:tcPr>
            <w:tcW w:w="3535" w:type="pct"/>
          </w:tcPr>
          <w:p w14:paraId="60CEC489" w14:textId="51D6C8B2"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Indigenous Peoples</w:t>
            </w:r>
          </w:p>
        </w:tc>
      </w:tr>
      <w:tr w:rsidR="00BA407F" w:rsidRPr="003E5434" w14:paraId="56A9D4F4" w14:textId="77777777" w:rsidTr="00BA407F">
        <w:tc>
          <w:tcPr>
            <w:tcW w:w="1465" w:type="pct"/>
          </w:tcPr>
          <w:p w14:paraId="531D4C28" w14:textId="4A11AC0A" w:rsidR="00BA407F" w:rsidRPr="00026AFC" w:rsidRDefault="00BB2B41" w:rsidP="00BA407F">
            <w:pPr>
              <w:tabs>
                <w:tab w:val="left" w:pos="288"/>
                <w:tab w:val="left" w:pos="576"/>
                <w:tab w:val="left" w:pos="864"/>
                <w:tab w:val="left" w:pos="1152"/>
              </w:tabs>
              <w:spacing w:before="40" w:after="40" w:line="200" w:lineRule="exact"/>
              <w:ind w:right="43"/>
              <w:rPr>
                <w:sz w:val="17"/>
                <w:lang w:val="en-GB"/>
              </w:rPr>
            </w:pPr>
            <w:hyperlink r:id="rId116" w:history="1">
              <w:r w:rsidRPr="00026AFC">
                <w:rPr>
                  <w:color w:val="0000FF"/>
                  <w:sz w:val="17"/>
                  <w:lang w:val="en-GB"/>
                </w:rPr>
                <w:t>42/1</w:t>
              </w:r>
            </w:hyperlink>
          </w:p>
        </w:tc>
        <w:tc>
          <w:tcPr>
            <w:tcW w:w="3535" w:type="pct"/>
          </w:tcPr>
          <w:p w14:paraId="25FF854E" w14:textId="63C74438"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Composition of staff of the Office of the United Nations High Commissioner for Human Rights</w:t>
            </w:r>
          </w:p>
        </w:tc>
      </w:tr>
      <w:tr w:rsidR="00BA407F" w:rsidRPr="003E5434" w14:paraId="6B12AAA6" w14:textId="77777777" w:rsidTr="00BA407F">
        <w:tc>
          <w:tcPr>
            <w:tcW w:w="1465" w:type="pct"/>
          </w:tcPr>
          <w:p w14:paraId="4C5B89C1" w14:textId="1AA07B06" w:rsidR="00BA407F" w:rsidRPr="00026AFC" w:rsidRDefault="00BA407F" w:rsidP="00BA407F">
            <w:pPr>
              <w:tabs>
                <w:tab w:val="left" w:pos="288"/>
                <w:tab w:val="left" w:pos="576"/>
                <w:tab w:val="left" w:pos="864"/>
                <w:tab w:val="left" w:pos="1152"/>
              </w:tabs>
              <w:spacing w:before="40" w:after="40" w:line="200" w:lineRule="exact"/>
              <w:ind w:right="43"/>
              <w:rPr>
                <w:sz w:val="17"/>
                <w:lang w:val="en-GB"/>
              </w:rPr>
            </w:pPr>
            <w:hyperlink r:id="rId117" w:history="1">
              <w:r w:rsidRPr="00026AFC">
                <w:rPr>
                  <w:rStyle w:val="Hyperlink"/>
                  <w:sz w:val="17"/>
                  <w:lang w:val="en-GB"/>
                </w:rPr>
                <w:t>45/31</w:t>
              </w:r>
            </w:hyperlink>
          </w:p>
        </w:tc>
        <w:tc>
          <w:tcPr>
            <w:tcW w:w="3535" w:type="pct"/>
          </w:tcPr>
          <w:p w14:paraId="6EC08747" w14:textId="114B3AAE"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contribution of the Human Rights Council to the prevention of human rights violations</w:t>
            </w:r>
          </w:p>
        </w:tc>
      </w:tr>
      <w:tr w:rsidR="00BA407F" w:rsidRPr="003E5434" w14:paraId="68934D70" w14:textId="77777777" w:rsidTr="00BA407F">
        <w:tc>
          <w:tcPr>
            <w:tcW w:w="1465" w:type="pct"/>
          </w:tcPr>
          <w:p w14:paraId="3392DDBE" w14:textId="1FBDF71D" w:rsidR="00BA407F" w:rsidRPr="00026AFC" w:rsidRDefault="00BA407F" w:rsidP="00BA407F">
            <w:pPr>
              <w:tabs>
                <w:tab w:val="left" w:pos="288"/>
                <w:tab w:val="left" w:pos="576"/>
                <w:tab w:val="left" w:pos="864"/>
                <w:tab w:val="left" w:pos="1152"/>
              </w:tabs>
              <w:spacing w:before="40" w:after="40" w:line="200" w:lineRule="exact"/>
              <w:ind w:right="43"/>
              <w:rPr>
                <w:sz w:val="17"/>
                <w:lang w:val="en-GB"/>
              </w:rPr>
            </w:pPr>
            <w:hyperlink r:id="rId118" w:history="1">
              <w:r w:rsidRPr="00026AFC">
                <w:rPr>
                  <w:rStyle w:val="Hyperlink"/>
                  <w:sz w:val="17"/>
                  <w:lang w:val="en-GB"/>
                </w:rPr>
                <w:t>46/7</w:t>
              </w:r>
            </w:hyperlink>
          </w:p>
        </w:tc>
        <w:tc>
          <w:tcPr>
            <w:tcW w:w="3535" w:type="pct"/>
          </w:tcPr>
          <w:p w14:paraId="24519379" w14:textId="4C290DF7" w:rsidR="00BA407F" w:rsidRPr="00026AFC" w:rsidRDefault="00BA407F" w:rsidP="00BA407F">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the environment</w:t>
            </w:r>
          </w:p>
        </w:tc>
      </w:tr>
      <w:tr w:rsidR="00A47EE2" w:rsidRPr="003E5434" w14:paraId="0463745F" w14:textId="77777777" w:rsidTr="00BA407F">
        <w:tc>
          <w:tcPr>
            <w:tcW w:w="1465" w:type="pct"/>
          </w:tcPr>
          <w:p w14:paraId="0E6A8638" w14:textId="6F29317F" w:rsidR="00A47EE2" w:rsidRPr="00026AFC" w:rsidRDefault="00A47EE2" w:rsidP="00A47EE2">
            <w:pPr>
              <w:tabs>
                <w:tab w:val="left" w:pos="288"/>
                <w:tab w:val="left" w:pos="576"/>
                <w:tab w:val="left" w:pos="864"/>
                <w:tab w:val="left" w:pos="1152"/>
              </w:tabs>
              <w:spacing w:before="40" w:after="40" w:line="200" w:lineRule="exact"/>
              <w:ind w:right="43"/>
              <w:rPr>
                <w:sz w:val="17"/>
                <w:lang w:val="en-GB"/>
              </w:rPr>
            </w:pPr>
            <w:hyperlink r:id="rId119" w:history="1">
              <w:r w:rsidRPr="00026AFC">
                <w:rPr>
                  <w:rStyle w:val="Hyperlink"/>
                  <w:sz w:val="17"/>
                  <w:lang w:val="en-GB"/>
                </w:rPr>
                <w:t>46/15</w:t>
              </w:r>
            </w:hyperlink>
          </w:p>
        </w:tc>
        <w:tc>
          <w:tcPr>
            <w:tcW w:w="3535" w:type="pct"/>
          </w:tcPr>
          <w:p w14:paraId="27ABC9A5" w14:textId="64BEF8CE" w:rsidR="00A47EE2" w:rsidRPr="00026AFC" w:rsidRDefault="00A47EE2" w:rsidP="00A47EE2">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Torture and other cruel, inhuman or degrading treatment or punishment: the roles and responsibilities of police and other law enforcement officials</w:t>
            </w:r>
          </w:p>
        </w:tc>
      </w:tr>
      <w:tr w:rsidR="00A47EE2" w:rsidRPr="003E5434" w14:paraId="2CD4EEAF" w14:textId="77777777" w:rsidTr="00BA407F">
        <w:tc>
          <w:tcPr>
            <w:tcW w:w="1465" w:type="pct"/>
          </w:tcPr>
          <w:p w14:paraId="765EE5C7" w14:textId="3EFCF8EE" w:rsidR="00A47EE2" w:rsidRPr="00026AFC" w:rsidRDefault="00A47EE2" w:rsidP="00A47EE2">
            <w:pPr>
              <w:tabs>
                <w:tab w:val="left" w:pos="288"/>
                <w:tab w:val="left" w:pos="576"/>
                <w:tab w:val="left" w:pos="864"/>
                <w:tab w:val="left" w:pos="1152"/>
              </w:tabs>
              <w:spacing w:before="40" w:after="40" w:line="200" w:lineRule="exact"/>
              <w:ind w:right="43"/>
              <w:rPr>
                <w:sz w:val="17"/>
                <w:lang w:val="en-GB"/>
              </w:rPr>
            </w:pPr>
            <w:hyperlink r:id="rId120" w:history="1">
              <w:r w:rsidRPr="00026AFC">
                <w:rPr>
                  <w:rStyle w:val="Hyperlink"/>
                  <w:sz w:val="17"/>
                  <w:lang w:val="en-GB"/>
                </w:rPr>
                <w:t>48/14</w:t>
              </w:r>
            </w:hyperlink>
            <w:r w:rsidRPr="00026AFC">
              <w:rPr>
                <w:sz w:val="17"/>
                <w:lang w:val="en-GB"/>
              </w:rPr>
              <w:t xml:space="preserve">; </w:t>
            </w:r>
            <w:hyperlink r:id="rId121" w:history="1">
              <w:r w:rsidRPr="00026AFC">
                <w:rPr>
                  <w:rStyle w:val="Hyperlink"/>
                  <w:sz w:val="17"/>
                  <w:lang w:val="en-GB"/>
                </w:rPr>
                <w:t>57/31</w:t>
              </w:r>
            </w:hyperlink>
          </w:p>
        </w:tc>
        <w:tc>
          <w:tcPr>
            <w:tcW w:w="3535" w:type="pct"/>
          </w:tcPr>
          <w:p w14:paraId="31A1F230" w14:textId="7D37FF2B" w:rsidR="00A47EE2" w:rsidRPr="00026AFC" w:rsidRDefault="00A47EE2" w:rsidP="00A47EE2">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the Special Rapporteur on the promotion and protection of human rights in the context of climate change</w:t>
            </w:r>
          </w:p>
        </w:tc>
      </w:tr>
      <w:tr w:rsidR="00A47EE2" w:rsidRPr="003E5434" w14:paraId="761E3317" w14:textId="77777777" w:rsidTr="00BA407F">
        <w:tc>
          <w:tcPr>
            <w:tcW w:w="1465" w:type="pct"/>
          </w:tcPr>
          <w:p w14:paraId="29C98889" w14:textId="03929F48" w:rsidR="00A47EE2" w:rsidRPr="00026AFC" w:rsidRDefault="00A47EE2" w:rsidP="00A47EE2">
            <w:pPr>
              <w:tabs>
                <w:tab w:val="left" w:pos="288"/>
                <w:tab w:val="left" w:pos="576"/>
                <w:tab w:val="left" w:pos="864"/>
                <w:tab w:val="left" w:pos="1152"/>
              </w:tabs>
              <w:spacing w:before="40" w:after="40" w:line="200" w:lineRule="exact"/>
              <w:ind w:right="43"/>
              <w:rPr>
                <w:sz w:val="17"/>
                <w:lang w:val="en-GB"/>
              </w:rPr>
            </w:pPr>
            <w:hyperlink r:id="rId122" w:history="1">
              <w:r w:rsidRPr="00026AFC">
                <w:rPr>
                  <w:rStyle w:val="Hyperlink"/>
                  <w:sz w:val="17"/>
                  <w:lang w:val="en-GB"/>
                </w:rPr>
                <w:t>50/9</w:t>
              </w:r>
            </w:hyperlink>
            <w:r w:rsidRPr="00026AFC">
              <w:rPr>
                <w:sz w:val="17"/>
                <w:lang w:val="en-GB"/>
              </w:rPr>
              <w:t xml:space="preserve">; </w:t>
            </w:r>
            <w:hyperlink r:id="rId123" w:history="1">
              <w:r w:rsidRPr="00026AFC">
                <w:rPr>
                  <w:rStyle w:val="Hyperlink"/>
                  <w:sz w:val="17"/>
                  <w:lang w:val="en-GB"/>
                </w:rPr>
                <w:t>59/25</w:t>
              </w:r>
            </w:hyperlink>
          </w:p>
        </w:tc>
        <w:tc>
          <w:tcPr>
            <w:tcW w:w="3535" w:type="pct"/>
          </w:tcPr>
          <w:p w14:paraId="3387A6FE" w14:textId="47ED9A3E" w:rsidR="00A47EE2" w:rsidRPr="00026AFC" w:rsidRDefault="00A47EE2" w:rsidP="00A47EE2">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climate change</w:t>
            </w:r>
          </w:p>
        </w:tc>
      </w:tr>
      <w:tr w:rsidR="002071FC" w:rsidRPr="003E5434" w14:paraId="03E7A049" w14:textId="77777777" w:rsidTr="00BA407F">
        <w:tc>
          <w:tcPr>
            <w:tcW w:w="1465" w:type="pct"/>
          </w:tcPr>
          <w:p w14:paraId="488544CD" w14:textId="2060DA22"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24" w:history="1">
              <w:r w:rsidRPr="00026AFC">
                <w:rPr>
                  <w:rStyle w:val="Hyperlink"/>
                  <w:sz w:val="17"/>
                  <w:lang w:val="en-GB"/>
                </w:rPr>
                <w:t>50/12</w:t>
              </w:r>
            </w:hyperlink>
          </w:p>
        </w:tc>
        <w:tc>
          <w:tcPr>
            <w:tcW w:w="3535" w:type="pct"/>
          </w:tcPr>
          <w:p w14:paraId="3BAD56CC" w14:textId="68AA0A8E"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the regulation of civilian acquisition, possession and use of firearms</w:t>
            </w:r>
          </w:p>
        </w:tc>
      </w:tr>
      <w:tr w:rsidR="002071FC" w:rsidRPr="003E5434" w14:paraId="4D916E60" w14:textId="77777777" w:rsidTr="00BA407F">
        <w:tc>
          <w:tcPr>
            <w:tcW w:w="1465" w:type="pct"/>
          </w:tcPr>
          <w:p w14:paraId="217D0B4A" w14:textId="2C09AE6A"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25" w:history="1">
              <w:r w:rsidRPr="00026AFC">
                <w:rPr>
                  <w:rStyle w:val="Hyperlink"/>
                  <w:sz w:val="17"/>
                  <w:lang w:val="en-GB"/>
                </w:rPr>
                <w:t>51/32</w:t>
              </w:r>
            </w:hyperlink>
          </w:p>
        </w:tc>
        <w:tc>
          <w:tcPr>
            <w:tcW w:w="3535" w:type="pct"/>
          </w:tcPr>
          <w:p w14:paraId="5526D39F" w14:textId="422AF2A9"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From rhetoric to reality: a global call for concrete action against racism, racial discrimination, xenophobia and related intolerance</w:t>
            </w:r>
          </w:p>
        </w:tc>
      </w:tr>
      <w:tr w:rsidR="002071FC" w:rsidRPr="003E5434" w14:paraId="59AAE3A5" w14:textId="77777777" w:rsidTr="00BA407F">
        <w:tc>
          <w:tcPr>
            <w:tcW w:w="1465" w:type="pct"/>
          </w:tcPr>
          <w:p w14:paraId="71FA26B1" w14:textId="43DB2DFF"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26" w:history="1">
              <w:r w:rsidRPr="00026AFC">
                <w:rPr>
                  <w:rStyle w:val="Hyperlink"/>
                  <w:sz w:val="17"/>
                  <w:lang w:val="en-GB"/>
                </w:rPr>
                <w:t>52/14</w:t>
              </w:r>
            </w:hyperlink>
          </w:p>
        </w:tc>
        <w:tc>
          <w:tcPr>
            <w:tcW w:w="3535" w:type="pct"/>
          </w:tcPr>
          <w:p w14:paraId="24AB460B" w14:textId="136CB5A9"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and protection of human rights and the implementation of the 2030 Agenda for Sustainable Development</w:t>
            </w:r>
          </w:p>
        </w:tc>
      </w:tr>
      <w:tr w:rsidR="002071FC" w:rsidRPr="003E5434" w14:paraId="2674F449" w14:textId="77777777" w:rsidTr="00BA407F">
        <w:tc>
          <w:tcPr>
            <w:tcW w:w="1465" w:type="pct"/>
          </w:tcPr>
          <w:p w14:paraId="64CF5A82" w14:textId="396435A0"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27" w:history="1">
              <w:r w:rsidRPr="00026AFC">
                <w:rPr>
                  <w:rStyle w:val="Hyperlink"/>
                  <w:sz w:val="17"/>
                  <w:lang w:val="en-GB"/>
                </w:rPr>
                <w:t>52/17</w:t>
              </w:r>
            </w:hyperlink>
          </w:p>
        </w:tc>
        <w:tc>
          <w:tcPr>
            <w:tcW w:w="3535" w:type="pct"/>
          </w:tcPr>
          <w:p w14:paraId="01D012FC" w14:textId="2892F68F"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Independent Expert on the effects of foreign debt and other related international financial obligations of States on the full enjoyment of all human rights, particularly economic, social and cultural rights</w:t>
            </w:r>
          </w:p>
        </w:tc>
      </w:tr>
      <w:tr w:rsidR="002071FC" w:rsidRPr="003E5434" w14:paraId="46B8FD32" w14:textId="77777777" w:rsidTr="00BA407F">
        <w:tc>
          <w:tcPr>
            <w:tcW w:w="1465" w:type="pct"/>
          </w:tcPr>
          <w:p w14:paraId="563C72F7" w14:textId="0379C781"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28" w:history="1">
              <w:r w:rsidRPr="00026AFC">
                <w:rPr>
                  <w:rStyle w:val="Hyperlink"/>
                  <w:sz w:val="17"/>
                  <w:lang w:val="en-GB"/>
                </w:rPr>
                <w:t>53/1</w:t>
              </w:r>
            </w:hyperlink>
          </w:p>
        </w:tc>
        <w:tc>
          <w:tcPr>
            <w:tcW w:w="3535" w:type="pct"/>
          </w:tcPr>
          <w:p w14:paraId="681347DE" w14:textId="5636AEA0"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Countering religious hatred constituting incitement to discrimination, hostility or violence</w:t>
            </w:r>
          </w:p>
        </w:tc>
      </w:tr>
      <w:tr w:rsidR="002071FC" w:rsidRPr="00026AFC" w14:paraId="23EBF181" w14:textId="77777777" w:rsidTr="00BA407F">
        <w:tc>
          <w:tcPr>
            <w:tcW w:w="1465" w:type="pct"/>
          </w:tcPr>
          <w:p w14:paraId="59D766E4" w14:textId="0E5124BF"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29" w:history="1">
              <w:r w:rsidRPr="00026AFC">
                <w:rPr>
                  <w:rStyle w:val="Hyperlink"/>
                  <w:sz w:val="17"/>
                  <w:lang w:val="en-GB"/>
                </w:rPr>
                <w:t>53/7</w:t>
              </w:r>
            </w:hyperlink>
            <w:r w:rsidRPr="00026AFC">
              <w:rPr>
                <w:sz w:val="17"/>
                <w:lang w:val="en-GB"/>
              </w:rPr>
              <w:t xml:space="preserve">; </w:t>
            </w:r>
            <w:hyperlink r:id="rId130" w:history="1">
              <w:r w:rsidRPr="00026AFC">
                <w:rPr>
                  <w:rStyle w:val="Hyperlink"/>
                  <w:sz w:val="17"/>
                  <w:lang w:val="en-GB"/>
                </w:rPr>
                <w:t>59/9</w:t>
              </w:r>
            </w:hyperlink>
            <w:r w:rsidRPr="00026AFC">
              <w:rPr>
                <w:sz w:val="17"/>
                <w:lang w:val="en-GB"/>
              </w:rPr>
              <w:t xml:space="preserve"> </w:t>
            </w:r>
          </w:p>
        </w:tc>
        <w:tc>
          <w:tcPr>
            <w:tcW w:w="3535" w:type="pct"/>
          </w:tcPr>
          <w:p w14:paraId="37932B2B" w14:textId="505D397F"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education</w:t>
            </w:r>
          </w:p>
        </w:tc>
      </w:tr>
      <w:tr w:rsidR="002071FC" w:rsidRPr="003E5434" w14:paraId="243F79B7" w14:textId="77777777" w:rsidTr="00BA407F">
        <w:tc>
          <w:tcPr>
            <w:tcW w:w="1465" w:type="pct"/>
          </w:tcPr>
          <w:p w14:paraId="01B3E846" w14:textId="1B3BCE41"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1" w:history="1">
              <w:r w:rsidRPr="00026AFC">
                <w:rPr>
                  <w:rStyle w:val="Hyperlink"/>
                  <w:sz w:val="17"/>
                  <w:lang w:val="en-GB"/>
                </w:rPr>
                <w:t>53/23</w:t>
              </w:r>
            </w:hyperlink>
          </w:p>
        </w:tc>
        <w:tc>
          <w:tcPr>
            <w:tcW w:w="3535" w:type="pct"/>
          </w:tcPr>
          <w:p w14:paraId="6DE278C1" w14:textId="25CF96D8"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Child, early and forced marriage</w:t>
            </w:r>
          </w:p>
        </w:tc>
      </w:tr>
      <w:tr w:rsidR="002071FC" w:rsidRPr="003E5434" w14:paraId="6178B959" w14:textId="77777777" w:rsidTr="00BA407F">
        <w:tc>
          <w:tcPr>
            <w:tcW w:w="1465" w:type="pct"/>
          </w:tcPr>
          <w:p w14:paraId="01B6F274" w14:textId="050A6C5F"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2" w:history="1">
              <w:r w:rsidRPr="00026AFC">
                <w:rPr>
                  <w:rStyle w:val="Hyperlink"/>
                  <w:sz w:val="17"/>
                  <w:lang w:val="en-GB"/>
                </w:rPr>
                <w:t>54/4</w:t>
              </w:r>
            </w:hyperlink>
          </w:p>
        </w:tc>
        <w:tc>
          <w:tcPr>
            <w:tcW w:w="3535" w:type="pct"/>
          </w:tcPr>
          <w:p w14:paraId="627FF221" w14:textId="138696D3"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Independent Expert on the promotion of a democratic and equitable international order</w:t>
            </w:r>
          </w:p>
        </w:tc>
      </w:tr>
      <w:tr w:rsidR="002071FC" w:rsidRPr="003E5434" w14:paraId="55AAF30B" w14:textId="77777777" w:rsidTr="00BA407F">
        <w:tc>
          <w:tcPr>
            <w:tcW w:w="1465" w:type="pct"/>
          </w:tcPr>
          <w:p w14:paraId="32C61EC8" w14:textId="2F858D64"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3" w:history="1">
              <w:r w:rsidRPr="00026AFC">
                <w:rPr>
                  <w:rStyle w:val="Hyperlink"/>
                  <w:sz w:val="17"/>
                  <w:lang w:val="en-GB"/>
                </w:rPr>
                <w:t>54/9</w:t>
              </w:r>
            </w:hyperlink>
          </w:p>
        </w:tc>
        <w:tc>
          <w:tcPr>
            <w:tcW w:w="3535" w:type="pct"/>
          </w:tcPr>
          <w:p w14:paraId="7597A53C" w14:textId="2D75E8FC"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Working Group on the rights of peasants and other people working in rural areas</w:t>
            </w:r>
          </w:p>
        </w:tc>
      </w:tr>
      <w:tr w:rsidR="002071FC" w:rsidRPr="003E5434" w14:paraId="6B45EB1F" w14:textId="77777777" w:rsidTr="00BA407F">
        <w:tc>
          <w:tcPr>
            <w:tcW w:w="1465" w:type="pct"/>
          </w:tcPr>
          <w:p w14:paraId="3C69CD8A" w14:textId="3216B43A"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4" w:history="1">
              <w:r w:rsidRPr="00026AFC">
                <w:rPr>
                  <w:rStyle w:val="Hyperlink"/>
                  <w:sz w:val="17"/>
                  <w:lang w:val="en-GB"/>
                </w:rPr>
                <w:t>54/13</w:t>
              </w:r>
            </w:hyperlink>
          </w:p>
        </w:tc>
        <w:tc>
          <w:tcPr>
            <w:tcW w:w="3535" w:type="pct"/>
          </w:tcPr>
          <w:p w14:paraId="41FEE938" w14:textId="7E7068A9"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of older persons</w:t>
            </w:r>
          </w:p>
        </w:tc>
      </w:tr>
      <w:tr w:rsidR="002071FC" w:rsidRPr="00026AFC" w14:paraId="172E0B1B" w14:textId="77777777" w:rsidTr="00BA407F">
        <w:tc>
          <w:tcPr>
            <w:tcW w:w="1465" w:type="pct"/>
          </w:tcPr>
          <w:p w14:paraId="22A9E8DF" w14:textId="030322B0"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5" w:history="1">
              <w:r w:rsidRPr="00026AFC">
                <w:rPr>
                  <w:rStyle w:val="Hyperlink"/>
                  <w:sz w:val="17"/>
                  <w:lang w:val="en-GB"/>
                </w:rPr>
                <w:t>54/14</w:t>
              </w:r>
            </w:hyperlink>
          </w:p>
        </w:tc>
        <w:tc>
          <w:tcPr>
            <w:tcW w:w="3535" w:type="pct"/>
          </w:tcPr>
          <w:p w14:paraId="6B578249" w14:textId="02043E93"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Enforced or involuntary disappearances</w:t>
            </w:r>
          </w:p>
        </w:tc>
      </w:tr>
      <w:tr w:rsidR="002071FC" w:rsidRPr="003E5434" w14:paraId="1DBC9DD2" w14:textId="77777777" w:rsidTr="00BA407F">
        <w:tc>
          <w:tcPr>
            <w:tcW w:w="1465" w:type="pct"/>
          </w:tcPr>
          <w:p w14:paraId="489C21AD" w14:textId="51A1C251"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6" w:history="1">
              <w:r w:rsidRPr="00026AFC">
                <w:rPr>
                  <w:rStyle w:val="Hyperlink"/>
                  <w:sz w:val="17"/>
                  <w:lang w:val="en-GB"/>
                </w:rPr>
                <w:t>54/19</w:t>
              </w:r>
            </w:hyperlink>
          </w:p>
        </w:tc>
        <w:tc>
          <w:tcPr>
            <w:tcW w:w="3535" w:type="pct"/>
          </w:tcPr>
          <w:p w14:paraId="28C4B766" w14:textId="163DF807"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Realization of the equal enjoyment of the right to education by every girl</w:t>
            </w:r>
          </w:p>
        </w:tc>
      </w:tr>
      <w:tr w:rsidR="002071FC" w:rsidRPr="003E5434" w14:paraId="181ADE71" w14:textId="77777777" w:rsidTr="00BA407F">
        <w:tc>
          <w:tcPr>
            <w:tcW w:w="1465" w:type="pct"/>
          </w:tcPr>
          <w:p w14:paraId="7A452068" w14:textId="6E32F7FF"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7" w:history="1">
              <w:r w:rsidRPr="00026AFC">
                <w:rPr>
                  <w:rStyle w:val="Hyperlink"/>
                  <w:sz w:val="17"/>
                  <w:lang w:val="en-GB"/>
                </w:rPr>
                <w:t>54/26</w:t>
              </w:r>
            </w:hyperlink>
          </w:p>
        </w:tc>
        <w:tc>
          <w:tcPr>
            <w:tcW w:w="3535" w:type="pct"/>
          </w:tcPr>
          <w:p w14:paraId="48F91EAE" w14:textId="3C795961"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the Working Group of Experts on People of African Descent</w:t>
            </w:r>
          </w:p>
        </w:tc>
      </w:tr>
      <w:tr w:rsidR="002071FC" w:rsidRPr="003E5434" w14:paraId="078F4A11" w14:textId="77777777" w:rsidTr="00BA407F">
        <w:tc>
          <w:tcPr>
            <w:tcW w:w="1465" w:type="pct"/>
          </w:tcPr>
          <w:p w14:paraId="0527A30D" w14:textId="05D73AAE"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8" w:history="1">
              <w:r w:rsidRPr="00026AFC">
                <w:rPr>
                  <w:rStyle w:val="Hyperlink"/>
                  <w:sz w:val="17"/>
                  <w:lang w:val="en-GB"/>
                </w:rPr>
                <w:t>55/2</w:t>
              </w:r>
            </w:hyperlink>
          </w:p>
        </w:tc>
        <w:tc>
          <w:tcPr>
            <w:tcW w:w="3535" w:type="pct"/>
          </w:tcPr>
          <w:p w14:paraId="5CA6D6E7" w14:textId="11AA0A81"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Special Rapporteur on the human right to a clean, healthy and sustainable environment</w:t>
            </w:r>
          </w:p>
        </w:tc>
      </w:tr>
      <w:tr w:rsidR="002071FC" w:rsidRPr="003E5434" w14:paraId="7EF2B625" w14:textId="77777777" w:rsidTr="00BA407F">
        <w:tc>
          <w:tcPr>
            <w:tcW w:w="1465" w:type="pct"/>
          </w:tcPr>
          <w:p w14:paraId="7D4086A4" w14:textId="7E1EAAB2"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39" w:history="1">
              <w:r w:rsidRPr="00026AFC">
                <w:rPr>
                  <w:rStyle w:val="Hyperlink"/>
                  <w:sz w:val="17"/>
                  <w:lang w:val="en-GB"/>
                </w:rPr>
                <w:t>55/3</w:t>
              </w:r>
            </w:hyperlink>
          </w:p>
        </w:tc>
        <w:tc>
          <w:tcPr>
            <w:tcW w:w="3535" w:type="pct"/>
          </w:tcPr>
          <w:p w14:paraId="2F7A393D" w14:textId="143B2401"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Special Rapporteur on the right to privacy</w:t>
            </w:r>
          </w:p>
        </w:tc>
      </w:tr>
      <w:tr w:rsidR="002071FC" w:rsidRPr="00026AFC" w14:paraId="78880540" w14:textId="77777777" w:rsidTr="00BA407F">
        <w:tc>
          <w:tcPr>
            <w:tcW w:w="1465" w:type="pct"/>
          </w:tcPr>
          <w:p w14:paraId="42A7BF57" w14:textId="5D83D77F"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0" w:history="1">
              <w:r w:rsidRPr="00026AFC">
                <w:rPr>
                  <w:rStyle w:val="Hyperlink"/>
                  <w:sz w:val="17"/>
                  <w:lang w:val="en-GB"/>
                </w:rPr>
                <w:t>55/4</w:t>
              </w:r>
            </w:hyperlink>
          </w:p>
        </w:tc>
        <w:tc>
          <w:tcPr>
            <w:tcW w:w="3535" w:type="pct"/>
          </w:tcPr>
          <w:p w14:paraId="38643D14" w14:textId="425E3CC1"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food</w:t>
            </w:r>
          </w:p>
        </w:tc>
      </w:tr>
      <w:tr w:rsidR="002071FC" w:rsidRPr="00026AFC" w14:paraId="60971531" w14:textId="77777777" w:rsidTr="00BA407F">
        <w:tc>
          <w:tcPr>
            <w:tcW w:w="1465" w:type="pct"/>
          </w:tcPr>
          <w:p w14:paraId="5B4824D3" w14:textId="606B2673"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1" w:history="1">
              <w:r w:rsidRPr="00026AFC">
                <w:rPr>
                  <w:rStyle w:val="Hyperlink"/>
                  <w:sz w:val="17"/>
                  <w:lang w:val="en-GB"/>
                </w:rPr>
                <w:t>55/9</w:t>
              </w:r>
            </w:hyperlink>
          </w:p>
        </w:tc>
        <w:tc>
          <w:tcPr>
            <w:tcW w:w="3535" w:type="pct"/>
          </w:tcPr>
          <w:p w14:paraId="79B99BB3" w14:textId="34E8948F"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 to work</w:t>
            </w:r>
          </w:p>
        </w:tc>
      </w:tr>
      <w:tr w:rsidR="002071FC" w:rsidRPr="003E5434" w14:paraId="5C72D5A7" w14:textId="77777777" w:rsidTr="00BA407F">
        <w:tc>
          <w:tcPr>
            <w:tcW w:w="1465" w:type="pct"/>
          </w:tcPr>
          <w:p w14:paraId="1F8DEE3F" w14:textId="19A904AC"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2" w:history="1">
              <w:r w:rsidRPr="00026AFC">
                <w:rPr>
                  <w:rStyle w:val="Hyperlink"/>
                  <w:sz w:val="17"/>
                  <w:lang w:val="en-GB"/>
                </w:rPr>
                <w:t>55/15</w:t>
              </w:r>
            </w:hyperlink>
          </w:p>
        </w:tc>
        <w:tc>
          <w:tcPr>
            <w:tcW w:w="3535" w:type="pct"/>
          </w:tcPr>
          <w:p w14:paraId="22F99917" w14:textId="3333F9F3"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Rights of persons belonging to national or ethnic, religious and linguistic minorities</w:t>
            </w:r>
          </w:p>
        </w:tc>
      </w:tr>
      <w:tr w:rsidR="002071FC" w:rsidRPr="003E5434" w14:paraId="4D58E26C" w14:textId="77777777" w:rsidTr="00BA407F">
        <w:tc>
          <w:tcPr>
            <w:tcW w:w="1465" w:type="pct"/>
          </w:tcPr>
          <w:p w14:paraId="25F68B83" w14:textId="1784CB25"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3" w:history="1">
              <w:r w:rsidRPr="00026AFC">
                <w:rPr>
                  <w:rStyle w:val="Hyperlink"/>
                  <w:sz w:val="17"/>
                  <w:lang w:val="en-GB"/>
                </w:rPr>
                <w:t>55/17</w:t>
              </w:r>
            </w:hyperlink>
          </w:p>
        </w:tc>
        <w:tc>
          <w:tcPr>
            <w:tcW w:w="3535" w:type="pct"/>
          </w:tcPr>
          <w:p w14:paraId="7E52E645" w14:textId="5CC924BB"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a culture of peace</w:t>
            </w:r>
          </w:p>
        </w:tc>
      </w:tr>
      <w:tr w:rsidR="002071FC" w:rsidRPr="003E5434" w14:paraId="120E7BF9" w14:textId="77777777" w:rsidTr="00BA407F">
        <w:tc>
          <w:tcPr>
            <w:tcW w:w="1465" w:type="pct"/>
          </w:tcPr>
          <w:p w14:paraId="38D83514" w14:textId="1F688C8A"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4" w:history="1">
              <w:r w:rsidRPr="00026AFC">
                <w:rPr>
                  <w:rStyle w:val="Hyperlink"/>
                  <w:sz w:val="17"/>
                  <w:lang w:val="en-GB"/>
                </w:rPr>
                <w:t>55/18</w:t>
              </w:r>
            </w:hyperlink>
          </w:p>
        </w:tc>
        <w:tc>
          <w:tcPr>
            <w:tcW w:w="3535" w:type="pct"/>
          </w:tcPr>
          <w:p w14:paraId="59790054" w14:textId="2B11ABB9"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Independent Expert on the enjoyment of human rights by persons with albinism</w:t>
            </w:r>
          </w:p>
        </w:tc>
      </w:tr>
      <w:tr w:rsidR="002071FC" w:rsidRPr="003E5434" w14:paraId="4A2DE7A1" w14:textId="77777777" w:rsidTr="00BA407F">
        <w:tc>
          <w:tcPr>
            <w:tcW w:w="1465" w:type="pct"/>
          </w:tcPr>
          <w:p w14:paraId="24B7E901" w14:textId="3BEAA3FE" w:rsidR="002071FC" w:rsidRPr="00026AFC" w:rsidRDefault="000B1F2A" w:rsidP="002071FC">
            <w:pPr>
              <w:tabs>
                <w:tab w:val="left" w:pos="288"/>
                <w:tab w:val="left" w:pos="576"/>
                <w:tab w:val="left" w:pos="864"/>
                <w:tab w:val="left" w:pos="1152"/>
              </w:tabs>
              <w:spacing w:before="40" w:after="40" w:line="200" w:lineRule="exact"/>
              <w:ind w:right="43"/>
              <w:rPr>
                <w:sz w:val="17"/>
                <w:lang w:val="en-GB"/>
              </w:rPr>
            </w:pPr>
            <w:hyperlink r:id="rId145" w:history="1">
              <w:r w:rsidRPr="000B1F2A">
                <w:rPr>
                  <w:rStyle w:val="Hyperlink"/>
                  <w:sz w:val="17"/>
                </w:rPr>
                <w:t>56/9</w:t>
              </w:r>
            </w:hyperlink>
          </w:p>
        </w:tc>
        <w:tc>
          <w:tcPr>
            <w:tcW w:w="3535" w:type="pct"/>
          </w:tcPr>
          <w:p w14:paraId="3E72838F" w14:textId="5BA30131"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the civilian acquisition, possession and use of firearms</w:t>
            </w:r>
          </w:p>
        </w:tc>
      </w:tr>
      <w:tr w:rsidR="002071FC" w:rsidRPr="003E5434" w14:paraId="392F30A8" w14:textId="77777777" w:rsidTr="00BA407F">
        <w:tc>
          <w:tcPr>
            <w:tcW w:w="1465" w:type="pct"/>
          </w:tcPr>
          <w:p w14:paraId="33CD9017" w14:textId="6DEE666E"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6" w:history="1">
              <w:r w:rsidRPr="00026AFC">
                <w:rPr>
                  <w:rStyle w:val="Hyperlink"/>
                  <w:sz w:val="17"/>
                  <w:lang w:val="en-GB"/>
                </w:rPr>
                <w:t>56/10</w:t>
              </w:r>
            </w:hyperlink>
          </w:p>
        </w:tc>
        <w:tc>
          <w:tcPr>
            <w:tcW w:w="3535" w:type="pct"/>
          </w:tcPr>
          <w:p w14:paraId="701D9021" w14:textId="78864E8A"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promotion and protection of human rights in the context of peaceful protests</w:t>
            </w:r>
          </w:p>
        </w:tc>
      </w:tr>
      <w:tr w:rsidR="002071FC" w:rsidRPr="003E5434" w14:paraId="01339207" w14:textId="77777777" w:rsidTr="00BA407F">
        <w:tc>
          <w:tcPr>
            <w:tcW w:w="1465" w:type="pct"/>
          </w:tcPr>
          <w:p w14:paraId="725ACA75" w14:textId="3CE76A75"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7" w:history="1">
              <w:r w:rsidRPr="00026AFC">
                <w:rPr>
                  <w:rStyle w:val="Hyperlink"/>
                  <w:sz w:val="17"/>
                  <w:lang w:val="en-GB"/>
                </w:rPr>
                <w:t>56/19</w:t>
              </w:r>
            </w:hyperlink>
          </w:p>
        </w:tc>
        <w:tc>
          <w:tcPr>
            <w:tcW w:w="3535" w:type="pct"/>
          </w:tcPr>
          <w:p w14:paraId="2015D907" w14:textId="0D595BB4"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Technology-facilitated gender-based violence</w:t>
            </w:r>
          </w:p>
        </w:tc>
      </w:tr>
      <w:tr w:rsidR="002071FC" w:rsidRPr="003E5434" w14:paraId="089B534F" w14:textId="77777777" w:rsidTr="00BA407F">
        <w:tc>
          <w:tcPr>
            <w:tcW w:w="1465" w:type="pct"/>
          </w:tcPr>
          <w:p w14:paraId="42E2C05A" w14:textId="3A2AC40E"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8" w:history="1">
              <w:r w:rsidRPr="00026AFC">
                <w:rPr>
                  <w:rStyle w:val="Hyperlink"/>
                  <w:sz w:val="17"/>
                  <w:lang w:val="en-GB"/>
                </w:rPr>
                <w:t>56/20</w:t>
              </w:r>
            </w:hyperlink>
          </w:p>
        </w:tc>
        <w:tc>
          <w:tcPr>
            <w:tcW w:w="3535" w:type="pct"/>
          </w:tcPr>
          <w:p w14:paraId="0FFA18EF" w14:textId="36936D02"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in the context of HIV and AIDS</w:t>
            </w:r>
          </w:p>
        </w:tc>
      </w:tr>
      <w:tr w:rsidR="002071FC" w:rsidRPr="003E5434" w14:paraId="45733509" w14:textId="77777777" w:rsidTr="00BA407F">
        <w:tc>
          <w:tcPr>
            <w:tcW w:w="1465" w:type="pct"/>
          </w:tcPr>
          <w:p w14:paraId="7674012D" w14:textId="1E400CE6"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49" w:history="1">
              <w:r w:rsidRPr="00026AFC">
                <w:rPr>
                  <w:rStyle w:val="Hyperlink"/>
                  <w:sz w:val="17"/>
                  <w:lang w:val="en-GB"/>
                </w:rPr>
                <w:t>57/5</w:t>
              </w:r>
            </w:hyperlink>
          </w:p>
        </w:tc>
        <w:tc>
          <w:tcPr>
            <w:tcW w:w="3535" w:type="pct"/>
          </w:tcPr>
          <w:p w14:paraId="5B5E230B" w14:textId="690BF869"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role of good governance in the promotion and protection of human rights</w:t>
            </w:r>
          </w:p>
        </w:tc>
      </w:tr>
      <w:tr w:rsidR="002071FC" w:rsidRPr="00026AFC" w14:paraId="4740EDDA" w14:textId="77777777" w:rsidTr="00BA407F">
        <w:tc>
          <w:tcPr>
            <w:tcW w:w="1465" w:type="pct"/>
          </w:tcPr>
          <w:p w14:paraId="1004773A" w14:textId="799285BF"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50" w:history="1">
              <w:r w:rsidRPr="00026AFC">
                <w:rPr>
                  <w:rStyle w:val="Hyperlink"/>
                  <w:sz w:val="17"/>
                  <w:lang w:val="en-GB"/>
                </w:rPr>
                <w:t>57/6</w:t>
              </w:r>
            </w:hyperlink>
          </w:p>
        </w:tc>
        <w:tc>
          <w:tcPr>
            <w:tcW w:w="3535" w:type="pct"/>
          </w:tcPr>
          <w:p w14:paraId="165EA086" w14:textId="13BFC41E"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Countering cyberbullying</w:t>
            </w:r>
          </w:p>
        </w:tc>
      </w:tr>
      <w:tr w:rsidR="002071FC" w:rsidRPr="003E5434" w14:paraId="0C95A0EF" w14:textId="77777777" w:rsidTr="00BA407F">
        <w:tc>
          <w:tcPr>
            <w:tcW w:w="1465" w:type="pct"/>
          </w:tcPr>
          <w:p w14:paraId="14D5DB1A" w14:textId="0114EE3F"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51" w:history="1">
              <w:r w:rsidRPr="00026AFC">
                <w:rPr>
                  <w:rStyle w:val="Hyperlink"/>
                  <w:sz w:val="17"/>
                  <w:lang w:val="en-GB"/>
                </w:rPr>
                <w:t>57/7</w:t>
              </w:r>
            </w:hyperlink>
          </w:p>
        </w:tc>
        <w:tc>
          <w:tcPr>
            <w:tcW w:w="3535" w:type="pct"/>
          </w:tcPr>
          <w:p w14:paraId="6B4336AE" w14:textId="34D2398A"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of a democratic and equitable international order</w:t>
            </w:r>
          </w:p>
        </w:tc>
      </w:tr>
      <w:tr w:rsidR="002071FC" w:rsidRPr="003E5434" w14:paraId="42574C15" w14:textId="77777777" w:rsidTr="00BA407F">
        <w:tc>
          <w:tcPr>
            <w:tcW w:w="1465" w:type="pct"/>
          </w:tcPr>
          <w:p w14:paraId="299D0974" w14:textId="19B41E32" w:rsidR="002071FC" w:rsidRPr="00026AFC" w:rsidRDefault="002071FC" w:rsidP="002071FC">
            <w:pPr>
              <w:tabs>
                <w:tab w:val="left" w:pos="288"/>
                <w:tab w:val="left" w:pos="576"/>
                <w:tab w:val="left" w:pos="864"/>
                <w:tab w:val="left" w:pos="1152"/>
              </w:tabs>
              <w:spacing w:before="40" w:after="40" w:line="200" w:lineRule="exact"/>
              <w:ind w:right="43"/>
              <w:rPr>
                <w:sz w:val="17"/>
                <w:lang w:val="en-GB"/>
              </w:rPr>
            </w:pPr>
            <w:hyperlink r:id="rId152" w:history="1">
              <w:r w:rsidRPr="00026AFC">
                <w:rPr>
                  <w:rStyle w:val="Hyperlink"/>
                  <w:sz w:val="17"/>
                  <w:lang w:val="en-GB"/>
                </w:rPr>
                <w:t>57/8</w:t>
              </w:r>
            </w:hyperlink>
          </w:p>
        </w:tc>
        <w:tc>
          <w:tcPr>
            <w:tcW w:w="3535" w:type="pct"/>
          </w:tcPr>
          <w:p w14:paraId="0880700D" w14:textId="517C0FE6" w:rsidR="002071FC" w:rsidRPr="00026AFC" w:rsidRDefault="002071FC" w:rsidP="002071F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Use of mercenaries as a means of violating human rights and impeding the exercise of the right of peoples to self-determination</w:t>
            </w:r>
          </w:p>
        </w:tc>
      </w:tr>
      <w:tr w:rsidR="00E1174E" w:rsidRPr="003E5434" w14:paraId="5523DDF6" w14:textId="77777777" w:rsidTr="00BA407F">
        <w:tc>
          <w:tcPr>
            <w:tcW w:w="1465" w:type="pct"/>
          </w:tcPr>
          <w:p w14:paraId="4FB12A50" w14:textId="7C7F22BB"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53" w:history="1">
              <w:r w:rsidRPr="00026AFC">
                <w:rPr>
                  <w:rStyle w:val="Hyperlink"/>
                  <w:sz w:val="17"/>
                  <w:lang w:val="en-GB"/>
                </w:rPr>
                <w:t>57/9</w:t>
              </w:r>
            </w:hyperlink>
          </w:p>
        </w:tc>
        <w:tc>
          <w:tcPr>
            <w:tcW w:w="3535" w:type="pct"/>
          </w:tcPr>
          <w:p w14:paraId="5AB10BF0" w14:textId="2A8C8613"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Social reintegration of persons released from detention and persons subjected to non-custodial measures</w:t>
            </w:r>
          </w:p>
        </w:tc>
      </w:tr>
      <w:tr w:rsidR="00E1174E" w:rsidRPr="00026AFC" w14:paraId="6209BF04" w14:textId="77777777" w:rsidTr="00BA407F">
        <w:tc>
          <w:tcPr>
            <w:tcW w:w="1465" w:type="pct"/>
          </w:tcPr>
          <w:p w14:paraId="42048CDA" w14:textId="0B4B8F09"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54" w:history="1">
              <w:r w:rsidRPr="00026AFC">
                <w:rPr>
                  <w:rStyle w:val="Hyperlink"/>
                  <w:sz w:val="17"/>
                  <w:lang w:val="en-GB"/>
                </w:rPr>
                <w:t>57/11</w:t>
              </w:r>
            </w:hyperlink>
          </w:p>
        </w:tc>
        <w:tc>
          <w:tcPr>
            <w:tcW w:w="3535" w:type="pct"/>
          </w:tcPr>
          <w:p w14:paraId="439C6634" w14:textId="668DB6DE"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Terrorism and human rights</w:t>
            </w:r>
          </w:p>
        </w:tc>
      </w:tr>
      <w:tr w:rsidR="00E1174E" w:rsidRPr="003E5434" w14:paraId="30321F8B" w14:textId="77777777" w:rsidTr="00BA407F">
        <w:tc>
          <w:tcPr>
            <w:tcW w:w="1465" w:type="pct"/>
          </w:tcPr>
          <w:p w14:paraId="28782AE0" w14:textId="5CBA1BE1"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55" w:history="1">
              <w:r w:rsidRPr="00026AFC">
                <w:rPr>
                  <w:rStyle w:val="Hyperlink"/>
                  <w:sz w:val="17"/>
                  <w:lang w:val="en-GB"/>
                </w:rPr>
                <w:t>57/13</w:t>
              </w:r>
            </w:hyperlink>
            <w:r w:rsidRPr="00026AFC">
              <w:rPr>
                <w:sz w:val="17"/>
                <w:lang w:val="en-GB"/>
              </w:rPr>
              <w:t xml:space="preserve">; </w:t>
            </w:r>
            <w:hyperlink r:id="rId156" w:history="1">
              <w:r w:rsidRPr="00026AFC">
                <w:rPr>
                  <w:rStyle w:val="Hyperlink"/>
                  <w:sz w:val="17"/>
                  <w:lang w:val="en-GB"/>
                </w:rPr>
                <w:t>60/9</w:t>
              </w:r>
            </w:hyperlink>
          </w:p>
        </w:tc>
        <w:tc>
          <w:tcPr>
            <w:tcW w:w="3535" w:type="pct"/>
          </w:tcPr>
          <w:p w14:paraId="25119FF4" w14:textId="52113E3D"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human rights to safe drinking water and sanitation</w:t>
            </w:r>
          </w:p>
        </w:tc>
      </w:tr>
      <w:tr w:rsidR="00E1174E" w:rsidRPr="00026AFC" w14:paraId="2A5B3575" w14:textId="77777777" w:rsidTr="00BA407F">
        <w:tc>
          <w:tcPr>
            <w:tcW w:w="1465" w:type="pct"/>
          </w:tcPr>
          <w:p w14:paraId="2F308190" w14:textId="3CE9E7B7"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57" w:history="1">
              <w:r w:rsidRPr="00026AFC">
                <w:rPr>
                  <w:rStyle w:val="Hyperlink"/>
                  <w:sz w:val="17"/>
                  <w:lang w:val="en-GB"/>
                </w:rPr>
                <w:t>57/14</w:t>
              </w:r>
            </w:hyperlink>
          </w:p>
        </w:tc>
        <w:tc>
          <w:tcPr>
            <w:tcW w:w="3535" w:type="pct"/>
          </w:tcPr>
          <w:p w14:paraId="72E7314C" w14:textId="64892C81"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of migrants</w:t>
            </w:r>
          </w:p>
        </w:tc>
      </w:tr>
      <w:tr w:rsidR="00E1174E" w:rsidRPr="003E5434" w14:paraId="17349CC9" w14:textId="77777777" w:rsidTr="00BA407F">
        <w:tc>
          <w:tcPr>
            <w:tcW w:w="1465" w:type="pct"/>
          </w:tcPr>
          <w:p w14:paraId="05043283" w14:textId="4E8C7141"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58" w:history="1">
              <w:r w:rsidRPr="00026AFC">
                <w:rPr>
                  <w:rStyle w:val="Hyperlink"/>
                  <w:sz w:val="17"/>
                  <w:lang w:val="en-GB"/>
                </w:rPr>
                <w:t>57/16</w:t>
              </w:r>
            </w:hyperlink>
          </w:p>
        </w:tc>
        <w:tc>
          <w:tcPr>
            <w:tcW w:w="3535" w:type="pct"/>
          </w:tcPr>
          <w:p w14:paraId="0D126EE2" w14:textId="1A77A05A"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Promoting accessibility for the full enjoyment of all human rights by all</w:t>
            </w:r>
          </w:p>
        </w:tc>
      </w:tr>
      <w:tr w:rsidR="00E1174E" w:rsidRPr="003E5434" w14:paraId="7BD402E8" w14:textId="77777777" w:rsidTr="00BA407F">
        <w:tc>
          <w:tcPr>
            <w:tcW w:w="1465" w:type="pct"/>
          </w:tcPr>
          <w:p w14:paraId="21EB5B96" w14:textId="7923B427"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59" w:history="1">
              <w:r w:rsidRPr="00026AFC">
                <w:rPr>
                  <w:rStyle w:val="Hyperlink"/>
                  <w:sz w:val="17"/>
                  <w:lang w:val="en-GB"/>
                </w:rPr>
                <w:t>57/24</w:t>
              </w:r>
            </w:hyperlink>
          </w:p>
        </w:tc>
        <w:tc>
          <w:tcPr>
            <w:tcW w:w="3535" w:type="pct"/>
          </w:tcPr>
          <w:p w14:paraId="5D255252" w14:textId="298F6924"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Education as a tool to prevent racism, racial discrimination, xenophobia and related intolerance</w:t>
            </w:r>
          </w:p>
        </w:tc>
      </w:tr>
      <w:tr w:rsidR="00E1174E" w:rsidRPr="003E5434" w14:paraId="1F0DFCD9" w14:textId="77777777" w:rsidTr="00BA407F">
        <w:tc>
          <w:tcPr>
            <w:tcW w:w="1465" w:type="pct"/>
          </w:tcPr>
          <w:p w14:paraId="55FFF690" w14:textId="00017082"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0" w:history="1">
              <w:r w:rsidRPr="00026AFC">
                <w:rPr>
                  <w:rStyle w:val="Hyperlink"/>
                  <w:sz w:val="17"/>
                  <w:lang w:val="en-GB"/>
                </w:rPr>
                <w:t>57/26</w:t>
              </w:r>
            </w:hyperlink>
          </w:p>
        </w:tc>
        <w:tc>
          <w:tcPr>
            <w:tcW w:w="3535" w:type="pct"/>
          </w:tcPr>
          <w:p w14:paraId="57A2E3E7" w14:textId="7E204BAE"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to address the human rights implications of the nuclear legacy in the Marshall Islands</w:t>
            </w:r>
          </w:p>
        </w:tc>
      </w:tr>
      <w:tr w:rsidR="00E1174E" w:rsidRPr="00026AFC" w14:paraId="65B56023" w14:textId="77777777" w:rsidTr="00BA407F">
        <w:tc>
          <w:tcPr>
            <w:tcW w:w="1465" w:type="pct"/>
          </w:tcPr>
          <w:p w14:paraId="7D75F0AE" w14:textId="5B752878"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1" w:history="1">
              <w:r w:rsidRPr="00026AFC">
                <w:rPr>
                  <w:rStyle w:val="Hyperlink"/>
                  <w:sz w:val="17"/>
                  <w:lang w:val="en-GB"/>
                </w:rPr>
                <w:t>57/28</w:t>
              </w:r>
            </w:hyperlink>
          </w:p>
        </w:tc>
        <w:tc>
          <w:tcPr>
            <w:tcW w:w="3535" w:type="pct"/>
          </w:tcPr>
          <w:p w14:paraId="309F2E06" w14:textId="657041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Biodiversity and human rights</w:t>
            </w:r>
          </w:p>
        </w:tc>
      </w:tr>
      <w:tr w:rsidR="00E1174E" w:rsidRPr="003E5434" w14:paraId="5987A32A" w14:textId="77777777" w:rsidTr="00BA407F">
        <w:tc>
          <w:tcPr>
            <w:tcW w:w="1465" w:type="pct"/>
          </w:tcPr>
          <w:p w14:paraId="6E35BFA8" w14:textId="3302487E"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2" w:history="1">
              <w:r w:rsidRPr="00026AFC">
                <w:rPr>
                  <w:rStyle w:val="Hyperlink"/>
                  <w:sz w:val="17"/>
                  <w:lang w:val="en-GB"/>
                </w:rPr>
                <w:t>57/29</w:t>
              </w:r>
            </w:hyperlink>
          </w:p>
        </w:tc>
        <w:tc>
          <w:tcPr>
            <w:tcW w:w="3535" w:type="pct"/>
          </w:tcPr>
          <w:p w14:paraId="1F068E23" w14:textId="72DBA9A4"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protection and enjoyment of human rights on the Internet</w:t>
            </w:r>
          </w:p>
        </w:tc>
      </w:tr>
      <w:tr w:rsidR="00E1174E" w:rsidRPr="003E5434" w14:paraId="66A2A8A0" w14:textId="77777777" w:rsidTr="00BA407F">
        <w:tc>
          <w:tcPr>
            <w:tcW w:w="1465" w:type="pct"/>
          </w:tcPr>
          <w:p w14:paraId="3237DC91" w14:textId="1BC7F918"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3" w:history="1">
              <w:r w:rsidRPr="00026AFC">
                <w:rPr>
                  <w:rStyle w:val="Hyperlink"/>
                  <w:sz w:val="17"/>
                  <w:lang w:val="en-GB"/>
                </w:rPr>
                <w:t>57/31</w:t>
              </w:r>
            </w:hyperlink>
          </w:p>
        </w:tc>
        <w:tc>
          <w:tcPr>
            <w:tcW w:w="3535" w:type="pct"/>
          </w:tcPr>
          <w:p w14:paraId="241577D3" w14:textId="7E0DB4BF"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Special Rapporteur on the promotion and protection of human rights in the context of climate change</w:t>
            </w:r>
          </w:p>
        </w:tc>
      </w:tr>
      <w:tr w:rsidR="00E1174E" w:rsidRPr="003E5434" w14:paraId="1F7EF8FE" w14:textId="77777777" w:rsidTr="00BA407F">
        <w:tc>
          <w:tcPr>
            <w:tcW w:w="1465" w:type="pct"/>
          </w:tcPr>
          <w:p w14:paraId="6FC68484" w14:textId="173BD487"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4" w:history="1">
              <w:r w:rsidRPr="00026AFC">
                <w:rPr>
                  <w:rStyle w:val="Hyperlink"/>
                  <w:sz w:val="17"/>
                  <w:lang w:val="en-GB"/>
                </w:rPr>
                <w:t>58/3</w:t>
              </w:r>
            </w:hyperlink>
          </w:p>
        </w:tc>
        <w:tc>
          <w:tcPr>
            <w:tcW w:w="3535" w:type="pct"/>
          </w:tcPr>
          <w:p w14:paraId="2DD6AB86" w14:textId="67F497CE"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negative impact of unilateral coercive measures on the enjoyment of human rights</w:t>
            </w:r>
          </w:p>
        </w:tc>
      </w:tr>
      <w:tr w:rsidR="00E1174E" w:rsidRPr="003E5434" w14:paraId="0F298FA5" w14:textId="77777777" w:rsidTr="00BA407F">
        <w:tc>
          <w:tcPr>
            <w:tcW w:w="1465" w:type="pct"/>
          </w:tcPr>
          <w:p w14:paraId="6522DC6C" w14:textId="6DB7F7B2"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5" w:history="1">
              <w:r w:rsidRPr="00026AFC">
                <w:rPr>
                  <w:rStyle w:val="Hyperlink"/>
                  <w:sz w:val="17"/>
                  <w:lang w:val="en-GB"/>
                </w:rPr>
                <w:t>58/5</w:t>
              </w:r>
            </w:hyperlink>
          </w:p>
        </w:tc>
        <w:tc>
          <w:tcPr>
            <w:tcW w:w="3535" w:type="pct"/>
          </w:tcPr>
          <w:p w14:paraId="056F0543" w14:textId="276BE590"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Freedom of religion or belief</w:t>
            </w:r>
          </w:p>
        </w:tc>
      </w:tr>
      <w:tr w:rsidR="00E1174E" w:rsidRPr="003E5434" w14:paraId="21A52241" w14:textId="77777777" w:rsidTr="00BA407F">
        <w:tc>
          <w:tcPr>
            <w:tcW w:w="1465" w:type="pct"/>
          </w:tcPr>
          <w:p w14:paraId="385EDE3D" w14:textId="1853AAC8"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6" w:history="1">
              <w:r w:rsidRPr="00026AFC">
                <w:rPr>
                  <w:rStyle w:val="Hyperlink"/>
                  <w:sz w:val="17"/>
                  <w:lang w:val="en-GB"/>
                </w:rPr>
                <w:t>58/10</w:t>
              </w:r>
            </w:hyperlink>
          </w:p>
        </w:tc>
        <w:tc>
          <w:tcPr>
            <w:tcW w:w="3535" w:type="pct"/>
          </w:tcPr>
          <w:p w14:paraId="2A809371"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Special Rapporteur on the right to food</w:t>
            </w:r>
          </w:p>
        </w:tc>
      </w:tr>
      <w:tr w:rsidR="00E1174E" w:rsidRPr="003E5434" w14:paraId="5C7C4626" w14:textId="77777777" w:rsidTr="00BA407F">
        <w:tc>
          <w:tcPr>
            <w:tcW w:w="1465" w:type="pct"/>
          </w:tcPr>
          <w:p w14:paraId="571FE709" w14:textId="066EDBF2"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7" w:history="1">
              <w:r w:rsidRPr="00026AFC">
                <w:rPr>
                  <w:rStyle w:val="Hyperlink"/>
                  <w:sz w:val="17"/>
                  <w:lang w:val="en-GB"/>
                </w:rPr>
                <w:t>58/11</w:t>
              </w:r>
            </w:hyperlink>
          </w:p>
        </w:tc>
        <w:tc>
          <w:tcPr>
            <w:tcW w:w="3535" w:type="pct"/>
          </w:tcPr>
          <w:p w14:paraId="7DEF32C9"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of the enjoyment of the cultural rights of everyone and respect for cultural diversity</w:t>
            </w:r>
          </w:p>
        </w:tc>
      </w:tr>
      <w:tr w:rsidR="00E1174E" w:rsidRPr="003E5434" w14:paraId="64936BE2" w14:textId="77777777" w:rsidTr="00BA407F">
        <w:tc>
          <w:tcPr>
            <w:tcW w:w="1465" w:type="pct"/>
          </w:tcPr>
          <w:p w14:paraId="5BAADD71" w14:textId="0A625AD7"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8" w:history="1">
              <w:r w:rsidRPr="00026AFC">
                <w:rPr>
                  <w:rStyle w:val="Hyperlink"/>
                  <w:sz w:val="17"/>
                  <w:lang w:val="en-GB"/>
                </w:rPr>
                <w:t>58/12</w:t>
              </w:r>
            </w:hyperlink>
          </w:p>
        </w:tc>
        <w:tc>
          <w:tcPr>
            <w:tcW w:w="3535" w:type="pct"/>
          </w:tcPr>
          <w:p w14:paraId="44FE230C" w14:textId="50706329"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Effects of foreign debt and other related international financial obligations of States on the full enjoyment of all human rights, particularly economic, social and cultural rights</w:t>
            </w:r>
          </w:p>
        </w:tc>
      </w:tr>
      <w:tr w:rsidR="00E1174E" w:rsidRPr="003E5434" w14:paraId="191E2D2F" w14:textId="77777777" w:rsidTr="00BA407F">
        <w:tc>
          <w:tcPr>
            <w:tcW w:w="1465" w:type="pct"/>
          </w:tcPr>
          <w:p w14:paraId="269C06D5" w14:textId="0F20CD62"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69" w:history="1">
              <w:r w:rsidRPr="00026AFC">
                <w:rPr>
                  <w:rStyle w:val="Hyperlink"/>
                  <w:sz w:val="17"/>
                  <w:lang w:val="en-GB"/>
                </w:rPr>
                <w:t>58/15</w:t>
              </w:r>
            </w:hyperlink>
          </w:p>
        </w:tc>
        <w:tc>
          <w:tcPr>
            <w:tcW w:w="3535" w:type="pct"/>
          </w:tcPr>
          <w:p w14:paraId="4ABEE9DA"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Women, diplomacy and human rights</w:t>
            </w:r>
          </w:p>
        </w:tc>
      </w:tr>
      <w:tr w:rsidR="00E1174E" w:rsidRPr="003E5434" w14:paraId="008B3E4C" w14:textId="77777777" w:rsidTr="00BA407F">
        <w:tc>
          <w:tcPr>
            <w:tcW w:w="1465" w:type="pct"/>
          </w:tcPr>
          <w:p w14:paraId="35B82783" w14:textId="0EB5099D"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0" w:history="1">
              <w:r w:rsidRPr="00026AFC">
                <w:rPr>
                  <w:rStyle w:val="Hyperlink"/>
                  <w:sz w:val="17"/>
                  <w:lang w:val="en-GB"/>
                </w:rPr>
                <w:t>58/22</w:t>
              </w:r>
            </w:hyperlink>
          </w:p>
        </w:tc>
        <w:tc>
          <w:tcPr>
            <w:tcW w:w="3535" w:type="pct"/>
          </w:tcPr>
          <w:p w14:paraId="74D09258"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impact of anti-personnel mines on the full enjoyment of all human rights</w:t>
            </w:r>
          </w:p>
        </w:tc>
      </w:tr>
      <w:tr w:rsidR="00E1174E" w:rsidRPr="003E5434" w14:paraId="10B9007F" w14:textId="77777777" w:rsidTr="00BA407F">
        <w:tc>
          <w:tcPr>
            <w:tcW w:w="1465" w:type="pct"/>
          </w:tcPr>
          <w:p w14:paraId="62D4EE52" w14:textId="45A5741F"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1" w:history="1">
              <w:r w:rsidRPr="00026AFC">
                <w:rPr>
                  <w:rStyle w:val="Hyperlink"/>
                  <w:sz w:val="17"/>
                  <w:lang w:val="en-GB"/>
                </w:rPr>
                <w:t>59/3</w:t>
              </w:r>
            </w:hyperlink>
          </w:p>
        </w:tc>
        <w:tc>
          <w:tcPr>
            <w:tcW w:w="3535" w:type="pct"/>
          </w:tcPr>
          <w:p w14:paraId="1DC7B009" w14:textId="12DE845B"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Enhancement of international cooperation in the field of human rights</w:t>
            </w:r>
          </w:p>
        </w:tc>
      </w:tr>
      <w:tr w:rsidR="00E1174E" w:rsidRPr="003E5434" w14:paraId="328DD8EF" w14:textId="77777777" w:rsidTr="00BA407F">
        <w:tc>
          <w:tcPr>
            <w:tcW w:w="1465" w:type="pct"/>
          </w:tcPr>
          <w:p w14:paraId="78E194B1" w14:textId="68AFC6B0" w:rsidR="00E1174E" w:rsidRPr="00026AFC" w:rsidRDefault="00E1174E" w:rsidP="00AE3E91">
            <w:pPr>
              <w:keepNext/>
              <w:keepLines/>
              <w:tabs>
                <w:tab w:val="left" w:pos="288"/>
                <w:tab w:val="left" w:pos="576"/>
                <w:tab w:val="left" w:pos="864"/>
                <w:tab w:val="left" w:pos="1152"/>
              </w:tabs>
              <w:spacing w:before="40" w:after="40" w:line="200" w:lineRule="exact"/>
              <w:ind w:right="43"/>
              <w:rPr>
                <w:sz w:val="17"/>
                <w:lang w:val="en-GB"/>
              </w:rPr>
            </w:pPr>
            <w:hyperlink r:id="rId172" w:history="1">
              <w:r w:rsidRPr="00026AFC">
                <w:rPr>
                  <w:rStyle w:val="Hyperlink"/>
                  <w:sz w:val="17"/>
                  <w:lang w:val="en-GB"/>
                </w:rPr>
                <w:t>59/7</w:t>
              </w:r>
            </w:hyperlink>
          </w:p>
        </w:tc>
        <w:tc>
          <w:tcPr>
            <w:tcW w:w="3535" w:type="pct"/>
          </w:tcPr>
          <w:p w14:paraId="01123527" w14:textId="77777777" w:rsidR="00E1174E" w:rsidRPr="00026AFC" w:rsidRDefault="00E1174E" w:rsidP="00AE3E91">
            <w:pPr>
              <w:keepNext/>
              <w:keepLines/>
              <w:tabs>
                <w:tab w:val="left" w:pos="288"/>
                <w:tab w:val="left" w:pos="576"/>
                <w:tab w:val="left" w:pos="864"/>
                <w:tab w:val="left" w:pos="1152"/>
              </w:tabs>
              <w:spacing w:before="40" w:after="40" w:line="200" w:lineRule="exact"/>
              <w:ind w:left="86" w:right="43"/>
              <w:rPr>
                <w:sz w:val="17"/>
                <w:lang w:val="en-GB"/>
              </w:rPr>
            </w:pPr>
            <w:r w:rsidRPr="00026AFC">
              <w:rPr>
                <w:sz w:val="17"/>
                <w:lang w:val="en-GB"/>
              </w:rPr>
              <w:t>Access to medicines, vaccines and other health products in the context of the right of everyone to the enjoyment of the highest attainable standard of physical and mental health</w:t>
            </w:r>
          </w:p>
        </w:tc>
      </w:tr>
      <w:tr w:rsidR="00E1174E" w:rsidRPr="003E5434" w14:paraId="216EC03A" w14:textId="77777777" w:rsidTr="00BA407F">
        <w:tc>
          <w:tcPr>
            <w:tcW w:w="1465" w:type="pct"/>
          </w:tcPr>
          <w:p w14:paraId="06C81269" w14:textId="7E5B3494"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3" w:history="1">
              <w:r w:rsidRPr="00026AFC">
                <w:rPr>
                  <w:rStyle w:val="Hyperlink"/>
                  <w:sz w:val="17"/>
                  <w:lang w:val="en-GB"/>
                </w:rPr>
                <w:t>59/8</w:t>
              </w:r>
            </w:hyperlink>
          </w:p>
        </w:tc>
        <w:tc>
          <w:tcPr>
            <w:tcW w:w="3535" w:type="pct"/>
          </w:tcPr>
          <w:p w14:paraId="4476ECFF"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international solidarity</w:t>
            </w:r>
          </w:p>
        </w:tc>
      </w:tr>
      <w:tr w:rsidR="00E1174E" w:rsidRPr="00026AFC" w14:paraId="3B441BE3" w14:textId="77777777" w:rsidTr="00BA407F">
        <w:tc>
          <w:tcPr>
            <w:tcW w:w="1465" w:type="pct"/>
          </w:tcPr>
          <w:p w14:paraId="30D13B1A" w14:textId="071463EE"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4" w:history="1">
              <w:r w:rsidRPr="00026AFC">
                <w:rPr>
                  <w:rStyle w:val="Hyperlink"/>
                  <w:sz w:val="17"/>
                  <w:lang w:val="en-GB"/>
                </w:rPr>
                <w:t>59/10</w:t>
              </w:r>
            </w:hyperlink>
          </w:p>
        </w:tc>
        <w:tc>
          <w:tcPr>
            <w:tcW w:w="3535" w:type="pct"/>
          </w:tcPr>
          <w:p w14:paraId="65D5199A"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Civil society space</w:t>
            </w:r>
          </w:p>
        </w:tc>
      </w:tr>
      <w:tr w:rsidR="00E1174E" w:rsidRPr="003E5434" w14:paraId="29364574" w14:textId="77777777" w:rsidTr="00BA407F">
        <w:tc>
          <w:tcPr>
            <w:tcW w:w="1465" w:type="pct"/>
          </w:tcPr>
          <w:p w14:paraId="3EEE9F5E" w14:textId="232AA70B"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5" w:history="1">
              <w:r w:rsidRPr="00026AFC">
                <w:rPr>
                  <w:rStyle w:val="Hyperlink"/>
                  <w:sz w:val="17"/>
                  <w:lang w:val="en-GB"/>
                </w:rPr>
                <w:t>59/11</w:t>
              </w:r>
            </w:hyperlink>
          </w:p>
        </w:tc>
        <w:tc>
          <w:tcPr>
            <w:tcW w:w="3535" w:type="pct"/>
          </w:tcPr>
          <w:p w14:paraId="6364B310"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New and emerging digital technologies and human rights</w:t>
            </w:r>
          </w:p>
        </w:tc>
      </w:tr>
      <w:tr w:rsidR="00E1174E" w:rsidRPr="003E5434" w14:paraId="6F3D8FCA" w14:textId="77777777" w:rsidTr="00BA407F">
        <w:tc>
          <w:tcPr>
            <w:tcW w:w="1465" w:type="pct"/>
          </w:tcPr>
          <w:p w14:paraId="0DA2A62B" w14:textId="44367D6A"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6" w:history="1">
              <w:r w:rsidRPr="00026AFC">
                <w:rPr>
                  <w:rStyle w:val="Hyperlink"/>
                  <w:sz w:val="17"/>
                  <w:lang w:val="en-GB"/>
                </w:rPr>
                <w:t>59/13</w:t>
              </w:r>
            </w:hyperlink>
          </w:p>
        </w:tc>
        <w:tc>
          <w:tcPr>
            <w:tcW w:w="3535" w:type="pct"/>
          </w:tcPr>
          <w:p w14:paraId="33CD8A40" w14:textId="2D5E43CD"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Impact of arms transfers on human rights</w:t>
            </w:r>
          </w:p>
        </w:tc>
      </w:tr>
      <w:tr w:rsidR="00E1174E" w:rsidRPr="00026AFC" w14:paraId="664F119E" w14:textId="77777777" w:rsidTr="00BA407F">
        <w:tc>
          <w:tcPr>
            <w:tcW w:w="1465" w:type="pct"/>
          </w:tcPr>
          <w:p w14:paraId="22134869" w14:textId="41A699FB"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7" w:history="1">
              <w:r w:rsidRPr="00026AFC">
                <w:rPr>
                  <w:rStyle w:val="Hyperlink"/>
                  <w:sz w:val="17"/>
                  <w:lang w:val="en-GB"/>
                </w:rPr>
                <w:t>59/15</w:t>
              </w:r>
            </w:hyperlink>
          </w:p>
        </w:tc>
        <w:tc>
          <w:tcPr>
            <w:tcW w:w="3535" w:type="pct"/>
          </w:tcPr>
          <w:p w14:paraId="58CDB2BE"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safety of journalists</w:t>
            </w:r>
          </w:p>
        </w:tc>
      </w:tr>
      <w:tr w:rsidR="00E1174E" w:rsidRPr="003E5434" w14:paraId="182CF88E" w14:textId="77777777" w:rsidTr="00BA407F">
        <w:tc>
          <w:tcPr>
            <w:tcW w:w="1465" w:type="pct"/>
          </w:tcPr>
          <w:p w14:paraId="141FDEC0" w14:textId="2E037A81"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8" w:history="1">
              <w:r w:rsidRPr="00026AFC">
                <w:rPr>
                  <w:rStyle w:val="Hyperlink"/>
                  <w:sz w:val="17"/>
                  <w:lang w:val="en-GB"/>
                </w:rPr>
                <w:t>59/16</w:t>
              </w:r>
            </w:hyperlink>
          </w:p>
        </w:tc>
        <w:tc>
          <w:tcPr>
            <w:tcW w:w="3535" w:type="pct"/>
          </w:tcPr>
          <w:p w14:paraId="25B126DF" w14:textId="580DEB18"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Elimination of female genital mutilation</w:t>
            </w:r>
          </w:p>
        </w:tc>
      </w:tr>
      <w:tr w:rsidR="00E1174E" w:rsidRPr="003E5434" w14:paraId="62FE9C15" w14:textId="77777777" w:rsidTr="00BA407F">
        <w:tc>
          <w:tcPr>
            <w:tcW w:w="1465" w:type="pct"/>
          </w:tcPr>
          <w:p w14:paraId="0263B823" w14:textId="74178F75"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79" w:history="1">
              <w:r w:rsidRPr="00026AFC">
                <w:rPr>
                  <w:rStyle w:val="Hyperlink"/>
                  <w:sz w:val="17"/>
                  <w:lang w:val="en-GB"/>
                </w:rPr>
                <w:t>59/17</w:t>
              </w:r>
            </w:hyperlink>
          </w:p>
        </w:tc>
        <w:tc>
          <w:tcPr>
            <w:tcW w:w="3535" w:type="pct"/>
          </w:tcPr>
          <w:p w14:paraId="469BD31B"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Empowering women and girls in and through sport</w:t>
            </w:r>
          </w:p>
        </w:tc>
      </w:tr>
      <w:tr w:rsidR="00E1174E" w:rsidRPr="003E5434" w14:paraId="3DB3310C" w14:textId="77777777" w:rsidTr="00BA407F">
        <w:tc>
          <w:tcPr>
            <w:tcW w:w="1465" w:type="pct"/>
          </w:tcPr>
          <w:p w14:paraId="5CB6CA56" w14:textId="3770B84C"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0" w:history="1">
              <w:r w:rsidRPr="00026AFC">
                <w:rPr>
                  <w:rStyle w:val="Hyperlink"/>
                  <w:sz w:val="17"/>
                  <w:lang w:val="en-GB"/>
                </w:rPr>
                <w:t>59/18</w:t>
              </w:r>
            </w:hyperlink>
          </w:p>
        </w:tc>
        <w:tc>
          <w:tcPr>
            <w:tcW w:w="3535" w:type="pct"/>
          </w:tcPr>
          <w:p w14:paraId="6B7D36FB"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Accelerating efforts to achieve women's economic empowerment</w:t>
            </w:r>
          </w:p>
        </w:tc>
      </w:tr>
      <w:tr w:rsidR="00E1174E" w:rsidRPr="003E5434" w14:paraId="7966CE67" w14:textId="77777777" w:rsidTr="00BA407F">
        <w:tc>
          <w:tcPr>
            <w:tcW w:w="1465" w:type="pct"/>
          </w:tcPr>
          <w:p w14:paraId="791425B5" w14:textId="12F3D2B8"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1" w:history="1">
              <w:r w:rsidRPr="00026AFC">
                <w:rPr>
                  <w:rStyle w:val="Hyperlink"/>
                  <w:sz w:val="17"/>
                  <w:lang w:val="en-GB"/>
                </w:rPr>
                <w:t>59/19</w:t>
              </w:r>
            </w:hyperlink>
          </w:p>
        </w:tc>
        <w:tc>
          <w:tcPr>
            <w:tcW w:w="3535" w:type="pct"/>
          </w:tcPr>
          <w:p w14:paraId="14F796F4" w14:textId="74AA981F"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contribution of development to the enjoyment of all human rights</w:t>
            </w:r>
          </w:p>
        </w:tc>
      </w:tr>
      <w:tr w:rsidR="00E1174E" w:rsidRPr="003E5434" w14:paraId="4ECEEA71" w14:textId="77777777" w:rsidTr="00BA407F">
        <w:tc>
          <w:tcPr>
            <w:tcW w:w="1465" w:type="pct"/>
          </w:tcPr>
          <w:p w14:paraId="1E6D6890" w14:textId="07AC0808"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2" w:history="1">
              <w:r w:rsidRPr="00026AFC">
                <w:rPr>
                  <w:rStyle w:val="Hyperlink"/>
                  <w:sz w:val="17"/>
                  <w:lang w:val="en-GB"/>
                </w:rPr>
                <w:t>59/20</w:t>
              </w:r>
            </w:hyperlink>
          </w:p>
        </w:tc>
        <w:tc>
          <w:tcPr>
            <w:tcW w:w="3535" w:type="pct"/>
          </w:tcPr>
          <w:p w14:paraId="66510F90"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Accelerating efforts to eliminate all forms of violence against women and girls: prevention through the fulfilment of economic, social and cultural rights</w:t>
            </w:r>
          </w:p>
        </w:tc>
      </w:tr>
      <w:tr w:rsidR="00E1174E" w:rsidRPr="003E5434" w14:paraId="0039F296" w14:textId="77777777" w:rsidTr="00BA407F">
        <w:tc>
          <w:tcPr>
            <w:tcW w:w="1465" w:type="pct"/>
          </w:tcPr>
          <w:p w14:paraId="7304D6CD" w14:textId="7CB6F4C2"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3" w:history="1">
              <w:r w:rsidRPr="00026AFC">
                <w:rPr>
                  <w:rStyle w:val="Hyperlink"/>
                  <w:sz w:val="17"/>
                  <w:lang w:val="en-GB"/>
                </w:rPr>
                <w:t>59/23</w:t>
              </w:r>
            </w:hyperlink>
          </w:p>
        </w:tc>
        <w:tc>
          <w:tcPr>
            <w:tcW w:w="3535" w:type="pct"/>
          </w:tcPr>
          <w:p w14:paraId="1BB169F1"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Enhancing international cooperation, technical assistance and capacity-building to strengthen national frameworks for the protection and empowerment of children in the digital space</w:t>
            </w:r>
          </w:p>
        </w:tc>
      </w:tr>
      <w:tr w:rsidR="00E1174E" w:rsidRPr="003E5434" w14:paraId="74049BDB" w14:textId="77777777" w:rsidTr="00BA407F">
        <w:tc>
          <w:tcPr>
            <w:tcW w:w="1465" w:type="pct"/>
          </w:tcPr>
          <w:p w14:paraId="188C6ECD" w14:textId="3EEE251A"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4" w:history="1">
              <w:r w:rsidRPr="00026AFC">
                <w:rPr>
                  <w:rStyle w:val="Hyperlink"/>
                  <w:sz w:val="17"/>
                  <w:lang w:val="en-GB"/>
                </w:rPr>
                <w:t>60/4</w:t>
              </w:r>
            </w:hyperlink>
          </w:p>
        </w:tc>
        <w:tc>
          <w:tcPr>
            <w:tcW w:w="3535" w:type="pct"/>
          </w:tcPr>
          <w:p w14:paraId="5E8373F6" w14:textId="0B1E8296"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Indigenous Peoples: mandate of Special Rapporteur on the rights of Indigenous Peoples</w:t>
            </w:r>
          </w:p>
        </w:tc>
      </w:tr>
      <w:tr w:rsidR="00E1174E" w:rsidRPr="003E5434" w14:paraId="640D0FDA" w14:textId="77777777" w:rsidTr="00BA407F">
        <w:tc>
          <w:tcPr>
            <w:tcW w:w="1465" w:type="pct"/>
          </w:tcPr>
          <w:p w14:paraId="35E50FF2" w14:textId="3F1E715C"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5" w:history="1">
              <w:r w:rsidRPr="00026AFC">
                <w:rPr>
                  <w:rStyle w:val="Hyperlink"/>
                  <w:sz w:val="17"/>
                  <w:lang w:val="en-GB"/>
                </w:rPr>
                <w:t>60/5</w:t>
              </w:r>
            </w:hyperlink>
          </w:p>
        </w:tc>
        <w:tc>
          <w:tcPr>
            <w:tcW w:w="3535" w:type="pct"/>
          </w:tcPr>
          <w:p w14:paraId="2FA18F8E" w14:textId="2B7BEE70"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the Working Group on the use of mercenaries as a means of violating human rights and impeding the exercise of the right of peoples to self-determination</w:t>
            </w:r>
          </w:p>
        </w:tc>
      </w:tr>
      <w:tr w:rsidR="00E1174E" w:rsidRPr="00026AFC" w14:paraId="29F1A236" w14:textId="77777777" w:rsidTr="00BA407F">
        <w:tc>
          <w:tcPr>
            <w:tcW w:w="1465" w:type="pct"/>
          </w:tcPr>
          <w:p w14:paraId="518A81A9" w14:textId="3E94B429"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6" w:history="1">
              <w:r w:rsidRPr="00026AFC">
                <w:rPr>
                  <w:rStyle w:val="Hyperlink"/>
                  <w:sz w:val="17"/>
                  <w:lang w:val="en-GB"/>
                </w:rPr>
                <w:t>60/7</w:t>
              </w:r>
            </w:hyperlink>
          </w:p>
        </w:tc>
        <w:tc>
          <w:tcPr>
            <w:tcW w:w="3535" w:type="pct"/>
          </w:tcPr>
          <w:p w14:paraId="499D1313" w14:textId="7F5DE1C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development</w:t>
            </w:r>
          </w:p>
        </w:tc>
      </w:tr>
      <w:tr w:rsidR="00E1174E" w:rsidRPr="003E5434" w14:paraId="0A865EC2" w14:textId="77777777" w:rsidTr="00BA407F">
        <w:tc>
          <w:tcPr>
            <w:tcW w:w="1465" w:type="pct"/>
          </w:tcPr>
          <w:p w14:paraId="5F442F9B" w14:textId="79014822"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7" w:history="1">
              <w:r w:rsidRPr="00026AFC">
                <w:rPr>
                  <w:rStyle w:val="Hyperlink"/>
                  <w:sz w:val="17"/>
                  <w:lang w:val="en-GB"/>
                </w:rPr>
                <w:t>60/11</w:t>
              </w:r>
            </w:hyperlink>
          </w:p>
        </w:tc>
        <w:tc>
          <w:tcPr>
            <w:tcW w:w="3535" w:type="pct"/>
          </w:tcPr>
          <w:p w14:paraId="55E342CC"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human rights of older persons</w:t>
            </w:r>
          </w:p>
        </w:tc>
      </w:tr>
      <w:tr w:rsidR="00E1174E" w:rsidRPr="003E5434" w14:paraId="1CEBC87F" w14:textId="77777777" w:rsidTr="00BA407F">
        <w:tc>
          <w:tcPr>
            <w:tcW w:w="1465" w:type="pct"/>
          </w:tcPr>
          <w:p w14:paraId="024464F1" w14:textId="4912DFED"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8" w:history="1">
              <w:r w:rsidRPr="00026AFC">
                <w:rPr>
                  <w:rStyle w:val="Hyperlink"/>
                  <w:sz w:val="17"/>
                  <w:lang w:val="en-GB"/>
                </w:rPr>
                <w:t>60/12</w:t>
              </w:r>
            </w:hyperlink>
          </w:p>
        </w:tc>
        <w:tc>
          <w:tcPr>
            <w:tcW w:w="3535" w:type="pct"/>
          </w:tcPr>
          <w:p w14:paraId="14E128ED" w14:textId="29EFB282"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role of prevention in the promotion and protection of human rights: the rule of law and accountability</w:t>
            </w:r>
          </w:p>
        </w:tc>
      </w:tr>
      <w:tr w:rsidR="00E1174E" w:rsidRPr="003E5434" w14:paraId="129C96DD" w14:textId="77777777" w:rsidTr="00BA407F">
        <w:tc>
          <w:tcPr>
            <w:tcW w:w="1465" w:type="pct"/>
          </w:tcPr>
          <w:p w14:paraId="3FF4091C" w14:textId="59A2C1BF"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89" w:history="1">
              <w:r w:rsidRPr="00026AFC">
                <w:rPr>
                  <w:rStyle w:val="Hyperlink"/>
                  <w:sz w:val="17"/>
                  <w:lang w:val="en-GB"/>
                </w:rPr>
                <w:t>60/17</w:t>
              </w:r>
            </w:hyperlink>
          </w:p>
        </w:tc>
        <w:tc>
          <w:tcPr>
            <w:tcW w:w="3535" w:type="pct"/>
          </w:tcPr>
          <w:p w14:paraId="100E6099" w14:textId="71B343CC"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Question of the death penalty</w:t>
            </w:r>
          </w:p>
        </w:tc>
      </w:tr>
      <w:tr w:rsidR="00E1174E" w:rsidRPr="003E5434" w14:paraId="391DFDE2" w14:textId="77777777" w:rsidTr="00BA407F">
        <w:tc>
          <w:tcPr>
            <w:tcW w:w="1465" w:type="pct"/>
          </w:tcPr>
          <w:p w14:paraId="5FEDF95D" w14:textId="29DBBB50"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90" w:history="1">
              <w:r w:rsidRPr="00026AFC">
                <w:rPr>
                  <w:rStyle w:val="Hyperlink"/>
                  <w:sz w:val="17"/>
                  <w:lang w:val="en-GB"/>
                </w:rPr>
                <w:t>60/19</w:t>
              </w:r>
            </w:hyperlink>
          </w:p>
        </w:tc>
        <w:tc>
          <w:tcPr>
            <w:tcW w:w="3535" w:type="pct"/>
          </w:tcPr>
          <w:p w14:paraId="47844A2A"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and protection of the human rights of women and children in conflict and post-conflict situations: ensuring justice, remedies and reparation for victims</w:t>
            </w:r>
          </w:p>
        </w:tc>
      </w:tr>
      <w:tr w:rsidR="00E1174E" w:rsidRPr="003E5434" w14:paraId="593F5E26" w14:textId="77777777" w:rsidTr="00BA407F">
        <w:tc>
          <w:tcPr>
            <w:tcW w:w="1465" w:type="pct"/>
          </w:tcPr>
          <w:p w14:paraId="4EA18BA9" w14:textId="3B8BA340"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91" w:history="1">
              <w:r w:rsidRPr="00026AFC">
                <w:rPr>
                  <w:rStyle w:val="Hyperlink"/>
                  <w:sz w:val="17"/>
                  <w:lang w:val="en-GB"/>
                </w:rPr>
                <w:t>60/20</w:t>
              </w:r>
            </w:hyperlink>
          </w:p>
        </w:tc>
        <w:tc>
          <w:tcPr>
            <w:tcW w:w="3535" w:type="pct"/>
          </w:tcPr>
          <w:p w14:paraId="2677B3F4"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Sea-level rise and its effects on the full and effective enjoyment of human rights</w:t>
            </w:r>
          </w:p>
        </w:tc>
      </w:tr>
      <w:tr w:rsidR="00E1174E" w:rsidRPr="003E5434" w14:paraId="1E8AB6C4" w14:textId="77777777" w:rsidTr="00BA407F">
        <w:tc>
          <w:tcPr>
            <w:tcW w:w="1465" w:type="pct"/>
          </w:tcPr>
          <w:p w14:paraId="6F0BAEB8" w14:textId="3AB55A83"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92" w:history="1">
              <w:r w:rsidRPr="00026AFC">
                <w:rPr>
                  <w:rStyle w:val="Hyperlink"/>
                  <w:sz w:val="17"/>
                  <w:lang w:val="en-GB"/>
                </w:rPr>
                <w:t>60/23</w:t>
              </w:r>
            </w:hyperlink>
          </w:p>
        </w:tc>
        <w:tc>
          <w:tcPr>
            <w:tcW w:w="3535" w:type="pct"/>
          </w:tcPr>
          <w:p w14:paraId="2E3ABDA9"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Cooperation with the United Nations, its representatives and mechanisms in the field of human rights</w:t>
            </w:r>
          </w:p>
        </w:tc>
      </w:tr>
      <w:tr w:rsidR="00E1174E" w:rsidRPr="003E5434" w14:paraId="6082B59C" w14:textId="77777777" w:rsidTr="00BA407F">
        <w:tc>
          <w:tcPr>
            <w:tcW w:w="1465" w:type="pct"/>
          </w:tcPr>
          <w:p w14:paraId="4A9243C9" w14:textId="6A242514"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93" w:history="1">
              <w:r w:rsidRPr="00026AFC">
                <w:rPr>
                  <w:rStyle w:val="Hyperlink"/>
                  <w:sz w:val="17"/>
                  <w:lang w:val="en-GB"/>
                </w:rPr>
                <w:t>60/25</w:t>
              </w:r>
            </w:hyperlink>
          </w:p>
        </w:tc>
        <w:tc>
          <w:tcPr>
            <w:tcW w:w="3535" w:type="pct"/>
          </w:tcPr>
          <w:p w14:paraId="683F53E7"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Special Rapporteur on contemporary forms of slavery and trafficking in persons</w:t>
            </w:r>
          </w:p>
        </w:tc>
      </w:tr>
      <w:tr w:rsidR="00E1174E" w:rsidRPr="003E5434" w14:paraId="2493733C" w14:textId="77777777" w:rsidTr="00BA407F">
        <w:tc>
          <w:tcPr>
            <w:tcW w:w="1465" w:type="pct"/>
          </w:tcPr>
          <w:p w14:paraId="117E02B5" w14:textId="6EBFD12E" w:rsidR="00E1174E" w:rsidRPr="00026AFC" w:rsidRDefault="00E1174E" w:rsidP="00E1174E">
            <w:pPr>
              <w:tabs>
                <w:tab w:val="left" w:pos="288"/>
                <w:tab w:val="left" w:pos="576"/>
                <w:tab w:val="left" w:pos="864"/>
                <w:tab w:val="left" w:pos="1152"/>
              </w:tabs>
              <w:spacing w:before="40" w:after="40" w:line="200" w:lineRule="exact"/>
              <w:ind w:right="43"/>
              <w:rPr>
                <w:sz w:val="17"/>
                <w:lang w:val="en-GB"/>
              </w:rPr>
            </w:pPr>
            <w:hyperlink r:id="rId194" w:history="1">
              <w:r w:rsidRPr="00026AFC">
                <w:rPr>
                  <w:rStyle w:val="Hyperlink"/>
                  <w:sz w:val="17"/>
                  <w:lang w:val="en-GB"/>
                </w:rPr>
                <w:t>60/26</w:t>
              </w:r>
            </w:hyperlink>
          </w:p>
        </w:tc>
        <w:tc>
          <w:tcPr>
            <w:tcW w:w="3535" w:type="pct"/>
          </w:tcPr>
          <w:p w14:paraId="2A3A95D9" w14:textId="77777777" w:rsidR="00E1174E" w:rsidRPr="00026AFC" w:rsidRDefault="00E1174E" w:rsidP="00E1174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human rights implications of drug policy</w:t>
            </w:r>
          </w:p>
        </w:tc>
      </w:tr>
    </w:tbl>
    <w:p w14:paraId="571E6339" w14:textId="77777777" w:rsidR="000E451A" w:rsidRPr="00026AFC" w:rsidRDefault="000E451A" w:rsidP="000E451A">
      <w:pPr>
        <w:spacing w:line="240" w:lineRule="auto"/>
        <w:rPr>
          <w:sz w:val="2"/>
          <w:lang w:val="en-GB"/>
        </w:rPr>
        <w:sectPr w:rsidR="000E451A" w:rsidRPr="00026AFC" w:rsidSect="000E451A">
          <w:endnotePr>
            <w:numFmt w:val="decimal"/>
          </w:endnotePr>
          <w:type w:val="continuous"/>
          <w:pgSz w:w="12240" w:h="15840"/>
          <w:pgMar w:top="1440" w:right="1195" w:bottom="1152" w:left="1195" w:header="432" w:footer="504" w:gutter="0"/>
          <w:cols w:num="2" w:space="240"/>
          <w:noEndnote/>
          <w:docGrid w:linePitch="360"/>
        </w:sectPr>
      </w:pPr>
    </w:p>
    <w:p w14:paraId="4AC8D5BE" w14:textId="77777777" w:rsidR="00334CD9" w:rsidRPr="00026AFC" w:rsidRDefault="00334CD9" w:rsidP="000E451A">
      <w:pPr>
        <w:pStyle w:val="SingleTxt"/>
        <w:spacing w:after="0" w:line="120" w:lineRule="exact"/>
        <w:rPr>
          <w:sz w:val="10"/>
          <w:lang w:val="en-GB"/>
        </w:rPr>
      </w:pPr>
    </w:p>
    <w:p w14:paraId="50570EA4" w14:textId="77777777" w:rsidR="000E451A" w:rsidRPr="00026AFC" w:rsidRDefault="000E451A" w:rsidP="000E451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decisions</w:t>
      </w:r>
    </w:p>
    <w:p w14:paraId="5BE4C4CB" w14:textId="77777777" w:rsidR="00315DC9" w:rsidRPr="00026AFC" w:rsidRDefault="00315DC9" w:rsidP="00315DC9">
      <w:pPr>
        <w:pStyle w:val="SingleTxt"/>
        <w:spacing w:after="0" w:line="120" w:lineRule="exact"/>
        <w:rPr>
          <w:sz w:val="10"/>
          <w:lang w:val="en-GB"/>
        </w:rPr>
      </w:pPr>
    </w:p>
    <w:p w14:paraId="782C2367" w14:textId="77777777" w:rsidR="000E451A" w:rsidRPr="00026AFC" w:rsidRDefault="000E451A" w:rsidP="00315DC9">
      <w:pPr>
        <w:pStyle w:val="SingleTxt"/>
        <w:spacing w:after="0" w:line="240" w:lineRule="auto"/>
        <w:rPr>
          <w:sz w:val="2"/>
          <w:lang w:val="en-GB"/>
        </w:rPr>
      </w:pPr>
    </w:p>
    <w:p w14:paraId="65883DF7" w14:textId="77777777" w:rsidR="00315DC9" w:rsidRPr="00026AFC" w:rsidRDefault="00315DC9" w:rsidP="00315DC9">
      <w:pPr>
        <w:pStyle w:val="SingleTxt"/>
        <w:spacing w:after="0" w:line="240" w:lineRule="auto"/>
        <w:rPr>
          <w:sz w:val="2"/>
          <w:lang w:val="en-GB"/>
        </w:rPr>
        <w:sectPr w:rsidR="00315DC9" w:rsidRPr="00026AFC" w:rsidSect="000E451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15DC9" w:rsidRPr="003E5434" w14:paraId="73FF8797" w14:textId="77777777" w:rsidTr="000110B9">
        <w:tc>
          <w:tcPr>
            <w:tcW w:w="1465" w:type="pct"/>
          </w:tcPr>
          <w:p w14:paraId="36BE1854" w14:textId="77777777" w:rsidR="00315DC9" w:rsidRPr="00026AFC" w:rsidRDefault="00315DC9" w:rsidP="00315DC9">
            <w:pPr>
              <w:tabs>
                <w:tab w:val="left" w:pos="288"/>
                <w:tab w:val="left" w:pos="576"/>
                <w:tab w:val="left" w:pos="864"/>
                <w:tab w:val="left" w:pos="1152"/>
              </w:tabs>
              <w:spacing w:before="40" w:after="40" w:line="200" w:lineRule="exact"/>
              <w:ind w:right="43"/>
              <w:rPr>
                <w:sz w:val="17"/>
                <w:lang w:val="en-GB"/>
              </w:rPr>
            </w:pPr>
            <w:r w:rsidRPr="00026AFC">
              <w:rPr>
                <w:sz w:val="17"/>
                <w:lang w:val="en-GB"/>
              </w:rPr>
              <w:t>18/117</w:t>
            </w:r>
          </w:p>
        </w:tc>
        <w:tc>
          <w:tcPr>
            <w:tcW w:w="3535" w:type="pct"/>
          </w:tcPr>
          <w:p w14:paraId="35B82210" w14:textId="77777777" w:rsidR="00315DC9" w:rsidRPr="00026AFC" w:rsidRDefault="00315DC9" w:rsidP="00315DC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Reporting by the Secretary-General on the question of the death penalty</w:t>
            </w:r>
          </w:p>
        </w:tc>
      </w:tr>
      <w:tr w:rsidR="00315DC9" w:rsidRPr="003E5434" w14:paraId="280612DE" w14:textId="77777777" w:rsidTr="000110B9">
        <w:tc>
          <w:tcPr>
            <w:tcW w:w="1465" w:type="pct"/>
          </w:tcPr>
          <w:p w14:paraId="2D01AC82" w14:textId="77777777" w:rsidR="00315DC9" w:rsidRPr="00026AFC" w:rsidRDefault="00315DC9" w:rsidP="00315DC9">
            <w:pPr>
              <w:tabs>
                <w:tab w:val="left" w:pos="288"/>
                <w:tab w:val="left" w:pos="576"/>
                <w:tab w:val="left" w:pos="864"/>
                <w:tab w:val="left" w:pos="1152"/>
              </w:tabs>
              <w:spacing w:before="40" w:after="40" w:line="200" w:lineRule="exact"/>
              <w:ind w:right="43"/>
              <w:rPr>
                <w:sz w:val="17"/>
                <w:lang w:val="en-GB"/>
              </w:rPr>
            </w:pPr>
            <w:r w:rsidRPr="00026AFC">
              <w:rPr>
                <w:sz w:val="17"/>
                <w:lang w:val="en-GB"/>
              </w:rPr>
              <w:t>24/118</w:t>
            </w:r>
          </w:p>
        </w:tc>
        <w:tc>
          <w:tcPr>
            <w:tcW w:w="3535" w:type="pct"/>
          </w:tcPr>
          <w:p w14:paraId="3443CC6C" w14:textId="77777777" w:rsidR="00315DC9" w:rsidRPr="00026AFC" w:rsidRDefault="00315DC9" w:rsidP="00315DC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Establishment of a special fund for the participation of civil society in the Social Forum, the Forum on Minority Issues and the Forum on Business and Human Rights</w:t>
            </w:r>
          </w:p>
        </w:tc>
      </w:tr>
      <w:tr w:rsidR="00315DC9" w:rsidRPr="003E5434" w14:paraId="3C7BABB3" w14:textId="77777777" w:rsidTr="000110B9">
        <w:tc>
          <w:tcPr>
            <w:tcW w:w="1465" w:type="pct"/>
          </w:tcPr>
          <w:p w14:paraId="0C0E9B01" w14:textId="6F620BD5" w:rsidR="00315DC9" w:rsidRPr="00026AFC" w:rsidRDefault="00315DC9" w:rsidP="00315DC9">
            <w:pPr>
              <w:tabs>
                <w:tab w:val="left" w:pos="288"/>
                <w:tab w:val="left" w:pos="576"/>
                <w:tab w:val="left" w:pos="864"/>
                <w:tab w:val="left" w:pos="1152"/>
              </w:tabs>
              <w:spacing w:before="40" w:after="40" w:line="200" w:lineRule="exact"/>
              <w:ind w:right="43"/>
              <w:rPr>
                <w:sz w:val="17"/>
                <w:lang w:val="en-GB"/>
              </w:rPr>
            </w:pPr>
            <w:r w:rsidRPr="00026AFC">
              <w:rPr>
                <w:sz w:val="17"/>
                <w:lang w:val="en-GB"/>
              </w:rPr>
              <w:t xml:space="preserve">55/115 </w:t>
            </w:r>
          </w:p>
        </w:tc>
        <w:tc>
          <w:tcPr>
            <w:tcW w:w="3535" w:type="pct"/>
          </w:tcPr>
          <w:p w14:paraId="275D2C5D" w14:textId="77777777" w:rsidR="00315DC9" w:rsidRPr="00026AFC" w:rsidRDefault="00315DC9" w:rsidP="00315DC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Postponement of the implementation of certain activities mandated by the Human Rights Council</w:t>
            </w:r>
          </w:p>
        </w:tc>
      </w:tr>
      <w:tr w:rsidR="000110B9" w:rsidRPr="003E5434" w14:paraId="36866084" w14:textId="77777777" w:rsidTr="000110B9">
        <w:tc>
          <w:tcPr>
            <w:tcW w:w="1465" w:type="pct"/>
          </w:tcPr>
          <w:p w14:paraId="4EC1EE23" w14:textId="2E4B2081" w:rsidR="000110B9" w:rsidRPr="00026AFC" w:rsidRDefault="000110B9" w:rsidP="000110B9">
            <w:pPr>
              <w:tabs>
                <w:tab w:val="left" w:pos="288"/>
                <w:tab w:val="left" w:pos="576"/>
                <w:tab w:val="left" w:pos="864"/>
                <w:tab w:val="left" w:pos="1152"/>
              </w:tabs>
              <w:spacing w:before="40" w:after="40" w:line="200" w:lineRule="exact"/>
              <w:ind w:right="43"/>
              <w:rPr>
                <w:sz w:val="17"/>
                <w:lang w:val="en-GB"/>
              </w:rPr>
            </w:pPr>
            <w:r w:rsidRPr="00026AFC">
              <w:rPr>
                <w:sz w:val="17"/>
                <w:lang w:val="en-GB"/>
              </w:rPr>
              <w:t>55/116</w:t>
            </w:r>
          </w:p>
        </w:tc>
        <w:tc>
          <w:tcPr>
            <w:tcW w:w="3535" w:type="pct"/>
          </w:tcPr>
          <w:p w14:paraId="00D9971A" w14:textId="35E7E5A6" w:rsidR="000110B9" w:rsidRPr="00026AFC" w:rsidRDefault="000110B9" w:rsidP="000110B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Remote participation modalities for hybrid meetings of the Human Rights Council</w:t>
            </w:r>
          </w:p>
        </w:tc>
      </w:tr>
      <w:tr w:rsidR="000110B9" w:rsidRPr="003E5434" w14:paraId="24B8B1A5" w14:textId="77777777" w:rsidTr="000110B9">
        <w:tc>
          <w:tcPr>
            <w:tcW w:w="1465" w:type="pct"/>
          </w:tcPr>
          <w:p w14:paraId="6F76C98B" w14:textId="697161C8" w:rsidR="000110B9" w:rsidRPr="00026AFC" w:rsidRDefault="000110B9" w:rsidP="000110B9">
            <w:pPr>
              <w:tabs>
                <w:tab w:val="left" w:pos="288"/>
                <w:tab w:val="left" w:pos="576"/>
                <w:tab w:val="left" w:pos="864"/>
                <w:tab w:val="left" w:pos="1152"/>
              </w:tabs>
              <w:spacing w:before="40" w:after="40" w:line="200" w:lineRule="exact"/>
              <w:ind w:right="43"/>
              <w:rPr>
                <w:sz w:val="17"/>
                <w:lang w:val="en-GB"/>
              </w:rPr>
            </w:pPr>
            <w:r w:rsidRPr="00026AFC">
              <w:rPr>
                <w:sz w:val="17"/>
                <w:lang w:val="en-GB"/>
              </w:rPr>
              <w:t>56/117</w:t>
            </w:r>
          </w:p>
        </w:tc>
        <w:tc>
          <w:tcPr>
            <w:tcW w:w="3535" w:type="pct"/>
          </w:tcPr>
          <w:p w14:paraId="3B1EB954" w14:textId="77777777" w:rsidR="000110B9" w:rsidRPr="00026AFC" w:rsidRDefault="000110B9" w:rsidP="000110B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Plastic pollution implications on the full enjoyment of human rights</w:t>
            </w:r>
          </w:p>
        </w:tc>
      </w:tr>
      <w:tr w:rsidR="000110B9" w:rsidRPr="003E5434" w14:paraId="0DCA1756" w14:textId="77777777" w:rsidTr="000110B9">
        <w:tc>
          <w:tcPr>
            <w:tcW w:w="1465" w:type="pct"/>
          </w:tcPr>
          <w:p w14:paraId="0584E383" w14:textId="3370A1D1" w:rsidR="000110B9" w:rsidRPr="00026AFC" w:rsidRDefault="000110B9" w:rsidP="000110B9">
            <w:pPr>
              <w:tabs>
                <w:tab w:val="left" w:pos="288"/>
                <w:tab w:val="left" w:pos="576"/>
                <w:tab w:val="left" w:pos="864"/>
                <w:tab w:val="left" w:pos="1152"/>
              </w:tabs>
              <w:spacing w:before="40" w:after="40" w:line="200" w:lineRule="exact"/>
              <w:ind w:right="43"/>
              <w:rPr>
                <w:sz w:val="17"/>
                <w:lang w:val="en-GB"/>
              </w:rPr>
            </w:pPr>
            <w:r w:rsidRPr="00026AFC">
              <w:rPr>
                <w:sz w:val="17"/>
                <w:lang w:val="en-GB"/>
              </w:rPr>
              <w:t>60/115</w:t>
            </w:r>
          </w:p>
        </w:tc>
        <w:tc>
          <w:tcPr>
            <w:tcW w:w="3535" w:type="pct"/>
          </w:tcPr>
          <w:p w14:paraId="5618BAFB" w14:textId="77777777" w:rsidR="000110B9" w:rsidRPr="00026AFC" w:rsidRDefault="000110B9" w:rsidP="000110B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Non-cooperation of a State under review with the universal periodic review mechanism</w:t>
            </w:r>
          </w:p>
        </w:tc>
      </w:tr>
    </w:tbl>
    <w:p w14:paraId="15862A4E" w14:textId="77777777" w:rsidR="00315DC9" w:rsidRPr="00026AFC" w:rsidRDefault="00315DC9" w:rsidP="000110B9">
      <w:pPr>
        <w:spacing w:line="240" w:lineRule="auto"/>
        <w:rPr>
          <w:sz w:val="2"/>
          <w:lang w:val="en-GB"/>
        </w:rPr>
        <w:sectPr w:rsidR="00315DC9" w:rsidRPr="00026AFC" w:rsidSect="00315DC9">
          <w:endnotePr>
            <w:numFmt w:val="decimal"/>
          </w:endnotePr>
          <w:type w:val="continuous"/>
          <w:pgSz w:w="12240" w:h="15840"/>
          <w:pgMar w:top="1440" w:right="1195" w:bottom="1152" w:left="1195" w:header="432" w:footer="504" w:gutter="0"/>
          <w:cols w:num="2" w:space="240"/>
          <w:noEndnote/>
          <w:docGrid w:linePitch="360"/>
        </w:sectPr>
      </w:pPr>
    </w:p>
    <w:p w14:paraId="1D7B4378" w14:textId="77777777" w:rsidR="000E451A" w:rsidRPr="00026AFC" w:rsidRDefault="000E451A" w:rsidP="00315DC9">
      <w:pPr>
        <w:pStyle w:val="SingleTxt"/>
        <w:spacing w:after="0" w:line="120" w:lineRule="exact"/>
        <w:rPr>
          <w:sz w:val="10"/>
          <w:lang w:val="en-GB"/>
        </w:rPr>
      </w:pPr>
    </w:p>
    <w:p w14:paraId="53009BD4" w14:textId="77777777" w:rsidR="00315DC9" w:rsidRPr="00026AFC" w:rsidRDefault="00315DC9" w:rsidP="00315D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Subprogramme 1</w:t>
      </w:r>
    </w:p>
    <w:p w14:paraId="5966E683" w14:textId="77777777" w:rsidR="00315DC9" w:rsidRPr="00026AFC" w:rsidRDefault="00315DC9" w:rsidP="00315D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Human rights mainstreaming, right to development, and research and analysis</w:t>
      </w:r>
    </w:p>
    <w:p w14:paraId="5BA608E7" w14:textId="77777777" w:rsidR="00315DC9" w:rsidRPr="00026AFC" w:rsidRDefault="00315DC9" w:rsidP="00315D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B0738B" w14:textId="77777777" w:rsidR="00315DC9" w:rsidRPr="00026AFC" w:rsidRDefault="00315DC9" w:rsidP="00315DC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General Assembly resolutions</w:t>
      </w:r>
    </w:p>
    <w:p w14:paraId="0B4D4503" w14:textId="77777777" w:rsidR="00315DC9" w:rsidRPr="00026AFC" w:rsidRDefault="00315DC9" w:rsidP="00315D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5BD04B" w14:textId="77777777" w:rsidR="001A6603" w:rsidRPr="00026AFC" w:rsidRDefault="001A6603" w:rsidP="002C592D">
      <w:pPr>
        <w:pStyle w:val="SingleTxt"/>
        <w:spacing w:after="0" w:line="240" w:lineRule="auto"/>
        <w:rPr>
          <w:sz w:val="2"/>
          <w:lang w:val="en-GB"/>
        </w:rPr>
        <w:sectPr w:rsidR="001A6603" w:rsidRPr="00026AFC" w:rsidSect="00315DC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C592D" w:rsidRPr="003E5434" w14:paraId="1926B845" w14:textId="77777777" w:rsidTr="000F325E">
        <w:tc>
          <w:tcPr>
            <w:tcW w:w="1465" w:type="pct"/>
          </w:tcPr>
          <w:p w14:paraId="25FDD748" w14:textId="6377EECA" w:rsidR="002C592D" w:rsidRPr="00026AFC" w:rsidRDefault="002D7318" w:rsidP="002C592D">
            <w:pPr>
              <w:tabs>
                <w:tab w:val="left" w:pos="288"/>
                <w:tab w:val="left" w:pos="576"/>
                <w:tab w:val="left" w:pos="864"/>
                <w:tab w:val="left" w:pos="1152"/>
              </w:tabs>
              <w:spacing w:before="40" w:after="40" w:line="200" w:lineRule="exact"/>
              <w:ind w:right="43"/>
              <w:rPr>
                <w:sz w:val="17"/>
                <w:lang w:val="en-GB"/>
              </w:rPr>
            </w:pPr>
            <w:hyperlink r:id="rId195" w:history="1">
              <w:r w:rsidRPr="002D7318">
                <w:rPr>
                  <w:rStyle w:val="Hyperlink"/>
                  <w:sz w:val="17"/>
                  <w:lang w:val="en-GB"/>
                </w:rPr>
                <w:t>41/128</w:t>
              </w:r>
            </w:hyperlink>
          </w:p>
        </w:tc>
        <w:tc>
          <w:tcPr>
            <w:tcW w:w="3535" w:type="pct"/>
          </w:tcPr>
          <w:p w14:paraId="1638B93B"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Declaration on the Right to Development</w:t>
            </w:r>
          </w:p>
        </w:tc>
      </w:tr>
      <w:tr w:rsidR="002C592D" w:rsidRPr="003E5434" w14:paraId="62800E8B" w14:textId="77777777" w:rsidTr="000F325E">
        <w:tc>
          <w:tcPr>
            <w:tcW w:w="1465" w:type="pct"/>
          </w:tcPr>
          <w:p w14:paraId="7D77EC81" w14:textId="1BB15E66" w:rsidR="002C592D" w:rsidRPr="00026AFC" w:rsidRDefault="002D7318" w:rsidP="002C592D">
            <w:pPr>
              <w:tabs>
                <w:tab w:val="left" w:pos="288"/>
                <w:tab w:val="left" w:pos="576"/>
                <w:tab w:val="left" w:pos="864"/>
                <w:tab w:val="left" w:pos="1152"/>
              </w:tabs>
              <w:spacing w:before="40" w:after="40" w:line="200" w:lineRule="exact"/>
              <w:ind w:right="43"/>
              <w:rPr>
                <w:sz w:val="17"/>
                <w:lang w:val="en-GB"/>
              </w:rPr>
            </w:pPr>
            <w:hyperlink r:id="rId196" w:history="1">
              <w:r w:rsidRPr="002D7318">
                <w:rPr>
                  <w:rStyle w:val="Hyperlink"/>
                  <w:sz w:val="17"/>
                  <w:lang w:val="en-GB"/>
                </w:rPr>
                <w:t>59/113</w:t>
              </w:r>
            </w:hyperlink>
          </w:p>
        </w:tc>
        <w:tc>
          <w:tcPr>
            <w:tcW w:w="3535" w:type="pct"/>
          </w:tcPr>
          <w:p w14:paraId="7CB90EF7"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World Programme for Human Rights Education</w:t>
            </w:r>
          </w:p>
        </w:tc>
      </w:tr>
      <w:tr w:rsidR="002C592D" w:rsidRPr="003E5434" w14:paraId="63E44056" w14:textId="77777777" w:rsidTr="000F325E">
        <w:tc>
          <w:tcPr>
            <w:tcW w:w="1465" w:type="pct"/>
          </w:tcPr>
          <w:p w14:paraId="65BACB3A" w14:textId="723C4075"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197" w:history="1">
              <w:r w:rsidRPr="00026AFC">
                <w:rPr>
                  <w:rStyle w:val="Hyperlink"/>
                  <w:sz w:val="17"/>
                  <w:lang w:val="en-GB"/>
                </w:rPr>
                <w:t>60/147</w:t>
              </w:r>
            </w:hyperlink>
          </w:p>
        </w:tc>
        <w:tc>
          <w:tcPr>
            <w:tcW w:w="3535" w:type="pct"/>
          </w:tcPr>
          <w:p w14:paraId="4A135D04"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Basic Principles and Guidelines on the Right to a Remedy and Reparation for Victims of Gross Violations of International Human Rights Law and Serious Violations of International Humanitarian Law</w:t>
            </w:r>
          </w:p>
        </w:tc>
      </w:tr>
      <w:tr w:rsidR="002C592D" w:rsidRPr="003E5434" w14:paraId="00A6EC05" w14:textId="77777777" w:rsidTr="000F325E">
        <w:tc>
          <w:tcPr>
            <w:tcW w:w="1465" w:type="pct"/>
          </w:tcPr>
          <w:p w14:paraId="468513EF" w14:textId="69961E27"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198" w:history="1">
              <w:r w:rsidRPr="00026AFC">
                <w:rPr>
                  <w:rStyle w:val="Hyperlink"/>
                  <w:sz w:val="17"/>
                  <w:lang w:val="en-GB"/>
                </w:rPr>
                <w:t>66/137</w:t>
              </w:r>
            </w:hyperlink>
          </w:p>
        </w:tc>
        <w:tc>
          <w:tcPr>
            <w:tcW w:w="3535" w:type="pct"/>
          </w:tcPr>
          <w:p w14:paraId="7A5A98DA"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United Nations Declaration on Human Rights Education and Training</w:t>
            </w:r>
          </w:p>
        </w:tc>
      </w:tr>
      <w:tr w:rsidR="002C592D" w:rsidRPr="00026AFC" w14:paraId="47FE4331" w14:textId="77777777" w:rsidTr="000F325E">
        <w:tc>
          <w:tcPr>
            <w:tcW w:w="1465" w:type="pct"/>
          </w:tcPr>
          <w:p w14:paraId="1EB92302" w14:textId="5A3DB1BA"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199" w:history="1">
              <w:r w:rsidRPr="00026AFC">
                <w:rPr>
                  <w:rStyle w:val="Hyperlink"/>
                  <w:sz w:val="17"/>
                  <w:lang w:val="en-GB"/>
                </w:rPr>
                <w:t>66/149</w:t>
              </w:r>
            </w:hyperlink>
          </w:p>
        </w:tc>
        <w:tc>
          <w:tcPr>
            <w:tcW w:w="3535" w:type="pct"/>
          </w:tcPr>
          <w:p w14:paraId="3F80B721"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World Down Syndrome Day</w:t>
            </w:r>
          </w:p>
        </w:tc>
      </w:tr>
      <w:tr w:rsidR="002C592D" w:rsidRPr="003E5434" w14:paraId="0D6440DB" w14:textId="77777777" w:rsidTr="000F325E">
        <w:tc>
          <w:tcPr>
            <w:tcW w:w="1465" w:type="pct"/>
          </w:tcPr>
          <w:p w14:paraId="00649B00" w14:textId="792D1F4E"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0" w:history="1">
              <w:r w:rsidRPr="00026AFC">
                <w:rPr>
                  <w:rStyle w:val="Hyperlink"/>
                  <w:sz w:val="17"/>
                  <w:lang w:val="en-GB"/>
                </w:rPr>
                <w:t>68/173</w:t>
              </w:r>
            </w:hyperlink>
          </w:p>
        </w:tc>
        <w:tc>
          <w:tcPr>
            <w:tcW w:w="3535" w:type="pct"/>
          </w:tcPr>
          <w:p w14:paraId="2E9B0D91"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Follow-up to the International Year of Human Rights Learning</w:t>
            </w:r>
          </w:p>
        </w:tc>
      </w:tr>
      <w:tr w:rsidR="002C592D" w:rsidRPr="00026AFC" w14:paraId="10EC57EC" w14:textId="77777777" w:rsidTr="000F325E">
        <w:tc>
          <w:tcPr>
            <w:tcW w:w="1465" w:type="pct"/>
          </w:tcPr>
          <w:p w14:paraId="5A18D6DE" w14:textId="31E5EE54"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1" w:history="1">
              <w:r w:rsidRPr="00026AFC">
                <w:rPr>
                  <w:rStyle w:val="Hyperlink"/>
                  <w:sz w:val="17"/>
                  <w:lang w:val="en-GB"/>
                </w:rPr>
                <w:t>69/170</w:t>
              </w:r>
            </w:hyperlink>
          </w:p>
        </w:tc>
        <w:tc>
          <w:tcPr>
            <w:tcW w:w="3535" w:type="pct"/>
          </w:tcPr>
          <w:p w14:paraId="05F7DD2A"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Albinism Awareness Day</w:t>
            </w:r>
          </w:p>
        </w:tc>
      </w:tr>
      <w:tr w:rsidR="002C592D" w:rsidRPr="003E5434" w14:paraId="7B2D2E11" w14:textId="77777777" w:rsidTr="000F325E">
        <w:tc>
          <w:tcPr>
            <w:tcW w:w="1465" w:type="pct"/>
          </w:tcPr>
          <w:p w14:paraId="55F5AD09" w14:textId="3730C585"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2" w:history="1">
              <w:r w:rsidRPr="00026AFC">
                <w:rPr>
                  <w:rStyle w:val="Hyperlink"/>
                  <w:sz w:val="17"/>
                  <w:lang w:val="en-GB"/>
                </w:rPr>
                <w:t>70/176</w:t>
              </w:r>
            </w:hyperlink>
          </w:p>
        </w:tc>
        <w:tc>
          <w:tcPr>
            <w:tcW w:w="3535" w:type="pct"/>
          </w:tcPr>
          <w:p w14:paraId="4CFC03DE"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Taking action against gender-related killing of women and girls</w:t>
            </w:r>
          </w:p>
        </w:tc>
      </w:tr>
      <w:tr w:rsidR="002C592D" w:rsidRPr="003E5434" w14:paraId="3B5FCAD7" w14:textId="77777777" w:rsidTr="000F325E">
        <w:tc>
          <w:tcPr>
            <w:tcW w:w="1465" w:type="pct"/>
          </w:tcPr>
          <w:p w14:paraId="0F4D3AE3" w14:textId="24BD8CD6"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3" w:history="1">
              <w:r w:rsidRPr="00026AFC">
                <w:rPr>
                  <w:rStyle w:val="Hyperlink"/>
                  <w:sz w:val="17"/>
                  <w:lang w:val="en-GB"/>
                </w:rPr>
                <w:t>72/161</w:t>
              </w:r>
            </w:hyperlink>
          </w:p>
        </w:tc>
        <w:tc>
          <w:tcPr>
            <w:tcW w:w="3535" w:type="pct"/>
          </w:tcPr>
          <w:p w14:paraId="20D8E1EB"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Day of Sign Languages</w:t>
            </w:r>
          </w:p>
        </w:tc>
      </w:tr>
      <w:tr w:rsidR="002C592D" w:rsidRPr="003E5434" w14:paraId="423E5988" w14:textId="77777777" w:rsidTr="000F325E">
        <w:tc>
          <w:tcPr>
            <w:tcW w:w="1465" w:type="pct"/>
          </w:tcPr>
          <w:p w14:paraId="64F5651B" w14:textId="5EA5BD6B"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4" w:history="1">
              <w:r w:rsidRPr="00026AFC">
                <w:rPr>
                  <w:rStyle w:val="Hyperlink"/>
                  <w:sz w:val="17"/>
                  <w:lang w:val="en-GB"/>
                </w:rPr>
                <w:t>72/165</w:t>
              </w:r>
            </w:hyperlink>
          </w:p>
        </w:tc>
        <w:tc>
          <w:tcPr>
            <w:tcW w:w="3535" w:type="pct"/>
          </w:tcPr>
          <w:p w14:paraId="3534B632"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Day of Remembrance of and Tribute to the Victims of Terrorism</w:t>
            </w:r>
          </w:p>
        </w:tc>
      </w:tr>
      <w:tr w:rsidR="002C592D" w:rsidRPr="003E5434" w14:paraId="572244A4" w14:textId="77777777" w:rsidTr="000F325E">
        <w:tc>
          <w:tcPr>
            <w:tcW w:w="1465" w:type="pct"/>
          </w:tcPr>
          <w:p w14:paraId="6CFD872D" w14:textId="6E24738E"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5" w:history="1">
              <w:r w:rsidRPr="00026AFC">
                <w:rPr>
                  <w:rStyle w:val="Hyperlink"/>
                  <w:sz w:val="17"/>
                  <w:lang w:val="en-GB"/>
                </w:rPr>
                <w:t>72/180</w:t>
              </w:r>
            </w:hyperlink>
          </w:p>
        </w:tc>
        <w:tc>
          <w:tcPr>
            <w:tcW w:w="3535" w:type="pct"/>
          </w:tcPr>
          <w:p w14:paraId="5537C235"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Protection of human rights and fundamental freedoms while countering terrorism</w:t>
            </w:r>
          </w:p>
        </w:tc>
      </w:tr>
      <w:tr w:rsidR="002C592D" w:rsidRPr="003E5434" w14:paraId="4ED173DA" w14:textId="77777777" w:rsidTr="000F325E">
        <w:tc>
          <w:tcPr>
            <w:tcW w:w="1465" w:type="pct"/>
          </w:tcPr>
          <w:p w14:paraId="58B03C2A" w14:textId="39ABFB60"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6" w:history="1">
              <w:r w:rsidRPr="00026AFC">
                <w:rPr>
                  <w:rStyle w:val="Hyperlink"/>
                  <w:sz w:val="17"/>
                  <w:lang w:val="en-GB"/>
                </w:rPr>
                <w:t>72/193</w:t>
              </w:r>
            </w:hyperlink>
          </w:p>
        </w:tc>
        <w:tc>
          <w:tcPr>
            <w:tcW w:w="3535" w:type="pct"/>
          </w:tcPr>
          <w:p w14:paraId="7C01095F"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Promoting the practical application of the United Nations Standard Minimum Rules for the Treatment of Prisoners (the Nelson Mandela Rules)</w:t>
            </w:r>
          </w:p>
        </w:tc>
      </w:tr>
      <w:tr w:rsidR="002C592D" w:rsidRPr="00026AFC" w14:paraId="05D79A73" w14:textId="77777777" w:rsidTr="000F325E">
        <w:tc>
          <w:tcPr>
            <w:tcW w:w="1465" w:type="pct"/>
          </w:tcPr>
          <w:p w14:paraId="5456533A" w14:textId="029450F1"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7" w:history="1">
              <w:r w:rsidRPr="00026AFC">
                <w:rPr>
                  <w:rStyle w:val="Hyperlink"/>
                  <w:sz w:val="17"/>
                  <w:lang w:val="en-GB"/>
                </w:rPr>
                <w:t>73/161</w:t>
              </w:r>
            </w:hyperlink>
          </w:p>
        </w:tc>
        <w:tc>
          <w:tcPr>
            <w:tcW w:w="3535" w:type="pct"/>
          </w:tcPr>
          <w:p w14:paraId="0EC3BA88"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World Braille Day</w:t>
            </w:r>
          </w:p>
        </w:tc>
      </w:tr>
      <w:tr w:rsidR="002C592D" w:rsidRPr="003E5434" w14:paraId="6E8E0C5A" w14:textId="77777777" w:rsidTr="000F325E">
        <w:tc>
          <w:tcPr>
            <w:tcW w:w="1465" w:type="pct"/>
          </w:tcPr>
          <w:p w14:paraId="3B4CD33E" w14:textId="72C25F27"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8" w:history="1">
              <w:r w:rsidRPr="00026AFC">
                <w:rPr>
                  <w:rStyle w:val="Hyperlink"/>
                  <w:sz w:val="17"/>
                  <w:lang w:val="en-GB"/>
                </w:rPr>
                <w:t>73/165</w:t>
              </w:r>
            </w:hyperlink>
          </w:p>
        </w:tc>
        <w:tc>
          <w:tcPr>
            <w:tcW w:w="3535" w:type="pct"/>
          </w:tcPr>
          <w:p w14:paraId="0D50C479"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United Nations Declaration on the Rights of Peasants and Other People Working in Rural Areas</w:t>
            </w:r>
          </w:p>
        </w:tc>
      </w:tr>
      <w:tr w:rsidR="002C592D" w:rsidRPr="003E5434" w14:paraId="71723A8B" w14:textId="77777777" w:rsidTr="000F325E">
        <w:tc>
          <w:tcPr>
            <w:tcW w:w="1465" w:type="pct"/>
          </w:tcPr>
          <w:p w14:paraId="5A7CD3F3" w14:textId="349B8D1C"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09" w:history="1">
              <w:r w:rsidRPr="00026AFC">
                <w:rPr>
                  <w:rStyle w:val="Hyperlink"/>
                  <w:sz w:val="17"/>
                  <w:lang w:val="en-GB"/>
                </w:rPr>
                <w:t>73/173</w:t>
              </w:r>
            </w:hyperlink>
          </w:p>
        </w:tc>
        <w:tc>
          <w:tcPr>
            <w:tcW w:w="3535" w:type="pct"/>
          </w:tcPr>
          <w:p w14:paraId="01DC09D7"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and protection of human rights and fundamental freedoms, including the rights to peaceful assembly and freedom of association</w:t>
            </w:r>
          </w:p>
        </w:tc>
      </w:tr>
      <w:tr w:rsidR="002C592D" w:rsidRPr="003E5434" w14:paraId="0443B9C7" w14:textId="77777777" w:rsidTr="000F325E">
        <w:tc>
          <w:tcPr>
            <w:tcW w:w="1465" w:type="pct"/>
          </w:tcPr>
          <w:p w14:paraId="463CE49A" w14:textId="4FC5BB52"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0" w:history="1">
              <w:r w:rsidRPr="00026AFC">
                <w:rPr>
                  <w:rStyle w:val="Hyperlink"/>
                  <w:sz w:val="17"/>
                  <w:lang w:val="en-GB"/>
                </w:rPr>
                <w:t>73/195</w:t>
              </w:r>
            </w:hyperlink>
          </w:p>
        </w:tc>
        <w:tc>
          <w:tcPr>
            <w:tcW w:w="3535" w:type="pct"/>
          </w:tcPr>
          <w:p w14:paraId="291ACD53"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Global Compact for Safe, Orderly and Regular Migration</w:t>
            </w:r>
          </w:p>
        </w:tc>
      </w:tr>
      <w:tr w:rsidR="002C592D" w:rsidRPr="003E5434" w14:paraId="6585F19E" w14:textId="77777777" w:rsidTr="000F325E">
        <w:tc>
          <w:tcPr>
            <w:tcW w:w="1465" w:type="pct"/>
          </w:tcPr>
          <w:p w14:paraId="353ACBDA" w14:textId="544573F0"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1" w:history="1">
              <w:r w:rsidRPr="00026AFC">
                <w:rPr>
                  <w:rStyle w:val="Hyperlink"/>
                  <w:sz w:val="17"/>
                  <w:lang w:val="en-GB"/>
                </w:rPr>
                <w:t>75/170</w:t>
              </w:r>
            </w:hyperlink>
          </w:p>
        </w:tc>
        <w:tc>
          <w:tcPr>
            <w:tcW w:w="3535" w:type="pct"/>
          </w:tcPr>
          <w:p w14:paraId="2BAB4BC1"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Day for People of African Descent</w:t>
            </w:r>
          </w:p>
        </w:tc>
      </w:tr>
      <w:tr w:rsidR="002C592D" w:rsidRPr="003E5434" w14:paraId="37DD200E" w14:textId="77777777" w:rsidTr="000F325E">
        <w:tc>
          <w:tcPr>
            <w:tcW w:w="1465" w:type="pct"/>
          </w:tcPr>
          <w:p w14:paraId="5E9337AD" w14:textId="7B96AFAC"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2" w:history="1">
              <w:r w:rsidRPr="00026AFC">
                <w:rPr>
                  <w:rStyle w:val="Hyperlink"/>
                  <w:sz w:val="17"/>
                  <w:lang w:val="en-GB"/>
                </w:rPr>
                <w:t>76/258</w:t>
              </w:r>
            </w:hyperlink>
          </w:p>
        </w:tc>
        <w:tc>
          <w:tcPr>
            <w:tcW w:w="3535" w:type="pct"/>
          </w:tcPr>
          <w:p w14:paraId="50CBDCA9"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Doha Programme of Action for the Least Developed Countries</w:t>
            </w:r>
          </w:p>
        </w:tc>
      </w:tr>
      <w:tr w:rsidR="002C592D" w:rsidRPr="00026AFC" w14:paraId="71CA1C39" w14:textId="77777777" w:rsidTr="000F325E">
        <w:tc>
          <w:tcPr>
            <w:tcW w:w="1465" w:type="pct"/>
          </w:tcPr>
          <w:p w14:paraId="392378B3" w14:textId="1301083D"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3" w:history="1">
              <w:r w:rsidRPr="00026AFC">
                <w:rPr>
                  <w:rStyle w:val="Hyperlink"/>
                  <w:sz w:val="17"/>
                  <w:lang w:val="en-GB"/>
                </w:rPr>
                <w:t>77/201</w:t>
              </w:r>
            </w:hyperlink>
          </w:p>
        </w:tc>
        <w:tc>
          <w:tcPr>
            <w:tcW w:w="3535" w:type="pct"/>
          </w:tcPr>
          <w:p w14:paraId="20DA4D09"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Protecting children from bullying</w:t>
            </w:r>
          </w:p>
        </w:tc>
      </w:tr>
      <w:tr w:rsidR="002C592D" w:rsidRPr="00026AFC" w14:paraId="717D4CF9" w14:textId="77777777" w:rsidTr="000F325E">
        <w:tc>
          <w:tcPr>
            <w:tcW w:w="1465" w:type="pct"/>
          </w:tcPr>
          <w:p w14:paraId="71A99B42" w14:textId="5959237E"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4" w:history="1">
              <w:r w:rsidRPr="00026AFC">
                <w:rPr>
                  <w:rStyle w:val="Hyperlink"/>
                  <w:sz w:val="17"/>
                  <w:lang w:val="en-GB"/>
                </w:rPr>
                <w:t>77/268</w:t>
              </w:r>
            </w:hyperlink>
          </w:p>
        </w:tc>
        <w:tc>
          <w:tcPr>
            <w:tcW w:w="3535" w:type="pct"/>
          </w:tcPr>
          <w:p w14:paraId="12B62A31"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Education for democracy</w:t>
            </w:r>
          </w:p>
        </w:tc>
      </w:tr>
      <w:tr w:rsidR="002C592D" w:rsidRPr="00026AFC" w14:paraId="6A58B4FD" w14:textId="77777777" w:rsidTr="000F325E">
        <w:tc>
          <w:tcPr>
            <w:tcW w:w="1465" w:type="pct"/>
          </w:tcPr>
          <w:p w14:paraId="6EFEEEFB" w14:textId="4287F16F"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5" w:history="1">
              <w:r w:rsidRPr="00026AFC">
                <w:rPr>
                  <w:rStyle w:val="Hyperlink"/>
                  <w:sz w:val="17"/>
                  <w:lang w:val="en-GB"/>
                </w:rPr>
                <w:t>78/188</w:t>
              </w:r>
            </w:hyperlink>
          </w:p>
        </w:tc>
        <w:tc>
          <w:tcPr>
            <w:tcW w:w="3535" w:type="pct"/>
          </w:tcPr>
          <w:p w14:paraId="4522FD35"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girl child</w:t>
            </w:r>
          </w:p>
        </w:tc>
      </w:tr>
      <w:tr w:rsidR="002C592D" w:rsidRPr="003E5434" w14:paraId="6DF74280" w14:textId="77777777" w:rsidTr="000F325E">
        <w:tc>
          <w:tcPr>
            <w:tcW w:w="1465" w:type="pct"/>
          </w:tcPr>
          <w:p w14:paraId="68244CD6" w14:textId="3E337DEC"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6" w:history="1">
              <w:r w:rsidRPr="00026AFC">
                <w:rPr>
                  <w:rStyle w:val="Hyperlink"/>
                  <w:sz w:val="17"/>
                  <w:lang w:val="en-GB"/>
                </w:rPr>
                <w:t>78/208</w:t>
              </w:r>
            </w:hyperlink>
          </w:p>
        </w:tc>
        <w:tc>
          <w:tcPr>
            <w:tcW w:w="3535" w:type="pct"/>
          </w:tcPr>
          <w:p w14:paraId="53A4A268"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Strengthening the role of the United Nations in the promotion of democratization and enhancing periodic and genuine elections</w:t>
            </w:r>
          </w:p>
        </w:tc>
      </w:tr>
      <w:tr w:rsidR="002C592D" w:rsidRPr="003E5434" w14:paraId="16440051" w14:textId="77777777" w:rsidTr="000F325E">
        <w:tc>
          <w:tcPr>
            <w:tcW w:w="1465" w:type="pct"/>
          </w:tcPr>
          <w:p w14:paraId="41BF16B8" w14:textId="3E92CF94"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7" w:history="1">
              <w:r w:rsidRPr="00026AFC">
                <w:rPr>
                  <w:rStyle w:val="Hyperlink"/>
                  <w:sz w:val="17"/>
                  <w:lang w:val="en-GB"/>
                </w:rPr>
                <w:t>78/215</w:t>
              </w:r>
            </w:hyperlink>
          </w:p>
        </w:tc>
        <w:tc>
          <w:tcPr>
            <w:tcW w:w="3535" w:type="pct"/>
          </w:tcPr>
          <w:p w14:paraId="5AD7722D"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safety of journalists and the issue of impunity</w:t>
            </w:r>
          </w:p>
        </w:tc>
      </w:tr>
      <w:tr w:rsidR="002C592D" w:rsidRPr="003E5434" w14:paraId="2252F178" w14:textId="77777777" w:rsidTr="000F325E">
        <w:tc>
          <w:tcPr>
            <w:tcW w:w="1465" w:type="pct"/>
          </w:tcPr>
          <w:p w14:paraId="49CCE058" w14:textId="1D27B331"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8" w:history="1">
              <w:r w:rsidRPr="00026AFC">
                <w:rPr>
                  <w:rStyle w:val="Hyperlink"/>
                  <w:sz w:val="17"/>
                  <w:lang w:val="en-GB"/>
                </w:rPr>
                <w:t>78/317</w:t>
              </w:r>
            </w:hyperlink>
          </w:p>
        </w:tc>
        <w:tc>
          <w:tcPr>
            <w:tcW w:w="3535" w:type="pct"/>
          </w:tcPr>
          <w:p w14:paraId="53C75D4B" w14:textId="02F119C9"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Antigua and Barbuda Agenda for Small Island Developing States: A Renewed Declaration for Resilient Prosperity</w:t>
            </w:r>
          </w:p>
        </w:tc>
      </w:tr>
      <w:tr w:rsidR="002C592D" w:rsidRPr="003E5434" w14:paraId="78277B12" w14:textId="77777777" w:rsidTr="000F325E">
        <w:tc>
          <w:tcPr>
            <w:tcW w:w="1465" w:type="pct"/>
          </w:tcPr>
          <w:p w14:paraId="63065FA9" w14:textId="2ECF1760"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19" w:history="1">
              <w:r w:rsidRPr="00026AFC">
                <w:rPr>
                  <w:rStyle w:val="Hyperlink"/>
                  <w:sz w:val="17"/>
                  <w:lang w:val="en-GB"/>
                </w:rPr>
                <w:t>79/126</w:t>
              </w:r>
            </w:hyperlink>
          </w:p>
        </w:tc>
        <w:tc>
          <w:tcPr>
            <w:tcW w:w="3535" w:type="pct"/>
          </w:tcPr>
          <w:p w14:paraId="0690B2C9"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rule of law at the national and international levels</w:t>
            </w:r>
          </w:p>
        </w:tc>
      </w:tr>
      <w:tr w:rsidR="002C592D" w:rsidRPr="003E5434" w14:paraId="5A3BCE19" w14:textId="77777777" w:rsidTr="000F325E">
        <w:tc>
          <w:tcPr>
            <w:tcW w:w="1465" w:type="pct"/>
          </w:tcPr>
          <w:p w14:paraId="1DA94845" w14:textId="4ABD2DD8"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0" w:history="1">
              <w:r w:rsidRPr="00026AFC">
                <w:rPr>
                  <w:rStyle w:val="Hyperlink"/>
                  <w:sz w:val="17"/>
                  <w:lang w:val="en-GB"/>
                </w:rPr>
                <w:t>79/129</w:t>
              </w:r>
            </w:hyperlink>
          </w:p>
        </w:tc>
        <w:tc>
          <w:tcPr>
            <w:tcW w:w="3535" w:type="pct"/>
          </w:tcPr>
          <w:p w14:paraId="024633BF"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Measures to eliminate international terrorism</w:t>
            </w:r>
          </w:p>
        </w:tc>
      </w:tr>
      <w:tr w:rsidR="002C592D" w:rsidRPr="003E5434" w14:paraId="46596D61" w14:textId="77777777" w:rsidTr="000F325E">
        <w:tc>
          <w:tcPr>
            <w:tcW w:w="1465" w:type="pct"/>
          </w:tcPr>
          <w:p w14:paraId="435E7943" w14:textId="1D9A09BC"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1" w:history="1">
              <w:r w:rsidRPr="00026AFC">
                <w:rPr>
                  <w:rStyle w:val="Hyperlink"/>
                  <w:sz w:val="17"/>
                  <w:lang w:val="en-GB"/>
                </w:rPr>
                <w:t>79/155</w:t>
              </w:r>
            </w:hyperlink>
          </w:p>
        </w:tc>
        <w:tc>
          <w:tcPr>
            <w:tcW w:w="3535" w:type="pct"/>
          </w:tcPr>
          <w:p w14:paraId="1A5EEA91"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Intensification of efforts to end obstetric fistula</w:t>
            </w:r>
          </w:p>
        </w:tc>
      </w:tr>
      <w:tr w:rsidR="002C592D" w:rsidRPr="003E5434" w14:paraId="5FA84CDC" w14:textId="77777777" w:rsidTr="000F325E">
        <w:tc>
          <w:tcPr>
            <w:tcW w:w="1465" w:type="pct"/>
          </w:tcPr>
          <w:p w14:paraId="6FC5FE9F" w14:textId="398AFC65"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2" w:history="1">
              <w:r w:rsidRPr="00026AFC">
                <w:rPr>
                  <w:rStyle w:val="Hyperlink"/>
                  <w:sz w:val="17"/>
                  <w:lang w:val="en-GB"/>
                </w:rPr>
                <w:t>79/179</w:t>
              </w:r>
            </w:hyperlink>
          </w:p>
        </w:tc>
        <w:tc>
          <w:tcPr>
            <w:tcW w:w="3535" w:type="pct"/>
          </w:tcPr>
          <w:p w14:paraId="19C6188B"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Moratorium on the use of the death penalty</w:t>
            </w:r>
          </w:p>
        </w:tc>
      </w:tr>
      <w:tr w:rsidR="002C592D" w:rsidRPr="003E5434" w14:paraId="1189B222" w14:textId="77777777" w:rsidTr="000F325E">
        <w:tc>
          <w:tcPr>
            <w:tcW w:w="1465" w:type="pct"/>
          </w:tcPr>
          <w:p w14:paraId="321E6B74" w14:textId="664204B8"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3" w:history="1">
              <w:r w:rsidRPr="00026AFC">
                <w:rPr>
                  <w:rStyle w:val="Hyperlink"/>
                  <w:sz w:val="17"/>
                  <w:lang w:val="en-GB"/>
                </w:rPr>
                <w:t>79/189</w:t>
              </w:r>
            </w:hyperlink>
          </w:p>
        </w:tc>
        <w:tc>
          <w:tcPr>
            <w:tcW w:w="3535" w:type="pct"/>
          </w:tcPr>
          <w:p w14:paraId="540CFE6E"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Strengthening and promoting effective measures and international cooperation on organ donation and transplantation to prevent and combat trafficking in persons for the purpose of organ removal and trafficking in human organs</w:t>
            </w:r>
          </w:p>
        </w:tc>
      </w:tr>
      <w:tr w:rsidR="002C592D" w:rsidRPr="003E5434" w14:paraId="0C61CB08" w14:textId="77777777" w:rsidTr="000F325E">
        <w:tc>
          <w:tcPr>
            <w:tcW w:w="1465" w:type="pct"/>
          </w:tcPr>
          <w:p w14:paraId="6A83729A" w14:textId="7EFA44F6"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4" w:history="1">
              <w:r w:rsidRPr="00026AFC">
                <w:rPr>
                  <w:rStyle w:val="Hyperlink"/>
                  <w:sz w:val="17"/>
                  <w:lang w:val="en-GB"/>
                </w:rPr>
                <w:t>79/226</w:t>
              </w:r>
            </w:hyperlink>
          </w:p>
        </w:tc>
        <w:tc>
          <w:tcPr>
            <w:tcW w:w="3535" w:type="pct"/>
          </w:tcPr>
          <w:p w14:paraId="4FD07D3F"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Quadrennial comprehensive policy review of operational activities for development of the United Nations System</w:t>
            </w:r>
          </w:p>
        </w:tc>
      </w:tr>
      <w:tr w:rsidR="002C592D" w:rsidRPr="003E5434" w14:paraId="44827D4B" w14:textId="77777777" w:rsidTr="000F325E">
        <w:tc>
          <w:tcPr>
            <w:tcW w:w="1465" w:type="pct"/>
          </w:tcPr>
          <w:p w14:paraId="1EB6B006" w14:textId="16DB131D"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5" w:history="1">
              <w:r w:rsidRPr="00026AFC">
                <w:rPr>
                  <w:rStyle w:val="Hyperlink"/>
                  <w:sz w:val="17"/>
                  <w:lang w:val="en-GB"/>
                </w:rPr>
                <w:t>79/233</w:t>
              </w:r>
            </w:hyperlink>
          </w:p>
        </w:tc>
        <w:tc>
          <w:tcPr>
            <w:tcW w:w="3535" w:type="pct"/>
          </w:tcPr>
          <w:p w14:paraId="618B9FE8"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Programme of Action for Landlocked Developing Countries for the Decade 2024–‍2034</w:t>
            </w:r>
          </w:p>
        </w:tc>
      </w:tr>
      <w:tr w:rsidR="002C592D" w:rsidRPr="00026AFC" w14:paraId="613C2572" w14:textId="77777777" w:rsidTr="000F325E">
        <w:tc>
          <w:tcPr>
            <w:tcW w:w="1465" w:type="pct"/>
          </w:tcPr>
          <w:p w14:paraId="5D0D834E" w14:textId="57C14136"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6" w:history="1">
              <w:r w:rsidRPr="00026AFC">
                <w:rPr>
                  <w:rStyle w:val="Hyperlink"/>
                  <w:sz w:val="17"/>
                  <w:lang w:val="en-GB"/>
                </w:rPr>
                <w:t>79/323</w:t>
              </w:r>
            </w:hyperlink>
          </w:p>
        </w:tc>
        <w:tc>
          <w:tcPr>
            <w:tcW w:w="3535" w:type="pct"/>
          </w:tcPr>
          <w:p w14:paraId="6A73381A"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Sevilla Commitment</w:t>
            </w:r>
          </w:p>
        </w:tc>
      </w:tr>
      <w:tr w:rsidR="002C592D" w:rsidRPr="003E5434" w14:paraId="3B0CEE59" w14:textId="77777777" w:rsidTr="000F325E">
        <w:tc>
          <w:tcPr>
            <w:tcW w:w="1465" w:type="pct"/>
          </w:tcPr>
          <w:p w14:paraId="5B7564BF" w14:textId="23F3453E"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7" w:history="1">
              <w:r w:rsidRPr="00026AFC">
                <w:rPr>
                  <w:rStyle w:val="Hyperlink"/>
                  <w:sz w:val="17"/>
                  <w:lang w:val="en-GB"/>
                </w:rPr>
                <w:t>80/9</w:t>
              </w:r>
            </w:hyperlink>
          </w:p>
        </w:tc>
        <w:tc>
          <w:tcPr>
            <w:tcW w:w="3535" w:type="pct"/>
          </w:tcPr>
          <w:p w14:paraId="41A6E787"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2025 Political Declaration on the Implementation of the United Nations Global Plan of Action to Combat Trafficking in Persons</w:t>
            </w:r>
          </w:p>
        </w:tc>
      </w:tr>
      <w:tr w:rsidR="002C592D" w:rsidRPr="003E5434" w14:paraId="20DB7BA5" w14:textId="77777777" w:rsidTr="000F325E">
        <w:tc>
          <w:tcPr>
            <w:tcW w:w="1465" w:type="pct"/>
          </w:tcPr>
          <w:p w14:paraId="7A20B108" w14:textId="068D6F35"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8" w:history="1">
              <w:r w:rsidRPr="00026AFC">
                <w:rPr>
                  <w:rStyle w:val="Hyperlink"/>
                  <w:sz w:val="17"/>
                  <w:lang w:val="en-GB"/>
                </w:rPr>
                <w:t>80/129</w:t>
              </w:r>
            </w:hyperlink>
          </w:p>
        </w:tc>
        <w:tc>
          <w:tcPr>
            <w:tcW w:w="3535" w:type="pct"/>
          </w:tcPr>
          <w:p w14:paraId="533484E7"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Follow-up to and implementation of the outcomes of the International Conferences on Financing for Development</w:t>
            </w:r>
          </w:p>
        </w:tc>
      </w:tr>
      <w:tr w:rsidR="002C592D" w:rsidRPr="003E5434" w14:paraId="0ABE5161" w14:textId="77777777" w:rsidTr="000F325E">
        <w:tc>
          <w:tcPr>
            <w:tcW w:w="1465" w:type="pct"/>
          </w:tcPr>
          <w:p w14:paraId="1F2327BC" w14:textId="63E58842"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29" w:history="1">
              <w:r w:rsidRPr="00026AFC">
                <w:rPr>
                  <w:rStyle w:val="Hyperlink"/>
                  <w:sz w:val="17"/>
                  <w:lang w:val="en-GB"/>
                </w:rPr>
                <w:t>80/136</w:t>
              </w:r>
            </w:hyperlink>
          </w:p>
        </w:tc>
        <w:tc>
          <w:tcPr>
            <w:tcW w:w="3535" w:type="pct"/>
          </w:tcPr>
          <w:p w14:paraId="22B81304"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Follow-up to and implementation of the Antigua and Barbuda Agenda for Small Island Developing States: A Renewed Declaration for Resilient Prosperity</w:t>
            </w:r>
          </w:p>
        </w:tc>
      </w:tr>
      <w:tr w:rsidR="002C592D" w:rsidRPr="003E5434" w14:paraId="29C74EF0" w14:textId="77777777" w:rsidTr="000F325E">
        <w:tc>
          <w:tcPr>
            <w:tcW w:w="1465" w:type="pct"/>
          </w:tcPr>
          <w:p w14:paraId="4244B04F" w14:textId="3166FA37"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30" w:history="1">
              <w:r w:rsidRPr="00026AFC">
                <w:rPr>
                  <w:rStyle w:val="Hyperlink"/>
                  <w:sz w:val="17"/>
                  <w:lang w:val="en-GB"/>
                </w:rPr>
                <w:t>80/150</w:t>
              </w:r>
            </w:hyperlink>
          </w:p>
        </w:tc>
        <w:tc>
          <w:tcPr>
            <w:tcW w:w="3535" w:type="pct"/>
          </w:tcPr>
          <w:p w14:paraId="602C97C5"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Follow-up to the Fifth United Nations Conference on the Least Developed Countries</w:t>
            </w:r>
          </w:p>
        </w:tc>
      </w:tr>
      <w:tr w:rsidR="002C592D" w:rsidRPr="003E5434" w14:paraId="58187730" w14:textId="77777777" w:rsidTr="000F325E">
        <w:tc>
          <w:tcPr>
            <w:tcW w:w="1465" w:type="pct"/>
          </w:tcPr>
          <w:p w14:paraId="5E2C1604" w14:textId="6A1EE9C9"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31" w:history="1">
              <w:r w:rsidRPr="00026AFC">
                <w:rPr>
                  <w:rStyle w:val="Hyperlink"/>
                  <w:sz w:val="17"/>
                  <w:lang w:val="en-GB"/>
                </w:rPr>
                <w:t>80/151</w:t>
              </w:r>
            </w:hyperlink>
          </w:p>
        </w:tc>
        <w:tc>
          <w:tcPr>
            <w:tcW w:w="3535" w:type="pct"/>
          </w:tcPr>
          <w:p w14:paraId="5C558692"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Follow up to the Third United Nations Conference on Landlocked Developing Countries</w:t>
            </w:r>
          </w:p>
        </w:tc>
      </w:tr>
      <w:tr w:rsidR="002C592D" w:rsidRPr="003E5434" w14:paraId="13F9E6BA" w14:textId="77777777" w:rsidTr="000F325E">
        <w:tc>
          <w:tcPr>
            <w:tcW w:w="1465" w:type="pct"/>
          </w:tcPr>
          <w:p w14:paraId="3DA158B6" w14:textId="59DD64D0" w:rsidR="002C592D" w:rsidRPr="00026AFC" w:rsidRDefault="002C592D" w:rsidP="002C592D">
            <w:pPr>
              <w:tabs>
                <w:tab w:val="left" w:pos="288"/>
                <w:tab w:val="left" w:pos="576"/>
                <w:tab w:val="left" w:pos="864"/>
                <w:tab w:val="left" w:pos="1152"/>
              </w:tabs>
              <w:spacing w:before="40" w:after="40" w:line="200" w:lineRule="exact"/>
              <w:ind w:right="43"/>
              <w:rPr>
                <w:sz w:val="17"/>
                <w:lang w:val="en-GB"/>
              </w:rPr>
            </w:pPr>
            <w:hyperlink r:id="rId232" w:history="1">
              <w:r w:rsidRPr="00026AFC">
                <w:rPr>
                  <w:rStyle w:val="Hyperlink"/>
                  <w:sz w:val="17"/>
                  <w:lang w:val="en-GB"/>
                </w:rPr>
                <w:t>80/178</w:t>
              </w:r>
            </w:hyperlink>
          </w:p>
        </w:tc>
        <w:tc>
          <w:tcPr>
            <w:tcW w:w="3535" w:type="pct"/>
          </w:tcPr>
          <w:p w14:paraId="71D503A6" w14:textId="77777777" w:rsidR="002C592D" w:rsidRPr="00026AFC" w:rsidRDefault="002C592D"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Implementation of the outcome of the World Summit for Social Development and of the twenty-fourth special session of the General Assembly</w:t>
            </w:r>
          </w:p>
        </w:tc>
      </w:tr>
      <w:tr w:rsidR="00A92E3F" w:rsidRPr="003E5434" w14:paraId="215A5654" w14:textId="77777777" w:rsidTr="000F325E">
        <w:tc>
          <w:tcPr>
            <w:tcW w:w="1465" w:type="pct"/>
          </w:tcPr>
          <w:p w14:paraId="0610267C" w14:textId="204618AE" w:rsidR="00A92E3F" w:rsidRDefault="00A92E3F" w:rsidP="002C592D">
            <w:pPr>
              <w:tabs>
                <w:tab w:val="left" w:pos="288"/>
                <w:tab w:val="left" w:pos="576"/>
                <w:tab w:val="left" w:pos="864"/>
                <w:tab w:val="left" w:pos="1152"/>
              </w:tabs>
              <w:spacing w:before="40" w:after="40" w:line="200" w:lineRule="exact"/>
              <w:ind w:right="43"/>
            </w:pPr>
            <w:hyperlink r:id="rId233" w:history="1">
              <w:r w:rsidRPr="00026AFC">
                <w:rPr>
                  <w:rStyle w:val="Hyperlink"/>
                  <w:sz w:val="17"/>
                  <w:lang w:val="en-GB"/>
                </w:rPr>
                <w:t>80/200</w:t>
              </w:r>
            </w:hyperlink>
          </w:p>
        </w:tc>
        <w:tc>
          <w:tcPr>
            <w:tcW w:w="3535" w:type="pct"/>
          </w:tcPr>
          <w:p w14:paraId="34A10C1C" w14:textId="3F51E760" w:rsidR="00A92E3F" w:rsidRPr="00026AFC" w:rsidRDefault="00A92E3F" w:rsidP="002C592D">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Combating intolerance, negative stereotyping, stigmatization, discrimination,</w:t>
            </w:r>
            <w:r>
              <w:rPr>
                <w:sz w:val="17"/>
                <w:lang w:val="en-GB"/>
              </w:rPr>
              <w:t xml:space="preserve"> </w:t>
            </w:r>
            <w:r w:rsidRPr="00026AFC">
              <w:rPr>
                <w:sz w:val="17"/>
                <w:lang w:val="en-GB"/>
              </w:rPr>
              <w:t>incitement to violence and violence against persons, based on religion or belief</w:t>
            </w:r>
          </w:p>
        </w:tc>
      </w:tr>
    </w:tbl>
    <w:p w14:paraId="378EBD2F" w14:textId="77777777" w:rsidR="002C592D" w:rsidRPr="00026AFC" w:rsidRDefault="002C592D" w:rsidP="002C592D">
      <w:pPr>
        <w:spacing w:line="240" w:lineRule="auto"/>
        <w:rPr>
          <w:sz w:val="2"/>
          <w:lang w:val="en-GB"/>
        </w:rPr>
        <w:sectPr w:rsidR="002C592D" w:rsidRPr="00026AFC" w:rsidSect="001A6603">
          <w:endnotePr>
            <w:numFmt w:val="decimal"/>
          </w:endnotePr>
          <w:type w:val="continuous"/>
          <w:pgSz w:w="12240" w:h="15840"/>
          <w:pgMar w:top="1440" w:right="1195" w:bottom="1152" w:left="1195" w:header="432" w:footer="504" w:gutter="0"/>
          <w:cols w:num="2" w:space="240"/>
          <w:noEndnote/>
          <w:docGrid w:linePitch="360"/>
        </w:sectPr>
      </w:pPr>
    </w:p>
    <w:p w14:paraId="668E80A7" w14:textId="77777777" w:rsidR="00315DC9" w:rsidRPr="00026AFC" w:rsidRDefault="00315DC9" w:rsidP="00FA75AC">
      <w:pPr>
        <w:pStyle w:val="SingleTxt"/>
        <w:spacing w:after="0" w:line="120" w:lineRule="exact"/>
        <w:rPr>
          <w:sz w:val="10"/>
          <w:lang w:val="en-GB"/>
        </w:rPr>
      </w:pPr>
    </w:p>
    <w:p w14:paraId="34066C1F" w14:textId="77777777" w:rsidR="00FA75AC" w:rsidRPr="00026AFC" w:rsidRDefault="00FA75AC" w:rsidP="00FA75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Economic and Social Council resolutions</w:t>
      </w:r>
    </w:p>
    <w:p w14:paraId="756EB3D4" w14:textId="77777777" w:rsidR="00FA75AC" w:rsidRPr="00026AFC" w:rsidRDefault="00FA75AC" w:rsidP="00FA75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140D82" w14:textId="77777777" w:rsidR="00FA75AC" w:rsidRPr="00026AFC" w:rsidRDefault="00FA75AC" w:rsidP="00FA75AC">
      <w:pPr>
        <w:pStyle w:val="SingleTxt"/>
        <w:spacing w:after="0" w:line="240" w:lineRule="auto"/>
        <w:rPr>
          <w:sz w:val="2"/>
          <w:lang w:val="en-GB"/>
        </w:rPr>
        <w:sectPr w:rsidR="00FA75AC" w:rsidRPr="00026AFC" w:rsidSect="002C592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A75AC" w:rsidRPr="00026AFC" w14:paraId="2F6313B7" w14:textId="77777777" w:rsidTr="00FA75AC">
        <w:tc>
          <w:tcPr>
            <w:tcW w:w="1450" w:type="pct"/>
          </w:tcPr>
          <w:p w14:paraId="67571E2C" w14:textId="43ECBFD9" w:rsidR="00FA75AC" w:rsidRPr="00026AFC" w:rsidRDefault="00FA75AC" w:rsidP="00FA75AC">
            <w:pPr>
              <w:tabs>
                <w:tab w:val="left" w:pos="288"/>
                <w:tab w:val="left" w:pos="576"/>
                <w:tab w:val="left" w:pos="864"/>
                <w:tab w:val="left" w:pos="1152"/>
              </w:tabs>
              <w:spacing w:before="40" w:after="40" w:line="200" w:lineRule="exact"/>
              <w:ind w:right="43"/>
              <w:rPr>
                <w:sz w:val="17"/>
                <w:lang w:val="en-GB"/>
              </w:rPr>
            </w:pPr>
            <w:r w:rsidRPr="005D14CD">
              <w:rPr>
                <w:sz w:val="17"/>
                <w:lang w:val="en-GB"/>
              </w:rPr>
              <w:t>1997/30</w:t>
            </w:r>
          </w:p>
        </w:tc>
        <w:tc>
          <w:tcPr>
            <w:tcW w:w="3500" w:type="pct"/>
          </w:tcPr>
          <w:p w14:paraId="142D780C" w14:textId="77777777" w:rsidR="00FA75AC" w:rsidRPr="00026AFC" w:rsidRDefault="00FA75AC" w:rsidP="00FA75A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Administration of juvenile justice</w:t>
            </w:r>
          </w:p>
        </w:tc>
      </w:tr>
      <w:tr w:rsidR="00FA75AC" w:rsidRPr="003E5434" w14:paraId="25B8A7A1" w14:textId="77777777" w:rsidTr="00FA75AC">
        <w:tc>
          <w:tcPr>
            <w:tcW w:w="1450" w:type="pct"/>
          </w:tcPr>
          <w:p w14:paraId="06F82588" w14:textId="52EB52A4" w:rsidR="00FA75AC" w:rsidRPr="00026AFC" w:rsidRDefault="00FA75AC" w:rsidP="00FA75AC">
            <w:pPr>
              <w:tabs>
                <w:tab w:val="left" w:pos="288"/>
                <w:tab w:val="left" w:pos="576"/>
                <w:tab w:val="left" w:pos="864"/>
                <w:tab w:val="left" w:pos="1152"/>
              </w:tabs>
              <w:spacing w:before="40" w:after="40" w:line="200" w:lineRule="exact"/>
              <w:ind w:right="43"/>
              <w:rPr>
                <w:sz w:val="17"/>
                <w:lang w:val="en-GB"/>
              </w:rPr>
            </w:pPr>
            <w:r w:rsidRPr="005D14CD">
              <w:rPr>
                <w:sz w:val="17"/>
                <w:lang w:val="en-GB"/>
              </w:rPr>
              <w:t>2005/30</w:t>
            </w:r>
          </w:p>
        </w:tc>
        <w:tc>
          <w:tcPr>
            <w:tcW w:w="3500" w:type="pct"/>
          </w:tcPr>
          <w:p w14:paraId="78C481E8" w14:textId="77777777" w:rsidR="00FA75AC" w:rsidRPr="00026AFC" w:rsidRDefault="00FA75AC" w:rsidP="00FA75A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Basic Principles and Guidelines on the Right to a Remedy and Reparation for Victims of Gross Violations of International Human Rights Law and Serious Violations of International Humanitarian Law</w:t>
            </w:r>
          </w:p>
        </w:tc>
      </w:tr>
      <w:tr w:rsidR="00FA75AC" w:rsidRPr="003E5434" w14:paraId="36DD5D8A" w14:textId="77777777" w:rsidTr="00FA75AC">
        <w:tc>
          <w:tcPr>
            <w:tcW w:w="1450" w:type="pct"/>
          </w:tcPr>
          <w:p w14:paraId="38039931" w14:textId="392B2E8F" w:rsidR="00FA75AC" w:rsidRPr="00026AFC" w:rsidRDefault="00FA75AC" w:rsidP="00FA75AC">
            <w:pPr>
              <w:tabs>
                <w:tab w:val="left" w:pos="288"/>
                <w:tab w:val="left" w:pos="576"/>
                <w:tab w:val="left" w:pos="864"/>
                <w:tab w:val="left" w:pos="1152"/>
              </w:tabs>
              <w:spacing w:before="40" w:after="40" w:line="200" w:lineRule="exact"/>
              <w:ind w:right="43"/>
              <w:rPr>
                <w:sz w:val="17"/>
                <w:lang w:val="en-GB"/>
              </w:rPr>
            </w:pPr>
            <w:hyperlink r:id="rId234" w:history="1">
              <w:r w:rsidRPr="00026AFC">
                <w:rPr>
                  <w:rStyle w:val="Hyperlink"/>
                  <w:sz w:val="17"/>
                  <w:lang w:val="en-GB"/>
                </w:rPr>
                <w:t>2017/12</w:t>
              </w:r>
            </w:hyperlink>
          </w:p>
        </w:tc>
        <w:tc>
          <w:tcPr>
            <w:tcW w:w="3500" w:type="pct"/>
          </w:tcPr>
          <w:p w14:paraId="7D18AE23" w14:textId="77777777" w:rsidR="00FA75AC" w:rsidRPr="00026AFC" w:rsidRDefault="00FA75AC" w:rsidP="000F325E">
            <w:pPr>
              <w:keepNext/>
              <w:keepLines/>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Promoting the rights of persons with disabilities and strengthening the mainstreaming of disability in the implementation of the 2030 Agenda for Sustainable Development</w:t>
            </w:r>
          </w:p>
        </w:tc>
      </w:tr>
      <w:tr w:rsidR="00FA75AC" w:rsidRPr="003E5434" w14:paraId="36CDC6D2" w14:textId="77777777" w:rsidTr="00FA75AC">
        <w:tc>
          <w:tcPr>
            <w:tcW w:w="1450" w:type="pct"/>
          </w:tcPr>
          <w:p w14:paraId="655A5577" w14:textId="1FF8233C" w:rsidR="00FA75AC" w:rsidRPr="00026AFC" w:rsidRDefault="00FA75AC" w:rsidP="00FA75AC">
            <w:pPr>
              <w:tabs>
                <w:tab w:val="left" w:pos="288"/>
                <w:tab w:val="left" w:pos="576"/>
                <w:tab w:val="left" w:pos="864"/>
                <w:tab w:val="left" w:pos="1152"/>
              </w:tabs>
              <w:spacing w:before="40" w:after="40" w:line="200" w:lineRule="exact"/>
              <w:ind w:right="43"/>
              <w:rPr>
                <w:sz w:val="17"/>
                <w:lang w:val="en-GB"/>
              </w:rPr>
            </w:pPr>
            <w:hyperlink r:id="rId235" w:history="1">
              <w:r w:rsidRPr="00026AFC">
                <w:rPr>
                  <w:rStyle w:val="Hyperlink"/>
                  <w:sz w:val="17"/>
                  <w:lang w:val="en-GB"/>
                </w:rPr>
                <w:t>2019/6</w:t>
              </w:r>
            </w:hyperlink>
          </w:p>
        </w:tc>
        <w:tc>
          <w:tcPr>
            <w:tcW w:w="3500" w:type="pct"/>
          </w:tcPr>
          <w:p w14:paraId="558DAA5E" w14:textId="77777777" w:rsidR="00FA75AC" w:rsidRPr="00026AFC" w:rsidRDefault="00FA75AC" w:rsidP="00FA75A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Addressing inequalities and challenges to social inclusion through fiscal, wage and social protection policies</w:t>
            </w:r>
          </w:p>
        </w:tc>
      </w:tr>
      <w:tr w:rsidR="00FA75AC" w:rsidRPr="003E5434" w14:paraId="3FA575E9" w14:textId="77777777" w:rsidTr="00FA75AC">
        <w:tc>
          <w:tcPr>
            <w:tcW w:w="1450" w:type="pct"/>
          </w:tcPr>
          <w:p w14:paraId="0F5124A2" w14:textId="1419C965" w:rsidR="00FA75AC" w:rsidRPr="00026AFC" w:rsidRDefault="00FA75AC" w:rsidP="00FA75AC">
            <w:pPr>
              <w:tabs>
                <w:tab w:val="left" w:pos="288"/>
                <w:tab w:val="left" w:pos="576"/>
                <w:tab w:val="left" w:pos="864"/>
                <w:tab w:val="left" w:pos="1152"/>
              </w:tabs>
              <w:spacing w:before="40" w:after="40" w:line="200" w:lineRule="exact"/>
              <w:ind w:right="43"/>
              <w:rPr>
                <w:sz w:val="17"/>
                <w:lang w:val="en-GB"/>
              </w:rPr>
            </w:pPr>
            <w:hyperlink r:id="rId236" w:history="1">
              <w:r w:rsidRPr="00026AFC">
                <w:rPr>
                  <w:rStyle w:val="Hyperlink"/>
                  <w:sz w:val="17"/>
                  <w:lang w:val="en-GB"/>
                </w:rPr>
                <w:t>2025/4</w:t>
              </w:r>
            </w:hyperlink>
          </w:p>
        </w:tc>
        <w:tc>
          <w:tcPr>
            <w:tcW w:w="3500" w:type="pct"/>
          </w:tcPr>
          <w:p w14:paraId="36F71320" w14:textId="77777777" w:rsidR="00FA75AC" w:rsidRPr="00026AFC" w:rsidRDefault="00FA75AC" w:rsidP="00FA75AC">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Mainstreaming a gender perspective into all policies and programmes in the United Nations system</w:t>
            </w:r>
          </w:p>
        </w:tc>
      </w:tr>
    </w:tbl>
    <w:p w14:paraId="2B7235F6" w14:textId="77777777" w:rsidR="00FA75AC" w:rsidRPr="00026AFC" w:rsidRDefault="00FA75AC" w:rsidP="00FA75AC">
      <w:pPr>
        <w:spacing w:line="240" w:lineRule="auto"/>
        <w:rPr>
          <w:sz w:val="2"/>
          <w:lang w:val="en-GB"/>
        </w:rPr>
        <w:sectPr w:rsidR="00FA75AC" w:rsidRPr="00026AFC" w:rsidSect="00FA75AC">
          <w:endnotePr>
            <w:numFmt w:val="decimal"/>
          </w:endnotePr>
          <w:type w:val="continuous"/>
          <w:pgSz w:w="12240" w:h="15840"/>
          <w:pgMar w:top="1440" w:right="1195" w:bottom="1152" w:left="1195" w:header="432" w:footer="504" w:gutter="0"/>
          <w:cols w:num="2" w:space="240"/>
          <w:noEndnote/>
          <w:docGrid w:linePitch="360"/>
        </w:sectPr>
      </w:pPr>
    </w:p>
    <w:p w14:paraId="6960721B" w14:textId="77777777" w:rsidR="00FA75AC" w:rsidRPr="00026AFC" w:rsidRDefault="00FA75AC" w:rsidP="00E61B8D">
      <w:pPr>
        <w:pStyle w:val="SingleTxt"/>
        <w:spacing w:after="0" w:line="100" w:lineRule="exact"/>
        <w:rPr>
          <w:sz w:val="10"/>
          <w:lang w:val="en-GB"/>
        </w:rPr>
      </w:pPr>
    </w:p>
    <w:p w14:paraId="38B6E50C" w14:textId="77777777" w:rsidR="000778A7" w:rsidRPr="00026AFC" w:rsidRDefault="000778A7" w:rsidP="000778A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resolutions</w:t>
      </w:r>
    </w:p>
    <w:p w14:paraId="50BCE37C" w14:textId="77777777" w:rsidR="00190244" w:rsidRPr="00026AFC" w:rsidRDefault="00190244" w:rsidP="00E61B8D">
      <w:pPr>
        <w:pStyle w:val="SingleTxt"/>
        <w:spacing w:after="0" w:line="100" w:lineRule="exact"/>
        <w:rPr>
          <w:sz w:val="10"/>
          <w:lang w:val="en-GB"/>
        </w:rPr>
      </w:pPr>
    </w:p>
    <w:p w14:paraId="4744E2A0" w14:textId="77777777" w:rsidR="000778A7" w:rsidRPr="00026AFC" w:rsidRDefault="000778A7" w:rsidP="00190244">
      <w:pPr>
        <w:pStyle w:val="SingleTxt"/>
        <w:spacing w:after="0" w:line="240" w:lineRule="auto"/>
        <w:rPr>
          <w:sz w:val="2"/>
          <w:lang w:val="en-GB"/>
        </w:rPr>
      </w:pPr>
    </w:p>
    <w:p w14:paraId="767DD374" w14:textId="77777777" w:rsidR="00190244" w:rsidRPr="00026AFC" w:rsidRDefault="00190244" w:rsidP="00190244">
      <w:pPr>
        <w:pStyle w:val="SingleTxt"/>
        <w:spacing w:after="0" w:line="240" w:lineRule="auto"/>
        <w:rPr>
          <w:sz w:val="2"/>
          <w:lang w:val="en-GB"/>
        </w:rPr>
        <w:sectPr w:rsidR="00190244" w:rsidRPr="00026AFC" w:rsidSect="00FA75A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90244" w:rsidRPr="003E5434" w14:paraId="60697BFE" w14:textId="77777777" w:rsidTr="00190244">
        <w:tc>
          <w:tcPr>
            <w:tcW w:w="1465" w:type="pct"/>
          </w:tcPr>
          <w:p w14:paraId="54260B4A" w14:textId="77777777" w:rsidR="00190244" w:rsidRPr="00026AFC" w:rsidRDefault="00190244" w:rsidP="00190244">
            <w:pPr>
              <w:tabs>
                <w:tab w:val="left" w:pos="288"/>
                <w:tab w:val="left" w:pos="576"/>
                <w:tab w:val="left" w:pos="864"/>
                <w:tab w:val="left" w:pos="1152"/>
              </w:tabs>
              <w:spacing w:before="40" w:after="40" w:line="200" w:lineRule="exact"/>
              <w:ind w:right="43"/>
              <w:rPr>
                <w:sz w:val="17"/>
                <w:lang w:val="en-GB"/>
              </w:rPr>
            </w:pPr>
            <w:r w:rsidRPr="00026AFC">
              <w:rPr>
                <w:sz w:val="17"/>
                <w:lang w:val="en-GB"/>
              </w:rPr>
              <w:t>6/1</w:t>
            </w:r>
          </w:p>
        </w:tc>
        <w:tc>
          <w:tcPr>
            <w:tcW w:w="3535" w:type="pct"/>
          </w:tcPr>
          <w:p w14:paraId="528C035A" w14:textId="77777777" w:rsidR="00190244" w:rsidRPr="00026AFC" w:rsidRDefault="00190244" w:rsidP="0019024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Protection of cultural rights and property in situations of armed conflict</w:t>
            </w:r>
          </w:p>
        </w:tc>
      </w:tr>
      <w:tr w:rsidR="002675F0" w:rsidRPr="003E5434" w14:paraId="4642DE69" w14:textId="77777777" w:rsidTr="00190244">
        <w:tc>
          <w:tcPr>
            <w:tcW w:w="1465" w:type="pct"/>
          </w:tcPr>
          <w:p w14:paraId="49C6B97B" w14:textId="77777777"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r w:rsidRPr="00026AFC">
              <w:rPr>
                <w:sz w:val="17"/>
                <w:lang w:val="en-GB"/>
              </w:rPr>
              <w:t>6/11</w:t>
            </w:r>
          </w:p>
        </w:tc>
        <w:tc>
          <w:tcPr>
            <w:tcW w:w="3535" w:type="pct"/>
          </w:tcPr>
          <w:p w14:paraId="67C68756"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Protection of cultural heritage as an important component of the promotion and protection of cultural rights</w:t>
            </w:r>
          </w:p>
        </w:tc>
      </w:tr>
      <w:tr w:rsidR="002675F0" w:rsidRPr="00026AFC" w14:paraId="0ECB9255" w14:textId="77777777" w:rsidTr="00190244">
        <w:tc>
          <w:tcPr>
            <w:tcW w:w="1465" w:type="pct"/>
          </w:tcPr>
          <w:p w14:paraId="2B0FA200" w14:textId="620D2A75"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r w:rsidRPr="00026AFC">
              <w:rPr>
                <w:sz w:val="17"/>
                <w:lang w:val="en-GB"/>
              </w:rPr>
              <w:t xml:space="preserve">6/13; </w:t>
            </w:r>
            <w:hyperlink r:id="rId237" w:history="1">
              <w:r w:rsidRPr="00026AFC">
                <w:rPr>
                  <w:rStyle w:val="Hyperlink"/>
                  <w:sz w:val="17"/>
                  <w:lang w:val="en-GB"/>
                </w:rPr>
                <w:t>59/21</w:t>
              </w:r>
            </w:hyperlink>
            <w:r w:rsidRPr="00026AFC">
              <w:rPr>
                <w:sz w:val="17"/>
                <w:lang w:val="en-GB"/>
              </w:rPr>
              <w:t xml:space="preserve"> </w:t>
            </w:r>
          </w:p>
        </w:tc>
        <w:tc>
          <w:tcPr>
            <w:tcW w:w="3535" w:type="pct"/>
          </w:tcPr>
          <w:p w14:paraId="11C6B2F1" w14:textId="5242A9B3"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Social Forum</w:t>
            </w:r>
          </w:p>
        </w:tc>
      </w:tr>
      <w:tr w:rsidR="002675F0" w:rsidRPr="003E5434" w14:paraId="1DEFE870" w14:textId="77777777" w:rsidTr="00190244">
        <w:tc>
          <w:tcPr>
            <w:tcW w:w="1465" w:type="pct"/>
          </w:tcPr>
          <w:p w14:paraId="0E5B38C4" w14:textId="77777777"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r w:rsidRPr="00026AFC">
              <w:rPr>
                <w:sz w:val="17"/>
                <w:lang w:val="en-GB"/>
              </w:rPr>
              <w:t>8/2</w:t>
            </w:r>
          </w:p>
        </w:tc>
        <w:tc>
          <w:tcPr>
            <w:tcW w:w="3535" w:type="pct"/>
          </w:tcPr>
          <w:p w14:paraId="5C9D69C7"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Optional Protocol to the International Covenant on Economic, Social and Cultural Rights</w:t>
            </w:r>
          </w:p>
        </w:tc>
      </w:tr>
      <w:tr w:rsidR="002675F0" w:rsidRPr="003E5434" w14:paraId="3FFA5053" w14:textId="77777777" w:rsidTr="00190244">
        <w:tc>
          <w:tcPr>
            <w:tcW w:w="1465" w:type="pct"/>
          </w:tcPr>
          <w:p w14:paraId="17B4CECE" w14:textId="77777777"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r w:rsidRPr="00026AFC">
              <w:rPr>
                <w:sz w:val="17"/>
                <w:lang w:val="en-GB"/>
              </w:rPr>
              <w:t>9/9</w:t>
            </w:r>
          </w:p>
        </w:tc>
        <w:tc>
          <w:tcPr>
            <w:tcW w:w="3535" w:type="pct"/>
          </w:tcPr>
          <w:p w14:paraId="0E6E7E92"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Protection of the human rights of civilians in armed conflict</w:t>
            </w:r>
          </w:p>
        </w:tc>
      </w:tr>
      <w:tr w:rsidR="002675F0" w:rsidRPr="003E5434" w14:paraId="0CAC28AF" w14:textId="77777777" w:rsidTr="00190244">
        <w:tc>
          <w:tcPr>
            <w:tcW w:w="1465" w:type="pct"/>
          </w:tcPr>
          <w:p w14:paraId="0C68344E" w14:textId="6E06AD2D"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r w:rsidRPr="00026AFC">
              <w:rPr>
                <w:sz w:val="17"/>
                <w:lang w:val="en-GB"/>
              </w:rPr>
              <w:t xml:space="preserve">20/2 </w:t>
            </w:r>
          </w:p>
        </w:tc>
        <w:tc>
          <w:tcPr>
            <w:tcW w:w="3535" w:type="pct"/>
          </w:tcPr>
          <w:p w14:paraId="14AB5A19" w14:textId="112E78C2"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Conscientious objection to military service</w:t>
            </w:r>
          </w:p>
        </w:tc>
      </w:tr>
      <w:tr w:rsidR="002675F0" w:rsidRPr="00026AFC" w14:paraId="3709849B" w14:textId="77777777" w:rsidTr="00190244">
        <w:tc>
          <w:tcPr>
            <w:tcW w:w="1465" w:type="pct"/>
          </w:tcPr>
          <w:p w14:paraId="00E85D38" w14:textId="77777777" w:rsidR="002675F0" w:rsidRPr="00026AFC" w:rsidRDefault="002675F0" w:rsidP="002675F0">
            <w:pPr>
              <w:tabs>
                <w:tab w:val="left" w:pos="288"/>
                <w:tab w:val="left" w:pos="576"/>
                <w:tab w:val="left" w:pos="864"/>
                <w:tab w:val="left" w:pos="1152"/>
              </w:tabs>
              <w:spacing w:before="40" w:after="40" w:line="200" w:lineRule="exact"/>
              <w:ind w:right="43"/>
              <w:rPr>
                <w:iCs/>
                <w:sz w:val="17"/>
                <w:lang w:val="en-GB"/>
              </w:rPr>
            </w:pPr>
            <w:r w:rsidRPr="00026AFC">
              <w:rPr>
                <w:iCs/>
                <w:sz w:val="17"/>
                <w:lang w:val="en-GB"/>
              </w:rPr>
              <w:t>24/4</w:t>
            </w:r>
          </w:p>
        </w:tc>
        <w:tc>
          <w:tcPr>
            <w:tcW w:w="3535" w:type="pct"/>
          </w:tcPr>
          <w:p w14:paraId="6D4CD162" w14:textId="77777777" w:rsidR="002675F0" w:rsidRPr="00026AFC" w:rsidRDefault="002675F0" w:rsidP="002675F0">
            <w:pPr>
              <w:tabs>
                <w:tab w:val="left" w:pos="288"/>
                <w:tab w:val="left" w:pos="576"/>
                <w:tab w:val="left" w:pos="864"/>
                <w:tab w:val="left" w:pos="1152"/>
              </w:tabs>
              <w:spacing w:before="40" w:after="40" w:line="200" w:lineRule="exact"/>
              <w:ind w:left="86" w:right="43"/>
              <w:rPr>
                <w:iCs/>
                <w:sz w:val="17"/>
                <w:lang w:val="en-GB"/>
              </w:rPr>
            </w:pPr>
            <w:r w:rsidRPr="00026AFC">
              <w:rPr>
                <w:iCs/>
                <w:sz w:val="17"/>
                <w:lang w:val="en-GB"/>
              </w:rPr>
              <w:t>The right to development</w:t>
            </w:r>
          </w:p>
        </w:tc>
      </w:tr>
      <w:tr w:rsidR="002675F0" w:rsidRPr="003E5434" w14:paraId="7EBABD4A" w14:textId="77777777" w:rsidTr="00190244">
        <w:tc>
          <w:tcPr>
            <w:tcW w:w="1465" w:type="pct"/>
          </w:tcPr>
          <w:p w14:paraId="0330F1D3" w14:textId="073799E5"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38" w:history="1">
              <w:r w:rsidRPr="00026AFC">
                <w:rPr>
                  <w:color w:val="0000FF"/>
                  <w:sz w:val="17"/>
                  <w:lang w:val="en-GB"/>
                </w:rPr>
                <w:t>25/20</w:t>
              </w:r>
            </w:hyperlink>
          </w:p>
        </w:tc>
        <w:tc>
          <w:tcPr>
            <w:tcW w:w="3535" w:type="pct"/>
          </w:tcPr>
          <w:p w14:paraId="07B9D205"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right to education of persons with disabilities</w:t>
            </w:r>
          </w:p>
        </w:tc>
      </w:tr>
      <w:tr w:rsidR="002675F0" w:rsidRPr="003E5434" w14:paraId="6D30812E" w14:textId="77777777" w:rsidTr="00190244">
        <w:tc>
          <w:tcPr>
            <w:tcW w:w="1465" w:type="pct"/>
          </w:tcPr>
          <w:p w14:paraId="5CFCCEE9" w14:textId="557FEEFF"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39" w:history="1">
              <w:r w:rsidRPr="00026AFC">
                <w:rPr>
                  <w:color w:val="0000FF"/>
                  <w:sz w:val="17"/>
                  <w:lang w:val="en-GB"/>
                </w:rPr>
                <w:t>26/9</w:t>
              </w:r>
            </w:hyperlink>
          </w:p>
        </w:tc>
        <w:tc>
          <w:tcPr>
            <w:tcW w:w="3535" w:type="pct"/>
          </w:tcPr>
          <w:p w14:paraId="699AA81E"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Elaboration of an international legally binding instrument on transnational corporations and other business enterprises with respect to human rights</w:t>
            </w:r>
          </w:p>
        </w:tc>
      </w:tr>
      <w:tr w:rsidR="002675F0" w:rsidRPr="003E5434" w14:paraId="6F904F08" w14:textId="77777777" w:rsidTr="00190244">
        <w:tc>
          <w:tcPr>
            <w:tcW w:w="1465" w:type="pct"/>
          </w:tcPr>
          <w:p w14:paraId="78D8AC55" w14:textId="388138FE"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0" w:history="1">
              <w:r w:rsidRPr="00026AFC">
                <w:rPr>
                  <w:color w:val="0000FF"/>
                  <w:sz w:val="17"/>
                  <w:lang w:val="en-GB"/>
                </w:rPr>
                <w:t>28/3</w:t>
              </w:r>
            </w:hyperlink>
          </w:p>
        </w:tc>
        <w:tc>
          <w:tcPr>
            <w:tcW w:w="3535" w:type="pct"/>
          </w:tcPr>
          <w:p w14:paraId="2B582501"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Ensuring use of remotely piloted aircraft or armed drones in counter-terrorism and military operations in accordance with international law, including international human rights and humanitarian law</w:t>
            </w:r>
          </w:p>
        </w:tc>
      </w:tr>
      <w:tr w:rsidR="002675F0" w:rsidRPr="003E5434" w14:paraId="3A62F4E5" w14:textId="77777777" w:rsidTr="00190244">
        <w:tc>
          <w:tcPr>
            <w:tcW w:w="1465" w:type="pct"/>
          </w:tcPr>
          <w:p w14:paraId="0E34E48A" w14:textId="14618382"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1" w:history="1">
              <w:r w:rsidRPr="00026AFC">
                <w:rPr>
                  <w:color w:val="0000FF"/>
                  <w:sz w:val="17"/>
                  <w:lang w:val="en-GB"/>
                </w:rPr>
                <w:t>32/5</w:t>
              </w:r>
            </w:hyperlink>
          </w:p>
        </w:tc>
        <w:tc>
          <w:tcPr>
            <w:tcW w:w="3535" w:type="pct"/>
          </w:tcPr>
          <w:p w14:paraId="1E3034B6"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and arbitrary deprivation of nationality</w:t>
            </w:r>
          </w:p>
        </w:tc>
      </w:tr>
      <w:tr w:rsidR="002675F0" w:rsidRPr="003E5434" w14:paraId="7D37BEA1" w14:textId="77777777" w:rsidTr="00190244">
        <w:tc>
          <w:tcPr>
            <w:tcW w:w="1465" w:type="pct"/>
          </w:tcPr>
          <w:p w14:paraId="0159D9AD" w14:textId="77DC5D18"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2" w:history="1">
              <w:r w:rsidRPr="00026AFC">
                <w:rPr>
                  <w:color w:val="0000FF"/>
                  <w:sz w:val="17"/>
                  <w:lang w:val="en-GB"/>
                </w:rPr>
                <w:t>33/25</w:t>
              </w:r>
            </w:hyperlink>
          </w:p>
        </w:tc>
        <w:tc>
          <w:tcPr>
            <w:tcW w:w="3535" w:type="pct"/>
          </w:tcPr>
          <w:p w14:paraId="6F006536"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Expert Mechanism on the Rights of Indigenous Peoples</w:t>
            </w:r>
          </w:p>
        </w:tc>
      </w:tr>
      <w:tr w:rsidR="002675F0" w:rsidRPr="003E5434" w14:paraId="3E58990D" w14:textId="77777777" w:rsidTr="00190244">
        <w:tc>
          <w:tcPr>
            <w:tcW w:w="1465" w:type="pct"/>
          </w:tcPr>
          <w:p w14:paraId="5E990F29" w14:textId="159AF650"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3" w:history="1">
              <w:r w:rsidRPr="00026AFC">
                <w:rPr>
                  <w:color w:val="0000FF"/>
                  <w:sz w:val="17"/>
                  <w:lang w:val="en-GB"/>
                </w:rPr>
                <w:t>34/33</w:t>
              </w:r>
            </w:hyperlink>
          </w:p>
        </w:tc>
        <w:tc>
          <w:tcPr>
            <w:tcW w:w="3535" w:type="pct"/>
          </w:tcPr>
          <w:p w14:paraId="30E78EA8"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Establishment of a forum on people of African descent</w:t>
            </w:r>
          </w:p>
        </w:tc>
      </w:tr>
      <w:tr w:rsidR="002675F0" w:rsidRPr="003E5434" w14:paraId="600F899D" w14:textId="77777777" w:rsidTr="00190244">
        <w:tc>
          <w:tcPr>
            <w:tcW w:w="1465" w:type="pct"/>
          </w:tcPr>
          <w:p w14:paraId="67F44F47" w14:textId="076E1FB2"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4" w:history="1">
              <w:r w:rsidRPr="00026AFC">
                <w:rPr>
                  <w:color w:val="0000FF"/>
                  <w:sz w:val="17"/>
                  <w:lang w:val="en-GB"/>
                </w:rPr>
                <w:t>34/36</w:t>
              </w:r>
            </w:hyperlink>
          </w:p>
        </w:tc>
        <w:tc>
          <w:tcPr>
            <w:tcW w:w="3535" w:type="pct"/>
          </w:tcPr>
          <w:p w14:paraId="2292428B"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Elaboration of complementary standards to the International Convention on the Elimination of All Forms of Racial Discrimination</w:t>
            </w:r>
          </w:p>
        </w:tc>
      </w:tr>
      <w:tr w:rsidR="002675F0" w:rsidRPr="003E5434" w14:paraId="70A84225" w14:textId="77777777" w:rsidTr="00190244">
        <w:tc>
          <w:tcPr>
            <w:tcW w:w="1465" w:type="pct"/>
          </w:tcPr>
          <w:p w14:paraId="4F1F31F0" w14:textId="11CBC6D8"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5" w:history="1">
              <w:r w:rsidRPr="00026AFC">
                <w:rPr>
                  <w:color w:val="0000FF"/>
                  <w:sz w:val="17"/>
                  <w:lang w:val="en-GB"/>
                </w:rPr>
                <w:t>35/17</w:t>
              </w:r>
            </w:hyperlink>
          </w:p>
        </w:tc>
        <w:tc>
          <w:tcPr>
            <w:tcW w:w="3535" w:type="pct"/>
          </w:tcPr>
          <w:p w14:paraId="7ACB9F39"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Protection of the human rights of migrants</w:t>
            </w:r>
          </w:p>
        </w:tc>
      </w:tr>
      <w:tr w:rsidR="002675F0" w:rsidRPr="003E5434" w14:paraId="00224CFA" w14:textId="77777777" w:rsidTr="00190244">
        <w:tc>
          <w:tcPr>
            <w:tcW w:w="1465" w:type="pct"/>
          </w:tcPr>
          <w:p w14:paraId="01FE69C6" w14:textId="4E45C3F7"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6" w:history="1">
              <w:r w:rsidRPr="00026AFC">
                <w:rPr>
                  <w:color w:val="0000FF"/>
                  <w:sz w:val="17"/>
                  <w:lang w:val="en-GB"/>
                </w:rPr>
                <w:t>35/24</w:t>
              </w:r>
            </w:hyperlink>
          </w:p>
        </w:tc>
        <w:tc>
          <w:tcPr>
            <w:tcW w:w="3535" w:type="pct"/>
          </w:tcPr>
          <w:p w14:paraId="182C8CCD"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in cities and other human settlements</w:t>
            </w:r>
          </w:p>
        </w:tc>
      </w:tr>
      <w:tr w:rsidR="002675F0" w:rsidRPr="003E5434" w14:paraId="6BC183C0" w14:textId="77777777" w:rsidTr="00190244">
        <w:tc>
          <w:tcPr>
            <w:tcW w:w="1465" w:type="pct"/>
          </w:tcPr>
          <w:p w14:paraId="3EEFB54A" w14:textId="5854B97B"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7" w:history="1">
              <w:r w:rsidRPr="00026AFC">
                <w:rPr>
                  <w:color w:val="0000FF"/>
                  <w:sz w:val="17"/>
                  <w:lang w:val="en-GB"/>
                </w:rPr>
                <w:t>40/11</w:t>
              </w:r>
            </w:hyperlink>
          </w:p>
        </w:tc>
        <w:tc>
          <w:tcPr>
            <w:tcW w:w="3535" w:type="pct"/>
          </w:tcPr>
          <w:p w14:paraId="0D0AA0A5"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Recognizing the contribution of environmental human rights defenders to the enjoyment of human rights, environmental protection and sustainable development</w:t>
            </w:r>
          </w:p>
        </w:tc>
      </w:tr>
      <w:tr w:rsidR="002675F0" w:rsidRPr="003E5434" w14:paraId="11300C7B" w14:textId="77777777" w:rsidTr="00190244">
        <w:tc>
          <w:tcPr>
            <w:tcW w:w="1465" w:type="pct"/>
          </w:tcPr>
          <w:p w14:paraId="79E84439" w14:textId="0C5EA048"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8" w:history="1">
              <w:r w:rsidRPr="00026AFC">
                <w:rPr>
                  <w:color w:val="0000FF"/>
                  <w:sz w:val="17"/>
                  <w:lang w:val="en-GB"/>
                </w:rPr>
                <w:t>43/1</w:t>
              </w:r>
            </w:hyperlink>
          </w:p>
        </w:tc>
        <w:tc>
          <w:tcPr>
            <w:tcW w:w="3535" w:type="pct"/>
          </w:tcPr>
          <w:p w14:paraId="5E8E3910"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and protection of the human rights and fundamental freedoms of Africans and of people of African descent against excessive use of force and other human rights violations by law enforcement officers</w:t>
            </w:r>
          </w:p>
        </w:tc>
      </w:tr>
      <w:tr w:rsidR="002675F0" w:rsidRPr="003E5434" w14:paraId="35B01B6B" w14:textId="77777777" w:rsidTr="00190244">
        <w:tc>
          <w:tcPr>
            <w:tcW w:w="1465" w:type="pct"/>
          </w:tcPr>
          <w:p w14:paraId="7B5B9336" w14:textId="61006906" w:rsidR="002675F0" w:rsidRPr="00026AFC" w:rsidRDefault="00BB2B41" w:rsidP="002675F0">
            <w:pPr>
              <w:tabs>
                <w:tab w:val="left" w:pos="288"/>
                <w:tab w:val="left" w:pos="576"/>
                <w:tab w:val="left" w:pos="864"/>
                <w:tab w:val="left" w:pos="1152"/>
              </w:tabs>
              <w:spacing w:before="40" w:after="40" w:line="200" w:lineRule="exact"/>
              <w:ind w:right="43"/>
              <w:rPr>
                <w:sz w:val="17"/>
                <w:lang w:val="en-GB"/>
              </w:rPr>
            </w:pPr>
            <w:hyperlink r:id="rId249" w:history="1">
              <w:r w:rsidRPr="00026AFC">
                <w:rPr>
                  <w:color w:val="0000FF"/>
                  <w:sz w:val="17"/>
                  <w:lang w:val="en-GB"/>
                </w:rPr>
                <w:t>43/23</w:t>
              </w:r>
            </w:hyperlink>
          </w:p>
        </w:tc>
        <w:tc>
          <w:tcPr>
            <w:tcW w:w="3535" w:type="pct"/>
          </w:tcPr>
          <w:p w14:paraId="032B783B"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Awareness-raising on the rights of persons with disabilities, and habilitation and rehabilitation</w:t>
            </w:r>
          </w:p>
        </w:tc>
      </w:tr>
      <w:tr w:rsidR="002675F0" w:rsidRPr="003E5434" w14:paraId="38EBCA7A" w14:textId="77777777" w:rsidTr="00190244">
        <w:tc>
          <w:tcPr>
            <w:tcW w:w="1465" w:type="pct"/>
          </w:tcPr>
          <w:p w14:paraId="49836D3A" w14:textId="48A5B401"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50" w:history="1">
              <w:r w:rsidRPr="00026AFC">
                <w:rPr>
                  <w:rStyle w:val="Hyperlink"/>
                  <w:sz w:val="17"/>
                  <w:lang w:val="en-GB"/>
                </w:rPr>
                <w:t>45/28</w:t>
              </w:r>
            </w:hyperlink>
          </w:p>
        </w:tc>
        <w:tc>
          <w:tcPr>
            <w:tcW w:w="3535" w:type="pct"/>
          </w:tcPr>
          <w:p w14:paraId="52022FAC" w14:textId="088CB369"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 xml:space="preserve">Promoting and protecting the human rights of women and girls in conflict and post-conflict situations on the occasion of the twentieth anniversary of Security Council resolution </w:t>
            </w:r>
            <w:hyperlink r:id="rId251" w:history="1">
              <w:r w:rsidRPr="00026AFC">
                <w:rPr>
                  <w:rStyle w:val="Hyperlink"/>
                  <w:sz w:val="17"/>
                  <w:lang w:val="en-GB"/>
                </w:rPr>
                <w:t>1325 (2000)</w:t>
              </w:r>
            </w:hyperlink>
          </w:p>
        </w:tc>
      </w:tr>
      <w:tr w:rsidR="002675F0" w:rsidRPr="003E5434" w14:paraId="298E8E3C" w14:textId="77777777" w:rsidTr="00190244">
        <w:tc>
          <w:tcPr>
            <w:tcW w:w="1465" w:type="pct"/>
          </w:tcPr>
          <w:p w14:paraId="3063BFE7" w14:textId="5297EC27"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52" w:history="1">
              <w:r w:rsidRPr="00026AFC">
                <w:rPr>
                  <w:rStyle w:val="Hyperlink"/>
                  <w:sz w:val="17"/>
                  <w:lang w:val="en-GB"/>
                </w:rPr>
                <w:t>47/21</w:t>
              </w:r>
            </w:hyperlink>
          </w:p>
        </w:tc>
        <w:tc>
          <w:tcPr>
            <w:tcW w:w="3535" w:type="pct"/>
          </w:tcPr>
          <w:p w14:paraId="7DC5D523" w14:textId="0802E10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and protection of the human rights and fundamental freedoms of Africans and of people of African descent against excessive use of force and other human rights violations by law enforcement officers through transformative change for racial justice and equality</w:t>
            </w:r>
          </w:p>
        </w:tc>
      </w:tr>
      <w:tr w:rsidR="002675F0" w:rsidRPr="003E5434" w14:paraId="383E58DD" w14:textId="77777777" w:rsidTr="00190244">
        <w:tc>
          <w:tcPr>
            <w:tcW w:w="1465" w:type="pct"/>
          </w:tcPr>
          <w:p w14:paraId="14EAB86B" w14:textId="51882934"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53" w:history="1">
              <w:r w:rsidRPr="00026AFC">
                <w:rPr>
                  <w:rStyle w:val="Hyperlink"/>
                  <w:sz w:val="17"/>
                  <w:lang w:val="en-GB"/>
                </w:rPr>
                <w:t>50/11</w:t>
              </w:r>
            </w:hyperlink>
          </w:p>
        </w:tc>
        <w:tc>
          <w:tcPr>
            <w:tcW w:w="3535" w:type="pct"/>
          </w:tcPr>
          <w:p w14:paraId="0BB19F71" w14:textId="31FC4E1E"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Importance of casualty recording for the promotion and protection of human rights</w:t>
            </w:r>
          </w:p>
        </w:tc>
      </w:tr>
      <w:tr w:rsidR="002675F0" w:rsidRPr="00026AFC" w14:paraId="0ECB19F2" w14:textId="77777777" w:rsidTr="00190244">
        <w:tc>
          <w:tcPr>
            <w:tcW w:w="1465" w:type="pct"/>
          </w:tcPr>
          <w:p w14:paraId="44A26F04" w14:textId="39C74F59"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54" w:history="1">
              <w:r w:rsidRPr="00026AFC">
                <w:rPr>
                  <w:rStyle w:val="Hyperlink"/>
                  <w:sz w:val="17"/>
                  <w:lang w:val="en-GB"/>
                </w:rPr>
                <w:t>51/17</w:t>
              </w:r>
            </w:hyperlink>
            <w:r w:rsidRPr="00026AFC">
              <w:rPr>
                <w:sz w:val="17"/>
                <w:lang w:val="en-GB"/>
              </w:rPr>
              <w:t xml:space="preserve">; </w:t>
            </w:r>
            <w:hyperlink r:id="rId255" w:history="1">
              <w:r w:rsidRPr="00026AFC">
                <w:rPr>
                  <w:rStyle w:val="Hyperlink"/>
                  <w:sz w:val="17"/>
                  <w:lang w:val="en-GB"/>
                </w:rPr>
                <w:t>57/30</w:t>
              </w:r>
            </w:hyperlink>
          </w:p>
        </w:tc>
        <w:tc>
          <w:tcPr>
            <w:tcW w:w="3535" w:type="pct"/>
          </w:tcPr>
          <w:p w14:paraId="2689C804" w14:textId="07989D5B"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Youth and human rights</w:t>
            </w:r>
          </w:p>
        </w:tc>
      </w:tr>
      <w:tr w:rsidR="002675F0" w:rsidRPr="003E5434" w14:paraId="7536684F" w14:textId="77777777" w:rsidTr="00190244">
        <w:tc>
          <w:tcPr>
            <w:tcW w:w="1465" w:type="pct"/>
          </w:tcPr>
          <w:p w14:paraId="20258141" w14:textId="6242B174"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56" w:history="1">
              <w:r w:rsidRPr="00026AFC">
                <w:rPr>
                  <w:rStyle w:val="Hyperlink"/>
                  <w:sz w:val="17"/>
                  <w:lang w:val="en-GB"/>
                </w:rPr>
                <w:t>51/32</w:t>
              </w:r>
            </w:hyperlink>
            <w:r w:rsidRPr="00026AFC">
              <w:rPr>
                <w:sz w:val="17"/>
                <w:lang w:val="en-GB"/>
              </w:rPr>
              <w:t xml:space="preserve">; </w:t>
            </w:r>
            <w:hyperlink r:id="rId257" w:history="1">
              <w:r w:rsidRPr="00026AFC">
                <w:rPr>
                  <w:rStyle w:val="Hyperlink"/>
                  <w:sz w:val="17"/>
                  <w:lang w:val="en-GB"/>
                </w:rPr>
                <w:t>54/27</w:t>
              </w:r>
            </w:hyperlink>
            <w:r w:rsidRPr="00026AFC">
              <w:rPr>
                <w:sz w:val="17"/>
                <w:lang w:val="en-GB"/>
              </w:rPr>
              <w:t xml:space="preserve">; </w:t>
            </w:r>
            <w:hyperlink r:id="rId258" w:history="1">
              <w:r w:rsidRPr="00026AFC">
                <w:rPr>
                  <w:rStyle w:val="Hyperlink"/>
                  <w:sz w:val="17"/>
                  <w:lang w:val="en-GB"/>
                </w:rPr>
                <w:t>60/16</w:t>
              </w:r>
            </w:hyperlink>
          </w:p>
        </w:tc>
        <w:tc>
          <w:tcPr>
            <w:tcW w:w="3535" w:type="pct"/>
          </w:tcPr>
          <w:p w14:paraId="59DC585A" w14:textId="789B030A"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From rhetoric to reality: a global call for concrete action against racism, racial discrimination, xenophobia and related intolerance</w:t>
            </w:r>
          </w:p>
        </w:tc>
      </w:tr>
      <w:tr w:rsidR="002675F0" w:rsidRPr="003E5434" w14:paraId="5EC30752" w14:textId="77777777" w:rsidTr="00190244">
        <w:tc>
          <w:tcPr>
            <w:tcW w:w="1465" w:type="pct"/>
          </w:tcPr>
          <w:p w14:paraId="7190988E" w14:textId="64A64F18"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59" w:history="1">
              <w:r w:rsidRPr="00026AFC">
                <w:rPr>
                  <w:rStyle w:val="Hyperlink"/>
                  <w:sz w:val="17"/>
                  <w:lang w:val="en-GB"/>
                </w:rPr>
                <w:t>52/37</w:t>
              </w:r>
            </w:hyperlink>
          </w:p>
        </w:tc>
        <w:tc>
          <w:tcPr>
            <w:tcW w:w="3535" w:type="pct"/>
          </w:tcPr>
          <w:p w14:paraId="53397825" w14:textId="254334F3"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the Intergovernmental Working Group on the Effective Implementation of the Durban Declaration and Programme of Action</w:t>
            </w:r>
          </w:p>
        </w:tc>
      </w:tr>
      <w:tr w:rsidR="002675F0" w:rsidRPr="003E5434" w14:paraId="3F0061D5" w14:textId="77777777" w:rsidTr="00190244">
        <w:tc>
          <w:tcPr>
            <w:tcW w:w="1465" w:type="pct"/>
          </w:tcPr>
          <w:p w14:paraId="2AB30C38" w14:textId="240DCCAC"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0" w:history="1">
              <w:r w:rsidRPr="00026AFC">
                <w:rPr>
                  <w:rStyle w:val="Hyperlink"/>
                  <w:sz w:val="17"/>
                  <w:lang w:val="en-GB"/>
                </w:rPr>
                <w:t>53/25</w:t>
              </w:r>
            </w:hyperlink>
          </w:p>
        </w:tc>
        <w:tc>
          <w:tcPr>
            <w:tcW w:w="3535" w:type="pct"/>
          </w:tcPr>
          <w:p w14:paraId="31E87C96" w14:textId="614AC7C3"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 xml:space="preserve">Implementation of Human Rights Council resolution </w:t>
            </w:r>
            <w:hyperlink r:id="rId261" w:history="1">
              <w:r w:rsidRPr="00026AFC">
                <w:rPr>
                  <w:rStyle w:val="Hyperlink"/>
                  <w:sz w:val="17"/>
                  <w:lang w:val="en-GB"/>
                </w:rPr>
                <w:t>31/36</w:t>
              </w:r>
            </w:hyperlink>
          </w:p>
        </w:tc>
      </w:tr>
      <w:tr w:rsidR="002675F0" w:rsidRPr="003E5434" w14:paraId="0F726F76" w14:textId="77777777" w:rsidTr="00190244">
        <w:tc>
          <w:tcPr>
            <w:tcW w:w="1465" w:type="pct"/>
          </w:tcPr>
          <w:p w14:paraId="4C2E9604" w14:textId="4A636662"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2" w:history="1">
              <w:r w:rsidRPr="00026AFC">
                <w:rPr>
                  <w:rStyle w:val="Hyperlink"/>
                  <w:sz w:val="17"/>
                  <w:lang w:val="en-GB"/>
                </w:rPr>
                <w:t>53/29</w:t>
              </w:r>
            </w:hyperlink>
          </w:p>
        </w:tc>
        <w:tc>
          <w:tcPr>
            <w:tcW w:w="3535" w:type="pct"/>
          </w:tcPr>
          <w:p w14:paraId="323DFF28" w14:textId="77A5BB75"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New and emerging digital technologies and human rights</w:t>
            </w:r>
          </w:p>
        </w:tc>
      </w:tr>
      <w:tr w:rsidR="002675F0" w:rsidRPr="003E5434" w14:paraId="6992162B" w14:textId="77777777" w:rsidTr="00190244">
        <w:tc>
          <w:tcPr>
            <w:tcW w:w="1465" w:type="pct"/>
          </w:tcPr>
          <w:p w14:paraId="4018A340" w14:textId="6D692BC2"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3" w:history="1">
              <w:r w:rsidRPr="00026AFC">
                <w:rPr>
                  <w:rStyle w:val="Hyperlink"/>
                  <w:sz w:val="17"/>
                  <w:lang w:val="en-GB"/>
                </w:rPr>
                <w:t>54/6</w:t>
              </w:r>
            </w:hyperlink>
          </w:p>
        </w:tc>
        <w:tc>
          <w:tcPr>
            <w:tcW w:w="3535" w:type="pct"/>
          </w:tcPr>
          <w:p w14:paraId="0C3BB4C1" w14:textId="061A4FE0"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Centrality of care and support from a human rights perspective</w:t>
            </w:r>
          </w:p>
        </w:tc>
      </w:tr>
      <w:tr w:rsidR="002675F0" w:rsidRPr="003E5434" w14:paraId="0254B603" w14:textId="77777777" w:rsidTr="00190244">
        <w:tc>
          <w:tcPr>
            <w:tcW w:w="1465" w:type="pct"/>
          </w:tcPr>
          <w:p w14:paraId="7DE49F97" w14:textId="55739FBD"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4" w:history="1">
              <w:r w:rsidRPr="00026AFC">
                <w:rPr>
                  <w:rStyle w:val="Hyperlink"/>
                  <w:sz w:val="17"/>
                  <w:lang w:val="en-GB"/>
                </w:rPr>
                <w:t>54/11</w:t>
              </w:r>
            </w:hyperlink>
          </w:p>
        </w:tc>
        <w:tc>
          <w:tcPr>
            <w:tcW w:w="3535" w:type="pct"/>
          </w:tcPr>
          <w:p w14:paraId="46CB5A51" w14:textId="109C9332"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Mandate of the open-ended intergovernmental working group to elaborate the content of an international regulatory framework on the regulation, monitoring and oversight of the activities of private military and security companies</w:t>
            </w:r>
          </w:p>
        </w:tc>
      </w:tr>
      <w:tr w:rsidR="002675F0" w:rsidRPr="003E5434" w14:paraId="026F2C15" w14:textId="77777777" w:rsidTr="00190244">
        <w:tc>
          <w:tcPr>
            <w:tcW w:w="1465" w:type="pct"/>
          </w:tcPr>
          <w:p w14:paraId="5BA1366B" w14:textId="2BED05FB"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5" w:history="1">
              <w:r w:rsidRPr="00026AFC">
                <w:rPr>
                  <w:rStyle w:val="Hyperlink"/>
                  <w:sz w:val="17"/>
                  <w:lang w:val="en-GB"/>
                </w:rPr>
                <w:t>55/8</w:t>
              </w:r>
            </w:hyperlink>
          </w:p>
        </w:tc>
        <w:tc>
          <w:tcPr>
            <w:tcW w:w="3535" w:type="pct"/>
          </w:tcPr>
          <w:p w14:paraId="52B19A09"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Support systems to ensure community inclusion of persons with disabilities</w:t>
            </w:r>
          </w:p>
        </w:tc>
      </w:tr>
      <w:tr w:rsidR="002675F0" w:rsidRPr="003E5434" w14:paraId="50240F15" w14:textId="77777777" w:rsidTr="00190244">
        <w:tc>
          <w:tcPr>
            <w:tcW w:w="1465" w:type="pct"/>
          </w:tcPr>
          <w:p w14:paraId="7DFAC8D0" w14:textId="2F04DDC9"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6" w:history="1">
              <w:r w:rsidRPr="00026AFC">
                <w:rPr>
                  <w:rStyle w:val="Hyperlink"/>
                  <w:sz w:val="17"/>
                  <w:lang w:val="en-GB"/>
                </w:rPr>
                <w:t>55/10</w:t>
              </w:r>
            </w:hyperlink>
          </w:p>
        </w:tc>
        <w:tc>
          <w:tcPr>
            <w:tcW w:w="3535" w:type="pct"/>
          </w:tcPr>
          <w:p w14:paraId="18F6D3B2"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Role of States in countering the negative impact of disinformation on the enjoyment and realization of human rights</w:t>
            </w:r>
          </w:p>
        </w:tc>
      </w:tr>
      <w:tr w:rsidR="002675F0" w:rsidRPr="00026AFC" w14:paraId="7CBAB4CB" w14:textId="77777777" w:rsidTr="00190244">
        <w:tc>
          <w:tcPr>
            <w:tcW w:w="1465" w:type="pct"/>
          </w:tcPr>
          <w:p w14:paraId="1263740B" w14:textId="3B6156F6"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7" w:history="1">
              <w:r w:rsidRPr="00026AFC">
                <w:rPr>
                  <w:rStyle w:val="Hyperlink"/>
                  <w:sz w:val="17"/>
                  <w:lang w:val="en-GB"/>
                </w:rPr>
                <w:t>55/13</w:t>
              </w:r>
            </w:hyperlink>
          </w:p>
        </w:tc>
        <w:tc>
          <w:tcPr>
            <w:tcW w:w="3535" w:type="pct"/>
          </w:tcPr>
          <w:p w14:paraId="0C67948E"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Prevention of genocide</w:t>
            </w:r>
          </w:p>
        </w:tc>
      </w:tr>
      <w:tr w:rsidR="002675F0" w:rsidRPr="003E5434" w14:paraId="21736B02" w14:textId="77777777" w:rsidTr="00190244">
        <w:tc>
          <w:tcPr>
            <w:tcW w:w="1465" w:type="pct"/>
          </w:tcPr>
          <w:p w14:paraId="21B6CC34" w14:textId="042A3911"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8" w:history="1">
              <w:r w:rsidRPr="00026AFC">
                <w:rPr>
                  <w:rStyle w:val="Hyperlink"/>
                  <w:sz w:val="17"/>
                  <w:lang w:val="en-GB"/>
                </w:rPr>
                <w:t>55/14</w:t>
              </w:r>
            </w:hyperlink>
          </w:p>
        </w:tc>
        <w:tc>
          <w:tcPr>
            <w:tcW w:w="3535" w:type="pct"/>
          </w:tcPr>
          <w:p w14:paraId="7CC4B57D"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Combating discrimination, violence and harmful practices against intersex persons</w:t>
            </w:r>
          </w:p>
        </w:tc>
      </w:tr>
      <w:tr w:rsidR="002675F0" w:rsidRPr="003E5434" w14:paraId="4122B304" w14:textId="77777777" w:rsidTr="00190244">
        <w:tc>
          <w:tcPr>
            <w:tcW w:w="1465" w:type="pct"/>
          </w:tcPr>
          <w:p w14:paraId="63DCE319" w14:textId="2B11BEAB"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69" w:history="1">
              <w:r w:rsidRPr="00026AFC">
                <w:rPr>
                  <w:rStyle w:val="Hyperlink"/>
                  <w:sz w:val="17"/>
                  <w:lang w:val="en-GB"/>
                </w:rPr>
                <w:t>55/29</w:t>
              </w:r>
            </w:hyperlink>
          </w:p>
        </w:tc>
        <w:tc>
          <w:tcPr>
            <w:tcW w:w="3535" w:type="pct"/>
          </w:tcPr>
          <w:p w14:paraId="2C0118D7"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Rights of the child: realizing the rights of the child and inclusive social protection</w:t>
            </w:r>
          </w:p>
        </w:tc>
      </w:tr>
      <w:tr w:rsidR="002675F0" w:rsidRPr="003E5434" w14:paraId="22DE5F5B" w14:textId="77777777" w:rsidTr="00190244">
        <w:tc>
          <w:tcPr>
            <w:tcW w:w="1465" w:type="pct"/>
          </w:tcPr>
          <w:p w14:paraId="6B3A8228" w14:textId="59E2D736"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0" w:history="1">
              <w:r w:rsidRPr="00026AFC">
                <w:rPr>
                  <w:rStyle w:val="Hyperlink"/>
                  <w:sz w:val="17"/>
                  <w:lang w:val="en-GB"/>
                </w:rPr>
                <w:t>56/5</w:t>
              </w:r>
            </w:hyperlink>
          </w:p>
        </w:tc>
        <w:tc>
          <w:tcPr>
            <w:tcW w:w="3535" w:type="pct"/>
          </w:tcPr>
          <w:p w14:paraId="3EA03357"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Open-ended intergovernmental working group on an optional protocol to the Convention on the Rights of the Child on the rights to early childhood education, free pre-primary education and free secondary education</w:t>
            </w:r>
          </w:p>
        </w:tc>
      </w:tr>
      <w:tr w:rsidR="002675F0" w:rsidRPr="003E5434" w14:paraId="738601D0" w14:textId="77777777" w:rsidTr="00190244">
        <w:tc>
          <w:tcPr>
            <w:tcW w:w="1465" w:type="pct"/>
          </w:tcPr>
          <w:p w14:paraId="47FCFC3A" w14:textId="03F9634C"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1" w:history="1">
              <w:r w:rsidRPr="00026AFC">
                <w:rPr>
                  <w:rStyle w:val="Hyperlink"/>
                  <w:sz w:val="17"/>
                  <w:lang w:val="en-GB"/>
                </w:rPr>
                <w:t>56/6</w:t>
              </w:r>
            </w:hyperlink>
          </w:p>
        </w:tc>
        <w:tc>
          <w:tcPr>
            <w:tcW w:w="3535" w:type="pct"/>
          </w:tcPr>
          <w:p w14:paraId="4F651290"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Safety of the child in the digital environment</w:t>
            </w:r>
          </w:p>
        </w:tc>
      </w:tr>
      <w:tr w:rsidR="002675F0" w:rsidRPr="003E5434" w14:paraId="4745D677" w14:textId="77777777" w:rsidTr="00190244">
        <w:tc>
          <w:tcPr>
            <w:tcW w:w="1465" w:type="pct"/>
          </w:tcPr>
          <w:p w14:paraId="77009127" w14:textId="21E09F7E"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2" w:history="1">
              <w:r w:rsidRPr="00026AFC">
                <w:rPr>
                  <w:rStyle w:val="Hyperlink"/>
                  <w:sz w:val="17"/>
                  <w:lang w:val="en-GB"/>
                </w:rPr>
                <w:t>56/7</w:t>
              </w:r>
            </w:hyperlink>
          </w:p>
        </w:tc>
        <w:tc>
          <w:tcPr>
            <w:tcW w:w="3535" w:type="pct"/>
          </w:tcPr>
          <w:p w14:paraId="6BCD8A77"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Freedom of opinion and expression</w:t>
            </w:r>
          </w:p>
        </w:tc>
      </w:tr>
      <w:tr w:rsidR="002675F0" w:rsidRPr="003E5434" w14:paraId="4B735971" w14:textId="77777777" w:rsidTr="00190244">
        <w:tc>
          <w:tcPr>
            <w:tcW w:w="1465" w:type="pct"/>
          </w:tcPr>
          <w:p w14:paraId="5D4167F9" w14:textId="36C091AA"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3" w:history="1">
              <w:r w:rsidRPr="00026AFC">
                <w:rPr>
                  <w:rStyle w:val="Hyperlink"/>
                  <w:sz w:val="17"/>
                  <w:lang w:val="en-GB"/>
                </w:rPr>
                <w:t>56/11</w:t>
              </w:r>
            </w:hyperlink>
          </w:p>
        </w:tc>
        <w:tc>
          <w:tcPr>
            <w:tcW w:w="3535" w:type="pct"/>
          </w:tcPr>
          <w:p w14:paraId="313EA602"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Menstrual hygiene management, human rights and gender equality</w:t>
            </w:r>
          </w:p>
        </w:tc>
      </w:tr>
      <w:tr w:rsidR="002675F0" w:rsidRPr="003E5434" w14:paraId="38196108" w14:textId="77777777" w:rsidTr="00190244">
        <w:tc>
          <w:tcPr>
            <w:tcW w:w="1465" w:type="pct"/>
          </w:tcPr>
          <w:p w14:paraId="233B1F2A" w14:textId="7BACECC6"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4" w:history="1">
              <w:r w:rsidRPr="00026AFC">
                <w:rPr>
                  <w:rStyle w:val="Hyperlink"/>
                  <w:sz w:val="17"/>
                  <w:lang w:val="en-GB"/>
                </w:rPr>
                <w:t>56/21</w:t>
              </w:r>
            </w:hyperlink>
          </w:p>
        </w:tc>
        <w:tc>
          <w:tcPr>
            <w:tcW w:w="3535" w:type="pct"/>
          </w:tcPr>
          <w:p w14:paraId="2E27634E" w14:textId="5AF5A60E"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Accelerating progress towards preventing adolescent girls</w:t>
            </w:r>
            <w:r w:rsidR="009E53AC" w:rsidRPr="00026AFC">
              <w:rPr>
                <w:sz w:val="17"/>
                <w:lang w:val="en-GB"/>
              </w:rPr>
              <w:t>’</w:t>
            </w:r>
            <w:r w:rsidRPr="00026AFC">
              <w:rPr>
                <w:sz w:val="17"/>
                <w:lang w:val="en-GB"/>
              </w:rPr>
              <w:t xml:space="preserve"> pregnancy</w:t>
            </w:r>
          </w:p>
        </w:tc>
      </w:tr>
      <w:tr w:rsidR="002675F0" w:rsidRPr="003E5434" w14:paraId="68CC827D" w14:textId="77777777" w:rsidTr="00190244">
        <w:tc>
          <w:tcPr>
            <w:tcW w:w="1465" w:type="pct"/>
          </w:tcPr>
          <w:p w14:paraId="40AC4480" w14:textId="26F67F4B"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5" w:history="1">
              <w:r w:rsidRPr="00026AFC">
                <w:rPr>
                  <w:rStyle w:val="Hyperlink"/>
                  <w:sz w:val="17"/>
                  <w:lang w:val="en-GB"/>
                </w:rPr>
                <w:t>57/10</w:t>
              </w:r>
            </w:hyperlink>
          </w:p>
        </w:tc>
        <w:tc>
          <w:tcPr>
            <w:tcW w:w="3535" w:type="pct"/>
          </w:tcPr>
          <w:p w14:paraId="2BCCBF1D"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World Programme for Human Rights Education; the plan of action for the fifth phase</w:t>
            </w:r>
          </w:p>
        </w:tc>
      </w:tr>
      <w:tr w:rsidR="002675F0" w:rsidRPr="003E5434" w14:paraId="15E03362" w14:textId="77777777" w:rsidTr="00190244">
        <w:tc>
          <w:tcPr>
            <w:tcW w:w="1465" w:type="pct"/>
          </w:tcPr>
          <w:p w14:paraId="08B6F624" w14:textId="55824979"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6" w:history="1">
              <w:r w:rsidRPr="00026AFC">
                <w:rPr>
                  <w:rStyle w:val="Hyperlink"/>
                  <w:sz w:val="17"/>
                  <w:lang w:val="en-GB"/>
                </w:rPr>
                <w:t>57/12</w:t>
              </w:r>
            </w:hyperlink>
          </w:p>
        </w:tc>
        <w:tc>
          <w:tcPr>
            <w:tcW w:w="3535" w:type="pct"/>
          </w:tcPr>
          <w:p w14:paraId="6E0D78CD"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Local government and human rights</w:t>
            </w:r>
          </w:p>
        </w:tc>
      </w:tr>
      <w:tr w:rsidR="002675F0" w:rsidRPr="00026AFC" w14:paraId="139E77B3" w14:textId="77777777" w:rsidTr="00190244">
        <w:tc>
          <w:tcPr>
            <w:tcW w:w="1465" w:type="pct"/>
          </w:tcPr>
          <w:p w14:paraId="551FE116" w14:textId="58E78364"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7" w:history="1">
              <w:r w:rsidRPr="00026AFC">
                <w:rPr>
                  <w:rStyle w:val="Hyperlink"/>
                  <w:sz w:val="17"/>
                  <w:lang w:val="en-GB"/>
                </w:rPr>
                <w:t>57/14</w:t>
              </w:r>
            </w:hyperlink>
          </w:p>
        </w:tc>
        <w:tc>
          <w:tcPr>
            <w:tcW w:w="3535" w:type="pct"/>
          </w:tcPr>
          <w:p w14:paraId="430AE275"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of migrants</w:t>
            </w:r>
          </w:p>
        </w:tc>
      </w:tr>
      <w:tr w:rsidR="002675F0" w:rsidRPr="003E5434" w14:paraId="5976FCBF" w14:textId="77777777" w:rsidTr="00190244">
        <w:tc>
          <w:tcPr>
            <w:tcW w:w="1465" w:type="pct"/>
          </w:tcPr>
          <w:p w14:paraId="4162D5A9" w14:textId="10452733"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8" w:history="1">
              <w:r w:rsidRPr="00026AFC">
                <w:rPr>
                  <w:rStyle w:val="Hyperlink"/>
                  <w:sz w:val="17"/>
                  <w:lang w:val="en-GB"/>
                </w:rPr>
                <w:t>57/17</w:t>
              </w:r>
            </w:hyperlink>
          </w:p>
        </w:tc>
        <w:tc>
          <w:tcPr>
            <w:tcW w:w="3535" w:type="pct"/>
          </w:tcPr>
          <w:p w14:paraId="07AB80C0"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Equal participation in political and public affairs</w:t>
            </w:r>
          </w:p>
        </w:tc>
      </w:tr>
      <w:tr w:rsidR="002675F0" w:rsidRPr="00026AFC" w14:paraId="46062343" w14:textId="77777777" w:rsidTr="00190244">
        <w:tc>
          <w:tcPr>
            <w:tcW w:w="1465" w:type="pct"/>
          </w:tcPr>
          <w:p w14:paraId="44CB11AA" w14:textId="6449C704"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79" w:history="1">
              <w:r w:rsidRPr="00026AFC">
                <w:rPr>
                  <w:rStyle w:val="Hyperlink"/>
                  <w:sz w:val="17"/>
                  <w:lang w:val="en-GB"/>
                </w:rPr>
                <w:t>57/18</w:t>
              </w:r>
            </w:hyperlink>
          </w:p>
        </w:tc>
        <w:tc>
          <w:tcPr>
            <w:tcW w:w="3535" w:type="pct"/>
          </w:tcPr>
          <w:p w14:paraId="3D717E46"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Elimination of domestic violence</w:t>
            </w:r>
          </w:p>
        </w:tc>
      </w:tr>
      <w:tr w:rsidR="002675F0" w:rsidRPr="003E5434" w14:paraId="5EE1C63E" w14:textId="77777777" w:rsidTr="00190244">
        <w:tc>
          <w:tcPr>
            <w:tcW w:w="1465" w:type="pct"/>
          </w:tcPr>
          <w:p w14:paraId="7483A764" w14:textId="1EC7FF32"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0" w:history="1">
              <w:r w:rsidRPr="00026AFC">
                <w:rPr>
                  <w:rStyle w:val="Hyperlink"/>
                  <w:sz w:val="17"/>
                  <w:lang w:val="en-GB"/>
                </w:rPr>
                <w:t>58/4</w:t>
              </w:r>
            </w:hyperlink>
          </w:p>
        </w:tc>
        <w:tc>
          <w:tcPr>
            <w:tcW w:w="3535" w:type="pct"/>
          </w:tcPr>
          <w:p w14:paraId="79B9904D"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Cultural rights and the protection of cultural heritage</w:t>
            </w:r>
          </w:p>
        </w:tc>
      </w:tr>
      <w:tr w:rsidR="002675F0" w:rsidRPr="003E5434" w14:paraId="131BBA70" w14:textId="77777777" w:rsidTr="00190244">
        <w:tc>
          <w:tcPr>
            <w:tcW w:w="1465" w:type="pct"/>
          </w:tcPr>
          <w:p w14:paraId="167F247F" w14:textId="03BAECE0" w:rsidR="002675F0" w:rsidRPr="00026AFC" w:rsidRDefault="002675F0" w:rsidP="000F325E">
            <w:pPr>
              <w:keepNext/>
              <w:keepLines/>
              <w:tabs>
                <w:tab w:val="left" w:pos="288"/>
                <w:tab w:val="left" w:pos="576"/>
                <w:tab w:val="left" w:pos="864"/>
                <w:tab w:val="left" w:pos="1152"/>
              </w:tabs>
              <w:spacing w:before="40" w:after="40" w:line="200" w:lineRule="exact"/>
              <w:ind w:right="43"/>
              <w:rPr>
                <w:sz w:val="17"/>
                <w:lang w:val="en-GB"/>
              </w:rPr>
            </w:pPr>
            <w:hyperlink r:id="rId281" w:history="1">
              <w:r w:rsidRPr="00026AFC">
                <w:rPr>
                  <w:rStyle w:val="Hyperlink"/>
                  <w:sz w:val="17"/>
                  <w:lang w:val="en-GB"/>
                </w:rPr>
                <w:t>58/7</w:t>
              </w:r>
            </w:hyperlink>
          </w:p>
        </w:tc>
        <w:tc>
          <w:tcPr>
            <w:tcW w:w="3535" w:type="pct"/>
          </w:tcPr>
          <w:p w14:paraId="26A7EC29" w14:textId="77777777" w:rsidR="002675F0" w:rsidRPr="00026AFC" w:rsidRDefault="002675F0" w:rsidP="000F325E">
            <w:pPr>
              <w:keepNext/>
              <w:keepLines/>
              <w:tabs>
                <w:tab w:val="left" w:pos="288"/>
                <w:tab w:val="left" w:pos="576"/>
                <w:tab w:val="left" w:pos="864"/>
                <w:tab w:val="left" w:pos="1152"/>
              </w:tabs>
              <w:spacing w:before="40" w:after="40" w:line="200" w:lineRule="exact"/>
              <w:ind w:left="86" w:right="43"/>
              <w:rPr>
                <w:sz w:val="17"/>
                <w:lang w:val="en-GB"/>
              </w:rPr>
            </w:pPr>
            <w:r w:rsidRPr="00026AFC">
              <w:rPr>
                <w:sz w:val="17"/>
                <w:lang w:val="en-GB"/>
              </w:rPr>
              <w:t>The negative impact of the non-repatriation of funds of illicit origin to the countries of origin on the enjoyment of human rights, and the importance of improving international cooperation</w:t>
            </w:r>
          </w:p>
        </w:tc>
      </w:tr>
      <w:tr w:rsidR="002675F0" w:rsidRPr="003E5434" w14:paraId="0B5D8077" w14:textId="77777777" w:rsidTr="00190244">
        <w:tc>
          <w:tcPr>
            <w:tcW w:w="1465" w:type="pct"/>
          </w:tcPr>
          <w:p w14:paraId="29CC107D" w14:textId="5B137CDE"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2" w:history="1">
              <w:r w:rsidRPr="00026AFC">
                <w:rPr>
                  <w:rStyle w:val="Hyperlink"/>
                  <w:sz w:val="17"/>
                  <w:lang w:val="en-GB"/>
                </w:rPr>
                <w:t>58/8</w:t>
              </w:r>
            </w:hyperlink>
          </w:p>
        </w:tc>
        <w:tc>
          <w:tcPr>
            <w:tcW w:w="3535" w:type="pct"/>
          </w:tcPr>
          <w:p w14:paraId="14A14EEC" w14:textId="77777777" w:rsidR="002675F0" w:rsidRPr="00720AF4" w:rsidRDefault="002675F0" w:rsidP="002675F0">
            <w:pPr>
              <w:tabs>
                <w:tab w:val="left" w:pos="288"/>
                <w:tab w:val="left" w:pos="576"/>
                <w:tab w:val="left" w:pos="864"/>
                <w:tab w:val="left" w:pos="1152"/>
              </w:tabs>
              <w:spacing w:before="40" w:after="40" w:line="200" w:lineRule="exact"/>
              <w:ind w:left="86" w:right="43"/>
              <w:rPr>
                <w:spacing w:val="0"/>
                <w:sz w:val="17"/>
                <w:lang w:val="en-GB"/>
              </w:rPr>
            </w:pPr>
            <w:r w:rsidRPr="00720AF4">
              <w:rPr>
                <w:spacing w:val="0"/>
                <w:sz w:val="17"/>
                <w:lang w:val="en-GB"/>
              </w:rPr>
              <w:t>Human rights, democracy and the rule of law</w:t>
            </w:r>
          </w:p>
        </w:tc>
      </w:tr>
      <w:tr w:rsidR="002675F0" w:rsidRPr="003E5434" w14:paraId="789A03FC" w14:textId="77777777" w:rsidTr="00190244">
        <w:tc>
          <w:tcPr>
            <w:tcW w:w="1465" w:type="pct"/>
          </w:tcPr>
          <w:p w14:paraId="1D1608B5" w14:textId="3C1B8FDC"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3" w:history="1">
              <w:r w:rsidRPr="00026AFC">
                <w:rPr>
                  <w:rStyle w:val="Hyperlink"/>
                  <w:sz w:val="17"/>
                  <w:lang w:val="en-GB"/>
                </w:rPr>
                <w:t>58/9</w:t>
              </w:r>
            </w:hyperlink>
          </w:p>
        </w:tc>
        <w:tc>
          <w:tcPr>
            <w:tcW w:w="3535" w:type="pct"/>
          </w:tcPr>
          <w:p w14:paraId="7158D96C"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Question of the realization in all countries of economic, social and cultural rights</w:t>
            </w:r>
          </w:p>
        </w:tc>
      </w:tr>
      <w:tr w:rsidR="002675F0" w:rsidRPr="003E5434" w14:paraId="47763A55" w14:textId="77777777" w:rsidTr="00190244">
        <w:tc>
          <w:tcPr>
            <w:tcW w:w="1465" w:type="pct"/>
          </w:tcPr>
          <w:p w14:paraId="4797CF36" w14:textId="00EED6D4"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4" w:history="1">
              <w:r w:rsidRPr="00026AFC">
                <w:rPr>
                  <w:rStyle w:val="Hyperlink"/>
                  <w:sz w:val="17"/>
                  <w:lang w:val="en-GB"/>
                </w:rPr>
                <w:t>58/13</w:t>
              </w:r>
            </w:hyperlink>
          </w:p>
        </w:tc>
        <w:tc>
          <w:tcPr>
            <w:tcW w:w="3535" w:type="pct"/>
          </w:tcPr>
          <w:p w14:paraId="25F51D6A" w14:textId="77777777" w:rsidR="002675F0" w:rsidRPr="00720AF4" w:rsidRDefault="002675F0" w:rsidP="002675F0">
            <w:pPr>
              <w:tabs>
                <w:tab w:val="left" w:pos="288"/>
                <w:tab w:val="left" w:pos="576"/>
                <w:tab w:val="left" w:pos="864"/>
                <w:tab w:val="left" w:pos="1152"/>
              </w:tabs>
              <w:spacing w:before="40" w:after="40" w:line="200" w:lineRule="exact"/>
              <w:ind w:left="86" w:right="43"/>
              <w:rPr>
                <w:spacing w:val="0"/>
                <w:sz w:val="17"/>
                <w:lang w:val="en-GB"/>
              </w:rPr>
            </w:pPr>
            <w:r w:rsidRPr="00720AF4">
              <w:rPr>
                <w:spacing w:val="0"/>
                <w:sz w:val="17"/>
                <w:lang w:val="en-GB"/>
              </w:rPr>
              <w:t>Open-ended intergovernmental working group for the elaboration of a legally binding instrument on the promotion and protection of the human rights of older persons</w:t>
            </w:r>
          </w:p>
        </w:tc>
      </w:tr>
      <w:tr w:rsidR="002675F0" w:rsidRPr="003E5434" w14:paraId="11331089" w14:textId="77777777" w:rsidTr="00190244">
        <w:tc>
          <w:tcPr>
            <w:tcW w:w="1465" w:type="pct"/>
          </w:tcPr>
          <w:p w14:paraId="1DA8AC04" w14:textId="4EA9854A"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5" w:history="1">
              <w:r w:rsidRPr="00026AFC">
                <w:rPr>
                  <w:rStyle w:val="Hyperlink"/>
                  <w:sz w:val="17"/>
                  <w:lang w:val="en-GB"/>
                </w:rPr>
                <w:t>58/23</w:t>
              </w:r>
            </w:hyperlink>
          </w:p>
        </w:tc>
        <w:tc>
          <w:tcPr>
            <w:tcW w:w="3535" w:type="pct"/>
          </w:tcPr>
          <w:p w14:paraId="6ADBE6D3"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defenders and new and emerging technologies: protecting human rights defenders, including women human rights defenders, in the digital age</w:t>
            </w:r>
          </w:p>
        </w:tc>
      </w:tr>
      <w:tr w:rsidR="002675F0" w:rsidRPr="003E5434" w14:paraId="7351311F" w14:textId="77777777" w:rsidTr="00190244">
        <w:tc>
          <w:tcPr>
            <w:tcW w:w="1465" w:type="pct"/>
          </w:tcPr>
          <w:p w14:paraId="6F0E1030" w14:textId="26DBFB56"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6" w:history="1">
              <w:r w:rsidRPr="00026AFC">
                <w:rPr>
                  <w:rStyle w:val="Hyperlink"/>
                  <w:sz w:val="17"/>
                  <w:lang w:val="en-GB"/>
                </w:rPr>
                <w:t>58/29</w:t>
              </w:r>
            </w:hyperlink>
          </w:p>
        </w:tc>
        <w:tc>
          <w:tcPr>
            <w:tcW w:w="3535" w:type="pct"/>
          </w:tcPr>
          <w:p w14:paraId="098FF907" w14:textId="77777777" w:rsidR="002675F0" w:rsidRPr="00026AFC" w:rsidRDefault="002675F0" w:rsidP="00720AF4">
            <w:pPr>
              <w:keepLines/>
              <w:tabs>
                <w:tab w:val="left" w:pos="288"/>
                <w:tab w:val="left" w:pos="576"/>
                <w:tab w:val="left" w:pos="864"/>
                <w:tab w:val="left" w:pos="1152"/>
              </w:tabs>
              <w:spacing w:before="40" w:after="40" w:line="200" w:lineRule="exact"/>
              <w:ind w:left="86" w:right="43"/>
              <w:rPr>
                <w:sz w:val="17"/>
                <w:lang w:val="en-GB"/>
              </w:rPr>
            </w:pPr>
            <w:r w:rsidRPr="00026AFC">
              <w:rPr>
                <w:sz w:val="17"/>
                <w:lang w:val="en-GB"/>
              </w:rPr>
              <w:t>Combating intolerance, negative stereotyping and stigmatization of, and discrimination, incitement to violence and violence against, persons based on religion or belief</w:t>
            </w:r>
          </w:p>
        </w:tc>
      </w:tr>
      <w:tr w:rsidR="002675F0" w:rsidRPr="003E5434" w14:paraId="4BD3A1E5" w14:textId="77777777" w:rsidTr="00190244">
        <w:tc>
          <w:tcPr>
            <w:tcW w:w="1465" w:type="pct"/>
          </w:tcPr>
          <w:p w14:paraId="0CD65937" w14:textId="73036FE1"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7" w:history="1">
              <w:r w:rsidRPr="00026AFC">
                <w:rPr>
                  <w:rStyle w:val="Hyperlink"/>
                  <w:sz w:val="17"/>
                  <w:lang w:val="en-GB"/>
                </w:rPr>
                <w:t>59/6</w:t>
              </w:r>
            </w:hyperlink>
          </w:p>
        </w:tc>
        <w:tc>
          <w:tcPr>
            <w:tcW w:w="3535" w:type="pct"/>
          </w:tcPr>
          <w:p w14:paraId="16295CA3"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negative impact of corruption on the enjoyment of human rights</w:t>
            </w:r>
          </w:p>
        </w:tc>
      </w:tr>
      <w:tr w:rsidR="002675F0" w:rsidRPr="003E5434" w14:paraId="7E78EC70" w14:textId="77777777" w:rsidTr="00190244">
        <w:tc>
          <w:tcPr>
            <w:tcW w:w="1465" w:type="pct"/>
          </w:tcPr>
          <w:p w14:paraId="10F6AF60" w14:textId="10690334"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8" w:history="1">
              <w:r w:rsidRPr="00026AFC">
                <w:rPr>
                  <w:rStyle w:val="Hyperlink"/>
                  <w:sz w:val="17"/>
                  <w:lang w:val="en-GB"/>
                </w:rPr>
                <w:t>59/19</w:t>
              </w:r>
            </w:hyperlink>
          </w:p>
        </w:tc>
        <w:tc>
          <w:tcPr>
            <w:tcW w:w="3535" w:type="pct"/>
          </w:tcPr>
          <w:p w14:paraId="62B2BFE7"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contribution of development to the enjoyment of all human rights</w:t>
            </w:r>
          </w:p>
        </w:tc>
      </w:tr>
      <w:tr w:rsidR="002675F0" w:rsidRPr="003E5434" w14:paraId="29B6C0FD" w14:textId="77777777" w:rsidTr="00190244">
        <w:tc>
          <w:tcPr>
            <w:tcW w:w="1465" w:type="pct"/>
          </w:tcPr>
          <w:p w14:paraId="001377A2" w14:textId="22752E20"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89" w:history="1">
              <w:r w:rsidRPr="00026AFC">
                <w:rPr>
                  <w:rStyle w:val="Hyperlink"/>
                  <w:sz w:val="17"/>
                  <w:lang w:val="en-GB"/>
                </w:rPr>
                <w:t>59/20</w:t>
              </w:r>
            </w:hyperlink>
          </w:p>
        </w:tc>
        <w:tc>
          <w:tcPr>
            <w:tcW w:w="3535" w:type="pct"/>
          </w:tcPr>
          <w:p w14:paraId="05E1278B"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Accelerating efforts to eliminate all forms of violence against women and girls: prevention through the fulfilment of economic, social and cultural rights</w:t>
            </w:r>
          </w:p>
        </w:tc>
      </w:tr>
      <w:tr w:rsidR="002675F0" w:rsidRPr="003E5434" w14:paraId="08C1FB2D" w14:textId="77777777" w:rsidTr="00190244">
        <w:tc>
          <w:tcPr>
            <w:tcW w:w="1465" w:type="pct"/>
          </w:tcPr>
          <w:p w14:paraId="191E6B78" w14:textId="6E7EBE1F"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90" w:history="1">
              <w:r w:rsidRPr="00026AFC">
                <w:rPr>
                  <w:rStyle w:val="Hyperlink"/>
                  <w:sz w:val="17"/>
                  <w:lang w:val="en-GB"/>
                </w:rPr>
                <w:t>60/14</w:t>
              </w:r>
            </w:hyperlink>
          </w:p>
        </w:tc>
        <w:tc>
          <w:tcPr>
            <w:tcW w:w="3535" w:type="pct"/>
          </w:tcPr>
          <w:p w14:paraId="3F0DA00D"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Promoting and protecting economic, social and cultural rights within the context of addressing inequalities</w:t>
            </w:r>
          </w:p>
        </w:tc>
      </w:tr>
      <w:tr w:rsidR="002675F0" w:rsidRPr="003E5434" w14:paraId="409871F4" w14:textId="77777777" w:rsidTr="00190244">
        <w:tc>
          <w:tcPr>
            <w:tcW w:w="1465" w:type="pct"/>
          </w:tcPr>
          <w:p w14:paraId="14CDA8C5" w14:textId="21568E04"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91" w:history="1">
              <w:r w:rsidRPr="00026AFC">
                <w:rPr>
                  <w:rStyle w:val="Hyperlink"/>
                  <w:sz w:val="17"/>
                  <w:lang w:val="en-GB"/>
                </w:rPr>
                <w:t>60/18</w:t>
              </w:r>
            </w:hyperlink>
          </w:p>
        </w:tc>
        <w:tc>
          <w:tcPr>
            <w:tcW w:w="3535" w:type="pct"/>
          </w:tcPr>
          <w:p w14:paraId="30D0429E"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Preventable maternal mortality and morbidity and human rights</w:t>
            </w:r>
          </w:p>
        </w:tc>
      </w:tr>
      <w:tr w:rsidR="002675F0" w:rsidRPr="003E5434" w14:paraId="7E96806C" w14:textId="77777777" w:rsidTr="00190244">
        <w:tc>
          <w:tcPr>
            <w:tcW w:w="1465" w:type="pct"/>
          </w:tcPr>
          <w:p w14:paraId="33586D37" w14:textId="713A920C"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92" w:history="1">
              <w:r w:rsidRPr="00026AFC">
                <w:rPr>
                  <w:rStyle w:val="Hyperlink"/>
                  <w:sz w:val="17"/>
                  <w:lang w:val="en-GB"/>
                </w:rPr>
                <w:t>60/24</w:t>
              </w:r>
            </w:hyperlink>
          </w:p>
        </w:tc>
        <w:tc>
          <w:tcPr>
            <w:tcW w:w="3535" w:type="pct"/>
          </w:tcPr>
          <w:p w14:paraId="6262AD12"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 world of sports free from racism, racial discrimination, xenophobia and related intolerance</w:t>
            </w:r>
          </w:p>
        </w:tc>
      </w:tr>
      <w:tr w:rsidR="002675F0" w:rsidRPr="003E5434" w14:paraId="0FE3F7A4" w14:textId="77777777" w:rsidTr="00190244">
        <w:tc>
          <w:tcPr>
            <w:tcW w:w="1465" w:type="pct"/>
          </w:tcPr>
          <w:p w14:paraId="6EC9BD39" w14:textId="34AB02D2" w:rsidR="002675F0" w:rsidRPr="00026AFC" w:rsidRDefault="002675F0" w:rsidP="002675F0">
            <w:pPr>
              <w:tabs>
                <w:tab w:val="left" w:pos="288"/>
                <w:tab w:val="left" w:pos="576"/>
                <w:tab w:val="left" w:pos="864"/>
                <w:tab w:val="left" w:pos="1152"/>
              </w:tabs>
              <w:spacing w:before="40" w:after="40" w:line="200" w:lineRule="exact"/>
              <w:ind w:right="43"/>
              <w:rPr>
                <w:sz w:val="17"/>
                <w:lang w:val="en-GB"/>
              </w:rPr>
            </w:pPr>
            <w:hyperlink r:id="rId293" w:history="1">
              <w:r w:rsidRPr="00026AFC">
                <w:rPr>
                  <w:rStyle w:val="Hyperlink"/>
                  <w:sz w:val="17"/>
                  <w:lang w:val="en-GB"/>
                </w:rPr>
                <w:t>60/26</w:t>
              </w:r>
            </w:hyperlink>
          </w:p>
        </w:tc>
        <w:tc>
          <w:tcPr>
            <w:tcW w:w="3535" w:type="pct"/>
          </w:tcPr>
          <w:p w14:paraId="4C6D15A3" w14:textId="77777777" w:rsidR="002675F0" w:rsidRPr="00026AFC" w:rsidRDefault="002675F0" w:rsidP="002675F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human rights implications of drug policy</w:t>
            </w:r>
          </w:p>
        </w:tc>
      </w:tr>
    </w:tbl>
    <w:p w14:paraId="4C63E68C" w14:textId="77777777" w:rsidR="00190244" w:rsidRPr="00026AFC" w:rsidRDefault="00190244" w:rsidP="00D2763D">
      <w:pPr>
        <w:spacing w:line="240" w:lineRule="auto"/>
        <w:rPr>
          <w:sz w:val="2"/>
          <w:lang w:val="en-GB"/>
        </w:rPr>
        <w:sectPr w:rsidR="00190244" w:rsidRPr="00026AFC" w:rsidSect="00190244">
          <w:endnotePr>
            <w:numFmt w:val="decimal"/>
          </w:endnotePr>
          <w:type w:val="continuous"/>
          <w:pgSz w:w="12240" w:h="15840"/>
          <w:pgMar w:top="1440" w:right="1195" w:bottom="1152" w:left="1195" w:header="432" w:footer="504" w:gutter="0"/>
          <w:cols w:num="2" w:space="240"/>
          <w:noEndnote/>
          <w:docGrid w:linePitch="360"/>
        </w:sectPr>
      </w:pPr>
    </w:p>
    <w:p w14:paraId="24C9C39E" w14:textId="77777777" w:rsidR="000778A7" w:rsidRPr="00026AFC" w:rsidRDefault="000778A7" w:rsidP="00E61B8D">
      <w:pPr>
        <w:pStyle w:val="SingleTxt"/>
        <w:spacing w:after="0" w:line="100" w:lineRule="exact"/>
        <w:rPr>
          <w:sz w:val="10"/>
          <w:lang w:val="en-GB"/>
        </w:rPr>
      </w:pPr>
    </w:p>
    <w:p w14:paraId="36C6A878" w14:textId="7A727AE2" w:rsidR="00852531" w:rsidRPr="00026AFC" w:rsidRDefault="007D1EB6" w:rsidP="007D1E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decisions</w:t>
      </w:r>
    </w:p>
    <w:p w14:paraId="3670B7F9" w14:textId="77777777" w:rsidR="007D1EB6" w:rsidRPr="00026AFC" w:rsidRDefault="007D1EB6" w:rsidP="00E61B8D">
      <w:pPr>
        <w:pStyle w:val="SingleTxt"/>
        <w:spacing w:after="0" w:line="100" w:lineRule="exact"/>
        <w:rPr>
          <w:sz w:val="10"/>
          <w:lang w:val="en-GB"/>
        </w:rPr>
      </w:pPr>
    </w:p>
    <w:p w14:paraId="1FAD7F26" w14:textId="77777777" w:rsidR="007D1EB6" w:rsidRPr="00026AFC" w:rsidRDefault="007D1EB6" w:rsidP="007D1EB6">
      <w:pPr>
        <w:pStyle w:val="SingleTxt"/>
        <w:spacing w:after="0" w:line="240" w:lineRule="auto"/>
        <w:rPr>
          <w:sz w:val="2"/>
          <w:lang w:val="en-GB"/>
        </w:rPr>
      </w:pPr>
    </w:p>
    <w:p w14:paraId="6D3B84B9" w14:textId="77777777" w:rsidR="007D1EB6" w:rsidRPr="00026AFC" w:rsidRDefault="007D1EB6" w:rsidP="007D1EB6">
      <w:pPr>
        <w:pStyle w:val="SingleTxt"/>
        <w:spacing w:after="0" w:line="240" w:lineRule="auto"/>
        <w:rPr>
          <w:sz w:val="2"/>
          <w:lang w:val="en-GB"/>
        </w:rPr>
        <w:sectPr w:rsidR="007D1EB6" w:rsidRPr="00026AFC" w:rsidSect="0019024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D1EB6" w:rsidRPr="003E5434" w14:paraId="7DEAC0CD" w14:textId="77777777" w:rsidTr="00E61B8D">
        <w:tc>
          <w:tcPr>
            <w:tcW w:w="1465" w:type="pct"/>
          </w:tcPr>
          <w:p w14:paraId="1F5F9D3A" w14:textId="77777777"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r w:rsidRPr="00026AFC">
              <w:rPr>
                <w:sz w:val="17"/>
                <w:lang w:val="en-GB"/>
              </w:rPr>
              <w:t>3/103</w:t>
            </w:r>
          </w:p>
        </w:tc>
        <w:tc>
          <w:tcPr>
            <w:tcW w:w="3535" w:type="pct"/>
          </w:tcPr>
          <w:p w14:paraId="321F82D4"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Global efforts for the total elimination of racism, racial discrimination, xenophobia and related intolerance and the comprehensive follow-up to the World Conference against Racism, Racial Discrimination, Xenophobia and Related Intolerance and the effective implementation of the Durban Declaration and Programme of Action</w:t>
            </w:r>
          </w:p>
        </w:tc>
      </w:tr>
    </w:tbl>
    <w:p w14:paraId="5B7BB6D8" w14:textId="77777777" w:rsidR="00E61B8D" w:rsidRPr="00A176FA" w:rsidRDefault="00E61B8D">
      <w:pPr>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D1EB6" w:rsidRPr="003E5434" w14:paraId="2301DEAA" w14:textId="77777777" w:rsidTr="00E61B8D">
        <w:tc>
          <w:tcPr>
            <w:tcW w:w="1465" w:type="pct"/>
          </w:tcPr>
          <w:p w14:paraId="31F364BF" w14:textId="27389E1C"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294" w:history="1">
              <w:r w:rsidRPr="00026AFC">
                <w:rPr>
                  <w:rStyle w:val="Hyperlink"/>
                  <w:sz w:val="17"/>
                  <w:lang w:val="en-GB"/>
                </w:rPr>
                <w:t>56/116</w:t>
              </w:r>
            </w:hyperlink>
          </w:p>
        </w:tc>
        <w:tc>
          <w:tcPr>
            <w:tcW w:w="3535" w:type="pct"/>
          </w:tcPr>
          <w:p w14:paraId="616CB8FE" w14:textId="706602AD"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 xml:space="preserve">Enhancing the support capabilities of the open-ended intergovernmental working group on transnational corporations and other business enterprises with respect to human rights, established by Human Rights Council resolution </w:t>
            </w:r>
            <w:hyperlink r:id="rId295" w:history="1">
              <w:r w:rsidRPr="00026AFC">
                <w:rPr>
                  <w:rStyle w:val="Hyperlink"/>
                  <w:sz w:val="17"/>
                  <w:lang w:val="en-GB"/>
                </w:rPr>
                <w:t>26/9</w:t>
              </w:r>
            </w:hyperlink>
          </w:p>
        </w:tc>
      </w:tr>
    </w:tbl>
    <w:p w14:paraId="296A32B9" w14:textId="77777777" w:rsidR="007D1EB6" w:rsidRPr="00026AFC" w:rsidRDefault="007D1EB6" w:rsidP="007D1EB6">
      <w:pPr>
        <w:spacing w:line="240" w:lineRule="auto"/>
        <w:rPr>
          <w:sz w:val="2"/>
          <w:lang w:val="en-GB"/>
        </w:rPr>
        <w:sectPr w:rsidR="007D1EB6" w:rsidRPr="00026AFC" w:rsidSect="007D1EB6">
          <w:endnotePr>
            <w:numFmt w:val="decimal"/>
          </w:endnotePr>
          <w:type w:val="continuous"/>
          <w:pgSz w:w="12240" w:h="15840"/>
          <w:pgMar w:top="1440" w:right="1195" w:bottom="1152" w:left="1195" w:header="432" w:footer="504" w:gutter="0"/>
          <w:cols w:num="2" w:space="240"/>
          <w:noEndnote/>
          <w:docGrid w:linePitch="360"/>
        </w:sectPr>
      </w:pPr>
    </w:p>
    <w:p w14:paraId="65F8FEB6" w14:textId="77777777" w:rsidR="007D1EB6" w:rsidRPr="00026AFC" w:rsidRDefault="007D1EB6" w:rsidP="00E61B8D">
      <w:pPr>
        <w:pStyle w:val="SingleTxt"/>
        <w:spacing w:after="0" w:line="100" w:lineRule="exact"/>
        <w:rPr>
          <w:sz w:val="10"/>
          <w:lang w:val="en-GB"/>
        </w:rPr>
      </w:pPr>
    </w:p>
    <w:p w14:paraId="47C7B970" w14:textId="77777777" w:rsidR="007D1EB6" w:rsidRPr="00026AFC" w:rsidRDefault="007D1EB6" w:rsidP="007D1E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Subprogramme 2</w:t>
      </w:r>
    </w:p>
    <w:p w14:paraId="5421E0F7" w14:textId="77777777" w:rsidR="007D1EB6" w:rsidRPr="00026AFC" w:rsidRDefault="007D1EB6" w:rsidP="007D1E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Supporting human rights treaty bodies</w:t>
      </w:r>
    </w:p>
    <w:p w14:paraId="32C0576C" w14:textId="77777777" w:rsidR="007D1EB6" w:rsidRPr="00026AFC" w:rsidRDefault="007D1EB6"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30C62CA" w14:textId="77777777" w:rsidR="007D1EB6" w:rsidRPr="00026AFC" w:rsidRDefault="007D1EB6" w:rsidP="007D1E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General Assembly resolutions</w:t>
      </w:r>
    </w:p>
    <w:p w14:paraId="0D369569" w14:textId="77777777" w:rsidR="007D1EB6" w:rsidRPr="00026AFC" w:rsidRDefault="007D1EB6"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A0853A3" w14:textId="77777777" w:rsidR="007D1EB6" w:rsidRPr="00026AFC" w:rsidRDefault="007D1EB6" w:rsidP="007D1EB6">
      <w:pPr>
        <w:pStyle w:val="SingleTxt"/>
        <w:spacing w:after="0" w:line="240" w:lineRule="auto"/>
        <w:rPr>
          <w:sz w:val="2"/>
          <w:lang w:val="en-GB"/>
        </w:rPr>
        <w:sectPr w:rsidR="007D1EB6" w:rsidRPr="00026AFC" w:rsidSect="007D1E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D1EB6" w:rsidRPr="003E5434" w14:paraId="0F67D2DE" w14:textId="77777777" w:rsidTr="000F325E">
        <w:tc>
          <w:tcPr>
            <w:tcW w:w="1465" w:type="pct"/>
          </w:tcPr>
          <w:p w14:paraId="0C7D6943" w14:textId="4A408E82"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296" w:history="1">
              <w:r w:rsidRPr="00026AFC">
                <w:rPr>
                  <w:rStyle w:val="Hyperlink"/>
                  <w:sz w:val="17"/>
                  <w:lang w:val="en-GB"/>
                </w:rPr>
                <w:t>2106 (XX)</w:t>
              </w:r>
            </w:hyperlink>
          </w:p>
        </w:tc>
        <w:tc>
          <w:tcPr>
            <w:tcW w:w="3535" w:type="pct"/>
          </w:tcPr>
          <w:p w14:paraId="423BE909" w14:textId="759697DA"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Convention on the Elimination of All Forms of Racial Discrimination</w:t>
            </w:r>
          </w:p>
        </w:tc>
      </w:tr>
      <w:tr w:rsidR="007D1EB6" w:rsidRPr="003E5434" w14:paraId="4C4065F4" w14:textId="77777777" w:rsidTr="000F325E">
        <w:tc>
          <w:tcPr>
            <w:tcW w:w="1465" w:type="pct"/>
          </w:tcPr>
          <w:p w14:paraId="1D1144E6" w14:textId="29A9E015"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297" w:history="1">
              <w:r w:rsidRPr="00026AFC">
                <w:rPr>
                  <w:rStyle w:val="Hyperlink"/>
                  <w:sz w:val="17"/>
                  <w:lang w:val="en-GB"/>
                </w:rPr>
                <w:t>2200 (XXI)</w:t>
              </w:r>
            </w:hyperlink>
          </w:p>
        </w:tc>
        <w:tc>
          <w:tcPr>
            <w:tcW w:w="3535" w:type="pct"/>
          </w:tcPr>
          <w:p w14:paraId="3A8CF283" w14:textId="7293D5BB"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Covenant on Economic, Social and Cultural Rights, International Covenant on Civil and Political Rights and Optional Protocol to the International Covenant on Civil and Political Rights</w:t>
            </w:r>
          </w:p>
        </w:tc>
      </w:tr>
      <w:tr w:rsidR="007D1EB6" w:rsidRPr="003E5434" w14:paraId="7B6D582A" w14:textId="77777777" w:rsidTr="000F325E">
        <w:tc>
          <w:tcPr>
            <w:tcW w:w="1465" w:type="pct"/>
          </w:tcPr>
          <w:p w14:paraId="5D941DBA" w14:textId="77777777"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r w:rsidRPr="00026AFC">
              <w:rPr>
                <w:sz w:val="17"/>
                <w:lang w:val="en-GB"/>
              </w:rPr>
              <w:t>34/180</w:t>
            </w:r>
          </w:p>
        </w:tc>
        <w:tc>
          <w:tcPr>
            <w:tcW w:w="3535" w:type="pct"/>
          </w:tcPr>
          <w:p w14:paraId="16454B7B"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Convention on the Elimination of All Forms of Discrimination against Women</w:t>
            </w:r>
          </w:p>
        </w:tc>
      </w:tr>
      <w:tr w:rsidR="007D1EB6" w:rsidRPr="003E5434" w14:paraId="284350D0" w14:textId="77777777" w:rsidTr="000F325E">
        <w:tc>
          <w:tcPr>
            <w:tcW w:w="1465" w:type="pct"/>
          </w:tcPr>
          <w:p w14:paraId="2CDC4316" w14:textId="0EA945DE"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r w:rsidRPr="00026AFC">
              <w:rPr>
                <w:sz w:val="17"/>
                <w:lang w:val="en-GB"/>
              </w:rPr>
              <w:t xml:space="preserve">36/151; </w:t>
            </w:r>
            <w:hyperlink r:id="rId298" w:history="1">
              <w:r w:rsidRPr="00026AFC">
                <w:rPr>
                  <w:rStyle w:val="Hyperlink"/>
                  <w:sz w:val="17"/>
                  <w:lang w:val="en-GB"/>
                </w:rPr>
                <w:t>49/176</w:t>
              </w:r>
            </w:hyperlink>
          </w:p>
        </w:tc>
        <w:tc>
          <w:tcPr>
            <w:tcW w:w="3535" w:type="pct"/>
          </w:tcPr>
          <w:p w14:paraId="19067857"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United Nations Voluntary Fund for Victims of Torture</w:t>
            </w:r>
          </w:p>
        </w:tc>
      </w:tr>
      <w:tr w:rsidR="007D1EB6" w:rsidRPr="003E5434" w14:paraId="1A477175" w14:textId="77777777" w:rsidTr="000F325E">
        <w:tc>
          <w:tcPr>
            <w:tcW w:w="1465" w:type="pct"/>
          </w:tcPr>
          <w:p w14:paraId="397FFFAC" w14:textId="77777777"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r w:rsidRPr="00026AFC">
              <w:rPr>
                <w:sz w:val="17"/>
                <w:lang w:val="en-GB"/>
              </w:rPr>
              <w:t>39/46</w:t>
            </w:r>
          </w:p>
        </w:tc>
        <w:tc>
          <w:tcPr>
            <w:tcW w:w="3535" w:type="pct"/>
          </w:tcPr>
          <w:p w14:paraId="7E804797"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Convention against Torture and Other Cruel, Inhuman or Degrading Treatment or Punishment</w:t>
            </w:r>
          </w:p>
        </w:tc>
      </w:tr>
      <w:tr w:rsidR="007D1EB6" w:rsidRPr="003E5434" w14:paraId="46180862" w14:textId="77777777" w:rsidTr="000F325E">
        <w:tc>
          <w:tcPr>
            <w:tcW w:w="1465" w:type="pct"/>
          </w:tcPr>
          <w:p w14:paraId="41D843E2" w14:textId="430566F4"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299" w:history="1">
              <w:r w:rsidRPr="00026AFC">
                <w:rPr>
                  <w:rStyle w:val="Hyperlink"/>
                  <w:sz w:val="17"/>
                  <w:lang w:val="en-GB"/>
                </w:rPr>
                <w:t>44/25</w:t>
              </w:r>
            </w:hyperlink>
          </w:p>
        </w:tc>
        <w:tc>
          <w:tcPr>
            <w:tcW w:w="3535" w:type="pct"/>
          </w:tcPr>
          <w:p w14:paraId="20B11FA7"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Convention on the Rights of the Child</w:t>
            </w:r>
          </w:p>
        </w:tc>
      </w:tr>
      <w:tr w:rsidR="007D1EB6" w:rsidRPr="003E5434" w14:paraId="42A013BD" w14:textId="77777777" w:rsidTr="000F325E">
        <w:tc>
          <w:tcPr>
            <w:tcW w:w="1465" w:type="pct"/>
          </w:tcPr>
          <w:p w14:paraId="230672B7" w14:textId="068521EE"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0" w:history="1">
              <w:r w:rsidRPr="00026AFC">
                <w:rPr>
                  <w:rStyle w:val="Hyperlink"/>
                  <w:sz w:val="17"/>
                  <w:lang w:val="en-GB"/>
                </w:rPr>
                <w:t>44/128</w:t>
              </w:r>
            </w:hyperlink>
          </w:p>
        </w:tc>
        <w:tc>
          <w:tcPr>
            <w:tcW w:w="3535" w:type="pct"/>
          </w:tcPr>
          <w:p w14:paraId="496BAB86"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Second Optional Protocol to the International Covenant on Civil and Political Rights, aiming at the abolition of the death penalty</w:t>
            </w:r>
          </w:p>
        </w:tc>
      </w:tr>
      <w:tr w:rsidR="007D1EB6" w:rsidRPr="003E5434" w14:paraId="203A6808" w14:textId="77777777" w:rsidTr="000F325E">
        <w:tc>
          <w:tcPr>
            <w:tcW w:w="1465" w:type="pct"/>
          </w:tcPr>
          <w:p w14:paraId="12220E42" w14:textId="30187F00"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1" w:history="1">
              <w:r w:rsidRPr="00026AFC">
                <w:rPr>
                  <w:rStyle w:val="Hyperlink"/>
                  <w:sz w:val="17"/>
                  <w:lang w:val="en-GB"/>
                </w:rPr>
                <w:t>46/122</w:t>
              </w:r>
            </w:hyperlink>
          </w:p>
        </w:tc>
        <w:tc>
          <w:tcPr>
            <w:tcW w:w="3535" w:type="pct"/>
          </w:tcPr>
          <w:p w14:paraId="3F89B03A"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United Nations Voluntary Trust Fund on Contemporary Forms of Slavery</w:t>
            </w:r>
          </w:p>
        </w:tc>
      </w:tr>
      <w:tr w:rsidR="007D1EB6" w:rsidRPr="003E5434" w14:paraId="2243B721" w14:textId="77777777" w:rsidTr="000F325E">
        <w:tc>
          <w:tcPr>
            <w:tcW w:w="1465" w:type="pct"/>
          </w:tcPr>
          <w:p w14:paraId="7BB5AEE7" w14:textId="3D470843"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2" w:history="1">
              <w:r w:rsidRPr="00026AFC">
                <w:rPr>
                  <w:rStyle w:val="Hyperlink"/>
                  <w:sz w:val="17"/>
                  <w:lang w:val="en-GB"/>
                </w:rPr>
                <w:t>49/178</w:t>
              </w:r>
            </w:hyperlink>
            <w:r w:rsidRPr="00026AFC">
              <w:rPr>
                <w:sz w:val="17"/>
                <w:lang w:val="en-GB"/>
              </w:rPr>
              <w:t xml:space="preserve">; </w:t>
            </w:r>
            <w:hyperlink r:id="rId303" w:history="1">
              <w:r w:rsidRPr="00026AFC">
                <w:rPr>
                  <w:rStyle w:val="Hyperlink"/>
                  <w:sz w:val="17"/>
                  <w:lang w:val="en-GB"/>
                </w:rPr>
                <w:t>57/202</w:t>
              </w:r>
            </w:hyperlink>
          </w:p>
        </w:tc>
        <w:tc>
          <w:tcPr>
            <w:tcW w:w="3535" w:type="pct"/>
          </w:tcPr>
          <w:p w14:paraId="0403D65F"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Effective implementation of international instruments on human rights, including reporting obligations under international instruments on human rights</w:t>
            </w:r>
          </w:p>
        </w:tc>
      </w:tr>
      <w:tr w:rsidR="007D1EB6" w:rsidRPr="003E5434" w14:paraId="37528248" w14:textId="77777777" w:rsidTr="000F325E">
        <w:tc>
          <w:tcPr>
            <w:tcW w:w="1465" w:type="pct"/>
          </w:tcPr>
          <w:p w14:paraId="1AD544CF" w14:textId="5CC77F71"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4" w:history="1">
              <w:r w:rsidRPr="00026AFC">
                <w:rPr>
                  <w:rStyle w:val="Hyperlink"/>
                  <w:sz w:val="17"/>
                  <w:lang w:val="en-GB"/>
                </w:rPr>
                <w:t>54/4</w:t>
              </w:r>
            </w:hyperlink>
          </w:p>
        </w:tc>
        <w:tc>
          <w:tcPr>
            <w:tcW w:w="3535" w:type="pct"/>
          </w:tcPr>
          <w:p w14:paraId="02BD682F"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Optional Protocol to the Convention on the Elimination of All Forms of Discrimination against Women</w:t>
            </w:r>
          </w:p>
        </w:tc>
      </w:tr>
      <w:tr w:rsidR="007D1EB6" w:rsidRPr="003E5434" w14:paraId="2D93A12B" w14:textId="77777777" w:rsidTr="000F325E">
        <w:tc>
          <w:tcPr>
            <w:tcW w:w="1465" w:type="pct"/>
          </w:tcPr>
          <w:p w14:paraId="735CC844" w14:textId="47E78405"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5" w:history="1">
              <w:r w:rsidRPr="00026AFC">
                <w:rPr>
                  <w:rStyle w:val="Hyperlink"/>
                  <w:sz w:val="17"/>
                  <w:lang w:val="en-GB"/>
                </w:rPr>
                <w:t>54/263</w:t>
              </w:r>
            </w:hyperlink>
          </w:p>
        </w:tc>
        <w:tc>
          <w:tcPr>
            <w:tcW w:w="3535" w:type="pct"/>
          </w:tcPr>
          <w:p w14:paraId="497BCDD1"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Optional protocols to the Convention on the Rights of the Child on the involvement of children in armed conflict and on the sale of children, child prostitution and child pornography</w:t>
            </w:r>
          </w:p>
        </w:tc>
      </w:tr>
      <w:tr w:rsidR="007D1EB6" w:rsidRPr="003E5434" w14:paraId="720589B1" w14:textId="77777777" w:rsidTr="000F325E">
        <w:tc>
          <w:tcPr>
            <w:tcW w:w="1465" w:type="pct"/>
          </w:tcPr>
          <w:p w14:paraId="139ACB16" w14:textId="507D3DE9"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6" w:history="1">
              <w:r w:rsidRPr="00026AFC">
                <w:rPr>
                  <w:rStyle w:val="Hyperlink"/>
                  <w:sz w:val="17"/>
                  <w:lang w:val="en-GB"/>
                </w:rPr>
                <w:t>57/199</w:t>
              </w:r>
            </w:hyperlink>
          </w:p>
        </w:tc>
        <w:tc>
          <w:tcPr>
            <w:tcW w:w="3535" w:type="pct"/>
          </w:tcPr>
          <w:p w14:paraId="346DC403"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Optional Protocol to the Convention against Torture and Other Cruel, Inhuman or Degrading Treatment or Punishment</w:t>
            </w:r>
          </w:p>
        </w:tc>
      </w:tr>
      <w:tr w:rsidR="007D1EB6" w:rsidRPr="003E5434" w14:paraId="4B1037D8" w14:textId="77777777" w:rsidTr="000F325E">
        <w:tc>
          <w:tcPr>
            <w:tcW w:w="1465" w:type="pct"/>
          </w:tcPr>
          <w:p w14:paraId="59804D00" w14:textId="3EC43626"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7" w:history="1">
              <w:r w:rsidRPr="00026AFC">
                <w:rPr>
                  <w:rStyle w:val="Hyperlink"/>
                  <w:sz w:val="17"/>
                  <w:lang w:val="en-GB"/>
                </w:rPr>
                <w:t>59/262</w:t>
              </w:r>
            </w:hyperlink>
          </w:p>
        </w:tc>
        <w:tc>
          <w:tcPr>
            <w:tcW w:w="3535" w:type="pct"/>
          </w:tcPr>
          <w:p w14:paraId="2A16E306"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Convention on the Protection of the Rights of All Migrant Workers and Members of Their Families</w:t>
            </w:r>
          </w:p>
        </w:tc>
      </w:tr>
      <w:tr w:rsidR="007D1EB6" w:rsidRPr="003E5434" w14:paraId="31E0A8EE" w14:textId="77777777" w:rsidTr="000F325E">
        <w:tc>
          <w:tcPr>
            <w:tcW w:w="1465" w:type="pct"/>
          </w:tcPr>
          <w:p w14:paraId="483B2B11" w14:textId="1FA9EE07"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8" w:history="1">
              <w:r w:rsidRPr="00026AFC">
                <w:rPr>
                  <w:rStyle w:val="Hyperlink"/>
                  <w:sz w:val="17"/>
                  <w:lang w:val="en-GB"/>
                </w:rPr>
                <w:t>61/106</w:t>
              </w:r>
            </w:hyperlink>
          </w:p>
        </w:tc>
        <w:tc>
          <w:tcPr>
            <w:tcW w:w="3535" w:type="pct"/>
          </w:tcPr>
          <w:p w14:paraId="20EFFD99"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Convention on the Rights of Persons with Disabilities</w:t>
            </w:r>
          </w:p>
        </w:tc>
      </w:tr>
      <w:tr w:rsidR="007D1EB6" w:rsidRPr="003E5434" w14:paraId="0899B970" w14:textId="77777777" w:rsidTr="000F325E">
        <w:tc>
          <w:tcPr>
            <w:tcW w:w="1465" w:type="pct"/>
          </w:tcPr>
          <w:p w14:paraId="12BD7DD8" w14:textId="618237E0"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09" w:history="1">
              <w:r w:rsidRPr="00026AFC">
                <w:rPr>
                  <w:rStyle w:val="Hyperlink"/>
                  <w:sz w:val="17"/>
                  <w:lang w:val="en-GB"/>
                </w:rPr>
                <w:t>61/177</w:t>
              </w:r>
            </w:hyperlink>
          </w:p>
        </w:tc>
        <w:tc>
          <w:tcPr>
            <w:tcW w:w="3535" w:type="pct"/>
          </w:tcPr>
          <w:p w14:paraId="0A91709C"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Convention for the Protection of All Persons from Enforced Disappearance</w:t>
            </w:r>
          </w:p>
        </w:tc>
      </w:tr>
      <w:tr w:rsidR="007D1EB6" w:rsidRPr="003E5434" w14:paraId="3E1CF359" w14:textId="77777777" w:rsidTr="000F325E">
        <w:tc>
          <w:tcPr>
            <w:tcW w:w="1465" w:type="pct"/>
          </w:tcPr>
          <w:p w14:paraId="0C6BA9F9" w14:textId="1E40E8E4"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0" w:history="1">
              <w:r w:rsidRPr="00026AFC">
                <w:rPr>
                  <w:rStyle w:val="Hyperlink"/>
                  <w:sz w:val="17"/>
                  <w:lang w:val="en-GB"/>
                </w:rPr>
                <w:t>63/117</w:t>
              </w:r>
            </w:hyperlink>
          </w:p>
        </w:tc>
        <w:tc>
          <w:tcPr>
            <w:tcW w:w="3535" w:type="pct"/>
          </w:tcPr>
          <w:p w14:paraId="19647659"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Optional Protocol to the International Covenant on Economic, Social and Cultural Rights</w:t>
            </w:r>
          </w:p>
        </w:tc>
      </w:tr>
      <w:tr w:rsidR="007D1EB6" w:rsidRPr="003E5434" w14:paraId="615CB9F1" w14:textId="77777777" w:rsidTr="000F325E">
        <w:tc>
          <w:tcPr>
            <w:tcW w:w="1465" w:type="pct"/>
          </w:tcPr>
          <w:p w14:paraId="77B06DF4" w14:textId="353D0567"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1" w:history="1">
              <w:r w:rsidRPr="00026AFC">
                <w:rPr>
                  <w:rStyle w:val="Hyperlink"/>
                  <w:sz w:val="17"/>
                  <w:lang w:val="en-GB"/>
                </w:rPr>
                <w:t>66/138</w:t>
              </w:r>
            </w:hyperlink>
          </w:p>
        </w:tc>
        <w:tc>
          <w:tcPr>
            <w:tcW w:w="3535" w:type="pct"/>
          </w:tcPr>
          <w:p w14:paraId="46771490"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Optional Protocol to the Convention on the Rights of the Child on a communications procedure</w:t>
            </w:r>
          </w:p>
        </w:tc>
      </w:tr>
      <w:tr w:rsidR="007D1EB6" w:rsidRPr="003E5434" w14:paraId="2950C374" w14:textId="77777777" w:rsidTr="000F325E">
        <w:tc>
          <w:tcPr>
            <w:tcW w:w="1465" w:type="pct"/>
          </w:tcPr>
          <w:p w14:paraId="3D564664" w14:textId="3CD59BC0"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2" w:history="1">
              <w:r w:rsidRPr="00026AFC">
                <w:rPr>
                  <w:rStyle w:val="Hyperlink"/>
                  <w:sz w:val="17"/>
                  <w:lang w:val="en-GB"/>
                </w:rPr>
                <w:t>68/268</w:t>
              </w:r>
            </w:hyperlink>
          </w:p>
        </w:tc>
        <w:tc>
          <w:tcPr>
            <w:tcW w:w="3535" w:type="pct"/>
          </w:tcPr>
          <w:p w14:paraId="31D73D20"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Strengthening and enhancing the effective functioning of the human rights treaty body system</w:t>
            </w:r>
          </w:p>
        </w:tc>
      </w:tr>
      <w:tr w:rsidR="007D1EB6" w:rsidRPr="003E5434" w14:paraId="21512E1F" w14:textId="77777777" w:rsidTr="000F325E">
        <w:tc>
          <w:tcPr>
            <w:tcW w:w="1465" w:type="pct"/>
          </w:tcPr>
          <w:p w14:paraId="1A66EFEA" w14:textId="439D2D02"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3" w:history="1">
              <w:r w:rsidRPr="00026AFC">
                <w:rPr>
                  <w:rStyle w:val="Hyperlink"/>
                  <w:sz w:val="17"/>
                  <w:lang w:val="en-GB"/>
                </w:rPr>
                <w:t>70/144</w:t>
              </w:r>
            </w:hyperlink>
          </w:p>
        </w:tc>
        <w:tc>
          <w:tcPr>
            <w:tcW w:w="3535" w:type="pct"/>
          </w:tcPr>
          <w:p w14:paraId="7A0EB560"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Covenants on Human Rights</w:t>
            </w:r>
          </w:p>
        </w:tc>
      </w:tr>
      <w:tr w:rsidR="007D1EB6" w:rsidRPr="003E5434" w14:paraId="35A6F50E" w14:textId="77777777" w:rsidTr="000F325E">
        <w:tc>
          <w:tcPr>
            <w:tcW w:w="1465" w:type="pct"/>
          </w:tcPr>
          <w:p w14:paraId="426313AF" w14:textId="160F10C6"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4" w:history="1">
              <w:r w:rsidRPr="00026AFC">
                <w:rPr>
                  <w:rStyle w:val="Hyperlink"/>
                  <w:sz w:val="17"/>
                  <w:lang w:val="en-GB"/>
                </w:rPr>
                <w:t>71/180</w:t>
              </w:r>
            </w:hyperlink>
          </w:p>
        </w:tc>
        <w:tc>
          <w:tcPr>
            <w:tcW w:w="3535" w:type="pct"/>
          </w:tcPr>
          <w:p w14:paraId="6DF6F1CB"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International Convention on the Elimination of All Forms of Racial Discrimination</w:t>
            </w:r>
          </w:p>
        </w:tc>
      </w:tr>
      <w:tr w:rsidR="007D1EB6" w:rsidRPr="003E5434" w14:paraId="2BFD0FB2" w14:textId="77777777" w:rsidTr="000F325E">
        <w:tc>
          <w:tcPr>
            <w:tcW w:w="1465" w:type="pct"/>
          </w:tcPr>
          <w:p w14:paraId="6113DABF" w14:textId="253B6F13"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5" w:history="1">
              <w:r w:rsidRPr="00026AFC">
                <w:rPr>
                  <w:rStyle w:val="Hyperlink"/>
                  <w:sz w:val="17"/>
                  <w:lang w:val="en-GB"/>
                </w:rPr>
                <w:t>76/154</w:t>
              </w:r>
            </w:hyperlink>
          </w:p>
        </w:tc>
        <w:tc>
          <w:tcPr>
            <w:tcW w:w="3535" w:type="pct"/>
          </w:tcPr>
          <w:p w14:paraId="51BBC839"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Implementation of the Convention on the Rights of Persons with Disabilities and the Optional Protocol thereto: participation</w:t>
            </w:r>
          </w:p>
        </w:tc>
      </w:tr>
      <w:tr w:rsidR="000F325E" w:rsidRPr="003E5434" w14:paraId="278F59C2" w14:textId="77777777" w:rsidTr="008763DD">
        <w:tc>
          <w:tcPr>
            <w:tcW w:w="1465" w:type="pct"/>
          </w:tcPr>
          <w:p w14:paraId="6E2CE593" w14:textId="2F39FA7A" w:rsidR="008763DD" w:rsidRDefault="008763DD" w:rsidP="007D1EB6">
            <w:pPr>
              <w:tabs>
                <w:tab w:val="left" w:pos="288"/>
                <w:tab w:val="left" w:pos="576"/>
                <w:tab w:val="left" w:pos="864"/>
                <w:tab w:val="left" w:pos="1152"/>
              </w:tabs>
              <w:spacing w:before="40" w:after="40" w:line="200" w:lineRule="exact"/>
              <w:ind w:right="43"/>
            </w:pPr>
            <w:hyperlink r:id="rId316" w:history="1">
              <w:r w:rsidRPr="00026AFC">
                <w:rPr>
                  <w:rStyle w:val="Hyperlink"/>
                  <w:sz w:val="17"/>
                  <w:lang w:val="en-GB"/>
                </w:rPr>
                <w:t>78/195</w:t>
              </w:r>
            </w:hyperlink>
          </w:p>
        </w:tc>
        <w:tc>
          <w:tcPr>
            <w:tcW w:w="3535" w:type="pct"/>
          </w:tcPr>
          <w:p w14:paraId="4B70202E" w14:textId="276AD6E4" w:rsidR="008763DD" w:rsidRPr="00026AFC" w:rsidRDefault="008763DD"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Implementation of the Convention on the Rights of Persons with Disabilities and the Optional Protocol thereto: situations of risk and humanitarian emergencies</w:t>
            </w:r>
          </w:p>
        </w:tc>
      </w:tr>
      <w:tr w:rsidR="007D1EB6" w:rsidRPr="003E5434" w14:paraId="55D502DA" w14:textId="77777777" w:rsidTr="000F325E">
        <w:tc>
          <w:tcPr>
            <w:tcW w:w="1465" w:type="pct"/>
          </w:tcPr>
          <w:p w14:paraId="264FE31A" w14:textId="79F6380D"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7" w:history="1">
              <w:r w:rsidRPr="00026AFC">
                <w:rPr>
                  <w:rStyle w:val="Hyperlink"/>
                  <w:sz w:val="17"/>
                  <w:lang w:val="en-GB"/>
                </w:rPr>
                <w:t>79/165</w:t>
              </w:r>
            </w:hyperlink>
          </w:p>
        </w:tc>
        <w:tc>
          <w:tcPr>
            <w:tcW w:w="3535" w:type="pct"/>
          </w:tcPr>
          <w:p w14:paraId="61C82234"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treaty body system</w:t>
            </w:r>
          </w:p>
        </w:tc>
      </w:tr>
      <w:tr w:rsidR="007D1EB6" w:rsidRPr="003E5434" w14:paraId="69342100" w14:textId="77777777" w:rsidTr="000F325E">
        <w:tc>
          <w:tcPr>
            <w:tcW w:w="1465" w:type="pct"/>
          </w:tcPr>
          <w:p w14:paraId="0F23C7AA" w14:textId="76379A3E" w:rsidR="007D1EB6" w:rsidRPr="00026AFC" w:rsidRDefault="007D1EB6" w:rsidP="007D1EB6">
            <w:pPr>
              <w:tabs>
                <w:tab w:val="left" w:pos="288"/>
                <w:tab w:val="left" w:pos="576"/>
                <w:tab w:val="left" w:pos="864"/>
                <w:tab w:val="left" w:pos="1152"/>
              </w:tabs>
              <w:spacing w:before="40" w:after="40" w:line="200" w:lineRule="exact"/>
              <w:ind w:right="43"/>
              <w:rPr>
                <w:sz w:val="17"/>
                <w:lang w:val="en-GB"/>
              </w:rPr>
            </w:pPr>
            <w:hyperlink r:id="rId318" w:history="1">
              <w:r w:rsidRPr="00026AFC">
                <w:rPr>
                  <w:rStyle w:val="Hyperlink"/>
                  <w:sz w:val="17"/>
                  <w:lang w:val="en-GB"/>
                </w:rPr>
                <w:t>80/197</w:t>
              </w:r>
            </w:hyperlink>
          </w:p>
        </w:tc>
        <w:tc>
          <w:tcPr>
            <w:tcW w:w="3535" w:type="pct"/>
          </w:tcPr>
          <w:p w14:paraId="6AAF7BFA" w14:textId="77777777" w:rsidR="007D1EB6" w:rsidRPr="00026AFC" w:rsidRDefault="007D1EB6" w:rsidP="007D1EB6">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Implementation of the Convention on the Rights of Persons with Disabilities and the Optional Protocol thereto: amplified barriers in diverse contexts</w:t>
            </w:r>
          </w:p>
        </w:tc>
      </w:tr>
    </w:tbl>
    <w:p w14:paraId="5AA3E400" w14:textId="77777777" w:rsidR="007D1EB6" w:rsidRPr="00026AFC" w:rsidRDefault="007D1EB6" w:rsidP="007D1EB6">
      <w:pPr>
        <w:spacing w:line="240" w:lineRule="auto"/>
        <w:rPr>
          <w:sz w:val="2"/>
          <w:lang w:val="en-GB"/>
        </w:rPr>
        <w:sectPr w:rsidR="007D1EB6" w:rsidRPr="00026AFC" w:rsidSect="007D1EB6">
          <w:endnotePr>
            <w:numFmt w:val="decimal"/>
          </w:endnotePr>
          <w:type w:val="continuous"/>
          <w:pgSz w:w="12240" w:h="15840"/>
          <w:pgMar w:top="1440" w:right="1195" w:bottom="1152" w:left="1195" w:header="432" w:footer="504" w:gutter="0"/>
          <w:cols w:num="2" w:space="240"/>
          <w:noEndnote/>
          <w:docGrid w:linePitch="360"/>
        </w:sectPr>
      </w:pPr>
    </w:p>
    <w:p w14:paraId="0DBB8C60" w14:textId="77777777" w:rsidR="007D1EB6" w:rsidRPr="00026AFC" w:rsidRDefault="007D1EB6" w:rsidP="00E61B8D">
      <w:pPr>
        <w:pStyle w:val="SingleTxt"/>
        <w:spacing w:after="0" w:line="100" w:lineRule="exact"/>
        <w:rPr>
          <w:sz w:val="10"/>
          <w:lang w:val="en-GB"/>
        </w:rPr>
      </w:pPr>
    </w:p>
    <w:p w14:paraId="61A70F8E" w14:textId="77777777" w:rsidR="00236F29" w:rsidRPr="00026AFC" w:rsidRDefault="00236F29" w:rsidP="00236F2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resolutions</w:t>
      </w:r>
    </w:p>
    <w:p w14:paraId="1713FC5E" w14:textId="77777777" w:rsidR="00236F29" w:rsidRPr="00026AFC" w:rsidRDefault="00236F29" w:rsidP="00E61B8D">
      <w:pPr>
        <w:pStyle w:val="SingleTxt"/>
        <w:spacing w:after="0" w:line="100" w:lineRule="exact"/>
        <w:rPr>
          <w:sz w:val="10"/>
          <w:lang w:val="en-GB"/>
        </w:rPr>
      </w:pPr>
    </w:p>
    <w:p w14:paraId="444D92FE" w14:textId="77777777" w:rsidR="00236F29" w:rsidRPr="00026AFC" w:rsidRDefault="00236F29" w:rsidP="00236F29">
      <w:pPr>
        <w:pStyle w:val="SingleTxt"/>
        <w:spacing w:after="0" w:line="240" w:lineRule="auto"/>
        <w:rPr>
          <w:sz w:val="2"/>
          <w:lang w:val="en-GB"/>
        </w:rPr>
      </w:pPr>
    </w:p>
    <w:p w14:paraId="20193B50" w14:textId="77777777" w:rsidR="00236F29" w:rsidRPr="00026AFC" w:rsidRDefault="00236F29" w:rsidP="00236F29">
      <w:pPr>
        <w:pStyle w:val="SingleTxt"/>
        <w:spacing w:after="0" w:line="240" w:lineRule="auto"/>
        <w:rPr>
          <w:sz w:val="2"/>
          <w:lang w:val="en-GB"/>
        </w:rPr>
        <w:sectPr w:rsidR="00236F29" w:rsidRPr="00026AFC" w:rsidSect="007D1E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36F29" w:rsidRPr="003E5434" w14:paraId="28B0EFD2" w14:textId="77777777" w:rsidTr="00236F29">
        <w:tc>
          <w:tcPr>
            <w:tcW w:w="1450" w:type="pct"/>
          </w:tcPr>
          <w:p w14:paraId="0305387E" w14:textId="77777777" w:rsidR="00236F29" w:rsidRPr="00026AFC" w:rsidRDefault="00236F29" w:rsidP="00236F29">
            <w:pPr>
              <w:tabs>
                <w:tab w:val="left" w:pos="288"/>
                <w:tab w:val="left" w:pos="576"/>
                <w:tab w:val="left" w:pos="864"/>
                <w:tab w:val="left" w:pos="1152"/>
              </w:tabs>
              <w:spacing w:before="40" w:after="40" w:line="200" w:lineRule="exact"/>
              <w:ind w:right="43"/>
              <w:rPr>
                <w:sz w:val="17"/>
                <w:lang w:val="en-GB"/>
              </w:rPr>
            </w:pPr>
            <w:r w:rsidRPr="00026AFC">
              <w:rPr>
                <w:sz w:val="17"/>
                <w:lang w:val="en-GB"/>
              </w:rPr>
              <w:t>9/8</w:t>
            </w:r>
          </w:p>
        </w:tc>
        <w:tc>
          <w:tcPr>
            <w:tcW w:w="3500" w:type="pct"/>
          </w:tcPr>
          <w:p w14:paraId="7A54F7BC" w14:textId="77777777" w:rsidR="00236F29" w:rsidRPr="00026AFC" w:rsidRDefault="00236F29" w:rsidP="00236F2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Effective implementation of international human rights instruments</w:t>
            </w:r>
          </w:p>
        </w:tc>
      </w:tr>
      <w:tr w:rsidR="00236F29" w:rsidRPr="003E5434" w14:paraId="3FCBEDEF" w14:textId="77777777" w:rsidTr="00236F29">
        <w:tc>
          <w:tcPr>
            <w:tcW w:w="1450" w:type="pct"/>
          </w:tcPr>
          <w:p w14:paraId="26ED13E5" w14:textId="0421CE22" w:rsidR="00236F29" w:rsidRPr="00026AFC" w:rsidRDefault="00236F29" w:rsidP="00236F29">
            <w:pPr>
              <w:tabs>
                <w:tab w:val="left" w:pos="288"/>
                <w:tab w:val="left" w:pos="576"/>
                <w:tab w:val="left" w:pos="864"/>
                <w:tab w:val="left" w:pos="1152"/>
              </w:tabs>
              <w:spacing w:before="40" w:after="40" w:line="200" w:lineRule="exact"/>
              <w:ind w:right="43"/>
              <w:rPr>
                <w:sz w:val="17"/>
                <w:lang w:val="en-GB"/>
              </w:rPr>
            </w:pPr>
            <w:hyperlink r:id="rId319" w:history="1">
              <w:r w:rsidRPr="00026AFC">
                <w:rPr>
                  <w:rStyle w:val="Hyperlink"/>
                  <w:sz w:val="17"/>
                  <w:lang w:val="en-GB"/>
                </w:rPr>
                <w:t>60/27</w:t>
              </w:r>
            </w:hyperlink>
          </w:p>
        </w:tc>
        <w:tc>
          <w:tcPr>
            <w:tcW w:w="3500" w:type="pct"/>
          </w:tcPr>
          <w:p w14:paraId="70211267" w14:textId="77777777" w:rsidR="00236F29" w:rsidRPr="00026AFC" w:rsidRDefault="00236F29" w:rsidP="00236F29">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Promoting international cooperation to support national mechanisms for implementation, reporting and follow-up</w:t>
            </w:r>
          </w:p>
        </w:tc>
      </w:tr>
    </w:tbl>
    <w:p w14:paraId="7776263C" w14:textId="77777777" w:rsidR="00236F29" w:rsidRPr="00026AFC" w:rsidRDefault="00236F29" w:rsidP="00236F29">
      <w:pPr>
        <w:spacing w:line="240" w:lineRule="auto"/>
        <w:rPr>
          <w:sz w:val="2"/>
          <w:lang w:val="en-GB"/>
        </w:rPr>
        <w:sectPr w:rsidR="00236F29" w:rsidRPr="00026AFC" w:rsidSect="00236F29">
          <w:endnotePr>
            <w:numFmt w:val="decimal"/>
          </w:endnotePr>
          <w:type w:val="continuous"/>
          <w:pgSz w:w="12240" w:h="15840"/>
          <w:pgMar w:top="1440" w:right="1195" w:bottom="1152" w:left="1195" w:header="432" w:footer="504" w:gutter="0"/>
          <w:cols w:num="2" w:space="240"/>
          <w:noEndnote/>
          <w:docGrid w:linePitch="360"/>
        </w:sectPr>
      </w:pPr>
    </w:p>
    <w:p w14:paraId="6732C6C7" w14:textId="77777777" w:rsidR="00236F29" w:rsidRPr="00026AFC" w:rsidRDefault="00236F29" w:rsidP="00E61B8D">
      <w:pPr>
        <w:pStyle w:val="SingleTxt"/>
        <w:spacing w:after="0" w:line="100" w:lineRule="exact"/>
        <w:rPr>
          <w:sz w:val="10"/>
          <w:lang w:val="en-GB"/>
        </w:rPr>
      </w:pPr>
    </w:p>
    <w:p w14:paraId="61820E60" w14:textId="77777777" w:rsidR="00D11E5D" w:rsidRPr="00026AFC" w:rsidRDefault="00D11E5D" w:rsidP="00D11E5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Subprogramme 3</w:t>
      </w:r>
    </w:p>
    <w:p w14:paraId="556E630C" w14:textId="77777777" w:rsidR="00D11E5D" w:rsidRPr="00026AFC" w:rsidRDefault="00D11E5D" w:rsidP="00D11E5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Advisory services, technical cooperation and field activities</w:t>
      </w:r>
    </w:p>
    <w:p w14:paraId="06DAABF7" w14:textId="77777777" w:rsidR="00D11E5D" w:rsidRPr="00026AFC" w:rsidRDefault="00D11E5D"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E03C5BA" w14:textId="77777777" w:rsidR="00D11E5D" w:rsidRPr="00026AFC" w:rsidRDefault="00D11E5D" w:rsidP="00D11E5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General Assembly resolutions</w:t>
      </w:r>
    </w:p>
    <w:p w14:paraId="41C51D61" w14:textId="77777777" w:rsidR="00D11E5D" w:rsidRPr="00026AFC" w:rsidRDefault="00D11E5D"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FC201B1" w14:textId="77777777" w:rsidR="00D30B62" w:rsidRPr="00026AFC" w:rsidRDefault="00D30B62" w:rsidP="00D30B62">
      <w:pPr>
        <w:pStyle w:val="SingleTxt"/>
        <w:spacing w:after="0" w:line="240" w:lineRule="auto"/>
        <w:rPr>
          <w:sz w:val="2"/>
          <w:lang w:val="en-GB"/>
        </w:rPr>
        <w:sectPr w:rsidR="00D30B62" w:rsidRPr="00026AFC" w:rsidSect="00236F2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30B62" w:rsidRPr="003E5434" w14:paraId="60B1BBC9" w14:textId="77777777" w:rsidTr="00D30B62">
        <w:tc>
          <w:tcPr>
            <w:tcW w:w="1465" w:type="pct"/>
          </w:tcPr>
          <w:p w14:paraId="70C7AE4D" w14:textId="7B2C6AC3"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0" w:history="1">
              <w:r w:rsidRPr="00026AFC">
                <w:rPr>
                  <w:rStyle w:val="Hyperlink"/>
                  <w:sz w:val="17"/>
                  <w:lang w:val="en-GB"/>
                </w:rPr>
                <w:t>62/214</w:t>
              </w:r>
            </w:hyperlink>
          </w:p>
        </w:tc>
        <w:tc>
          <w:tcPr>
            <w:tcW w:w="3535" w:type="pct"/>
          </w:tcPr>
          <w:p w14:paraId="3776B95B"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United Nations Comprehensive Strategy on Assistance and Support to Victims of Sexual Exploitation and Abuse by United Nations Staff and Related Personnel</w:t>
            </w:r>
          </w:p>
        </w:tc>
      </w:tr>
      <w:tr w:rsidR="00D30B62" w:rsidRPr="003E5434" w14:paraId="288CBFDC" w14:textId="77777777" w:rsidTr="00D30B62">
        <w:tc>
          <w:tcPr>
            <w:tcW w:w="1465" w:type="pct"/>
          </w:tcPr>
          <w:p w14:paraId="1D7E0528" w14:textId="518CA2E1"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1" w:history="1">
              <w:r w:rsidRPr="00026AFC">
                <w:rPr>
                  <w:rStyle w:val="Hyperlink"/>
                  <w:sz w:val="17"/>
                  <w:lang w:val="en-GB"/>
                </w:rPr>
                <w:t>63/170</w:t>
              </w:r>
            </w:hyperlink>
          </w:p>
        </w:tc>
        <w:tc>
          <w:tcPr>
            <w:tcW w:w="3535" w:type="pct"/>
          </w:tcPr>
          <w:p w14:paraId="0698A208"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Regional arrangements for the promotion and protection of human rights</w:t>
            </w:r>
          </w:p>
        </w:tc>
      </w:tr>
      <w:tr w:rsidR="00D30B62" w:rsidRPr="003E5434" w14:paraId="28E95C19" w14:textId="77777777" w:rsidTr="00D30B62">
        <w:tc>
          <w:tcPr>
            <w:tcW w:w="1465" w:type="pct"/>
          </w:tcPr>
          <w:p w14:paraId="3AA9222E" w14:textId="216A3278"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2" w:history="1">
              <w:r w:rsidRPr="00026AFC">
                <w:rPr>
                  <w:rStyle w:val="Hyperlink"/>
                  <w:sz w:val="17"/>
                  <w:lang w:val="en-GB"/>
                </w:rPr>
                <w:t>71/297</w:t>
              </w:r>
            </w:hyperlink>
          </w:p>
        </w:tc>
        <w:tc>
          <w:tcPr>
            <w:tcW w:w="3535" w:type="pct"/>
          </w:tcPr>
          <w:p w14:paraId="05910E97"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Special measures for protection from sexual exploitation and abuse</w:t>
            </w:r>
          </w:p>
        </w:tc>
      </w:tr>
      <w:tr w:rsidR="00D30B62" w:rsidRPr="003E5434" w14:paraId="2B3A30BC" w14:textId="77777777" w:rsidTr="00D30B62">
        <w:tc>
          <w:tcPr>
            <w:tcW w:w="1465" w:type="pct"/>
          </w:tcPr>
          <w:p w14:paraId="1B7EE920" w14:textId="77267A6E"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3" w:history="1">
              <w:r w:rsidRPr="00026AFC">
                <w:rPr>
                  <w:rStyle w:val="Hyperlink"/>
                  <w:sz w:val="17"/>
                  <w:lang w:val="en-GB"/>
                </w:rPr>
                <w:t>72/186</w:t>
              </w:r>
            </w:hyperlink>
          </w:p>
        </w:tc>
        <w:tc>
          <w:tcPr>
            <w:tcW w:w="3535" w:type="pct"/>
          </w:tcPr>
          <w:p w14:paraId="6EC23362" w14:textId="77777777" w:rsidR="00D30B62" w:rsidRPr="00E61B8D" w:rsidRDefault="00D30B62" w:rsidP="00E61B8D">
            <w:pPr>
              <w:tabs>
                <w:tab w:val="left" w:pos="288"/>
                <w:tab w:val="left" w:pos="576"/>
                <w:tab w:val="left" w:pos="864"/>
                <w:tab w:val="left" w:pos="1152"/>
              </w:tabs>
              <w:spacing w:before="40" w:after="40" w:line="240" w:lineRule="auto"/>
              <w:ind w:left="86" w:right="43"/>
              <w:rPr>
                <w:spacing w:val="0"/>
                <w:sz w:val="17"/>
                <w:lang w:val="en-GB"/>
              </w:rPr>
            </w:pPr>
            <w:r w:rsidRPr="00E61B8D">
              <w:rPr>
                <w:spacing w:val="0"/>
                <w:sz w:val="17"/>
                <w:lang w:val="en-GB"/>
              </w:rPr>
              <w:t>The role of the Ombudsman, mediator and other national human rights institutions in the promotion and protection of human rights</w:t>
            </w:r>
          </w:p>
        </w:tc>
      </w:tr>
      <w:tr w:rsidR="00D30B62" w:rsidRPr="003E5434" w14:paraId="4E52B121" w14:textId="77777777" w:rsidTr="00D30B62">
        <w:tc>
          <w:tcPr>
            <w:tcW w:w="1465" w:type="pct"/>
          </w:tcPr>
          <w:p w14:paraId="726C7921" w14:textId="4D263036"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4" w:history="1">
              <w:r w:rsidRPr="00026AFC">
                <w:rPr>
                  <w:rStyle w:val="Hyperlink"/>
                  <w:sz w:val="17"/>
                  <w:lang w:val="en-GB"/>
                </w:rPr>
                <w:t>73/97</w:t>
              </w:r>
            </w:hyperlink>
          </w:p>
        </w:tc>
        <w:tc>
          <w:tcPr>
            <w:tcW w:w="3535" w:type="pct"/>
          </w:tcPr>
          <w:p w14:paraId="466FE937"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Applicability of the Geneva Convention relative to the Protection of Civilian Persons in Time of War, of 12 August 1949, to the Occupied Palestinian Territory, including East Jerusalem, and the other occupied Arab territories</w:t>
            </w:r>
          </w:p>
        </w:tc>
      </w:tr>
      <w:tr w:rsidR="00D30B62" w:rsidRPr="00026AFC" w14:paraId="77E41C11" w14:textId="77777777" w:rsidTr="00D30B62">
        <w:tc>
          <w:tcPr>
            <w:tcW w:w="1465" w:type="pct"/>
          </w:tcPr>
          <w:p w14:paraId="55622A22" w14:textId="251352D6"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5" w:history="1">
              <w:r w:rsidRPr="00026AFC">
                <w:rPr>
                  <w:rStyle w:val="Hyperlink"/>
                  <w:sz w:val="17"/>
                  <w:lang w:val="en-GB"/>
                </w:rPr>
                <w:t>76/274</w:t>
              </w:r>
            </w:hyperlink>
          </w:p>
        </w:tc>
        <w:tc>
          <w:tcPr>
            <w:tcW w:w="3535" w:type="pct"/>
          </w:tcPr>
          <w:p w14:paraId="31F750D0"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Cross-cutting issues</w:t>
            </w:r>
          </w:p>
        </w:tc>
      </w:tr>
      <w:tr w:rsidR="00D30B62" w:rsidRPr="003E5434" w14:paraId="35DA544B" w14:textId="77777777" w:rsidTr="00D30B62">
        <w:tc>
          <w:tcPr>
            <w:tcW w:w="1465" w:type="pct"/>
          </w:tcPr>
          <w:p w14:paraId="0AB78286" w14:textId="31E993DD"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6" w:history="1">
              <w:r w:rsidRPr="00026AFC">
                <w:rPr>
                  <w:rStyle w:val="Hyperlink"/>
                  <w:sz w:val="17"/>
                  <w:lang w:val="en-GB"/>
                </w:rPr>
                <w:t>77/247</w:t>
              </w:r>
            </w:hyperlink>
          </w:p>
        </w:tc>
        <w:tc>
          <w:tcPr>
            <w:tcW w:w="3535" w:type="pct"/>
          </w:tcPr>
          <w:p w14:paraId="3D16FC50" w14:textId="77777777" w:rsidR="00D30B62" w:rsidRPr="00E61B8D" w:rsidRDefault="00D30B62" w:rsidP="00E61B8D">
            <w:pPr>
              <w:tabs>
                <w:tab w:val="left" w:pos="288"/>
                <w:tab w:val="left" w:pos="576"/>
                <w:tab w:val="left" w:pos="864"/>
                <w:tab w:val="left" w:pos="1152"/>
              </w:tabs>
              <w:spacing w:before="40" w:after="40" w:line="240" w:lineRule="auto"/>
              <w:ind w:left="86" w:right="43"/>
              <w:rPr>
                <w:spacing w:val="0"/>
                <w:sz w:val="17"/>
                <w:lang w:val="en-GB"/>
              </w:rPr>
            </w:pPr>
            <w:r w:rsidRPr="00E61B8D">
              <w:rPr>
                <w:spacing w:val="0"/>
                <w:sz w:val="17"/>
                <w:lang w:val="en-GB"/>
              </w:rPr>
              <w:t>Israeli practices affecting the human rights of the Palestinian people in the Occupied Palestinian Territory, including East Jerusalem</w:t>
            </w:r>
          </w:p>
        </w:tc>
      </w:tr>
      <w:tr w:rsidR="00D30B62" w:rsidRPr="00026AFC" w14:paraId="55F98A92" w14:textId="77777777" w:rsidTr="00D30B62">
        <w:tc>
          <w:tcPr>
            <w:tcW w:w="1465" w:type="pct"/>
          </w:tcPr>
          <w:p w14:paraId="13E082D0" w14:textId="1B946AE7"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7" w:history="1">
              <w:r w:rsidRPr="00026AFC">
                <w:rPr>
                  <w:rStyle w:val="Hyperlink"/>
                  <w:sz w:val="17"/>
                  <w:lang w:val="en-GB"/>
                </w:rPr>
                <w:t>78/331</w:t>
              </w:r>
            </w:hyperlink>
          </w:p>
        </w:tc>
        <w:tc>
          <w:tcPr>
            <w:tcW w:w="3535" w:type="pct"/>
          </w:tcPr>
          <w:p w14:paraId="27071691"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United Nations action on sexual exploitation and abuse</w:t>
            </w:r>
          </w:p>
        </w:tc>
      </w:tr>
      <w:tr w:rsidR="00D30B62" w:rsidRPr="003E5434" w14:paraId="0BA19ECD" w14:textId="77777777" w:rsidTr="00D30B62">
        <w:tc>
          <w:tcPr>
            <w:tcW w:w="1465" w:type="pct"/>
          </w:tcPr>
          <w:p w14:paraId="2A868B92" w14:textId="55B06699"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8" w:history="1">
              <w:r w:rsidRPr="00026AFC">
                <w:rPr>
                  <w:rStyle w:val="Hyperlink"/>
                  <w:sz w:val="17"/>
                  <w:lang w:val="en-GB"/>
                </w:rPr>
                <w:t>79/141</w:t>
              </w:r>
            </w:hyperlink>
          </w:p>
        </w:tc>
        <w:tc>
          <w:tcPr>
            <w:tcW w:w="3535" w:type="pct"/>
          </w:tcPr>
          <w:p w14:paraId="06A539A8" w14:textId="52C95226"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Assistance to the Palestinian people</w:t>
            </w:r>
          </w:p>
        </w:tc>
      </w:tr>
      <w:tr w:rsidR="00D30B62" w:rsidRPr="003E5434" w14:paraId="7DA33EC0" w14:textId="77777777" w:rsidTr="00D30B62">
        <w:tc>
          <w:tcPr>
            <w:tcW w:w="1465" w:type="pct"/>
          </w:tcPr>
          <w:p w14:paraId="383F9048" w14:textId="6460174D"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29" w:history="1">
              <w:r w:rsidRPr="00026AFC">
                <w:rPr>
                  <w:rStyle w:val="Hyperlink"/>
                  <w:sz w:val="17"/>
                  <w:lang w:val="en-GB"/>
                </w:rPr>
                <w:t>79/177</w:t>
              </w:r>
            </w:hyperlink>
          </w:p>
        </w:tc>
        <w:tc>
          <w:tcPr>
            <w:tcW w:w="3535" w:type="pct"/>
          </w:tcPr>
          <w:p w14:paraId="798EFD95" w14:textId="00C090E3"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The role of the Ombudsman and mediator institutions in the promotion and protection of human rights, good governance and the rule of law</w:t>
            </w:r>
          </w:p>
        </w:tc>
      </w:tr>
      <w:tr w:rsidR="00D30B62" w:rsidRPr="00026AFC" w14:paraId="59476583" w14:textId="77777777" w:rsidTr="00D30B62">
        <w:tc>
          <w:tcPr>
            <w:tcW w:w="1465" w:type="pct"/>
          </w:tcPr>
          <w:p w14:paraId="6C7DBFF4" w14:textId="7C2F7755"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0" w:history="1">
              <w:r w:rsidRPr="00026AFC">
                <w:rPr>
                  <w:rStyle w:val="Hyperlink"/>
                  <w:sz w:val="17"/>
                  <w:lang w:val="en-GB"/>
                </w:rPr>
                <w:t>79/317</w:t>
              </w:r>
            </w:hyperlink>
          </w:p>
        </w:tc>
        <w:tc>
          <w:tcPr>
            <w:tcW w:w="3535" w:type="pct"/>
          </w:tcPr>
          <w:p w14:paraId="2F39D905" w14:textId="31C1A0B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The situation in Afghanistan</w:t>
            </w:r>
          </w:p>
        </w:tc>
      </w:tr>
      <w:tr w:rsidR="00D30B62" w:rsidRPr="003E5434" w14:paraId="303A06C4" w14:textId="77777777" w:rsidTr="00D30B62">
        <w:tc>
          <w:tcPr>
            <w:tcW w:w="1465" w:type="pct"/>
          </w:tcPr>
          <w:p w14:paraId="6EEEDB59" w14:textId="1B324865"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1" w:history="1">
              <w:r w:rsidRPr="00026AFC">
                <w:rPr>
                  <w:rStyle w:val="Hyperlink"/>
                  <w:sz w:val="17"/>
                  <w:lang w:val="en-GB"/>
                </w:rPr>
                <w:t>80/63</w:t>
              </w:r>
            </w:hyperlink>
          </w:p>
        </w:tc>
        <w:tc>
          <w:tcPr>
            <w:tcW w:w="3535" w:type="pct"/>
          </w:tcPr>
          <w:p w14:paraId="5C61D520"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Regional confidence-building measures: activities of the United Nations Standing Advisory Committee on Security Questions in Central Africa</w:t>
            </w:r>
          </w:p>
        </w:tc>
      </w:tr>
      <w:tr w:rsidR="00D30B62" w:rsidRPr="00026AFC" w14:paraId="3C98CD51" w14:textId="77777777" w:rsidTr="00D30B62">
        <w:tc>
          <w:tcPr>
            <w:tcW w:w="1465" w:type="pct"/>
          </w:tcPr>
          <w:p w14:paraId="4DA4E5D7" w14:textId="49B5D0DA"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2" w:history="1">
              <w:r w:rsidRPr="00026AFC">
                <w:rPr>
                  <w:rStyle w:val="Hyperlink"/>
                  <w:sz w:val="17"/>
                  <w:lang w:val="en-GB"/>
                </w:rPr>
                <w:t>80/73</w:t>
              </w:r>
            </w:hyperlink>
          </w:p>
        </w:tc>
        <w:tc>
          <w:tcPr>
            <w:tcW w:w="3535" w:type="pct"/>
          </w:tcPr>
          <w:p w14:paraId="4A1256CD" w14:textId="1EBB338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The Syrian Golan</w:t>
            </w:r>
          </w:p>
        </w:tc>
      </w:tr>
      <w:tr w:rsidR="00D30B62" w:rsidRPr="003E5434" w14:paraId="5B2B6F43" w14:textId="77777777" w:rsidTr="00D30B62">
        <w:tc>
          <w:tcPr>
            <w:tcW w:w="1465" w:type="pct"/>
          </w:tcPr>
          <w:p w14:paraId="1FEDFE91" w14:textId="04D9E0A3"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3" w:history="1">
              <w:r w:rsidRPr="00026AFC">
                <w:rPr>
                  <w:rStyle w:val="Hyperlink"/>
                  <w:sz w:val="17"/>
                  <w:lang w:val="en-GB"/>
                </w:rPr>
                <w:t>80/80</w:t>
              </w:r>
            </w:hyperlink>
          </w:p>
        </w:tc>
        <w:tc>
          <w:tcPr>
            <w:tcW w:w="3535" w:type="pct"/>
          </w:tcPr>
          <w:p w14:paraId="084BB355" w14:textId="16870ED7" w:rsidR="00D30B62" w:rsidRPr="00026AFC" w:rsidRDefault="00D30B62" w:rsidP="00E61B8D">
            <w:pPr>
              <w:tabs>
                <w:tab w:val="left" w:pos="288"/>
                <w:tab w:val="left" w:pos="576"/>
                <w:tab w:val="left" w:pos="864"/>
                <w:tab w:val="left" w:pos="1152"/>
              </w:tabs>
              <w:spacing w:before="40" w:after="120" w:line="240" w:lineRule="auto"/>
              <w:ind w:left="86" w:right="43"/>
              <w:rPr>
                <w:sz w:val="17"/>
                <w:lang w:val="en-GB"/>
              </w:rPr>
            </w:pPr>
            <w:r w:rsidRPr="00026AFC">
              <w:rPr>
                <w:sz w:val="17"/>
                <w:lang w:val="en-GB"/>
              </w:rPr>
              <w:t>Work of the Special Committee to Investigate Israeli Practices Affecting the Human Rights of the Palestinian People and Other Arabs of the Occupied Territories</w:t>
            </w:r>
          </w:p>
        </w:tc>
      </w:tr>
    </w:tbl>
    <w:p w14:paraId="30CA3AE5" w14:textId="77777777" w:rsidR="00E61B8D" w:rsidRPr="00A176FA" w:rsidRDefault="00E61B8D">
      <w:pPr>
        <w:rPr>
          <w:sz w:val="2"/>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F325E" w:rsidRPr="003E5434" w14:paraId="2B476BFB" w14:textId="77777777" w:rsidTr="00D30B62">
        <w:tc>
          <w:tcPr>
            <w:tcW w:w="1465" w:type="pct"/>
          </w:tcPr>
          <w:p w14:paraId="3F6EAD21" w14:textId="44D78C55" w:rsidR="008763DD" w:rsidRDefault="008763DD" w:rsidP="00E61B8D">
            <w:pPr>
              <w:tabs>
                <w:tab w:val="left" w:pos="288"/>
                <w:tab w:val="left" w:pos="576"/>
                <w:tab w:val="left" w:pos="864"/>
                <w:tab w:val="left" w:pos="1152"/>
              </w:tabs>
              <w:spacing w:before="40" w:after="40" w:line="240" w:lineRule="auto"/>
              <w:ind w:right="43"/>
            </w:pPr>
            <w:hyperlink r:id="rId334" w:history="1">
              <w:r w:rsidRPr="00026AFC">
                <w:rPr>
                  <w:rStyle w:val="Hyperlink"/>
                  <w:sz w:val="17"/>
                  <w:lang w:val="en-GB"/>
                </w:rPr>
                <w:t>80/81</w:t>
              </w:r>
            </w:hyperlink>
          </w:p>
        </w:tc>
        <w:tc>
          <w:tcPr>
            <w:tcW w:w="3535" w:type="pct"/>
          </w:tcPr>
          <w:p w14:paraId="13F4A415" w14:textId="22F4EC69" w:rsidR="008763DD" w:rsidRPr="00026AFC" w:rsidRDefault="008763DD"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Israeli settlements in the Occupied Palestinian Territory, including East Jerusalem, and the occupied Syrian Golan</w:t>
            </w:r>
          </w:p>
        </w:tc>
      </w:tr>
      <w:tr w:rsidR="00D30B62" w:rsidRPr="00026AFC" w14:paraId="11A294BD" w14:textId="77777777" w:rsidTr="00D30B62">
        <w:tc>
          <w:tcPr>
            <w:tcW w:w="1465" w:type="pct"/>
          </w:tcPr>
          <w:p w14:paraId="3D225463" w14:textId="6528394E"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5" w:history="1">
              <w:r w:rsidRPr="00026AFC">
                <w:rPr>
                  <w:rStyle w:val="Hyperlink"/>
                  <w:sz w:val="17"/>
                  <w:lang w:val="en-GB"/>
                </w:rPr>
                <w:t>80/82</w:t>
              </w:r>
            </w:hyperlink>
          </w:p>
        </w:tc>
        <w:tc>
          <w:tcPr>
            <w:tcW w:w="3535" w:type="pct"/>
          </w:tcPr>
          <w:p w14:paraId="690C22DE"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The occupied Syrian Golan</w:t>
            </w:r>
          </w:p>
        </w:tc>
      </w:tr>
      <w:tr w:rsidR="00D30B62" w:rsidRPr="003E5434" w14:paraId="66628B96" w14:textId="77777777" w:rsidTr="00D30B62">
        <w:tc>
          <w:tcPr>
            <w:tcW w:w="1465" w:type="pct"/>
          </w:tcPr>
          <w:p w14:paraId="1AF67934" w14:textId="3F459A73"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6" w:history="1">
              <w:r w:rsidRPr="00026AFC">
                <w:rPr>
                  <w:rStyle w:val="Hyperlink"/>
                  <w:sz w:val="17"/>
                  <w:lang w:val="en-GB"/>
                </w:rPr>
                <w:t>80/116</w:t>
              </w:r>
            </w:hyperlink>
          </w:p>
        </w:tc>
        <w:tc>
          <w:tcPr>
            <w:tcW w:w="3535" w:type="pct"/>
          </w:tcPr>
          <w:p w14:paraId="7C94753C" w14:textId="77777777" w:rsidR="00D30B62" w:rsidRPr="00E61B8D" w:rsidRDefault="00D30B62" w:rsidP="00E61B8D">
            <w:pPr>
              <w:tabs>
                <w:tab w:val="left" w:pos="288"/>
                <w:tab w:val="left" w:pos="576"/>
                <w:tab w:val="left" w:pos="864"/>
                <w:tab w:val="left" w:pos="1152"/>
              </w:tabs>
              <w:spacing w:before="40" w:after="40" w:line="240" w:lineRule="auto"/>
              <w:ind w:left="86" w:right="43"/>
              <w:rPr>
                <w:spacing w:val="2"/>
                <w:sz w:val="17"/>
                <w:lang w:val="en-GB"/>
              </w:rPr>
            </w:pPr>
            <w:r w:rsidRPr="00E61B8D">
              <w:rPr>
                <w:spacing w:val="2"/>
                <w:sz w:val="17"/>
                <w:lang w:val="en-GB"/>
              </w:rPr>
              <w:t>Advisory opinion of the International Court of Justice on the Obligations of Israel in relation to the presence and activities of the United Nations, other international organizations and third States in and in relation to the Occupied Palestinian Territory</w:t>
            </w:r>
          </w:p>
        </w:tc>
      </w:tr>
      <w:tr w:rsidR="00D30B62" w:rsidRPr="003E5434" w14:paraId="0EACC2B5" w14:textId="77777777" w:rsidTr="00D30B62">
        <w:tc>
          <w:tcPr>
            <w:tcW w:w="1465" w:type="pct"/>
          </w:tcPr>
          <w:p w14:paraId="6D91DF04" w14:textId="601B2601"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7" w:history="1">
              <w:r w:rsidRPr="00026AFC">
                <w:rPr>
                  <w:rStyle w:val="Hyperlink"/>
                  <w:sz w:val="17"/>
                  <w:lang w:val="en-GB"/>
                </w:rPr>
                <w:t>80/158</w:t>
              </w:r>
            </w:hyperlink>
          </w:p>
        </w:tc>
        <w:tc>
          <w:tcPr>
            <w:tcW w:w="3535" w:type="pct"/>
          </w:tcPr>
          <w:p w14:paraId="1025A161"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Permanent sovereignty of the Palestinian people in the Occupied Palestinian Territory, including East Jerusalem, and of the Arab population in the occupied Syrian Golan over their natural resources</w:t>
            </w:r>
          </w:p>
        </w:tc>
      </w:tr>
      <w:tr w:rsidR="00D30B62" w:rsidRPr="003E5434" w14:paraId="423E6C82" w14:textId="77777777" w:rsidTr="00D30B62">
        <w:tc>
          <w:tcPr>
            <w:tcW w:w="1465" w:type="pct"/>
          </w:tcPr>
          <w:p w14:paraId="14B663A3" w14:textId="384BE5A1"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8" w:history="1">
              <w:r w:rsidRPr="00026AFC">
                <w:rPr>
                  <w:rStyle w:val="Hyperlink"/>
                  <w:sz w:val="17"/>
                  <w:lang w:val="en-GB"/>
                </w:rPr>
                <w:t>80/195</w:t>
              </w:r>
            </w:hyperlink>
          </w:p>
        </w:tc>
        <w:tc>
          <w:tcPr>
            <w:tcW w:w="3535" w:type="pct"/>
          </w:tcPr>
          <w:p w14:paraId="34191B70"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The right of the Palestinian people to self-determination</w:t>
            </w:r>
          </w:p>
        </w:tc>
      </w:tr>
      <w:tr w:rsidR="00D30B62" w:rsidRPr="003E5434" w14:paraId="26F26E02" w14:textId="77777777" w:rsidTr="00D30B62">
        <w:tc>
          <w:tcPr>
            <w:tcW w:w="1465" w:type="pct"/>
          </w:tcPr>
          <w:p w14:paraId="355738A8" w14:textId="0CB636E5"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39" w:history="1">
              <w:r w:rsidRPr="00026AFC">
                <w:rPr>
                  <w:rStyle w:val="Hyperlink"/>
                  <w:sz w:val="17"/>
                  <w:lang w:val="en-GB"/>
                </w:rPr>
                <w:t>80/212</w:t>
              </w:r>
            </w:hyperlink>
          </w:p>
        </w:tc>
        <w:tc>
          <w:tcPr>
            <w:tcW w:w="3535" w:type="pct"/>
          </w:tcPr>
          <w:p w14:paraId="6E2545C4" w14:textId="7773B611"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Subregional Centre for Human Rights and Democracy in Central Africa</w:t>
            </w:r>
          </w:p>
        </w:tc>
      </w:tr>
      <w:tr w:rsidR="00D30B62" w:rsidRPr="00026AFC" w14:paraId="5BDE63A9" w14:textId="77777777" w:rsidTr="00D30B62">
        <w:tc>
          <w:tcPr>
            <w:tcW w:w="1465" w:type="pct"/>
          </w:tcPr>
          <w:p w14:paraId="61F3BD06" w14:textId="435C2DCA"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40" w:history="1">
              <w:r w:rsidRPr="00026AFC">
                <w:rPr>
                  <w:rStyle w:val="Hyperlink"/>
                  <w:sz w:val="17"/>
                  <w:lang w:val="en-GB"/>
                </w:rPr>
                <w:t>80/214</w:t>
              </w:r>
            </w:hyperlink>
          </w:p>
        </w:tc>
        <w:tc>
          <w:tcPr>
            <w:tcW w:w="3535" w:type="pct"/>
          </w:tcPr>
          <w:p w14:paraId="5EA78677" w14:textId="532F7A35"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National human rights institutions</w:t>
            </w:r>
          </w:p>
        </w:tc>
      </w:tr>
      <w:tr w:rsidR="00D30B62" w:rsidRPr="003E5434" w14:paraId="2DC06E40" w14:textId="77777777" w:rsidTr="00D30B62">
        <w:tc>
          <w:tcPr>
            <w:tcW w:w="1465" w:type="pct"/>
          </w:tcPr>
          <w:p w14:paraId="3549B102" w14:textId="6453AFFB"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41" w:history="1">
              <w:r w:rsidRPr="00026AFC">
                <w:rPr>
                  <w:rStyle w:val="Hyperlink"/>
                  <w:sz w:val="17"/>
                  <w:lang w:val="en-GB"/>
                </w:rPr>
                <w:t>80/219</w:t>
              </w:r>
            </w:hyperlink>
          </w:p>
        </w:tc>
        <w:tc>
          <w:tcPr>
            <w:tcW w:w="3535" w:type="pct"/>
          </w:tcPr>
          <w:p w14:paraId="671863FA"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United Nations Human Rights Training and Documentation Centre for South-West Asia and the Arab Region</w:t>
            </w:r>
          </w:p>
        </w:tc>
      </w:tr>
      <w:tr w:rsidR="00D30B62" w:rsidRPr="003E5434" w14:paraId="11BB0254" w14:textId="77777777" w:rsidTr="00D30B62">
        <w:tc>
          <w:tcPr>
            <w:tcW w:w="1465" w:type="pct"/>
          </w:tcPr>
          <w:p w14:paraId="4A524D77" w14:textId="1AE2C39C"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42" w:history="1">
              <w:r w:rsidRPr="00026AFC">
                <w:rPr>
                  <w:rStyle w:val="Hyperlink"/>
                  <w:sz w:val="17"/>
                  <w:lang w:val="en-GB"/>
                </w:rPr>
                <w:t>80/220</w:t>
              </w:r>
            </w:hyperlink>
          </w:p>
        </w:tc>
        <w:tc>
          <w:tcPr>
            <w:tcW w:w="3535" w:type="pct"/>
          </w:tcPr>
          <w:p w14:paraId="52729B42" w14:textId="5846D284"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Situation of human rights in the Democratic People</w:t>
            </w:r>
            <w:r w:rsidR="008763DD">
              <w:rPr>
                <w:sz w:val="17"/>
                <w:lang w:val="en-GB"/>
              </w:rPr>
              <w:t>’</w:t>
            </w:r>
            <w:r w:rsidRPr="00026AFC">
              <w:rPr>
                <w:sz w:val="17"/>
                <w:lang w:val="en-GB"/>
              </w:rPr>
              <w:t>s Republic of Korea</w:t>
            </w:r>
          </w:p>
        </w:tc>
      </w:tr>
      <w:tr w:rsidR="00D30B62" w:rsidRPr="003E5434" w14:paraId="5F5EE74B" w14:textId="77777777" w:rsidTr="00D30B62">
        <w:tc>
          <w:tcPr>
            <w:tcW w:w="1465" w:type="pct"/>
          </w:tcPr>
          <w:p w14:paraId="4E5511B4" w14:textId="581EC055"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43" w:history="1">
              <w:r w:rsidRPr="00026AFC">
                <w:rPr>
                  <w:rStyle w:val="Hyperlink"/>
                  <w:sz w:val="17"/>
                  <w:lang w:val="en-GB"/>
                </w:rPr>
                <w:t>80/221</w:t>
              </w:r>
            </w:hyperlink>
          </w:p>
        </w:tc>
        <w:tc>
          <w:tcPr>
            <w:tcW w:w="3535" w:type="pct"/>
          </w:tcPr>
          <w:p w14:paraId="30950148"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Situation of human rights of Rohingya Muslims and other minorities in Myanmar</w:t>
            </w:r>
          </w:p>
        </w:tc>
      </w:tr>
      <w:tr w:rsidR="00D30B62" w:rsidRPr="003E5434" w14:paraId="46BD0308" w14:textId="77777777" w:rsidTr="00D30B62">
        <w:tc>
          <w:tcPr>
            <w:tcW w:w="1465" w:type="pct"/>
          </w:tcPr>
          <w:p w14:paraId="56DC14AB" w14:textId="673A38DF"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44" w:history="1">
              <w:r w:rsidRPr="00026AFC">
                <w:rPr>
                  <w:rStyle w:val="Hyperlink"/>
                  <w:sz w:val="17"/>
                  <w:lang w:val="en-GB"/>
                </w:rPr>
                <w:t>80/222</w:t>
              </w:r>
            </w:hyperlink>
          </w:p>
        </w:tc>
        <w:tc>
          <w:tcPr>
            <w:tcW w:w="3535" w:type="pct"/>
          </w:tcPr>
          <w:p w14:paraId="5411B797"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Situation of human rights in the Islamic Republic of Iran</w:t>
            </w:r>
          </w:p>
        </w:tc>
      </w:tr>
      <w:tr w:rsidR="00D30B62" w:rsidRPr="003E5434" w14:paraId="7C96DC2A" w14:textId="77777777" w:rsidTr="00D30B62">
        <w:tc>
          <w:tcPr>
            <w:tcW w:w="1465" w:type="pct"/>
          </w:tcPr>
          <w:p w14:paraId="5C2A2851" w14:textId="2B6C8E7C" w:rsidR="00D30B62" w:rsidRPr="00026AFC" w:rsidRDefault="00D30B62" w:rsidP="00E61B8D">
            <w:pPr>
              <w:tabs>
                <w:tab w:val="left" w:pos="288"/>
                <w:tab w:val="left" w:pos="576"/>
                <w:tab w:val="left" w:pos="864"/>
                <w:tab w:val="left" w:pos="1152"/>
              </w:tabs>
              <w:spacing w:before="40" w:after="40" w:line="240" w:lineRule="auto"/>
              <w:ind w:right="43"/>
              <w:rPr>
                <w:sz w:val="17"/>
                <w:lang w:val="en-GB"/>
              </w:rPr>
            </w:pPr>
            <w:hyperlink r:id="rId345" w:history="1">
              <w:r w:rsidRPr="00026AFC">
                <w:rPr>
                  <w:rStyle w:val="Hyperlink"/>
                  <w:sz w:val="17"/>
                  <w:lang w:val="en-GB"/>
                </w:rPr>
                <w:t>80/223</w:t>
              </w:r>
            </w:hyperlink>
          </w:p>
        </w:tc>
        <w:tc>
          <w:tcPr>
            <w:tcW w:w="3535" w:type="pct"/>
          </w:tcPr>
          <w:p w14:paraId="5859802B" w14:textId="77777777" w:rsidR="00D30B62" w:rsidRPr="00026AFC" w:rsidRDefault="00D30B62" w:rsidP="00E61B8D">
            <w:pPr>
              <w:tabs>
                <w:tab w:val="left" w:pos="288"/>
                <w:tab w:val="left" w:pos="576"/>
                <w:tab w:val="left" w:pos="864"/>
                <w:tab w:val="left" w:pos="1152"/>
              </w:tabs>
              <w:spacing w:before="40" w:after="40" w:line="240" w:lineRule="auto"/>
              <w:ind w:left="86" w:right="43"/>
              <w:rPr>
                <w:sz w:val="17"/>
                <w:lang w:val="en-GB"/>
              </w:rPr>
            </w:pPr>
            <w:r w:rsidRPr="00026AFC">
              <w:rPr>
                <w:sz w:val="17"/>
                <w:lang w:val="en-GB"/>
              </w:rPr>
              <w:t>Situation of human rights in the temporarily occupied territories of Ukraine, including the Autonomous Republic of Crimea and the city of Sevastopol</w:t>
            </w:r>
          </w:p>
        </w:tc>
      </w:tr>
      <w:tr w:rsidR="00D30B62" w:rsidRPr="003E5434" w14:paraId="2DD221FE" w14:textId="77777777" w:rsidTr="00D30B62">
        <w:tc>
          <w:tcPr>
            <w:tcW w:w="1465" w:type="pct"/>
          </w:tcPr>
          <w:p w14:paraId="428942B3" w14:textId="4F6C8539" w:rsidR="00D30B62" w:rsidRPr="00026AFC" w:rsidRDefault="00D30B62" w:rsidP="00D30B62">
            <w:pPr>
              <w:tabs>
                <w:tab w:val="left" w:pos="288"/>
                <w:tab w:val="left" w:pos="576"/>
                <w:tab w:val="left" w:pos="864"/>
                <w:tab w:val="left" w:pos="1152"/>
              </w:tabs>
              <w:spacing w:before="40" w:after="40" w:line="200" w:lineRule="exact"/>
              <w:ind w:right="43"/>
              <w:rPr>
                <w:sz w:val="17"/>
                <w:lang w:val="en-GB"/>
              </w:rPr>
            </w:pPr>
            <w:hyperlink r:id="rId346" w:history="1">
              <w:r w:rsidRPr="00026AFC">
                <w:rPr>
                  <w:rStyle w:val="Hyperlink"/>
                  <w:sz w:val="17"/>
                  <w:lang w:val="en-GB"/>
                </w:rPr>
                <w:t>80/224</w:t>
              </w:r>
            </w:hyperlink>
          </w:p>
        </w:tc>
        <w:tc>
          <w:tcPr>
            <w:tcW w:w="3535" w:type="pct"/>
          </w:tcPr>
          <w:p w14:paraId="26D0A838" w14:textId="77777777" w:rsidR="00D30B62" w:rsidRPr="00026AFC" w:rsidRDefault="00D30B62" w:rsidP="00D30B62">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the Syrian Arab Republic</w:t>
            </w:r>
          </w:p>
        </w:tc>
      </w:tr>
    </w:tbl>
    <w:p w14:paraId="6C74F0A8" w14:textId="77777777" w:rsidR="00D30B62" w:rsidRPr="00026AFC" w:rsidRDefault="00D30B62" w:rsidP="00D30B62">
      <w:pPr>
        <w:spacing w:line="240" w:lineRule="auto"/>
        <w:rPr>
          <w:sz w:val="2"/>
          <w:lang w:val="en-GB"/>
        </w:rPr>
        <w:sectPr w:rsidR="00D30B62" w:rsidRPr="00026AFC" w:rsidSect="00D30B62">
          <w:endnotePr>
            <w:numFmt w:val="decimal"/>
          </w:endnotePr>
          <w:type w:val="continuous"/>
          <w:pgSz w:w="12240" w:h="15840"/>
          <w:pgMar w:top="1440" w:right="1195" w:bottom="1152" w:left="1195" w:header="432" w:footer="504" w:gutter="0"/>
          <w:cols w:num="2" w:space="240"/>
          <w:noEndnote/>
          <w:docGrid w:linePitch="360"/>
        </w:sectPr>
      </w:pPr>
    </w:p>
    <w:p w14:paraId="3E906AB2" w14:textId="55E80417" w:rsidR="00D30B62" w:rsidRPr="00026AFC" w:rsidRDefault="002D1A8E" w:rsidP="00E61B8D">
      <w:pPr>
        <w:pStyle w:val="H4"/>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resolutions</w:t>
      </w:r>
    </w:p>
    <w:p w14:paraId="7AD8BE6C" w14:textId="77777777" w:rsidR="002D1A8E" w:rsidRPr="00026AFC" w:rsidRDefault="002D1A8E" w:rsidP="00E61B8D">
      <w:pPr>
        <w:pStyle w:val="SingleTxt"/>
        <w:keepNext/>
        <w:spacing w:after="0" w:line="100" w:lineRule="exact"/>
        <w:rPr>
          <w:sz w:val="10"/>
          <w:lang w:val="en-GB"/>
        </w:rPr>
      </w:pPr>
    </w:p>
    <w:p w14:paraId="110CCE63" w14:textId="77777777" w:rsidR="002D1A8E" w:rsidRPr="00026AFC" w:rsidRDefault="002D1A8E" w:rsidP="00E61B8D">
      <w:pPr>
        <w:pStyle w:val="SingleTxt"/>
        <w:keepNext/>
        <w:spacing w:after="0" w:line="240" w:lineRule="auto"/>
        <w:rPr>
          <w:sz w:val="2"/>
          <w:lang w:val="en-GB"/>
        </w:rPr>
      </w:pPr>
    </w:p>
    <w:p w14:paraId="6E19EFE7" w14:textId="77777777" w:rsidR="002D1A8E" w:rsidRPr="00026AFC" w:rsidRDefault="002D1A8E" w:rsidP="00E61B8D">
      <w:pPr>
        <w:pStyle w:val="SingleTxt"/>
        <w:keepNext/>
        <w:spacing w:after="0" w:line="240" w:lineRule="auto"/>
        <w:rPr>
          <w:sz w:val="2"/>
          <w:lang w:val="en-GB"/>
        </w:rPr>
        <w:sectPr w:rsidR="002D1A8E" w:rsidRPr="00026AFC" w:rsidSect="00D30B6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D1A8E" w:rsidRPr="003E5434" w14:paraId="50741E23" w14:textId="77777777" w:rsidTr="002D1A8E">
        <w:tc>
          <w:tcPr>
            <w:tcW w:w="1465" w:type="pct"/>
          </w:tcPr>
          <w:p w14:paraId="74156C3F" w14:textId="539A93BD" w:rsidR="002D1A8E" w:rsidRPr="00026AFC" w:rsidRDefault="002D1A8E" w:rsidP="00E61B8D">
            <w:pPr>
              <w:keepNext/>
              <w:tabs>
                <w:tab w:val="left" w:pos="288"/>
                <w:tab w:val="left" w:pos="576"/>
                <w:tab w:val="left" w:pos="864"/>
                <w:tab w:val="left" w:pos="1152"/>
              </w:tabs>
              <w:spacing w:before="40" w:after="40" w:line="200" w:lineRule="exact"/>
              <w:ind w:right="43"/>
              <w:rPr>
                <w:sz w:val="17"/>
                <w:lang w:val="en-GB"/>
              </w:rPr>
            </w:pPr>
            <w:hyperlink r:id="rId347" w:history="1">
              <w:r w:rsidRPr="00026AFC">
                <w:rPr>
                  <w:color w:val="0000FF"/>
                  <w:sz w:val="17"/>
                  <w:lang w:val="en-GB"/>
                </w:rPr>
                <w:t>28/32</w:t>
              </w:r>
            </w:hyperlink>
          </w:p>
        </w:tc>
        <w:tc>
          <w:tcPr>
            <w:tcW w:w="3535" w:type="pct"/>
          </w:tcPr>
          <w:p w14:paraId="74E6AC7D" w14:textId="77777777" w:rsidR="002D1A8E" w:rsidRPr="00026AFC" w:rsidRDefault="002D1A8E" w:rsidP="00E61B8D">
            <w:pPr>
              <w:keepNext/>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in strengthening human rights in Iraq in the light of the abuses committed by Daesh and associated terrorist groups</w:t>
            </w:r>
          </w:p>
        </w:tc>
      </w:tr>
      <w:tr w:rsidR="002D1A8E" w:rsidRPr="003E5434" w14:paraId="7337DE9D" w14:textId="77777777" w:rsidTr="002D1A8E">
        <w:tc>
          <w:tcPr>
            <w:tcW w:w="1465" w:type="pct"/>
          </w:tcPr>
          <w:p w14:paraId="11B4FFC2" w14:textId="7CA54C1A" w:rsidR="002D1A8E" w:rsidRPr="00026AFC" w:rsidRDefault="002D1A8E" w:rsidP="002D1A8E">
            <w:pPr>
              <w:tabs>
                <w:tab w:val="left" w:pos="288"/>
                <w:tab w:val="left" w:pos="576"/>
                <w:tab w:val="left" w:pos="864"/>
                <w:tab w:val="left" w:pos="1152"/>
              </w:tabs>
              <w:spacing w:before="40" w:after="40" w:line="200" w:lineRule="exact"/>
              <w:ind w:right="43"/>
              <w:rPr>
                <w:sz w:val="17"/>
                <w:lang w:val="en-GB"/>
              </w:rPr>
            </w:pPr>
            <w:hyperlink r:id="rId348" w:history="1">
              <w:r w:rsidRPr="00026AFC">
                <w:rPr>
                  <w:color w:val="0000FF"/>
                  <w:sz w:val="17"/>
                  <w:lang w:val="en-GB"/>
                </w:rPr>
                <w:t>31/36</w:t>
              </w:r>
            </w:hyperlink>
            <w:r w:rsidRPr="00026AFC">
              <w:rPr>
                <w:sz w:val="17"/>
                <w:lang w:val="en-GB"/>
              </w:rPr>
              <w:t xml:space="preserve">; </w:t>
            </w:r>
            <w:hyperlink r:id="rId349" w:history="1">
              <w:r w:rsidRPr="00026AFC">
                <w:rPr>
                  <w:color w:val="0000FF"/>
                  <w:sz w:val="17"/>
                  <w:lang w:val="en-GB"/>
                </w:rPr>
                <w:t>58/28</w:t>
              </w:r>
            </w:hyperlink>
          </w:p>
        </w:tc>
        <w:tc>
          <w:tcPr>
            <w:tcW w:w="3535" w:type="pct"/>
          </w:tcPr>
          <w:p w14:paraId="67C45D30" w14:textId="77777777" w:rsidR="002D1A8E" w:rsidRPr="00026AFC" w:rsidRDefault="002D1A8E" w:rsidP="002D1A8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Israeli settlements in the Occupied Palestinian Territory, including East Jerusalem, and in the occupied Syrian Golan</w:t>
            </w:r>
          </w:p>
        </w:tc>
      </w:tr>
      <w:tr w:rsidR="002D1A8E" w:rsidRPr="003E5434" w14:paraId="45C414F8" w14:textId="77777777" w:rsidTr="002D1A8E">
        <w:tc>
          <w:tcPr>
            <w:tcW w:w="1465" w:type="pct"/>
          </w:tcPr>
          <w:p w14:paraId="4164279E" w14:textId="0C3FD9A9" w:rsidR="002D1A8E" w:rsidRPr="00026AFC" w:rsidRDefault="002D1A8E" w:rsidP="002D1A8E">
            <w:pPr>
              <w:tabs>
                <w:tab w:val="left" w:pos="288"/>
                <w:tab w:val="left" w:pos="576"/>
                <w:tab w:val="left" w:pos="864"/>
                <w:tab w:val="left" w:pos="1152"/>
              </w:tabs>
              <w:spacing w:before="40" w:after="40" w:line="200" w:lineRule="exact"/>
              <w:ind w:right="43"/>
              <w:rPr>
                <w:sz w:val="17"/>
                <w:lang w:val="en-GB"/>
              </w:rPr>
            </w:pPr>
            <w:hyperlink r:id="rId350" w:history="1">
              <w:r w:rsidRPr="00026AFC">
                <w:rPr>
                  <w:color w:val="0000FF"/>
                  <w:sz w:val="17"/>
                  <w:lang w:val="en-GB"/>
                </w:rPr>
                <w:t>34/17</w:t>
              </w:r>
            </w:hyperlink>
          </w:p>
        </w:tc>
        <w:tc>
          <w:tcPr>
            <w:tcW w:w="3535" w:type="pct"/>
          </w:tcPr>
          <w:p w14:paraId="3A50B888" w14:textId="77777777" w:rsidR="002D1A8E" w:rsidRPr="00026AFC" w:rsidRDefault="002D1A8E" w:rsidP="002D1A8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Regional arrangements for the promotion and protection of human rights</w:t>
            </w:r>
          </w:p>
        </w:tc>
      </w:tr>
      <w:tr w:rsidR="002D1A8E" w:rsidRPr="003E5434" w14:paraId="7ED3087E" w14:textId="77777777" w:rsidTr="002D1A8E">
        <w:tc>
          <w:tcPr>
            <w:tcW w:w="1465" w:type="pct"/>
          </w:tcPr>
          <w:p w14:paraId="0E654696" w14:textId="451C0CFA" w:rsidR="002D1A8E" w:rsidRPr="00026AFC" w:rsidRDefault="002D1A8E" w:rsidP="002D1A8E">
            <w:pPr>
              <w:tabs>
                <w:tab w:val="left" w:pos="288"/>
                <w:tab w:val="left" w:pos="576"/>
                <w:tab w:val="left" w:pos="864"/>
                <w:tab w:val="left" w:pos="1152"/>
              </w:tabs>
              <w:spacing w:before="40" w:after="40" w:line="200" w:lineRule="exact"/>
              <w:ind w:right="43"/>
              <w:rPr>
                <w:sz w:val="17"/>
                <w:lang w:val="en-GB"/>
              </w:rPr>
            </w:pPr>
            <w:hyperlink r:id="rId351" w:history="1">
              <w:r w:rsidRPr="00026AFC">
                <w:rPr>
                  <w:color w:val="0000FF"/>
                  <w:sz w:val="17"/>
                  <w:lang w:val="en-GB"/>
                </w:rPr>
                <w:t>35/32</w:t>
              </w:r>
            </w:hyperlink>
          </w:p>
        </w:tc>
        <w:tc>
          <w:tcPr>
            <w:tcW w:w="3535" w:type="pct"/>
          </w:tcPr>
          <w:p w14:paraId="5E51AFD3" w14:textId="77777777" w:rsidR="002D1A8E" w:rsidRPr="00026AFC" w:rsidRDefault="002D1A8E" w:rsidP="002D1A8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National policies and human rights</w:t>
            </w:r>
          </w:p>
        </w:tc>
      </w:tr>
      <w:tr w:rsidR="002D1A8E" w:rsidRPr="003E5434" w14:paraId="0E3A1CB2" w14:textId="77777777" w:rsidTr="002D1A8E">
        <w:tc>
          <w:tcPr>
            <w:tcW w:w="1465" w:type="pct"/>
          </w:tcPr>
          <w:p w14:paraId="00F9B79F" w14:textId="608A9CED" w:rsidR="002D1A8E" w:rsidRPr="00026AFC" w:rsidRDefault="002D1A8E" w:rsidP="002D1A8E">
            <w:pPr>
              <w:tabs>
                <w:tab w:val="left" w:pos="288"/>
                <w:tab w:val="left" w:pos="576"/>
                <w:tab w:val="left" w:pos="864"/>
                <w:tab w:val="left" w:pos="1152"/>
              </w:tabs>
              <w:spacing w:before="40" w:after="40" w:line="200" w:lineRule="exact"/>
              <w:ind w:right="43"/>
              <w:rPr>
                <w:sz w:val="17"/>
                <w:lang w:val="en-GB"/>
              </w:rPr>
            </w:pPr>
            <w:hyperlink r:id="rId352" w:history="1">
              <w:r w:rsidRPr="00026AFC">
                <w:rPr>
                  <w:color w:val="0000FF"/>
                  <w:sz w:val="17"/>
                  <w:lang w:val="en-GB"/>
                </w:rPr>
                <w:t>40/13</w:t>
              </w:r>
            </w:hyperlink>
          </w:p>
        </w:tc>
        <w:tc>
          <w:tcPr>
            <w:tcW w:w="3535" w:type="pct"/>
          </w:tcPr>
          <w:p w14:paraId="07060D55" w14:textId="77777777" w:rsidR="002D1A8E" w:rsidRPr="00026AFC" w:rsidRDefault="002D1A8E" w:rsidP="002D1A8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Ensuring accountability and justice for all violations of international law in the Occupied Palestinian Territory, including East Jerusalem</w:t>
            </w:r>
          </w:p>
        </w:tc>
      </w:tr>
      <w:tr w:rsidR="002D1A8E" w:rsidRPr="003E5434" w14:paraId="5977AE4A" w14:textId="77777777" w:rsidTr="002D1A8E">
        <w:tc>
          <w:tcPr>
            <w:tcW w:w="1465" w:type="pct"/>
          </w:tcPr>
          <w:p w14:paraId="666B9B16" w14:textId="32BBA964" w:rsidR="002D1A8E" w:rsidRPr="00026AFC" w:rsidRDefault="002D1A8E" w:rsidP="002D1A8E">
            <w:pPr>
              <w:tabs>
                <w:tab w:val="left" w:pos="288"/>
                <w:tab w:val="left" w:pos="576"/>
                <w:tab w:val="left" w:pos="864"/>
                <w:tab w:val="left" w:pos="1152"/>
              </w:tabs>
              <w:spacing w:before="40" w:after="40" w:line="200" w:lineRule="exact"/>
              <w:ind w:right="43"/>
              <w:rPr>
                <w:sz w:val="17"/>
                <w:lang w:val="en-GB"/>
              </w:rPr>
            </w:pPr>
            <w:hyperlink r:id="rId353" w:history="1">
              <w:r w:rsidRPr="00026AFC">
                <w:rPr>
                  <w:color w:val="0000FF"/>
                  <w:sz w:val="17"/>
                  <w:lang w:val="en-GB"/>
                </w:rPr>
                <w:t>45/2</w:t>
              </w:r>
            </w:hyperlink>
          </w:p>
        </w:tc>
        <w:tc>
          <w:tcPr>
            <w:tcW w:w="3535" w:type="pct"/>
          </w:tcPr>
          <w:p w14:paraId="492988F3" w14:textId="77777777" w:rsidR="002D1A8E" w:rsidRPr="00026AFC" w:rsidRDefault="002D1A8E" w:rsidP="002D1A8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Strengthening cooperation and technical assistance in the field of human rights in the Bolivarian Republic of Venezuela</w:t>
            </w:r>
          </w:p>
        </w:tc>
      </w:tr>
      <w:tr w:rsidR="002D1A8E" w:rsidRPr="003E5434" w14:paraId="385A1E11" w14:textId="77777777" w:rsidTr="002D1A8E">
        <w:tc>
          <w:tcPr>
            <w:tcW w:w="1465" w:type="pct"/>
          </w:tcPr>
          <w:p w14:paraId="5F6628D1" w14:textId="0C504679" w:rsidR="002D1A8E" w:rsidRPr="00026AFC" w:rsidRDefault="002D1A8E" w:rsidP="002D1A8E">
            <w:pPr>
              <w:tabs>
                <w:tab w:val="left" w:pos="288"/>
                <w:tab w:val="left" w:pos="576"/>
                <w:tab w:val="left" w:pos="864"/>
                <w:tab w:val="left" w:pos="1152"/>
              </w:tabs>
              <w:spacing w:before="40" w:after="40" w:line="200" w:lineRule="exact"/>
              <w:ind w:right="43"/>
              <w:rPr>
                <w:sz w:val="17"/>
                <w:lang w:val="en-GB"/>
              </w:rPr>
            </w:pPr>
            <w:hyperlink r:id="rId354" w:history="1">
              <w:r w:rsidRPr="00026AFC">
                <w:rPr>
                  <w:color w:val="0000FF"/>
                  <w:sz w:val="17"/>
                  <w:lang w:val="en-GB"/>
                </w:rPr>
                <w:t>45/25</w:t>
              </w:r>
            </w:hyperlink>
          </w:p>
        </w:tc>
        <w:tc>
          <w:tcPr>
            <w:tcW w:w="3535" w:type="pct"/>
          </w:tcPr>
          <w:p w14:paraId="6D38D541" w14:textId="77777777" w:rsidR="002D1A8E" w:rsidRPr="00026AFC" w:rsidRDefault="002D1A8E" w:rsidP="002D1A8E">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to further improve human rights in the Sudan</w:t>
            </w:r>
          </w:p>
        </w:tc>
      </w:tr>
      <w:tr w:rsidR="00F97766" w:rsidRPr="003E5434" w14:paraId="40E6FEF0" w14:textId="77777777" w:rsidTr="002D1A8E">
        <w:tc>
          <w:tcPr>
            <w:tcW w:w="1465" w:type="pct"/>
          </w:tcPr>
          <w:p w14:paraId="21B1BC62" w14:textId="302E1BCF" w:rsidR="00393E50" w:rsidRPr="00026AFC" w:rsidRDefault="00393E50" w:rsidP="00393E50">
            <w:pPr>
              <w:tabs>
                <w:tab w:val="left" w:pos="288"/>
                <w:tab w:val="left" w:pos="576"/>
                <w:tab w:val="left" w:pos="864"/>
                <w:tab w:val="left" w:pos="1152"/>
              </w:tabs>
              <w:spacing w:before="40" w:after="40" w:line="200" w:lineRule="exact"/>
              <w:ind w:right="43"/>
              <w:rPr>
                <w:lang w:val="en-GB"/>
              </w:rPr>
            </w:pPr>
            <w:hyperlink r:id="rId355" w:history="1">
              <w:r w:rsidRPr="00026AFC">
                <w:rPr>
                  <w:color w:val="0000FF"/>
                  <w:sz w:val="17"/>
                  <w:lang w:val="en-GB"/>
                </w:rPr>
                <w:t>S-30/1</w:t>
              </w:r>
            </w:hyperlink>
          </w:p>
        </w:tc>
        <w:tc>
          <w:tcPr>
            <w:tcW w:w="3535" w:type="pct"/>
          </w:tcPr>
          <w:p w14:paraId="3A94C448" w14:textId="6C704EFC" w:rsidR="00393E50" w:rsidRPr="00026AFC" w:rsidRDefault="00393E50" w:rsidP="00393E5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Ensuring respect for international human rights law and international</w:t>
            </w:r>
            <w:r w:rsidR="00E61B8D">
              <w:rPr>
                <w:sz w:val="17"/>
                <w:lang w:val="en-GB"/>
              </w:rPr>
              <w:t xml:space="preserve"> </w:t>
            </w:r>
            <w:r w:rsidR="00E61B8D" w:rsidRPr="00026AFC">
              <w:rPr>
                <w:sz w:val="17"/>
                <w:lang w:val="en-GB"/>
              </w:rPr>
              <w:t>h</w:t>
            </w:r>
            <w:r w:rsidRPr="00026AFC">
              <w:rPr>
                <w:sz w:val="17"/>
                <w:lang w:val="en-GB"/>
              </w:rPr>
              <w:t>umanitarian law in the Occupied Palestinian Territory, including East Jerusalem, and in Israel</w:t>
            </w:r>
          </w:p>
        </w:tc>
      </w:tr>
      <w:tr w:rsidR="00393E50" w:rsidRPr="003E5434" w14:paraId="5791658B" w14:textId="77777777" w:rsidTr="002D1A8E">
        <w:tc>
          <w:tcPr>
            <w:tcW w:w="1465" w:type="pct"/>
          </w:tcPr>
          <w:p w14:paraId="74404AF7" w14:textId="7FF58A68" w:rsidR="00393E50" w:rsidRPr="00026AFC" w:rsidRDefault="00393E50" w:rsidP="00393E50">
            <w:pPr>
              <w:tabs>
                <w:tab w:val="left" w:pos="288"/>
                <w:tab w:val="left" w:pos="576"/>
                <w:tab w:val="left" w:pos="864"/>
                <w:tab w:val="left" w:pos="1152"/>
              </w:tabs>
              <w:spacing w:before="40" w:after="40" w:line="200" w:lineRule="exact"/>
              <w:ind w:right="43"/>
              <w:rPr>
                <w:sz w:val="17"/>
                <w:lang w:val="en-GB"/>
              </w:rPr>
            </w:pPr>
            <w:hyperlink r:id="rId356" w:history="1">
              <w:r w:rsidRPr="00026AFC">
                <w:rPr>
                  <w:color w:val="0000FF"/>
                  <w:sz w:val="17"/>
                  <w:lang w:val="en-GB"/>
                </w:rPr>
                <w:t>47/13</w:t>
              </w:r>
            </w:hyperlink>
          </w:p>
        </w:tc>
        <w:tc>
          <w:tcPr>
            <w:tcW w:w="3535" w:type="pct"/>
          </w:tcPr>
          <w:p w14:paraId="6188C8EF" w14:textId="77777777" w:rsidR="00393E50" w:rsidRPr="00026AFC" w:rsidRDefault="00393E50" w:rsidP="00393E5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the Tigray region of Ethiopia</w:t>
            </w:r>
          </w:p>
        </w:tc>
      </w:tr>
      <w:tr w:rsidR="00393E50" w:rsidRPr="003E5434" w14:paraId="6DD59C17" w14:textId="77777777" w:rsidTr="002D1A8E">
        <w:tc>
          <w:tcPr>
            <w:tcW w:w="1465" w:type="pct"/>
          </w:tcPr>
          <w:p w14:paraId="7FF174D6" w14:textId="64E5ACBE" w:rsidR="00393E50" w:rsidRPr="00026AFC" w:rsidRDefault="00393E50" w:rsidP="00393E50">
            <w:pPr>
              <w:tabs>
                <w:tab w:val="left" w:pos="288"/>
                <w:tab w:val="left" w:pos="576"/>
                <w:tab w:val="left" w:pos="864"/>
                <w:tab w:val="left" w:pos="1152"/>
              </w:tabs>
              <w:spacing w:before="40" w:after="40" w:line="200" w:lineRule="exact"/>
              <w:ind w:right="43"/>
              <w:rPr>
                <w:sz w:val="17"/>
                <w:lang w:val="en-GB"/>
              </w:rPr>
            </w:pPr>
            <w:hyperlink r:id="rId357" w:history="1">
              <w:r w:rsidRPr="00026AFC">
                <w:rPr>
                  <w:color w:val="0000FF"/>
                  <w:sz w:val="17"/>
                  <w:lang w:val="en-GB"/>
                </w:rPr>
                <w:t>51/27</w:t>
              </w:r>
            </w:hyperlink>
          </w:p>
        </w:tc>
        <w:tc>
          <w:tcPr>
            <w:tcW w:w="3535" w:type="pct"/>
          </w:tcPr>
          <w:p w14:paraId="6D1C32CC" w14:textId="7F53FD3A" w:rsidR="00393E50" w:rsidRPr="00026AFC" w:rsidRDefault="00393E50" w:rsidP="00393E5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Ethiopia</w:t>
            </w:r>
          </w:p>
        </w:tc>
      </w:tr>
      <w:tr w:rsidR="00393E50" w:rsidRPr="003E5434" w14:paraId="5082FBBC" w14:textId="77777777" w:rsidTr="002D1A8E">
        <w:tc>
          <w:tcPr>
            <w:tcW w:w="1465" w:type="pct"/>
          </w:tcPr>
          <w:p w14:paraId="36D2126C" w14:textId="3C4A30CE" w:rsidR="00393E50" w:rsidRPr="00026AFC" w:rsidRDefault="00393E50" w:rsidP="00393E50">
            <w:pPr>
              <w:tabs>
                <w:tab w:val="left" w:pos="288"/>
                <w:tab w:val="left" w:pos="576"/>
                <w:tab w:val="left" w:pos="864"/>
                <w:tab w:val="left" w:pos="1152"/>
              </w:tabs>
              <w:spacing w:before="40" w:after="40" w:line="200" w:lineRule="exact"/>
              <w:ind w:right="43"/>
              <w:rPr>
                <w:sz w:val="17"/>
                <w:lang w:val="en-GB"/>
              </w:rPr>
            </w:pPr>
            <w:hyperlink r:id="rId358" w:history="1">
              <w:r w:rsidRPr="00026AFC">
                <w:rPr>
                  <w:color w:val="0000FF"/>
                  <w:sz w:val="17"/>
                  <w:lang w:val="en-GB"/>
                </w:rPr>
                <w:t>52/15</w:t>
              </w:r>
            </w:hyperlink>
          </w:p>
        </w:tc>
        <w:tc>
          <w:tcPr>
            <w:tcW w:w="3535" w:type="pct"/>
          </w:tcPr>
          <w:p w14:paraId="34197AA6" w14:textId="7907F10D" w:rsidR="00393E50" w:rsidRPr="00026AFC" w:rsidRDefault="00393E50" w:rsidP="00393E50">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Cooperation with regional human rights organizations</w:t>
            </w:r>
          </w:p>
        </w:tc>
      </w:tr>
      <w:tr w:rsidR="00F97766" w:rsidRPr="003E5434" w14:paraId="2A82F308" w14:textId="38AC58A0" w:rsidTr="002D1A8E">
        <w:tc>
          <w:tcPr>
            <w:tcW w:w="1465" w:type="pct"/>
          </w:tcPr>
          <w:p w14:paraId="4F4831FF" w14:textId="6219B140" w:rsidR="00BF47B4" w:rsidRPr="00026AFC" w:rsidRDefault="00BF47B4" w:rsidP="00BF47B4">
            <w:pPr>
              <w:tabs>
                <w:tab w:val="left" w:pos="288"/>
                <w:tab w:val="left" w:pos="576"/>
                <w:tab w:val="left" w:pos="864"/>
                <w:tab w:val="left" w:pos="1152"/>
              </w:tabs>
              <w:spacing w:before="40" w:after="40" w:line="200" w:lineRule="exact"/>
              <w:ind w:right="43"/>
              <w:rPr>
                <w:lang w:val="en-GB"/>
              </w:rPr>
            </w:pPr>
            <w:hyperlink r:id="rId359" w:history="1">
              <w:r w:rsidRPr="00026AFC">
                <w:rPr>
                  <w:color w:val="0000FF"/>
                  <w:sz w:val="17"/>
                  <w:lang w:val="en-GB"/>
                </w:rPr>
                <w:t>S-36/1</w:t>
              </w:r>
            </w:hyperlink>
          </w:p>
        </w:tc>
        <w:tc>
          <w:tcPr>
            <w:tcW w:w="3535" w:type="pct"/>
          </w:tcPr>
          <w:p w14:paraId="1FB2D430" w14:textId="2F3C559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human rights impact of the ongoing conflict in the Sudan</w:t>
            </w:r>
          </w:p>
        </w:tc>
      </w:tr>
      <w:tr w:rsidR="00BF47B4" w:rsidRPr="003E5434" w14:paraId="366FC3EB" w14:textId="77777777" w:rsidTr="002D1A8E">
        <w:tc>
          <w:tcPr>
            <w:tcW w:w="1465" w:type="pct"/>
          </w:tcPr>
          <w:p w14:paraId="4C00356F" w14:textId="59092E26"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0" w:history="1">
              <w:r w:rsidRPr="00026AFC">
                <w:rPr>
                  <w:color w:val="0000FF"/>
                  <w:sz w:val="17"/>
                  <w:lang w:val="en-GB"/>
                </w:rPr>
                <w:t>54/33</w:t>
              </w:r>
            </w:hyperlink>
          </w:p>
        </w:tc>
        <w:tc>
          <w:tcPr>
            <w:tcW w:w="3535" w:type="pct"/>
          </w:tcPr>
          <w:p w14:paraId="3F0ED0DF" w14:textId="0D7EE394"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Establishment of a regional office of the Office of the United Nations High Commissioner for Human Rights for the Caribbean Community</w:t>
            </w:r>
          </w:p>
        </w:tc>
      </w:tr>
      <w:tr w:rsidR="00BF47B4" w:rsidRPr="00026AFC" w14:paraId="02F5E61D" w14:textId="77777777" w:rsidTr="002D1A8E">
        <w:tc>
          <w:tcPr>
            <w:tcW w:w="1465" w:type="pct"/>
          </w:tcPr>
          <w:p w14:paraId="78BBDE17" w14:textId="3421F7EE"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1" w:history="1">
              <w:r w:rsidRPr="00026AFC">
                <w:rPr>
                  <w:color w:val="0000FF"/>
                  <w:sz w:val="17"/>
                  <w:lang w:val="en-GB"/>
                </w:rPr>
                <w:t>57/23</w:t>
              </w:r>
            </w:hyperlink>
          </w:p>
        </w:tc>
        <w:tc>
          <w:tcPr>
            <w:tcW w:w="3535" w:type="pct"/>
          </w:tcPr>
          <w:p w14:paraId="5A4422BF" w14:textId="12409B76"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National human rights institutions</w:t>
            </w:r>
          </w:p>
        </w:tc>
      </w:tr>
      <w:tr w:rsidR="00BF47B4" w:rsidRPr="003E5434" w14:paraId="54F5C8D3" w14:textId="77777777" w:rsidTr="002D1A8E">
        <w:tc>
          <w:tcPr>
            <w:tcW w:w="1465" w:type="pct"/>
          </w:tcPr>
          <w:p w14:paraId="3E34A708" w14:textId="7B16D5FA" w:rsidR="00BF47B4" w:rsidRPr="00026AFC" w:rsidRDefault="00BF47B4" w:rsidP="00BF47B4">
            <w:pPr>
              <w:tabs>
                <w:tab w:val="left" w:pos="288"/>
                <w:tab w:val="left" w:pos="576"/>
                <w:tab w:val="left" w:pos="864"/>
                <w:tab w:val="left" w:pos="1152"/>
              </w:tabs>
              <w:spacing w:before="40" w:after="40" w:line="200" w:lineRule="exact"/>
              <w:ind w:right="43"/>
              <w:rPr>
                <w:lang w:val="en-GB"/>
              </w:rPr>
            </w:pPr>
            <w:hyperlink r:id="rId362" w:history="1">
              <w:r w:rsidRPr="00026AFC">
                <w:rPr>
                  <w:color w:val="0000FF"/>
                  <w:sz w:val="17"/>
                  <w:lang w:val="en-GB"/>
                </w:rPr>
                <w:t>57/36</w:t>
              </w:r>
            </w:hyperlink>
          </w:p>
        </w:tc>
        <w:tc>
          <w:tcPr>
            <w:tcW w:w="3535" w:type="pct"/>
          </w:tcPr>
          <w:p w14:paraId="04F8B99F" w14:textId="1FEC7CAF"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the Bolivarian Republic of Venezuela</w:t>
            </w:r>
          </w:p>
        </w:tc>
      </w:tr>
      <w:tr w:rsidR="00BF47B4" w:rsidRPr="003E5434" w14:paraId="01ECB5D6" w14:textId="77777777" w:rsidTr="002D1A8E">
        <w:tc>
          <w:tcPr>
            <w:tcW w:w="1465" w:type="pct"/>
          </w:tcPr>
          <w:p w14:paraId="2E898927" w14:textId="64079DB0"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3" w:history="1">
              <w:r w:rsidRPr="00026AFC">
                <w:rPr>
                  <w:color w:val="0000FF"/>
                  <w:sz w:val="17"/>
                  <w:lang w:val="en-GB"/>
                </w:rPr>
                <w:t>58/1</w:t>
              </w:r>
            </w:hyperlink>
          </w:p>
        </w:tc>
        <w:tc>
          <w:tcPr>
            <w:tcW w:w="3535" w:type="pct"/>
          </w:tcPr>
          <w:p w14:paraId="6D5F73DC" w14:textId="4D880364"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Advancing human rights in South Sudan</w:t>
            </w:r>
          </w:p>
        </w:tc>
      </w:tr>
      <w:tr w:rsidR="00BF47B4" w:rsidRPr="003E5434" w14:paraId="7811745C" w14:textId="77777777" w:rsidTr="002D1A8E">
        <w:tc>
          <w:tcPr>
            <w:tcW w:w="1465" w:type="pct"/>
          </w:tcPr>
          <w:p w14:paraId="31D4BB83" w14:textId="19899E06" w:rsidR="00BF47B4" w:rsidRPr="00026AFC" w:rsidRDefault="00BF47B4" w:rsidP="00BF47B4">
            <w:pPr>
              <w:tabs>
                <w:tab w:val="left" w:pos="288"/>
                <w:tab w:val="left" w:pos="576"/>
                <w:tab w:val="left" w:pos="864"/>
                <w:tab w:val="left" w:pos="1152"/>
              </w:tabs>
              <w:spacing w:before="40" w:after="40" w:line="200" w:lineRule="exact"/>
              <w:ind w:right="43"/>
              <w:rPr>
                <w:lang w:val="en-GB"/>
              </w:rPr>
            </w:pPr>
            <w:hyperlink r:id="rId364" w:history="1">
              <w:r w:rsidRPr="00026AFC">
                <w:rPr>
                  <w:color w:val="0000FF"/>
                  <w:sz w:val="17"/>
                  <w:lang w:val="en-GB"/>
                </w:rPr>
                <w:t>58/2</w:t>
              </w:r>
            </w:hyperlink>
          </w:p>
        </w:tc>
        <w:tc>
          <w:tcPr>
            <w:tcW w:w="3535" w:type="pct"/>
          </w:tcPr>
          <w:p w14:paraId="492A5526" w14:textId="47D2727D"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situation in the Occupied Palestinian Territory, including East Jerusalem, and the obligation to ensure accountability and justice</w:t>
            </w:r>
          </w:p>
        </w:tc>
      </w:tr>
      <w:tr w:rsidR="00BF47B4" w:rsidRPr="003E5434" w14:paraId="3894FC06" w14:textId="77777777" w:rsidTr="002D1A8E">
        <w:tc>
          <w:tcPr>
            <w:tcW w:w="1465" w:type="pct"/>
          </w:tcPr>
          <w:p w14:paraId="6F82295F" w14:textId="7F1D6391"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5" w:history="1">
              <w:r w:rsidRPr="00026AFC">
                <w:rPr>
                  <w:color w:val="0000FF"/>
                  <w:sz w:val="17"/>
                  <w:lang w:val="en-GB"/>
                </w:rPr>
                <w:t>58/17</w:t>
              </w:r>
            </w:hyperlink>
          </w:p>
        </w:tc>
        <w:tc>
          <w:tcPr>
            <w:tcW w:w="3535" w:type="pct"/>
          </w:tcPr>
          <w:p w14:paraId="6F7A0EC1" w14:textId="512CBEC9"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the Democratic People</w:t>
            </w:r>
            <w:r w:rsidR="008763DD">
              <w:rPr>
                <w:sz w:val="17"/>
                <w:lang w:val="en-GB"/>
              </w:rPr>
              <w:t>’</w:t>
            </w:r>
            <w:r w:rsidRPr="00026AFC">
              <w:rPr>
                <w:sz w:val="17"/>
                <w:lang w:val="en-GB"/>
              </w:rPr>
              <w:t>s Republic of Korea</w:t>
            </w:r>
          </w:p>
        </w:tc>
      </w:tr>
      <w:tr w:rsidR="00BF47B4" w:rsidRPr="003E5434" w14:paraId="68E4A80A" w14:textId="77777777" w:rsidTr="002D1A8E">
        <w:tc>
          <w:tcPr>
            <w:tcW w:w="1465" w:type="pct"/>
          </w:tcPr>
          <w:p w14:paraId="46953A09" w14:textId="7B557946"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6" w:history="1">
              <w:r w:rsidRPr="00026AFC">
                <w:rPr>
                  <w:color w:val="0000FF"/>
                  <w:sz w:val="17"/>
                  <w:lang w:val="en-GB"/>
                </w:rPr>
                <w:t>58/18</w:t>
              </w:r>
            </w:hyperlink>
          </w:p>
        </w:tc>
        <w:tc>
          <w:tcPr>
            <w:tcW w:w="3535" w:type="pct"/>
          </w:tcPr>
          <w:p w14:paraId="65E04C86"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Promotion and protection of human rights in Nicaragua</w:t>
            </w:r>
          </w:p>
        </w:tc>
      </w:tr>
      <w:tr w:rsidR="00BF47B4" w:rsidRPr="003E5434" w14:paraId="69EE4816" w14:textId="77777777" w:rsidTr="002D1A8E">
        <w:tc>
          <w:tcPr>
            <w:tcW w:w="1465" w:type="pct"/>
          </w:tcPr>
          <w:p w14:paraId="270F6F09" w14:textId="246ABCAB"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7" w:history="1">
              <w:r w:rsidRPr="00026AFC">
                <w:rPr>
                  <w:color w:val="0000FF"/>
                  <w:sz w:val="17"/>
                  <w:lang w:val="en-GB"/>
                </w:rPr>
                <w:t>58/19</w:t>
              </w:r>
            </w:hyperlink>
          </w:p>
        </w:tc>
        <w:tc>
          <w:tcPr>
            <w:tcW w:w="3535" w:type="pct"/>
          </w:tcPr>
          <w:p w14:paraId="16237939"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Belarus</w:t>
            </w:r>
          </w:p>
        </w:tc>
      </w:tr>
      <w:tr w:rsidR="00BF47B4" w:rsidRPr="003E5434" w14:paraId="7BB95C16" w14:textId="77777777" w:rsidTr="002D1A8E">
        <w:tc>
          <w:tcPr>
            <w:tcW w:w="1465" w:type="pct"/>
          </w:tcPr>
          <w:p w14:paraId="75505FA9" w14:textId="5667E3CA"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8" w:history="1">
              <w:r w:rsidRPr="00026AFC">
                <w:rPr>
                  <w:color w:val="0000FF"/>
                  <w:sz w:val="17"/>
                  <w:lang w:val="en-GB"/>
                </w:rPr>
                <w:t>58/20</w:t>
              </w:r>
            </w:hyperlink>
          </w:p>
        </w:tc>
        <w:tc>
          <w:tcPr>
            <w:tcW w:w="3535" w:type="pct"/>
          </w:tcPr>
          <w:p w14:paraId="2772D746"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Myanmar</w:t>
            </w:r>
          </w:p>
        </w:tc>
      </w:tr>
      <w:tr w:rsidR="00BF47B4" w:rsidRPr="003E5434" w14:paraId="3CBA62AC" w14:textId="77777777" w:rsidTr="002D1A8E">
        <w:tc>
          <w:tcPr>
            <w:tcW w:w="1465" w:type="pct"/>
          </w:tcPr>
          <w:p w14:paraId="110EB906" w14:textId="481A3386"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69" w:history="1">
              <w:r w:rsidRPr="00026AFC">
                <w:rPr>
                  <w:color w:val="0000FF"/>
                  <w:sz w:val="17"/>
                  <w:lang w:val="en-GB"/>
                </w:rPr>
                <w:t>58/21</w:t>
              </w:r>
            </w:hyperlink>
          </w:p>
        </w:tc>
        <w:tc>
          <w:tcPr>
            <w:tcW w:w="3535" w:type="pct"/>
          </w:tcPr>
          <w:p w14:paraId="7CDCC68F"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the Islamic Republic of Iran</w:t>
            </w:r>
          </w:p>
        </w:tc>
      </w:tr>
      <w:tr w:rsidR="00BF47B4" w:rsidRPr="003E5434" w14:paraId="617095C8" w14:textId="77777777" w:rsidTr="002D1A8E">
        <w:tc>
          <w:tcPr>
            <w:tcW w:w="1465" w:type="pct"/>
          </w:tcPr>
          <w:p w14:paraId="55682ABD" w14:textId="5C564D75"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0" w:history="1">
              <w:r w:rsidRPr="00026AFC">
                <w:rPr>
                  <w:color w:val="0000FF"/>
                  <w:sz w:val="17"/>
                  <w:lang w:val="en-GB"/>
                </w:rPr>
                <w:t>58/24</w:t>
              </w:r>
            </w:hyperlink>
          </w:p>
        </w:tc>
        <w:tc>
          <w:tcPr>
            <w:tcW w:w="3535" w:type="pct"/>
          </w:tcPr>
          <w:p w14:paraId="183C6EBA"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Ukraine stemming from the Russian aggression</w:t>
            </w:r>
          </w:p>
        </w:tc>
      </w:tr>
      <w:tr w:rsidR="00BF47B4" w:rsidRPr="003E5434" w14:paraId="5E028B4E" w14:textId="77777777" w:rsidTr="002D1A8E">
        <w:tc>
          <w:tcPr>
            <w:tcW w:w="1465" w:type="pct"/>
          </w:tcPr>
          <w:p w14:paraId="372F0D0C" w14:textId="25B4BDD1"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1" w:history="1">
              <w:r w:rsidRPr="00026AFC">
                <w:rPr>
                  <w:color w:val="0000FF"/>
                  <w:sz w:val="17"/>
                  <w:lang w:val="en-GB"/>
                </w:rPr>
                <w:t>58/25</w:t>
              </w:r>
            </w:hyperlink>
          </w:p>
        </w:tc>
        <w:tc>
          <w:tcPr>
            <w:tcW w:w="3535" w:type="pct"/>
          </w:tcPr>
          <w:p w14:paraId="231454B6"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the Syrian Arab Republic</w:t>
            </w:r>
          </w:p>
        </w:tc>
      </w:tr>
      <w:tr w:rsidR="00BF47B4" w:rsidRPr="003E5434" w14:paraId="1E2DC4AD" w14:textId="77777777" w:rsidTr="002D1A8E">
        <w:tc>
          <w:tcPr>
            <w:tcW w:w="1465" w:type="pct"/>
          </w:tcPr>
          <w:p w14:paraId="22A70A3A" w14:textId="14BBC3E1"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2" w:history="1">
              <w:r w:rsidRPr="00026AFC">
                <w:rPr>
                  <w:color w:val="0000FF"/>
                  <w:sz w:val="17"/>
                  <w:lang w:val="en-GB"/>
                </w:rPr>
                <w:t>58/26</w:t>
              </w:r>
            </w:hyperlink>
          </w:p>
        </w:tc>
        <w:tc>
          <w:tcPr>
            <w:tcW w:w="3535" w:type="pct"/>
          </w:tcPr>
          <w:p w14:paraId="7D401335"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in the occupied Syrian Golan</w:t>
            </w:r>
          </w:p>
        </w:tc>
      </w:tr>
      <w:tr w:rsidR="00BF47B4" w:rsidRPr="003E5434" w14:paraId="2A30923F" w14:textId="77777777" w:rsidTr="002D1A8E">
        <w:tc>
          <w:tcPr>
            <w:tcW w:w="1465" w:type="pct"/>
          </w:tcPr>
          <w:p w14:paraId="5CDEF464" w14:textId="44CC2BE8"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3" w:history="1">
              <w:r w:rsidRPr="00026AFC">
                <w:rPr>
                  <w:color w:val="0000FF"/>
                  <w:sz w:val="17"/>
                  <w:lang w:val="en-GB"/>
                </w:rPr>
                <w:t>58/27</w:t>
              </w:r>
            </w:hyperlink>
          </w:p>
        </w:tc>
        <w:tc>
          <w:tcPr>
            <w:tcW w:w="3535" w:type="pct"/>
          </w:tcPr>
          <w:p w14:paraId="70528E78"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Right of the Palestinian people to self-determination</w:t>
            </w:r>
          </w:p>
        </w:tc>
      </w:tr>
      <w:tr w:rsidR="00BF47B4" w:rsidRPr="003E5434" w14:paraId="583BBFB1" w14:textId="77777777" w:rsidTr="002D1A8E">
        <w:tc>
          <w:tcPr>
            <w:tcW w:w="1465" w:type="pct"/>
          </w:tcPr>
          <w:p w14:paraId="24675015" w14:textId="637CA450"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4" w:history="1">
              <w:r w:rsidRPr="00026AFC">
                <w:rPr>
                  <w:color w:val="0000FF"/>
                  <w:sz w:val="17"/>
                  <w:lang w:val="en-GB"/>
                </w:rPr>
                <w:t>58/30</w:t>
              </w:r>
            </w:hyperlink>
          </w:p>
        </w:tc>
        <w:tc>
          <w:tcPr>
            <w:tcW w:w="3535" w:type="pct"/>
          </w:tcPr>
          <w:p w14:paraId="2A77FD43"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for Mali in the field of human rights</w:t>
            </w:r>
          </w:p>
        </w:tc>
      </w:tr>
      <w:tr w:rsidR="00BF47B4" w:rsidRPr="003E5434" w14:paraId="3AE5C900" w14:textId="77777777" w:rsidTr="002D1A8E">
        <w:tc>
          <w:tcPr>
            <w:tcW w:w="1465" w:type="pct"/>
          </w:tcPr>
          <w:p w14:paraId="0735C6AA" w14:textId="228ABED7"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5" w:history="1">
              <w:r w:rsidRPr="00026AFC">
                <w:rPr>
                  <w:color w:val="0000FF"/>
                  <w:sz w:val="17"/>
                  <w:lang w:val="en-GB"/>
                </w:rPr>
                <w:t>58/31</w:t>
              </w:r>
            </w:hyperlink>
          </w:p>
        </w:tc>
        <w:tc>
          <w:tcPr>
            <w:tcW w:w="3535" w:type="pct"/>
          </w:tcPr>
          <w:p w14:paraId="351327AC"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for South Sudan</w:t>
            </w:r>
          </w:p>
        </w:tc>
      </w:tr>
      <w:tr w:rsidR="00BF47B4" w:rsidRPr="003E5434" w14:paraId="16AE55F0" w14:textId="77777777" w:rsidTr="002D1A8E">
        <w:tc>
          <w:tcPr>
            <w:tcW w:w="1465" w:type="pct"/>
          </w:tcPr>
          <w:p w14:paraId="1C5CE4D6" w14:textId="76EA3783"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6" w:history="1">
              <w:r w:rsidRPr="00026AFC">
                <w:rPr>
                  <w:color w:val="0000FF"/>
                  <w:sz w:val="17"/>
                  <w:lang w:val="en-GB"/>
                </w:rPr>
                <w:t>58/32</w:t>
              </w:r>
            </w:hyperlink>
          </w:p>
        </w:tc>
        <w:tc>
          <w:tcPr>
            <w:tcW w:w="3535" w:type="pct"/>
          </w:tcPr>
          <w:p w14:paraId="32C3A56F"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to improve the situation of human rights in Haiti, in connection with a request from the authorities of Haiti for coordinated and targeted international action</w:t>
            </w:r>
          </w:p>
        </w:tc>
      </w:tr>
      <w:tr w:rsidR="00BF47B4" w:rsidRPr="003E5434" w14:paraId="00130E91" w14:textId="77777777" w:rsidTr="002D1A8E">
        <w:tc>
          <w:tcPr>
            <w:tcW w:w="1465" w:type="pct"/>
          </w:tcPr>
          <w:p w14:paraId="39239E05" w14:textId="1B86764C"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7" w:history="1">
              <w:r w:rsidRPr="00026AFC">
                <w:rPr>
                  <w:color w:val="0000FF"/>
                  <w:sz w:val="17"/>
                  <w:lang w:val="en-GB"/>
                </w:rPr>
                <w:t>59/1</w:t>
              </w:r>
            </w:hyperlink>
          </w:p>
        </w:tc>
        <w:tc>
          <w:tcPr>
            <w:tcW w:w="3535" w:type="pct"/>
          </w:tcPr>
          <w:p w14:paraId="26720ABF"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Eritrea</w:t>
            </w:r>
          </w:p>
        </w:tc>
      </w:tr>
      <w:tr w:rsidR="00BF47B4" w:rsidRPr="003E5434" w14:paraId="3F3F2F41" w14:textId="77777777" w:rsidTr="002D1A8E">
        <w:tc>
          <w:tcPr>
            <w:tcW w:w="1465" w:type="pct"/>
          </w:tcPr>
          <w:p w14:paraId="76228798" w14:textId="736F2D34"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8" w:history="1">
              <w:r w:rsidRPr="00026AFC">
                <w:rPr>
                  <w:color w:val="0000FF"/>
                  <w:sz w:val="17"/>
                  <w:lang w:val="en-GB"/>
                </w:rPr>
                <w:t>59/2</w:t>
              </w:r>
            </w:hyperlink>
          </w:p>
        </w:tc>
        <w:tc>
          <w:tcPr>
            <w:tcW w:w="3535" w:type="pct"/>
          </w:tcPr>
          <w:p w14:paraId="25B8D7E5"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of Rohingya Muslims and other minorities in Myanmar</w:t>
            </w:r>
          </w:p>
        </w:tc>
      </w:tr>
      <w:tr w:rsidR="00BF47B4" w:rsidRPr="003E5434" w14:paraId="2F189C31" w14:textId="77777777" w:rsidTr="002D1A8E">
        <w:tc>
          <w:tcPr>
            <w:tcW w:w="1465" w:type="pct"/>
          </w:tcPr>
          <w:p w14:paraId="760499E4" w14:textId="4E4F8067"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79" w:history="1">
              <w:r w:rsidRPr="00026AFC">
                <w:rPr>
                  <w:color w:val="0000FF"/>
                  <w:sz w:val="17"/>
                  <w:lang w:val="en-GB"/>
                </w:rPr>
                <w:t>59/22</w:t>
              </w:r>
            </w:hyperlink>
          </w:p>
        </w:tc>
        <w:tc>
          <w:tcPr>
            <w:tcW w:w="3535" w:type="pct"/>
          </w:tcPr>
          <w:p w14:paraId="2990B265"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Cooperation with and assistance to Ukraine in the field of human rights</w:t>
            </w:r>
          </w:p>
        </w:tc>
      </w:tr>
      <w:tr w:rsidR="00BF47B4" w:rsidRPr="003E5434" w14:paraId="11E63E69" w14:textId="77777777" w:rsidTr="002D1A8E">
        <w:tc>
          <w:tcPr>
            <w:tcW w:w="1465" w:type="pct"/>
          </w:tcPr>
          <w:p w14:paraId="200E97CF" w14:textId="56804ABE" w:rsidR="00BF47B4" w:rsidRPr="00026AFC" w:rsidRDefault="00BF47B4" w:rsidP="00BF47B4">
            <w:pPr>
              <w:tabs>
                <w:tab w:val="left" w:pos="288"/>
                <w:tab w:val="left" w:pos="576"/>
                <w:tab w:val="left" w:pos="864"/>
                <w:tab w:val="left" w:pos="1152"/>
              </w:tabs>
              <w:spacing w:before="40" w:after="40" w:line="200" w:lineRule="exact"/>
              <w:ind w:right="43"/>
              <w:rPr>
                <w:lang w:val="en-GB"/>
              </w:rPr>
            </w:pPr>
            <w:hyperlink r:id="rId380" w:history="1">
              <w:r w:rsidRPr="00026AFC">
                <w:rPr>
                  <w:rStyle w:val="Hyperlink"/>
                  <w:sz w:val="17"/>
                  <w:lang w:val="en-GB"/>
                </w:rPr>
                <w:t>59/24</w:t>
              </w:r>
            </w:hyperlink>
          </w:p>
        </w:tc>
        <w:tc>
          <w:tcPr>
            <w:tcW w:w="3535" w:type="pct"/>
          </w:tcPr>
          <w:p w14:paraId="6AE297CB" w14:textId="5F9112DD"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Enhancement of technical cooperation and capacity-building in the field of human rights in Colombia to implement the recommendations of the Commission for the Clarification of Truth, Coexistence and Non-Repetition</w:t>
            </w:r>
          </w:p>
        </w:tc>
      </w:tr>
      <w:tr w:rsidR="00BF47B4" w:rsidRPr="003E5434" w14:paraId="5EB78046" w14:textId="77777777" w:rsidTr="002D1A8E">
        <w:tc>
          <w:tcPr>
            <w:tcW w:w="1465" w:type="pct"/>
          </w:tcPr>
          <w:p w14:paraId="5E2CD2EC" w14:textId="716E42D4"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1" w:history="1">
              <w:r w:rsidRPr="00026AFC">
                <w:rPr>
                  <w:color w:val="0000FF"/>
                  <w:sz w:val="17"/>
                  <w:lang w:val="en-GB"/>
                </w:rPr>
                <w:t>60/1</w:t>
              </w:r>
            </w:hyperlink>
          </w:p>
        </w:tc>
        <w:tc>
          <w:tcPr>
            <w:tcW w:w="3535" w:type="pct"/>
          </w:tcPr>
          <w:p w14:paraId="78A4A0BE"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Promoting reconciliation, accountability and human rights in Sri Lanka</w:t>
            </w:r>
          </w:p>
        </w:tc>
      </w:tr>
      <w:tr w:rsidR="00BF47B4" w:rsidRPr="003E5434" w14:paraId="348F09FE" w14:textId="77777777" w:rsidTr="002D1A8E">
        <w:tc>
          <w:tcPr>
            <w:tcW w:w="1465" w:type="pct"/>
          </w:tcPr>
          <w:p w14:paraId="40C0E2F5" w14:textId="5019E4BF"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2" w:history="1">
              <w:r w:rsidRPr="00026AFC">
                <w:rPr>
                  <w:color w:val="0000FF"/>
                  <w:sz w:val="17"/>
                  <w:lang w:val="en-GB"/>
                </w:rPr>
                <w:t>60/2</w:t>
              </w:r>
            </w:hyperlink>
          </w:p>
        </w:tc>
        <w:tc>
          <w:tcPr>
            <w:tcW w:w="3535" w:type="pct"/>
          </w:tcPr>
          <w:p w14:paraId="42CFAF90"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Afghanistan</w:t>
            </w:r>
          </w:p>
        </w:tc>
      </w:tr>
      <w:tr w:rsidR="00BF47B4" w:rsidRPr="003E5434" w14:paraId="6230B15D" w14:textId="77777777" w:rsidTr="002D1A8E">
        <w:tc>
          <w:tcPr>
            <w:tcW w:w="1465" w:type="pct"/>
          </w:tcPr>
          <w:p w14:paraId="6E7F3794" w14:textId="41F1F725"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3" w:history="1">
              <w:r w:rsidRPr="00026AFC">
                <w:rPr>
                  <w:color w:val="0000FF"/>
                  <w:sz w:val="17"/>
                  <w:lang w:val="en-GB"/>
                </w:rPr>
                <w:t>60/3</w:t>
              </w:r>
            </w:hyperlink>
          </w:p>
        </w:tc>
        <w:tc>
          <w:tcPr>
            <w:tcW w:w="3535" w:type="pct"/>
          </w:tcPr>
          <w:p w14:paraId="21840E98"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Responding to the human rights and humanitarian crisis caused by the ongoing armed conflict in the Sudan</w:t>
            </w:r>
          </w:p>
        </w:tc>
      </w:tr>
      <w:tr w:rsidR="00BF47B4" w:rsidRPr="003E5434" w14:paraId="6AD9B77B" w14:textId="77777777" w:rsidTr="002D1A8E">
        <w:tc>
          <w:tcPr>
            <w:tcW w:w="1465" w:type="pct"/>
          </w:tcPr>
          <w:p w14:paraId="011115F4" w14:textId="5CBBB71D"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4" w:history="1">
              <w:r w:rsidRPr="00026AFC">
                <w:rPr>
                  <w:color w:val="0000FF"/>
                  <w:sz w:val="17"/>
                  <w:lang w:val="en-GB"/>
                </w:rPr>
                <w:t>60/15</w:t>
              </w:r>
            </w:hyperlink>
          </w:p>
        </w:tc>
        <w:tc>
          <w:tcPr>
            <w:tcW w:w="3535" w:type="pct"/>
          </w:tcPr>
          <w:p w14:paraId="0783EAF7"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Burundi</w:t>
            </w:r>
          </w:p>
        </w:tc>
      </w:tr>
      <w:tr w:rsidR="00BF47B4" w:rsidRPr="003E5434" w14:paraId="7B2FDAFE" w14:textId="77777777" w:rsidTr="002D1A8E">
        <w:tc>
          <w:tcPr>
            <w:tcW w:w="1465" w:type="pct"/>
          </w:tcPr>
          <w:p w14:paraId="3D60E667" w14:textId="7009E217"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5" w:history="1">
              <w:r w:rsidRPr="00026AFC">
                <w:rPr>
                  <w:color w:val="0000FF"/>
                  <w:sz w:val="17"/>
                  <w:lang w:val="en-GB"/>
                </w:rPr>
                <w:t>60/21</w:t>
              </w:r>
            </w:hyperlink>
          </w:p>
        </w:tc>
        <w:tc>
          <w:tcPr>
            <w:tcW w:w="3535" w:type="pct"/>
          </w:tcPr>
          <w:p w14:paraId="4973D143"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the Russian Federation</w:t>
            </w:r>
          </w:p>
        </w:tc>
      </w:tr>
      <w:tr w:rsidR="00BF47B4" w:rsidRPr="003E5434" w14:paraId="5A822C01" w14:textId="77777777" w:rsidTr="002D1A8E">
        <w:tc>
          <w:tcPr>
            <w:tcW w:w="1465" w:type="pct"/>
          </w:tcPr>
          <w:p w14:paraId="75F13270" w14:textId="4208E2AE"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6" w:history="1">
              <w:r w:rsidRPr="00026AFC">
                <w:rPr>
                  <w:color w:val="0000FF"/>
                  <w:sz w:val="17"/>
                  <w:lang w:val="en-GB"/>
                </w:rPr>
                <w:t>60/22</w:t>
              </w:r>
            </w:hyperlink>
          </w:p>
        </w:tc>
        <w:tc>
          <w:tcPr>
            <w:tcW w:w="3535" w:type="pct"/>
          </w:tcPr>
          <w:p w14:paraId="4128EFBE"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Situation of human rights in eastern Democratic Republic of the Congo</w:t>
            </w:r>
          </w:p>
        </w:tc>
      </w:tr>
      <w:tr w:rsidR="00BF47B4" w:rsidRPr="003E5434" w14:paraId="67E5518B" w14:textId="77777777" w:rsidTr="002D1A8E">
        <w:tc>
          <w:tcPr>
            <w:tcW w:w="1465" w:type="pct"/>
          </w:tcPr>
          <w:p w14:paraId="4EDF165A" w14:textId="45093156"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7" w:history="1">
              <w:r w:rsidRPr="00026AFC">
                <w:rPr>
                  <w:color w:val="0000FF"/>
                  <w:sz w:val="17"/>
                  <w:lang w:val="en-GB"/>
                </w:rPr>
                <w:t>60/28</w:t>
              </w:r>
            </w:hyperlink>
          </w:p>
        </w:tc>
        <w:tc>
          <w:tcPr>
            <w:tcW w:w="3535" w:type="pct"/>
          </w:tcPr>
          <w:p w14:paraId="5F695B6D"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Assistance to Somalia in the field of human rights</w:t>
            </w:r>
          </w:p>
        </w:tc>
      </w:tr>
      <w:tr w:rsidR="00BF47B4" w:rsidRPr="00026AFC" w14:paraId="75C2D77D" w14:textId="77777777" w:rsidTr="002D1A8E">
        <w:tc>
          <w:tcPr>
            <w:tcW w:w="1465" w:type="pct"/>
          </w:tcPr>
          <w:p w14:paraId="63761F61" w14:textId="4F8ED3D0"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8" w:history="1">
              <w:r w:rsidRPr="00026AFC">
                <w:rPr>
                  <w:color w:val="0000FF"/>
                  <w:sz w:val="17"/>
                  <w:lang w:val="en-GB"/>
                </w:rPr>
                <w:t>60/29</w:t>
              </w:r>
            </w:hyperlink>
          </w:p>
        </w:tc>
        <w:tc>
          <w:tcPr>
            <w:tcW w:w="3535" w:type="pct"/>
          </w:tcPr>
          <w:p w14:paraId="459EBCEE"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Cooperation with Georgia</w:t>
            </w:r>
          </w:p>
        </w:tc>
      </w:tr>
      <w:tr w:rsidR="00BF47B4" w:rsidRPr="003E5434" w14:paraId="5DD2484F" w14:textId="77777777" w:rsidTr="002D1A8E">
        <w:tc>
          <w:tcPr>
            <w:tcW w:w="1465" w:type="pct"/>
          </w:tcPr>
          <w:p w14:paraId="4ED1DF3B" w14:textId="58D11C71"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89" w:history="1">
              <w:r w:rsidRPr="00026AFC">
                <w:rPr>
                  <w:color w:val="0000FF"/>
                  <w:sz w:val="17"/>
                  <w:lang w:val="en-GB"/>
                </w:rPr>
                <w:t>60/30</w:t>
              </w:r>
            </w:hyperlink>
          </w:p>
        </w:tc>
        <w:tc>
          <w:tcPr>
            <w:tcW w:w="3535" w:type="pct"/>
          </w:tcPr>
          <w:p w14:paraId="646DA7FC"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Enhancement of technical cooperation and capacity-building in the field of human rights</w:t>
            </w:r>
          </w:p>
        </w:tc>
      </w:tr>
      <w:tr w:rsidR="00BF47B4" w:rsidRPr="003E5434" w14:paraId="3E22AD55" w14:textId="77777777" w:rsidTr="002D1A8E">
        <w:tc>
          <w:tcPr>
            <w:tcW w:w="1465" w:type="pct"/>
          </w:tcPr>
          <w:p w14:paraId="672CEFC4" w14:textId="6523A2A0"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90" w:history="1">
              <w:r w:rsidRPr="00026AFC">
                <w:rPr>
                  <w:color w:val="0000FF"/>
                  <w:sz w:val="17"/>
                  <w:lang w:val="en-GB"/>
                </w:rPr>
                <w:t>60/31</w:t>
              </w:r>
            </w:hyperlink>
          </w:p>
        </w:tc>
        <w:tc>
          <w:tcPr>
            <w:tcW w:w="3535" w:type="pct"/>
          </w:tcPr>
          <w:p w14:paraId="41F70FB7"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for Yemen in the field of human rights</w:t>
            </w:r>
          </w:p>
        </w:tc>
      </w:tr>
      <w:tr w:rsidR="00BF47B4" w:rsidRPr="003E5434" w14:paraId="3486C9C3" w14:textId="77777777" w:rsidTr="002D1A8E">
        <w:tc>
          <w:tcPr>
            <w:tcW w:w="1465" w:type="pct"/>
          </w:tcPr>
          <w:p w14:paraId="53606527" w14:textId="057882E5"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91" w:history="1">
              <w:r w:rsidRPr="00026AFC">
                <w:rPr>
                  <w:color w:val="0000FF"/>
                  <w:sz w:val="17"/>
                  <w:lang w:val="en-GB"/>
                </w:rPr>
                <w:t>60/32</w:t>
              </w:r>
            </w:hyperlink>
          </w:p>
        </w:tc>
        <w:tc>
          <w:tcPr>
            <w:tcW w:w="3535" w:type="pct"/>
          </w:tcPr>
          <w:p w14:paraId="341569C0"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to improve human rights in Libya</w:t>
            </w:r>
          </w:p>
        </w:tc>
      </w:tr>
      <w:tr w:rsidR="00BF47B4" w:rsidRPr="003E5434" w14:paraId="076636F8" w14:textId="77777777" w:rsidTr="002D1A8E">
        <w:tc>
          <w:tcPr>
            <w:tcW w:w="1465" w:type="pct"/>
          </w:tcPr>
          <w:p w14:paraId="4CD182FE" w14:textId="39E07B79" w:rsidR="00BF47B4" w:rsidRPr="00026AFC" w:rsidRDefault="00BF47B4" w:rsidP="00BF47B4">
            <w:pPr>
              <w:tabs>
                <w:tab w:val="left" w:pos="288"/>
                <w:tab w:val="left" w:pos="576"/>
                <w:tab w:val="left" w:pos="864"/>
                <w:tab w:val="left" w:pos="1152"/>
              </w:tabs>
              <w:spacing w:before="40" w:after="40" w:line="200" w:lineRule="exact"/>
              <w:ind w:right="43"/>
              <w:rPr>
                <w:lang w:val="en-GB"/>
              </w:rPr>
            </w:pPr>
            <w:hyperlink r:id="rId392" w:history="1">
              <w:r w:rsidRPr="00026AFC">
                <w:rPr>
                  <w:color w:val="0000FF"/>
                  <w:sz w:val="17"/>
                  <w:lang w:val="en-GB"/>
                </w:rPr>
                <w:t>60/33</w:t>
              </w:r>
            </w:hyperlink>
          </w:p>
        </w:tc>
        <w:tc>
          <w:tcPr>
            <w:tcW w:w="3535" w:type="pct"/>
          </w:tcPr>
          <w:p w14:paraId="1C9B2850" w14:textId="461BF32B"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Advisory services and technical assistance for Cambodia</w:t>
            </w:r>
          </w:p>
        </w:tc>
      </w:tr>
      <w:tr w:rsidR="00BF47B4" w:rsidRPr="003E5434" w14:paraId="266BA88B" w14:textId="77777777" w:rsidTr="002D1A8E">
        <w:tc>
          <w:tcPr>
            <w:tcW w:w="1465" w:type="pct"/>
          </w:tcPr>
          <w:p w14:paraId="31F6FD9B" w14:textId="7CAA8937"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93" w:history="1">
              <w:r w:rsidRPr="00026AFC">
                <w:rPr>
                  <w:color w:val="0000FF"/>
                  <w:sz w:val="17"/>
                  <w:lang w:val="en-GB"/>
                </w:rPr>
                <w:t>60/34</w:t>
              </w:r>
            </w:hyperlink>
          </w:p>
        </w:tc>
        <w:tc>
          <w:tcPr>
            <w:tcW w:w="3535" w:type="pct"/>
          </w:tcPr>
          <w:p w14:paraId="6B6BECE3"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in the field of human rights in the Central African Republic</w:t>
            </w:r>
          </w:p>
        </w:tc>
      </w:tr>
      <w:tr w:rsidR="00BF47B4" w:rsidRPr="003E5434" w14:paraId="5E081F8A" w14:textId="77777777" w:rsidTr="002D1A8E">
        <w:tc>
          <w:tcPr>
            <w:tcW w:w="1465" w:type="pct"/>
          </w:tcPr>
          <w:p w14:paraId="0B2D9B84" w14:textId="15B71A1B"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94" w:history="1">
              <w:r w:rsidRPr="00026AFC">
                <w:rPr>
                  <w:color w:val="0000FF"/>
                  <w:sz w:val="17"/>
                  <w:lang w:val="en-GB"/>
                </w:rPr>
                <w:t>60/35</w:t>
              </w:r>
            </w:hyperlink>
          </w:p>
        </w:tc>
        <w:tc>
          <w:tcPr>
            <w:tcW w:w="3535" w:type="pct"/>
          </w:tcPr>
          <w:p w14:paraId="6FB3C136"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Technical assistance and capacity-building in the field of human rights in the Democratic Republic of the Congo</w:t>
            </w:r>
          </w:p>
        </w:tc>
      </w:tr>
      <w:tr w:rsidR="00BF47B4" w:rsidRPr="003E5434" w14:paraId="62B25E4E" w14:textId="77777777" w:rsidTr="002D1A8E">
        <w:tc>
          <w:tcPr>
            <w:tcW w:w="1465" w:type="pct"/>
          </w:tcPr>
          <w:p w14:paraId="66DBE95D" w14:textId="0D4BB165"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95" w:history="1">
              <w:r w:rsidRPr="00026AFC">
                <w:rPr>
                  <w:color w:val="0000FF"/>
                  <w:sz w:val="17"/>
                  <w:lang w:val="en-GB"/>
                </w:rPr>
                <w:t>S-38/1</w:t>
              </w:r>
            </w:hyperlink>
          </w:p>
        </w:tc>
        <w:tc>
          <w:tcPr>
            <w:tcW w:w="3535" w:type="pct"/>
          </w:tcPr>
          <w:p w14:paraId="1D9470A6" w14:textId="4E22962E"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Human rights situation in and around El Fasher, in the context of the ongoing conflict in the Sudan</w:t>
            </w:r>
          </w:p>
        </w:tc>
      </w:tr>
      <w:tr w:rsidR="00BF47B4" w:rsidRPr="003E5434" w14:paraId="55FBB65C" w14:textId="77777777" w:rsidTr="002D1A8E">
        <w:tc>
          <w:tcPr>
            <w:tcW w:w="1465" w:type="pct"/>
          </w:tcPr>
          <w:p w14:paraId="6FD8B38B" w14:textId="75FDE693" w:rsidR="00BF47B4" w:rsidRPr="00026AFC" w:rsidRDefault="00BF47B4" w:rsidP="00BF47B4">
            <w:pPr>
              <w:tabs>
                <w:tab w:val="left" w:pos="288"/>
                <w:tab w:val="left" w:pos="576"/>
                <w:tab w:val="left" w:pos="864"/>
                <w:tab w:val="left" w:pos="1152"/>
              </w:tabs>
              <w:spacing w:before="40" w:after="40" w:line="200" w:lineRule="exact"/>
              <w:ind w:right="43"/>
              <w:rPr>
                <w:sz w:val="17"/>
                <w:lang w:val="en-GB"/>
              </w:rPr>
            </w:pPr>
            <w:hyperlink r:id="rId396" w:history="1">
              <w:r w:rsidRPr="00026AFC">
                <w:rPr>
                  <w:color w:val="0000FF"/>
                  <w:sz w:val="17"/>
                  <w:lang w:val="en-GB"/>
                </w:rPr>
                <w:t>S-39/1</w:t>
              </w:r>
            </w:hyperlink>
          </w:p>
        </w:tc>
        <w:tc>
          <w:tcPr>
            <w:tcW w:w="3535" w:type="pct"/>
          </w:tcPr>
          <w:p w14:paraId="676CDA33" w14:textId="77777777" w:rsidR="00BF47B4" w:rsidRPr="00026AFC" w:rsidRDefault="00BF47B4" w:rsidP="00BF47B4">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The situation of human rights in the Islamic Republic of Iran, especially in the context of the repression of nationwide protests starting on 28 December 2025</w:t>
            </w:r>
          </w:p>
        </w:tc>
      </w:tr>
    </w:tbl>
    <w:p w14:paraId="0B6D763B" w14:textId="77777777" w:rsidR="002D1A8E" w:rsidRPr="00026AFC" w:rsidRDefault="002D1A8E" w:rsidP="00393E50">
      <w:pPr>
        <w:spacing w:line="240" w:lineRule="auto"/>
        <w:rPr>
          <w:sz w:val="2"/>
          <w:lang w:val="en-GB"/>
        </w:rPr>
        <w:sectPr w:rsidR="002D1A8E" w:rsidRPr="00026AFC" w:rsidSect="002D1A8E">
          <w:endnotePr>
            <w:numFmt w:val="decimal"/>
          </w:endnotePr>
          <w:type w:val="continuous"/>
          <w:pgSz w:w="12240" w:h="15840"/>
          <w:pgMar w:top="1440" w:right="1195" w:bottom="1152" w:left="1195" w:header="432" w:footer="504" w:gutter="0"/>
          <w:cols w:num="2" w:space="240"/>
          <w:noEndnote/>
          <w:docGrid w:linePitch="360"/>
        </w:sectPr>
      </w:pPr>
    </w:p>
    <w:p w14:paraId="15756E42" w14:textId="77777777" w:rsidR="002D1A8E" w:rsidRPr="00026AFC" w:rsidRDefault="002D1A8E" w:rsidP="00BF47B4">
      <w:pPr>
        <w:pStyle w:val="SingleTxt"/>
        <w:spacing w:after="0" w:line="120" w:lineRule="exact"/>
        <w:rPr>
          <w:sz w:val="10"/>
          <w:lang w:val="en-GB"/>
        </w:rPr>
      </w:pPr>
    </w:p>
    <w:p w14:paraId="3CE138D0" w14:textId="77777777" w:rsidR="00BF47B4" w:rsidRPr="00026AFC" w:rsidRDefault="00BF47B4" w:rsidP="00BF47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decisions</w:t>
      </w:r>
    </w:p>
    <w:p w14:paraId="3AEC33FF" w14:textId="77777777" w:rsidR="00BF47B4" w:rsidRPr="00026AFC" w:rsidRDefault="00BF47B4" w:rsidP="00BF47B4">
      <w:pPr>
        <w:pStyle w:val="SingleTxt"/>
        <w:spacing w:after="0" w:line="120" w:lineRule="exact"/>
        <w:rPr>
          <w:sz w:val="10"/>
          <w:lang w:val="en-GB"/>
        </w:rPr>
      </w:pPr>
    </w:p>
    <w:p w14:paraId="7FB3C634" w14:textId="77777777" w:rsidR="00BF47B4" w:rsidRPr="00026AFC" w:rsidRDefault="00BF47B4" w:rsidP="00BF47B4">
      <w:pPr>
        <w:pStyle w:val="SingleTxt"/>
        <w:spacing w:after="0" w:line="240" w:lineRule="auto"/>
        <w:rPr>
          <w:sz w:val="2"/>
          <w:lang w:val="en-GB"/>
        </w:rPr>
      </w:pPr>
    </w:p>
    <w:p w14:paraId="5010920C" w14:textId="77777777" w:rsidR="00BF47B4" w:rsidRPr="00026AFC" w:rsidRDefault="00BF47B4" w:rsidP="00BF47B4">
      <w:pPr>
        <w:pStyle w:val="SingleTxt"/>
        <w:spacing w:after="0" w:line="240" w:lineRule="auto"/>
        <w:rPr>
          <w:sz w:val="2"/>
          <w:lang w:val="en-GB"/>
        </w:rPr>
        <w:sectPr w:rsidR="00BF47B4" w:rsidRPr="00026AFC" w:rsidSect="002D1A8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F47B4" w:rsidRPr="003E5434" w14:paraId="61B37F17" w14:textId="77777777" w:rsidTr="00BF47B4">
        <w:trPr>
          <w:tblHeader/>
        </w:trPr>
        <w:tc>
          <w:tcPr>
            <w:tcW w:w="1450" w:type="pct"/>
          </w:tcPr>
          <w:p w14:paraId="26BFB79E" w14:textId="77777777" w:rsidR="00BF47B4" w:rsidRPr="00026AFC" w:rsidRDefault="00BF47B4" w:rsidP="00BF47B4">
            <w:pPr>
              <w:spacing w:before="40" w:after="40" w:line="200" w:lineRule="exact"/>
              <w:ind w:right="43"/>
              <w:rPr>
                <w:sz w:val="17"/>
                <w:lang w:val="en-GB"/>
              </w:rPr>
            </w:pPr>
            <w:r w:rsidRPr="00026AFC">
              <w:rPr>
                <w:sz w:val="17"/>
                <w:lang w:val="en-GB"/>
              </w:rPr>
              <w:t>2/113</w:t>
            </w:r>
          </w:p>
        </w:tc>
        <w:tc>
          <w:tcPr>
            <w:tcW w:w="3500" w:type="pct"/>
          </w:tcPr>
          <w:p w14:paraId="23F3F966" w14:textId="77777777" w:rsidR="00BF47B4" w:rsidRPr="00026AFC" w:rsidRDefault="00BF47B4" w:rsidP="00BF47B4">
            <w:pPr>
              <w:spacing w:before="40" w:after="40" w:line="200" w:lineRule="exact"/>
              <w:ind w:left="86" w:right="43"/>
              <w:rPr>
                <w:sz w:val="17"/>
                <w:lang w:val="en-GB"/>
              </w:rPr>
            </w:pPr>
            <w:r w:rsidRPr="00026AFC">
              <w:rPr>
                <w:sz w:val="17"/>
                <w:lang w:val="en-GB"/>
              </w:rPr>
              <w:t>Cooperation with the Office of the United Nations High Commissioner for Human Rights: Afghanistan</w:t>
            </w:r>
          </w:p>
        </w:tc>
      </w:tr>
    </w:tbl>
    <w:p w14:paraId="05396068" w14:textId="77777777" w:rsidR="00BF47B4" w:rsidRPr="00026AFC" w:rsidRDefault="00BF47B4" w:rsidP="00BF47B4">
      <w:pPr>
        <w:spacing w:line="240" w:lineRule="auto"/>
        <w:rPr>
          <w:sz w:val="2"/>
          <w:lang w:val="en-GB"/>
        </w:rPr>
        <w:sectPr w:rsidR="00BF47B4" w:rsidRPr="00026AFC" w:rsidSect="00BF47B4">
          <w:endnotePr>
            <w:numFmt w:val="decimal"/>
          </w:endnotePr>
          <w:type w:val="continuous"/>
          <w:pgSz w:w="12240" w:h="15840"/>
          <w:pgMar w:top="1440" w:right="1195" w:bottom="1152" w:left="1195" w:header="432" w:footer="504" w:gutter="0"/>
          <w:cols w:num="2" w:space="240"/>
          <w:noEndnote/>
          <w:docGrid w:linePitch="360"/>
        </w:sectPr>
      </w:pPr>
    </w:p>
    <w:p w14:paraId="06928043" w14:textId="77777777" w:rsidR="00BF47B4" w:rsidRPr="00026AFC" w:rsidRDefault="00BF47B4" w:rsidP="00BF47B4">
      <w:pPr>
        <w:pStyle w:val="SingleTxt"/>
        <w:spacing w:after="0" w:line="120" w:lineRule="exact"/>
        <w:rPr>
          <w:sz w:val="10"/>
          <w:lang w:val="en-GB"/>
        </w:rPr>
      </w:pPr>
    </w:p>
    <w:p w14:paraId="78204F58" w14:textId="77777777" w:rsidR="00671F7C" w:rsidRPr="00026AFC" w:rsidRDefault="00671F7C" w:rsidP="00671F7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Commission on Human Rights resolutions</w:t>
      </w:r>
    </w:p>
    <w:p w14:paraId="28AA3DA1" w14:textId="77777777" w:rsidR="00C13215" w:rsidRPr="00026AFC" w:rsidRDefault="00C13215" w:rsidP="00C13215">
      <w:pPr>
        <w:pStyle w:val="SingleTxt"/>
        <w:spacing w:after="0" w:line="120" w:lineRule="exact"/>
        <w:rPr>
          <w:sz w:val="10"/>
          <w:lang w:val="en-GB"/>
        </w:rPr>
      </w:pPr>
    </w:p>
    <w:p w14:paraId="5B836571" w14:textId="77777777" w:rsidR="00BF47B4" w:rsidRPr="00026AFC" w:rsidRDefault="00BF47B4" w:rsidP="00C13215">
      <w:pPr>
        <w:pStyle w:val="SingleTxt"/>
        <w:spacing w:after="0" w:line="240" w:lineRule="auto"/>
        <w:rPr>
          <w:sz w:val="2"/>
          <w:lang w:val="en-GB"/>
        </w:rPr>
      </w:pPr>
    </w:p>
    <w:p w14:paraId="10CC94CD" w14:textId="77777777" w:rsidR="00C13215" w:rsidRPr="00026AFC" w:rsidRDefault="00C13215" w:rsidP="00C13215">
      <w:pPr>
        <w:pStyle w:val="SingleTxt"/>
        <w:spacing w:after="0" w:line="240" w:lineRule="auto"/>
        <w:rPr>
          <w:sz w:val="2"/>
          <w:lang w:val="en-GB"/>
        </w:rPr>
        <w:sectPr w:rsidR="00C13215" w:rsidRPr="00026AFC" w:rsidSect="00BF47B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3215" w:rsidRPr="003E5434" w14:paraId="69A329F9" w14:textId="77777777" w:rsidTr="00C13215">
        <w:tc>
          <w:tcPr>
            <w:tcW w:w="1450" w:type="pct"/>
          </w:tcPr>
          <w:p w14:paraId="13752A42" w14:textId="77777777" w:rsidR="00C13215" w:rsidRPr="00026AFC" w:rsidRDefault="00C13215" w:rsidP="00C13215">
            <w:pPr>
              <w:tabs>
                <w:tab w:val="left" w:pos="288"/>
                <w:tab w:val="left" w:pos="576"/>
                <w:tab w:val="left" w:pos="864"/>
                <w:tab w:val="left" w:pos="1152"/>
              </w:tabs>
              <w:spacing w:before="40" w:after="40" w:line="200" w:lineRule="exact"/>
              <w:ind w:right="43"/>
              <w:rPr>
                <w:sz w:val="17"/>
                <w:lang w:val="en-GB"/>
              </w:rPr>
            </w:pPr>
            <w:r w:rsidRPr="00026AFC">
              <w:rPr>
                <w:sz w:val="17"/>
                <w:lang w:val="en-GB"/>
              </w:rPr>
              <w:t>1993/2A</w:t>
            </w:r>
          </w:p>
        </w:tc>
        <w:tc>
          <w:tcPr>
            <w:tcW w:w="3500" w:type="pct"/>
          </w:tcPr>
          <w:p w14:paraId="10E2D8C8" w14:textId="77777777" w:rsidR="00C13215" w:rsidRPr="00026AFC" w:rsidRDefault="00C13215" w:rsidP="00C13215">
            <w:pPr>
              <w:tabs>
                <w:tab w:val="left" w:pos="288"/>
                <w:tab w:val="left" w:pos="576"/>
                <w:tab w:val="left" w:pos="864"/>
                <w:tab w:val="left" w:pos="1152"/>
              </w:tabs>
              <w:spacing w:before="40" w:after="40" w:line="200" w:lineRule="exact"/>
              <w:ind w:left="86" w:right="43"/>
              <w:rPr>
                <w:sz w:val="17"/>
                <w:lang w:val="en-GB"/>
              </w:rPr>
            </w:pPr>
            <w:r w:rsidRPr="00026AFC">
              <w:rPr>
                <w:sz w:val="17"/>
                <w:lang w:val="en-GB"/>
              </w:rPr>
              <w:t>Question of the violation of human rights in the occupied Arab territories, including Palestine</w:t>
            </w:r>
          </w:p>
        </w:tc>
      </w:tr>
    </w:tbl>
    <w:p w14:paraId="5AF0FB0A" w14:textId="77777777" w:rsidR="00C13215" w:rsidRPr="00026AFC" w:rsidRDefault="00C13215" w:rsidP="00C13215">
      <w:pPr>
        <w:spacing w:line="240" w:lineRule="auto"/>
        <w:rPr>
          <w:sz w:val="2"/>
          <w:lang w:val="en-GB"/>
        </w:rPr>
        <w:sectPr w:rsidR="00C13215" w:rsidRPr="00026AFC" w:rsidSect="00C13215">
          <w:endnotePr>
            <w:numFmt w:val="decimal"/>
          </w:endnotePr>
          <w:type w:val="continuous"/>
          <w:pgSz w:w="12240" w:h="15840"/>
          <w:pgMar w:top="1440" w:right="1195" w:bottom="1152" w:left="1195" w:header="432" w:footer="504" w:gutter="0"/>
          <w:cols w:num="2" w:space="240"/>
          <w:noEndnote/>
          <w:docGrid w:linePitch="360"/>
        </w:sectPr>
      </w:pPr>
    </w:p>
    <w:p w14:paraId="3B803CB7" w14:textId="77777777" w:rsidR="00671F7C" w:rsidRPr="00026AFC" w:rsidRDefault="00671F7C" w:rsidP="00377A24">
      <w:pPr>
        <w:pStyle w:val="SingleTxt"/>
        <w:spacing w:after="0" w:line="120" w:lineRule="exact"/>
        <w:rPr>
          <w:sz w:val="10"/>
          <w:lang w:val="en-GB"/>
        </w:rPr>
      </w:pPr>
    </w:p>
    <w:p w14:paraId="15693F4F" w14:textId="77777777" w:rsidR="00377A24" w:rsidRPr="00026AFC" w:rsidRDefault="00377A24" w:rsidP="00377A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Subprogramme 4</w:t>
      </w:r>
    </w:p>
    <w:p w14:paraId="01AE7B0B" w14:textId="77777777" w:rsidR="00377A24" w:rsidRPr="00026AFC" w:rsidRDefault="00377A24" w:rsidP="00377A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ab/>
      </w:r>
      <w:r w:rsidRPr="00026AFC">
        <w:rPr>
          <w:lang w:val="en-GB"/>
        </w:rPr>
        <w:tab/>
        <w:t xml:space="preserve">Supporting the Human Rights Council, its subsidiary bodies and mechanisms </w:t>
      </w:r>
    </w:p>
    <w:p w14:paraId="37C42959" w14:textId="77777777" w:rsidR="00377A24" w:rsidRPr="00026AFC" w:rsidRDefault="00377A24" w:rsidP="00377A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8E8E6D" w14:textId="77777777" w:rsidR="00377A24" w:rsidRPr="00026AFC" w:rsidRDefault="00377A24" w:rsidP="00377A2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26AFC">
        <w:rPr>
          <w:lang w:val="en-GB"/>
        </w:rPr>
        <w:t>Human Rights Council resolutions</w:t>
      </w:r>
    </w:p>
    <w:p w14:paraId="63FAD552" w14:textId="77777777" w:rsidR="00377A24" w:rsidRPr="00026AFC" w:rsidRDefault="00377A24" w:rsidP="00377A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EE4B63" w14:textId="77777777" w:rsidR="006A55FE" w:rsidRPr="00026AFC" w:rsidRDefault="006A55FE" w:rsidP="006A55FE">
      <w:pPr>
        <w:pStyle w:val="SingleTxt"/>
        <w:spacing w:after="0" w:line="240" w:lineRule="auto"/>
        <w:rPr>
          <w:sz w:val="2"/>
          <w:lang w:val="en-GB"/>
        </w:rPr>
        <w:sectPr w:rsidR="006A55FE" w:rsidRPr="00026AFC" w:rsidSect="00C1321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A55FE" w:rsidRPr="003E5434" w14:paraId="2C4B630A" w14:textId="77777777" w:rsidTr="00131AA7">
        <w:tc>
          <w:tcPr>
            <w:tcW w:w="1465" w:type="pct"/>
          </w:tcPr>
          <w:p w14:paraId="4B7A7FC3" w14:textId="77777777" w:rsidR="006A55FE" w:rsidRPr="00026AFC" w:rsidRDefault="006A55FE" w:rsidP="008763DD">
            <w:pPr>
              <w:tabs>
                <w:tab w:val="left" w:pos="288"/>
                <w:tab w:val="left" w:pos="576"/>
                <w:tab w:val="left" w:pos="864"/>
                <w:tab w:val="left" w:pos="1152"/>
              </w:tabs>
              <w:spacing w:before="40" w:after="40" w:line="196" w:lineRule="exact"/>
              <w:ind w:right="43"/>
              <w:rPr>
                <w:sz w:val="17"/>
                <w:lang w:val="en-GB"/>
              </w:rPr>
            </w:pPr>
            <w:r w:rsidRPr="00026AFC">
              <w:rPr>
                <w:sz w:val="17"/>
                <w:lang w:val="en-GB"/>
              </w:rPr>
              <w:t>5/1</w:t>
            </w:r>
          </w:p>
        </w:tc>
        <w:tc>
          <w:tcPr>
            <w:tcW w:w="3535" w:type="pct"/>
          </w:tcPr>
          <w:p w14:paraId="35843754" w14:textId="77777777" w:rsidR="006A55FE" w:rsidRPr="00026AFC" w:rsidRDefault="006A55FE"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Institution-building of the United Nations Human Rights Council</w:t>
            </w:r>
          </w:p>
        </w:tc>
      </w:tr>
      <w:tr w:rsidR="006A55FE" w:rsidRPr="003E5434" w14:paraId="716FA5DE" w14:textId="77777777" w:rsidTr="00131AA7">
        <w:tc>
          <w:tcPr>
            <w:tcW w:w="1465" w:type="pct"/>
          </w:tcPr>
          <w:p w14:paraId="63234215" w14:textId="77777777" w:rsidR="006A55FE" w:rsidRPr="00026AFC" w:rsidRDefault="006A55FE" w:rsidP="008763DD">
            <w:pPr>
              <w:tabs>
                <w:tab w:val="left" w:pos="288"/>
                <w:tab w:val="left" w:pos="576"/>
                <w:tab w:val="left" w:pos="864"/>
                <w:tab w:val="left" w:pos="1152"/>
              </w:tabs>
              <w:spacing w:before="40" w:after="40" w:line="196" w:lineRule="exact"/>
              <w:ind w:right="43"/>
              <w:rPr>
                <w:sz w:val="17"/>
                <w:lang w:val="en-GB"/>
              </w:rPr>
            </w:pPr>
            <w:r w:rsidRPr="00026AFC">
              <w:rPr>
                <w:sz w:val="17"/>
                <w:lang w:val="en-GB"/>
              </w:rPr>
              <w:t>5/2</w:t>
            </w:r>
          </w:p>
        </w:tc>
        <w:tc>
          <w:tcPr>
            <w:tcW w:w="3535" w:type="pct"/>
          </w:tcPr>
          <w:p w14:paraId="5AAB1C75" w14:textId="77777777" w:rsidR="006A55FE" w:rsidRPr="00026AFC" w:rsidRDefault="006A55FE"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Code of Conduct for Special Procedures Mandate-holders of the Human Rights Council</w:t>
            </w:r>
          </w:p>
        </w:tc>
      </w:tr>
      <w:tr w:rsidR="006A55FE" w:rsidRPr="003E5434" w14:paraId="32B222FD" w14:textId="77777777" w:rsidTr="00131AA7">
        <w:tc>
          <w:tcPr>
            <w:tcW w:w="1465" w:type="pct"/>
          </w:tcPr>
          <w:p w14:paraId="633B2F08" w14:textId="77777777" w:rsidR="006A55FE" w:rsidRPr="00026AFC" w:rsidRDefault="006A55FE" w:rsidP="008763DD">
            <w:pPr>
              <w:tabs>
                <w:tab w:val="left" w:pos="288"/>
                <w:tab w:val="left" w:pos="576"/>
                <w:tab w:val="left" w:pos="864"/>
                <w:tab w:val="left" w:pos="1152"/>
              </w:tabs>
              <w:spacing w:before="40" w:after="40" w:line="196" w:lineRule="exact"/>
              <w:ind w:right="43"/>
              <w:rPr>
                <w:sz w:val="17"/>
                <w:lang w:val="en-GB"/>
              </w:rPr>
            </w:pPr>
            <w:r w:rsidRPr="00026AFC">
              <w:rPr>
                <w:sz w:val="17"/>
                <w:lang w:val="en-GB"/>
              </w:rPr>
              <w:t>6/17</w:t>
            </w:r>
          </w:p>
        </w:tc>
        <w:tc>
          <w:tcPr>
            <w:tcW w:w="3535" w:type="pct"/>
          </w:tcPr>
          <w:p w14:paraId="708829A2" w14:textId="77777777" w:rsidR="006A55FE" w:rsidRPr="00026AFC" w:rsidRDefault="006A55FE"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Establishment of Funds for the Universal Periodic Review Mechanism of the Human Rights Council</w:t>
            </w:r>
          </w:p>
        </w:tc>
      </w:tr>
      <w:tr w:rsidR="006A55FE" w:rsidRPr="003E5434" w14:paraId="4B17F345" w14:textId="77777777" w:rsidTr="00131AA7">
        <w:tc>
          <w:tcPr>
            <w:tcW w:w="1465" w:type="pct"/>
          </w:tcPr>
          <w:p w14:paraId="76F5168E" w14:textId="77777777" w:rsidR="006A55FE" w:rsidRPr="00026AFC" w:rsidRDefault="006A55FE" w:rsidP="008763DD">
            <w:pPr>
              <w:tabs>
                <w:tab w:val="left" w:pos="288"/>
                <w:tab w:val="left" w:pos="576"/>
                <w:tab w:val="left" w:pos="864"/>
                <w:tab w:val="left" w:pos="1152"/>
              </w:tabs>
              <w:spacing w:before="40" w:after="40" w:line="196" w:lineRule="exact"/>
              <w:ind w:right="43"/>
              <w:rPr>
                <w:sz w:val="17"/>
                <w:lang w:val="en-GB"/>
              </w:rPr>
            </w:pPr>
            <w:r w:rsidRPr="00026AFC">
              <w:rPr>
                <w:sz w:val="17"/>
                <w:lang w:val="en-GB"/>
              </w:rPr>
              <w:t>7/24</w:t>
            </w:r>
          </w:p>
        </w:tc>
        <w:tc>
          <w:tcPr>
            <w:tcW w:w="3535" w:type="pct"/>
          </w:tcPr>
          <w:p w14:paraId="336F2CD7" w14:textId="77777777" w:rsidR="006A55FE" w:rsidRPr="00026AFC" w:rsidRDefault="006A55FE"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Elimination of violence against women</w:t>
            </w:r>
          </w:p>
        </w:tc>
      </w:tr>
      <w:tr w:rsidR="00131AA7" w:rsidRPr="00026AFC" w14:paraId="077D716F" w14:textId="77777777" w:rsidTr="00131AA7">
        <w:tc>
          <w:tcPr>
            <w:tcW w:w="1465" w:type="pct"/>
          </w:tcPr>
          <w:p w14:paraId="26562A76" w14:textId="0E9E17DB" w:rsidR="00131AA7" w:rsidRPr="00026AFC" w:rsidRDefault="00131AA7" w:rsidP="008763DD">
            <w:pPr>
              <w:tabs>
                <w:tab w:val="left" w:pos="288"/>
                <w:tab w:val="left" w:pos="576"/>
                <w:tab w:val="left" w:pos="864"/>
                <w:tab w:val="left" w:pos="1152"/>
              </w:tabs>
              <w:spacing w:before="40" w:after="40" w:line="196" w:lineRule="exact"/>
              <w:ind w:right="43"/>
              <w:rPr>
                <w:sz w:val="17"/>
                <w:lang w:val="en-GB"/>
              </w:rPr>
            </w:pPr>
            <w:r w:rsidRPr="00026AFC">
              <w:rPr>
                <w:sz w:val="17"/>
                <w:lang w:val="en-GB"/>
              </w:rPr>
              <w:t>11/11</w:t>
            </w:r>
          </w:p>
        </w:tc>
        <w:tc>
          <w:tcPr>
            <w:tcW w:w="3535" w:type="pct"/>
          </w:tcPr>
          <w:p w14:paraId="52A7B952" w14:textId="6205F11E" w:rsidR="00131AA7" w:rsidRPr="00026AFC" w:rsidRDefault="00131AA7"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System of special procedures</w:t>
            </w:r>
          </w:p>
        </w:tc>
      </w:tr>
      <w:tr w:rsidR="00131AA7" w:rsidRPr="003E5434" w14:paraId="77849001" w14:textId="77777777" w:rsidTr="00131AA7">
        <w:tc>
          <w:tcPr>
            <w:tcW w:w="1465" w:type="pct"/>
          </w:tcPr>
          <w:p w14:paraId="5AB41201" w14:textId="5C2BC053" w:rsidR="00131AA7" w:rsidRPr="00026AFC" w:rsidRDefault="00131AA7" w:rsidP="008763DD">
            <w:pPr>
              <w:tabs>
                <w:tab w:val="left" w:pos="288"/>
                <w:tab w:val="left" w:pos="576"/>
                <w:tab w:val="left" w:pos="864"/>
                <w:tab w:val="left" w:pos="1152"/>
              </w:tabs>
              <w:spacing w:before="40" w:after="40" w:line="196" w:lineRule="exact"/>
              <w:ind w:right="43"/>
              <w:rPr>
                <w:sz w:val="17"/>
                <w:lang w:val="en-GB"/>
              </w:rPr>
            </w:pPr>
            <w:hyperlink r:id="rId397" w:history="1">
              <w:r w:rsidRPr="00026AFC">
                <w:rPr>
                  <w:color w:val="0000FF"/>
                  <w:sz w:val="17"/>
                  <w:lang w:val="en-GB"/>
                </w:rPr>
                <w:t>16/21</w:t>
              </w:r>
            </w:hyperlink>
          </w:p>
        </w:tc>
        <w:tc>
          <w:tcPr>
            <w:tcW w:w="3535" w:type="pct"/>
          </w:tcPr>
          <w:p w14:paraId="4923A52D" w14:textId="042F8B34" w:rsidR="00131AA7" w:rsidRPr="00026AFC" w:rsidRDefault="00131AA7"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Review of the work and functioning of the Human Rights Council</w:t>
            </w:r>
          </w:p>
        </w:tc>
      </w:tr>
      <w:tr w:rsidR="00131AA7" w:rsidRPr="003E5434" w14:paraId="68E8EF2B" w14:textId="77777777" w:rsidTr="00131AA7">
        <w:tc>
          <w:tcPr>
            <w:tcW w:w="1465" w:type="pct"/>
          </w:tcPr>
          <w:p w14:paraId="3340077F" w14:textId="2371177C" w:rsidR="00131AA7" w:rsidRPr="00026AFC" w:rsidRDefault="00131AA7" w:rsidP="008763DD">
            <w:pPr>
              <w:tabs>
                <w:tab w:val="left" w:pos="288"/>
                <w:tab w:val="left" w:pos="576"/>
                <w:tab w:val="left" w:pos="864"/>
                <w:tab w:val="left" w:pos="1152"/>
              </w:tabs>
              <w:spacing w:before="40" w:after="40" w:line="196" w:lineRule="exact"/>
              <w:ind w:right="43"/>
              <w:rPr>
                <w:lang w:val="en-GB"/>
              </w:rPr>
            </w:pPr>
            <w:hyperlink r:id="rId398" w:history="1">
              <w:r w:rsidRPr="00026AFC">
                <w:rPr>
                  <w:color w:val="0000FF"/>
                  <w:sz w:val="17"/>
                  <w:lang w:val="en-GB"/>
                </w:rPr>
                <w:t>19/26</w:t>
              </w:r>
            </w:hyperlink>
          </w:p>
        </w:tc>
        <w:tc>
          <w:tcPr>
            <w:tcW w:w="3535" w:type="pct"/>
          </w:tcPr>
          <w:p w14:paraId="3A6C5440" w14:textId="7D75D35B" w:rsidR="00131AA7" w:rsidRPr="008763DD" w:rsidRDefault="00131AA7" w:rsidP="008763DD">
            <w:pPr>
              <w:tabs>
                <w:tab w:val="left" w:pos="288"/>
                <w:tab w:val="left" w:pos="576"/>
                <w:tab w:val="left" w:pos="864"/>
                <w:tab w:val="left" w:pos="1152"/>
              </w:tabs>
              <w:spacing w:before="40" w:after="40" w:line="196" w:lineRule="exact"/>
              <w:ind w:left="86" w:right="43"/>
              <w:rPr>
                <w:spacing w:val="0"/>
                <w:sz w:val="17"/>
                <w:lang w:val="en-GB"/>
              </w:rPr>
            </w:pPr>
            <w:r w:rsidRPr="008763DD">
              <w:rPr>
                <w:spacing w:val="0"/>
                <w:sz w:val="17"/>
                <w:lang w:val="en-GB"/>
              </w:rPr>
              <w:t>Terms of reference for the Voluntary Technical Assistance Trust Fund to Support the Participation of Least Developed Countries and Small Island Developing States in the Work of the Human Rights Council</w:t>
            </w:r>
          </w:p>
        </w:tc>
      </w:tr>
      <w:tr w:rsidR="00131AA7" w:rsidRPr="003E5434" w14:paraId="317E9ADE" w14:textId="77777777" w:rsidTr="00131AA7">
        <w:tc>
          <w:tcPr>
            <w:tcW w:w="1465" w:type="pct"/>
          </w:tcPr>
          <w:p w14:paraId="6BA2D74C" w14:textId="1832D7FB" w:rsidR="00131AA7" w:rsidRPr="00026AFC" w:rsidRDefault="00131AA7" w:rsidP="008763DD">
            <w:pPr>
              <w:tabs>
                <w:tab w:val="left" w:pos="288"/>
                <w:tab w:val="left" w:pos="576"/>
                <w:tab w:val="left" w:pos="864"/>
                <w:tab w:val="left" w:pos="1152"/>
              </w:tabs>
              <w:spacing w:before="40" w:after="40" w:line="196" w:lineRule="exact"/>
              <w:ind w:right="43"/>
              <w:rPr>
                <w:lang w:val="en-GB"/>
              </w:rPr>
            </w:pPr>
            <w:hyperlink r:id="rId399" w:history="1">
              <w:r w:rsidRPr="00026AFC">
                <w:rPr>
                  <w:color w:val="0000FF"/>
                  <w:sz w:val="17"/>
                  <w:lang w:val="en-GB"/>
                </w:rPr>
                <w:t>34/40</w:t>
              </w:r>
            </w:hyperlink>
          </w:p>
        </w:tc>
        <w:tc>
          <w:tcPr>
            <w:tcW w:w="3535" w:type="pct"/>
          </w:tcPr>
          <w:p w14:paraId="612A5EAA" w14:textId="684E230B" w:rsidR="00131AA7" w:rsidRPr="00026AFC" w:rsidRDefault="00131AA7"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 xml:space="preserve">Promoting the Voluntary Technical Assistance Trust Fund to Support the Participation of Least Developed Countries and Small Island Developing States in the Work of the Human Rights Council </w:t>
            </w:r>
          </w:p>
        </w:tc>
      </w:tr>
      <w:tr w:rsidR="00131AA7" w:rsidRPr="003E5434" w14:paraId="2118EE1C" w14:textId="77777777" w:rsidTr="00131AA7">
        <w:tc>
          <w:tcPr>
            <w:tcW w:w="1465" w:type="pct"/>
          </w:tcPr>
          <w:p w14:paraId="3A1B3D9E" w14:textId="659FA7D1" w:rsidR="00131AA7" w:rsidRPr="00026AFC" w:rsidRDefault="00131AA7" w:rsidP="008763DD">
            <w:pPr>
              <w:tabs>
                <w:tab w:val="left" w:pos="288"/>
                <w:tab w:val="left" w:pos="576"/>
                <w:tab w:val="left" w:pos="864"/>
                <w:tab w:val="left" w:pos="1152"/>
              </w:tabs>
              <w:spacing w:before="40" w:after="40" w:line="196" w:lineRule="exact"/>
              <w:ind w:right="43"/>
              <w:rPr>
                <w:lang w:val="en-GB"/>
              </w:rPr>
            </w:pPr>
            <w:hyperlink r:id="rId400" w:history="1">
              <w:r w:rsidRPr="00026AFC">
                <w:rPr>
                  <w:color w:val="0000FF"/>
                  <w:sz w:val="17"/>
                  <w:lang w:val="en-GB"/>
                </w:rPr>
                <w:t>35/29</w:t>
              </w:r>
            </w:hyperlink>
          </w:p>
        </w:tc>
        <w:tc>
          <w:tcPr>
            <w:tcW w:w="3535" w:type="pct"/>
          </w:tcPr>
          <w:p w14:paraId="4217AB71" w14:textId="4C6C7405" w:rsidR="00131AA7" w:rsidRPr="00026AFC" w:rsidRDefault="00131AA7"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Contribution of parliaments to the work of the Human Rights Council and its universal periodic review</w:t>
            </w:r>
          </w:p>
        </w:tc>
      </w:tr>
      <w:tr w:rsidR="00131AA7" w:rsidRPr="003E5434" w14:paraId="0576F6F4" w14:textId="77777777" w:rsidTr="00131AA7">
        <w:tc>
          <w:tcPr>
            <w:tcW w:w="1465" w:type="pct"/>
          </w:tcPr>
          <w:p w14:paraId="57C19BA4" w14:textId="4AD827E4" w:rsidR="00131AA7" w:rsidRPr="00026AFC" w:rsidRDefault="00131AA7" w:rsidP="000F325E">
            <w:pPr>
              <w:keepNext/>
              <w:keepLines/>
              <w:tabs>
                <w:tab w:val="left" w:pos="288"/>
                <w:tab w:val="left" w:pos="576"/>
                <w:tab w:val="left" w:pos="864"/>
                <w:tab w:val="left" w:pos="1152"/>
              </w:tabs>
              <w:spacing w:before="40" w:after="40" w:line="196" w:lineRule="exact"/>
              <w:ind w:right="43"/>
              <w:rPr>
                <w:lang w:val="en-GB"/>
              </w:rPr>
            </w:pPr>
            <w:hyperlink r:id="rId401" w:history="1">
              <w:r w:rsidRPr="00026AFC">
                <w:rPr>
                  <w:rStyle w:val="Hyperlink"/>
                  <w:sz w:val="17"/>
                  <w:lang w:val="en-GB"/>
                </w:rPr>
                <w:t>49/32</w:t>
              </w:r>
            </w:hyperlink>
          </w:p>
        </w:tc>
        <w:tc>
          <w:tcPr>
            <w:tcW w:w="3535" w:type="pct"/>
          </w:tcPr>
          <w:p w14:paraId="397CD7FE" w14:textId="403F1B05" w:rsidR="00131AA7" w:rsidRPr="00026AFC" w:rsidRDefault="00131AA7" w:rsidP="000F325E">
            <w:pPr>
              <w:keepNext/>
              <w:keepLines/>
              <w:tabs>
                <w:tab w:val="left" w:pos="288"/>
                <w:tab w:val="left" w:pos="576"/>
                <w:tab w:val="left" w:pos="864"/>
                <w:tab w:val="left" w:pos="1152"/>
              </w:tabs>
              <w:spacing w:before="40" w:after="40" w:line="196" w:lineRule="exact"/>
              <w:ind w:left="86" w:right="43"/>
              <w:rPr>
                <w:sz w:val="17"/>
                <w:lang w:val="en-GB"/>
              </w:rPr>
            </w:pPr>
            <w:r w:rsidRPr="00026AFC">
              <w:rPr>
                <w:sz w:val="17"/>
                <w:lang w:val="en-GB"/>
              </w:rPr>
              <w:t>Strengthening the Voluntary Technical Assistance Trust Fund to Support the Participation of Least Developed Countries and Small Island Developing States in the Work of the Human Rights Council</w:t>
            </w:r>
          </w:p>
        </w:tc>
      </w:tr>
      <w:tr w:rsidR="00DA0A76" w:rsidRPr="003E5434" w14:paraId="70DC16FF" w14:textId="77777777" w:rsidTr="00131AA7">
        <w:tc>
          <w:tcPr>
            <w:tcW w:w="1465" w:type="pct"/>
          </w:tcPr>
          <w:p w14:paraId="1533EA72" w14:textId="68687860"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2" w:history="1">
              <w:r w:rsidRPr="00026AFC">
                <w:rPr>
                  <w:rStyle w:val="Hyperlink"/>
                  <w:sz w:val="17"/>
                  <w:lang w:val="en-GB"/>
                </w:rPr>
                <w:t>51/30</w:t>
              </w:r>
            </w:hyperlink>
          </w:p>
        </w:tc>
        <w:tc>
          <w:tcPr>
            <w:tcW w:w="3535" w:type="pct"/>
          </w:tcPr>
          <w:p w14:paraId="03B5CF3D" w14:textId="0B2C0DFD"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Strengthening the voluntary funds for the universal periodic review mechanism of the Human Rights Council</w:t>
            </w:r>
          </w:p>
        </w:tc>
      </w:tr>
      <w:tr w:rsidR="00DA0A76" w:rsidRPr="003E5434" w14:paraId="00F88301" w14:textId="77777777" w:rsidTr="00131AA7">
        <w:tc>
          <w:tcPr>
            <w:tcW w:w="1465" w:type="pct"/>
          </w:tcPr>
          <w:p w14:paraId="64966887" w14:textId="2575D568"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3" w:history="1">
              <w:r w:rsidRPr="00026AFC">
                <w:rPr>
                  <w:rStyle w:val="Hyperlink"/>
                  <w:sz w:val="17"/>
                  <w:lang w:val="en-GB"/>
                </w:rPr>
                <w:t>52/4</w:t>
              </w:r>
            </w:hyperlink>
          </w:p>
        </w:tc>
        <w:tc>
          <w:tcPr>
            <w:tcW w:w="3535" w:type="pct"/>
          </w:tcPr>
          <w:p w14:paraId="7934FDC6" w14:textId="17F8F1E1"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the situation of human rights defenders</w:t>
            </w:r>
          </w:p>
        </w:tc>
      </w:tr>
      <w:tr w:rsidR="00DA0A76" w:rsidRPr="003E5434" w14:paraId="50FA3CFC" w14:textId="77777777" w:rsidTr="00131AA7">
        <w:tc>
          <w:tcPr>
            <w:tcW w:w="1465" w:type="pct"/>
          </w:tcPr>
          <w:p w14:paraId="0901920F" w14:textId="7EAFC154"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4" w:history="1">
              <w:r w:rsidRPr="00026AFC">
                <w:rPr>
                  <w:rStyle w:val="Hyperlink"/>
                  <w:sz w:val="17"/>
                  <w:lang w:val="en-GB"/>
                </w:rPr>
                <w:t>52/5</w:t>
              </w:r>
            </w:hyperlink>
          </w:p>
        </w:tc>
        <w:tc>
          <w:tcPr>
            <w:tcW w:w="3535" w:type="pct"/>
          </w:tcPr>
          <w:p w14:paraId="1C4CFFB3" w14:textId="4BC6EEC2"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minority issues</w:t>
            </w:r>
          </w:p>
        </w:tc>
      </w:tr>
      <w:tr w:rsidR="00DA0A76" w:rsidRPr="003E5434" w14:paraId="7003AC5A" w14:textId="77777777" w:rsidTr="00131AA7">
        <w:tc>
          <w:tcPr>
            <w:tcW w:w="1465" w:type="pct"/>
          </w:tcPr>
          <w:p w14:paraId="658FBBD2" w14:textId="7775B41F"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5" w:history="1">
              <w:r w:rsidRPr="00026AFC">
                <w:rPr>
                  <w:rStyle w:val="Hyperlink"/>
                  <w:sz w:val="17"/>
                  <w:lang w:val="en-GB"/>
                </w:rPr>
                <w:t>52/7</w:t>
              </w:r>
            </w:hyperlink>
          </w:p>
        </w:tc>
        <w:tc>
          <w:tcPr>
            <w:tcW w:w="3535" w:type="pct"/>
          </w:tcPr>
          <w:p w14:paraId="56254CE4" w14:textId="3482308D"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Torture and other cruel, inhuman or degrading treatment or punishment: mandate of the Special Rapporteur</w:t>
            </w:r>
          </w:p>
        </w:tc>
      </w:tr>
      <w:tr w:rsidR="00DA0A76" w:rsidRPr="003E5434" w14:paraId="64C01FCC" w14:textId="77777777" w:rsidTr="00131AA7">
        <w:tc>
          <w:tcPr>
            <w:tcW w:w="1465" w:type="pct"/>
          </w:tcPr>
          <w:p w14:paraId="5E32E307" w14:textId="0DD23AB5"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6" w:history="1">
              <w:r w:rsidRPr="00026AFC">
                <w:rPr>
                  <w:rStyle w:val="Hyperlink"/>
                  <w:sz w:val="17"/>
                  <w:lang w:val="en-GB"/>
                </w:rPr>
                <w:t>52/9</w:t>
              </w:r>
            </w:hyperlink>
          </w:p>
        </w:tc>
        <w:tc>
          <w:tcPr>
            <w:tcW w:w="3535" w:type="pct"/>
          </w:tcPr>
          <w:p w14:paraId="613C6373" w14:textId="07CA507F"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Freedom of opinion and expression: mandate of Special Rapporteur on the promotion and protection of the right to freedom of opinion and expression</w:t>
            </w:r>
          </w:p>
        </w:tc>
      </w:tr>
      <w:tr w:rsidR="00DA0A76" w:rsidRPr="003E5434" w14:paraId="59D4E930" w14:textId="77777777" w:rsidTr="00131AA7">
        <w:tc>
          <w:tcPr>
            <w:tcW w:w="1465" w:type="pct"/>
          </w:tcPr>
          <w:p w14:paraId="2CC83D5A" w14:textId="350BEDC4"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7" w:history="1">
              <w:r w:rsidRPr="00026AFC">
                <w:rPr>
                  <w:rStyle w:val="Hyperlink"/>
                  <w:sz w:val="17"/>
                  <w:lang w:val="en-GB"/>
                </w:rPr>
                <w:t>52/10</w:t>
              </w:r>
            </w:hyperlink>
          </w:p>
        </w:tc>
        <w:tc>
          <w:tcPr>
            <w:tcW w:w="3535" w:type="pct"/>
          </w:tcPr>
          <w:p w14:paraId="18E6659D" w14:textId="7944849B"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Adequate housing as a component of the right to an adequate standard of living, and the right to non-discrimination in this context</w:t>
            </w:r>
          </w:p>
        </w:tc>
      </w:tr>
      <w:tr w:rsidR="00DA0A76" w:rsidRPr="003E5434" w14:paraId="79003355" w14:textId="77777777" w:rsidTr="00131AA7">
        <w:tc>
          <w:tcPr>
            <w:tcW w:w="1465" w:type="pct"/>
          </w:tcPr>
          <w:p w14:paraId="40DA0BE0" w14:textId="01432EF0"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8" w:history="1">
              <w:r w:rsidRPr="00026AFC">
                <w:rPr>
                  <w:rStyle w:val="Hyperlink"/>
                  <w:sz w:val="17"/>
                  <w:lang w:val="en-GB"/>
                </w:rPr>
                <w:t>52/20</w:t>
              </w:r>
            </w:hyperlink>
            <w:r w:rsidRPr="00026AFC">
              <w:rPr>
                <w:sz w:val="17"/>
                <w:lang w:val="en-GB"/>
              </w:rPr>
              <w:t xml:space="preserve"> </w:t>
            </w:r>
          </w:p>
        </w:tc>
        <w:tc>
          <w:tcPr>
            <w:tcW w:w="3535" w:type="pct"/>
          </w:tcPr>
          <w:p w14:paraId="0806693E" w14:textId="632145A9"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Human rights of migrants; mandate of Special Rapporteur on the human rights of migrants</w:t>
            </w:r>
          </w:p>
        </w:tc>
      </w:tr>
      <w:tr w:rsidR="00DA0A76" w:rsidRPr="003E5434" w14:paraId="43034D5C" w14:textId="77777777" w:rsidTr="00131AA7">
        <w:tc>
          <w:tcPr>
            <w:tcW w:w="1465" w:type="pct"/>
          </w:tcPr>
          <w:p w14:paraId="55953022" w14:textId="1B63C6DA"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09" w:history="1">
              <w:r w:rsidRPr="00026AFC">
                <w:rPr>
                  <w:rStyle w:val="Hyperlink"/>
                  <w:sz w:val="17"/>
                  <w:lang w:val="en-GB"/>
                </w:rPr>
                <w:t>52/26</w:t>
              </w:r>
            </w:hyperlink>
          </w:p>
        </w:tc>
        <w:tc>
          <w:tcPr>
            <w:tcW w:w="3535" w:type="pct"/>
          </w:tcPr>
          <w:p w14:paraId="57646F01" w14:textId="03396F65"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the Sale, Sexual Exploitation and Sexual Abuse of Children</w:t>
            </w:r>
          </w:p>
        </w:tc>
      </w:tr>
      <w:tr w:rsidR="00DA0A76" w:rsidRPr="003E5434" w14:paraId="5CDB13E8" w14:textId="77777777" w:rsidTr="00131AA7">
        <w:tc>
          <w:tcPr>
            <w:tcW w:w="1465" w:type="pct"/>
          </w:tcPr>
          <w:p w14:paraId="78FDD3E7" w14:textId="1B74C016"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0" w:history="1">
              <w:r w:rsidRPr="00026AFC">
                <w:rPr>
                  <w:rStyle w:val="Hyperlink"/>
                  <w:sz w:val="17"/>
                  <w:lang w:val="en-GB"/>
                </w:rPr>
                <w:t>52/36</w:t>
              </w:r>
            </w:hyperlink>
          </w:p>
        </w:tc>
        <w:tc>
          <w:tcPr>
            <w:tcW w:w="3535" w:type="pct"/>
          </w:tcPr>
          <w:p w14:paraId="3CB73E3A" w14:textId="1CE84DA7"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contemporary forms of racism, racial discrimination, xenophobia and related intolerance</w:t>
            </w:r>
          </w:p>
        </w:tc>
      </w:tr>
      <w:tr w:rsidR="00DA0A76" w:rsidRPr="00026AFC" w14:paraId="13CD6913" w14:textId="77777777" w:rsidTr="00131AA7">
        <w:tc>
          <w:tcPr>
            <w:tcW w:w="1465" w:type="pct"/>
          </w:tcPr>
          <w:p w14:paraId="6714C2BC" w14:textId="50CB8969"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1" w:history="1">
              <w:r w:rsidRPr="00026AFC">
                <w:rPr>
                  <w:rStyle w:val="Hyperlink"/>
                  <w:sz w:val="17"/>
                  <w:lang w:val="en-GB"/>
                </w:rPr>
                <w:t>53/3</w:t>
              </w:r>
            </w:hyperlink>
          </w:p>
        </w:tc>
        <w:tc>
          <w:tcPr>
            <w:tcW w:w="3535" w:type="pct"/>
          </w:tcPr>
          <w:p w14:paraId="227F96EB" w14:textId="2FEA3A2A"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Business and human rights</w:t>
            </w:r>
          </w:p>
        </w:tc>
      </w:tr>
      <w:tr w:rsidR="00DA0A76" w:rsidRPr="003E5434" w14:paraId="559280FF" w14:textId="77777777" w:rsidTr="00131AA7">
        <w:tc>
          <w:tcPr>
            <w:tcW w:w="1465" w:type="pct"/>
          </w:tcPr>
          <w:p w14:paraId="4787AD47" w14:textId="1F5853B1"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2" w:history="1">
              <w:r w:rsidRPr="00026AFC">
                <w:rPr>
                  <w:rStyle w:val="Hyperlink"/>
                  <w:sz w:val="17"/>
                  <w:lang w:val="en-GB"/>
                </w:rPr>
                <w:t>53/4</w:t>
              </w:r>
            </w:hyperlink>
          </w:p>
        </w:tc>
        <w:tc>
          <w:tcPr>
            <w:tcW w:w="3535" w:type="pct"/>
          </w:tcPr>
          <w:p w14:paraId="3B0F5090" w14:textId="7EE6F54C"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extrajudicial, summary or arbitrary executions</w:t>
            </w:r>
          </w:p>
        </w:tc>
      </w:tr>
      <w:tr w:rsidR="00DA0A76" w:rsidRPr="003E5434" w14:paraId="5E4A2F92" w14:textId="77777777" w:rsidTr="00131AA7">
        <w:tc>
          <w:tcPr>
            <w:tcW w:w="1465" w:type="pct"/>
          </w:tcPr>
          <w:p w14:paraId="0DA990A5" w14:textId="0DEA3125"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3" w:history="1">
              <w:r w:rsidRPr="00026AFC">
                <w:rPr>
                  <w:rStyle w:val="Hyperlink"/>
                  <w:sz w:val="17"/>
                  <w:lang w:val="en-GB"/>
                </w:rPr>
                <w:t>53/5</w:t>
              </w:r>
            </w:hyperlink>
          </w:p>
        </w:tc>
        <w:tc>
          <w:tcPr>
            <w:tcW w:w="3535" w:type="pct"/>
          </w:tcPr>
          <w:p w14:paraId="3D1EB673" w14:textId="01688FBF"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Independent Expert on human rights and international solidarity</w:t>
            </w:r>
          </w:p>
        </w:tc>
      </w:tr>
      <w:tr w:rsidR="00DA0A76" w:rsidRPr="003E5434" w14:paraId="0A93F507" w14:textId="77777777" w:rsidTr="00131AA7">
        <w:tc>
          <w:tcPr>
            <w:tcW w:w="1465" w:type="pct"/>
          </w:tcPr>
          <w:p w14:paraId="193A9F86" w14:textId="06C1B72E"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4" w:history="1">
              <w:r w:rsidRPr="00026AFC">
                <w:rPr>
                  <w:rStyle w:val="Hyperlink"/>
                  <w:sz w:val="17"/>
                  <w:lang w:val="en-GB"/>
                </w:rPr>
                <w:t>53/8</w:t>
              </w:r>
            </w:hyperlink>
          </w:p>
        </w:tc>
        <w:tc>
          <w:tcPr>
            <w:tcW w:w="3535" w:type="pct"/>
          </w:tcPr>
          <w:p w14:paraId="790687C8" w14:textId="263E4B0E"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Elimination of discrimination against persons affected by leprosy (Hansen</w:t>
            </w:r>
            <w:r w:rsidR="008763DD">
              <w:rPr>
                <w:sz w:val="17"/>
                <w:lang w:val="en-GB"/>
              </w:rPr>
              <w:t>’</w:t>
            </w:r>
            <w:r w:rsidRPr="00026AFC">
              <w:rPr>
                <w:sz w:val="17"/>
                <w:lang w:val="en-GB"/>
              </w:rPr>
              <w:t>s disease) and their family members</w:t>
            </w:r>
          </w:p>
        </w:tc>
      </w:tr>
      <w:tr w:rsidR="00DA0A76" w:rsidRPr="003E5434" w14:paraId="210AB0F3" w14:textId="77777777" w:rsidTr="00131AA7">
        <w:tc>
          <w:tcPr>
            <w:tcW w:w="1465" w:type="pct"/>
          </w:tcPr>
          <w:p w14:paraId="25B92197" w14:textId="326C4757" w:rsidR="00DA0A76" w:rsidRPr="00026AFC" w:rsidRDefault="00DA0A76" w:rsidP="008763DD">
            <w:pPr>
              <w:tabs>
                <w:tab w:val="left" w:pos="288"/>
                <w:tab w:val="left" w:pos="576"/>
                <w:tab w:val="left" w:pos="864"/>
                <w:tab w:val="left" w:pos="1152"/>
              </w:tabs>
              <w:spacing w:before="40" w:after="40" w:line="196" w:lineRule="exact"/>
              <w:ind w:right="43"/>
              <w:rPr>
                <w:lang w:val="en-GB"/>
              </w:rPr>
            </w:pPr>
            <w:hyperlink r:id="rId415" w:history="1">
              <w:r w:rsidRPr="00026AFC">
                <w:rPr>
                  <w:rStyle w:val="Hyperlink"/>
                  <w:sz w:val="17"/>
                  <w:lang w:val="en-GB"/>
                </w:rPr>
                <w:t>53/10</w:t>
              </w:r>
            </w:hyperlink>
          </w:p>
        </w:tc>
        <w:tc>
          <w:tcPr>
            <w:tcW w:w="3535" w:type="pct"/>
          </w:tcPr>
          <w:p w14:paraId="4A4A577A" w14:textId="4BB58C00"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Extreme poverty and human rights</w:t>
            </w:r>
          </w:p>
        </w:tc>
      </w:tr>
      <w:tr w:rsidR="00DA0A76" w:rsidRPr="003E5434" w14:paraId="74C6BA11" w14:textId="77777777" w:rsidTr="00131AA7">
        <w:tc>
          <w:tcPr>
            <w:tcW w:w="1465" w:type="pct"/>
          </w:tcPr>
          <w:p w14:paraId="16184954" w14:textId="476D4DB6"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6" w:history="1">
              <w:r w:rsidRPr="00026AFC">
                <w:rPr>
                  <w:rStyle w:val="Hyperlink"/>
                  <w:sz w:val="17"/>
                  <w:lang w:val="en-GB"/>
                </w:rPr>
                <w:t>53/12</w:t>
              </w:r>
            </w:hyperlink>
          </w:p>
        </w:tc>
        <w:tc>
          <w:tcPr>
            <w:tcW w:w="3535" w:type="pct"/>
          </w:tcPr>
          <w:p w14:paraId="3CC1E04D" w14:textId="578BA249"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the independence of judges and lawyers</w:t>
            </w:r>
          </w:p>
        </w:tc>
      </w:tr>
      <w:tr w:rsidR="00DA0A76" w:rsidRPr="003E5434" w14:paraId="7E3F45DC" w14:textId="77777777" w:rsidTr="00131AA7">
        <w:tc>
          <w:tcPr>
            <w:tcW w:w="1465" w:type="pct"/>
          </w:tcPr>
          <w:p w14:paraId="59491E1E" w14:textId="293CA754"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7" w:history="1">
              <w:r w:rsidRPr="00026AFC">
                <w:rPr>
                  <w:rStyle w:val="Hyperlink"/>
                  <w:sz w:val="17"/>
                  <w:lang w:val="en-GB"/>
                </w:rPr>
                <w:t>53/14</w:t>
              </w:r>
            </w:hyperlink>
          </w:p>
        </w:tc>
        <w:tc>
          <w:tcPr>
            <w:tcW w:w="3535" w:type="pct"/>
          </w:tcPr>
          <w:p w14:paraId="651553DE" w14:textId="09A8C535"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Special Rapporteur on the rights of persons with disabilities</w:t>
            </w:r>
          </w:p>
        </w:tc>
      </w:tr>
      <w:tr w:rsidR="00DA0A76" w:rsidRPr="003E5434" w14:paraId="7214D8A4" w14:textId="77777777" w:rsidTr="00131AA7">
        <w:tc>
          <w:tcPr>
            <w:tcW w:w="1465" w:type="pct"/>
          </w:tcPr>
          <w:p w14:paraId="0869C262" w14:textId="7A808820" w:rsidR="00DA0A76" w:rsidRPr="00026AFC" w:rsidRDefault="00DA0A76" w:rsidP="008763DD">
            <w:pPr>
              <w:tabs>
                <w:tab w:val="left" w:pos="288"/>
                <w:tab w:val="left" w:pos="576"/>
                <w:tab w:val="left" w:pos="864"/>
                <w:tab w:val="left" w:pos="1152"/>
              </w:tabs>
              <w:spacing w:before="40" w:after="40" w:line="196" w:lineRule="exact"/>
              <w:ind w:right="43"/>
              <w:rPr>
                <w:lang w:val="en-GB"/>
              </w:rPr>
            </w:pPr>
            <w:hyperlink r:id="rId418" w:history="1">
              <w:r w:rsidRPr="00026AFC">
                <w:rPr>
                  <w:rStyle w:val="Hyperlink"/>
                  <w:sz w:val="17"/>
                  <w:lang w:val="en-GB"/>
                </w:rPr>
                <w:t>54/8</w:t>
              </w:r>
            </w:hyperlink>
          </w:p>
        </w:tc>
        <w:tc>
          <w:tcPr>
            <w:tcW w:w="3535" w:type="pct"/>
          </w:tcPr>
          <w:p w14:paraId="5C52DDD3" w14:textId="775D4683"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Special Rapporteur on the promotion of truth, justice, reparation and guarantees of non-recurrence</w:t>
            </w:r>
          </w:p>
        </w:tc>
      </w:tr>
      <w:tr w:rsidR="00DA0A76" w:rsidRPr="003E5434" w14:paraId="73C69B38" w14:textId="77777777" w:rsidTr="00131AA7">
        <w:tc>
          <w:tcPr>
            <w:tcW w:w="1465" w:type="pct"/>
          </w:tcPr>
          <w:p w14:paraId="7D73B83D" w14:textId="1E073590"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19" w:history="1">
              <w:r w:rsidRPr="00026AFC">
                <w:rPr>
                  <w:rStyle w:val="Hyperlink"/>
                  <w:sz w:val="17"/>
                  <w:lang w:val="en-GB"/>
                </w:rPr>
                <w:t>54/10</w:t>
              </w:r>
            </w:hyperlink>
          </w:p>
        </w:tc>
        <w:tc>
          <w:tcPr>
            <w:tcW w:w="3535" w:type="pct"/>
          </w:tcPr>
          <w:p w14:paraId="5B7006ED" w14:textId="155BAF4C"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the implications for human rights of the environmentally sound management and disposal of hazardous substances and wastes</w:t>
            </w:r>
          </w:p>
        </w:tc>
      </w:tr>
      <w:tr w:rsidR="00DA0A76" w:rsidRPr="003E5434" w14:paraId="324932A6" w14:textId="77777777" w:rsidTr="00131AA7">
        <w:tc>
          <w:tcPr>
            <w:tcW w:w="1465" w:type="pct"/>
          </w:tcPr>
          <w:p w14:paraId="6CE64D69" w14:textId="7D93A352"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0" w:history="1">
              <w:r w:rsidRPr="00026AFC">
                <w:rPr>
                  <w:rStyle w:val="Hyperlink"/>
                  <w:sz w:val="17"/>
                  <w:lang w:val="en-GB"/>
                </w:rPr>
                <w:t>55/5</w:t>
              </w:r>
            </w:hyperlink>
          </w:p>
        </w:tc>
        <w:tc>
          <w:tcPr>
            <w:tcW w:w="3535" w:type="pct"/>
          </w:tcPr>
          <w:p w14:paraId="5A34AFCD" w14:textId="25493BEA"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 xml:space="preserve">Mandate of Special Rapporteur in the field of cultural rights </w:t>
            </w:r>
          </w:p>
        </w:tc>
      </w:tr>
      <w:tr w:rsidR="00DA0A76" w:rsidRPr="003E5434" w14:paraId="71893EED" w14:textId="77777777" w:rsidTr="00131AA7">
        <w:tc>
          <w:tcPr>
            <w:tcW w:w="1465" w:type="pct"/>
          </w:tcPr>
          <w:p w14:paraId="2EC0B468" w14:textId="66CB60DA"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1" w:history="1">
              <w:r w:rsidRPr="00026AFC">
                <w:rPr>
                  <w:rStyle w:val="Hyperlink"/>
                  <w:sz w:val="17"/>
                  <w:lang w:val="en-GB"/>
                </w:rPr>
                <w:t>56/3</w:t>
              </w:r>
            </w:hyperlink>
          </w:p>
        </w:tc>
        <w:tc>
          <w:tcPr>
            <w:tcW w:w="3535" w:type="pct"/>
          </w:tcPr>
          <w:p w14:paraId="31D5C8E8" w14:textId="0D1BA2D7"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Independence and impartiality of the judiciary, jurors and assessors, and the independence of lawyers</w:t>
            </w:r>
          </w:p>
        </w:tc>
      </w:tr>
      <w:tr w:rsidR="00DA0A76" w:rsidRPr="003E5434" w14:paraId="6810DA07" w14:textId="77777777" w:rsidTr="00131AA7">
        <w:tc>
          <w:tcPr>
            <w:tcW w:w="1465" w:type="pct"/>
          </w:tcPr>
          <w:p w14:paraId="45B24E43" w14:textId="3BB2501A"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2" w:history="1">
              <w:r w:rsidRPr="00026AFC">
                <w:rPr>
                  <w:rStyle w:val="Hyperlink"/>
                  <w:sz w:val="17"/>
                  <w:lang w:val="en-GB"/>
                </w:rPr>
                <w:t>56/13</w:t>
              </w:r>
            </w:hyperlink>
          </w:p>
        </w:tc>
        <w:tc>
          <w:tcPr>
            <w:tcW w:w="3535" w:type="pct"/>
          </w:tcPr>
          <w:p w14:paraId="6471427E" w14:textId="0424B3D9"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the International Independent Expert Mechanism to Advance Racial Justice and Equality in Law Enforcement</w:t>
            </w:r>
          </w:p>
        </w:tc>
      </w:tr>
      <w:tr w:rsidR="00DA0A76" w:rsidRPr="00026AFC" w14:paraId="2EF29A77" w14:textId="77777777" w:rsidTr="00131AA7">
        <w:tc>
          <w:tcPr>
            <w:tcW w:w="1465" w:type="pct"/>
          </w:tcPr>
          <w:p w14:paraId="07CB4BE8" w14:textId="1E227184"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3" w:history="1">
              <w:r w:rsidRPr="00026AFC">
                <w:rPr>
                  <w:rStyle w:val="Hyperlink"/>
                  <w:sz w:val="17"/>
                  <w:lang w:val="en-GB"/>
                </w:rPr>
                <w:t>58/6</w:t>
              </w:r>
            </w:hyperlink>
          </w:p>
        </w:tc>
        <w:tc>
          <w:tcPr>
            <w:tcW w:w="3535" w:type="pct"/>
          </w:tcPr>
          <w:p w14:paraId="1D2BA8AC" w14:textId="43B316D7"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Neurotechnology and human rights</w:t>
            </w:r>
          </w:p>
        </w:tc>
      </w:tr>
      <w:tr w:rsidR="00DA0A76" w:rsidRPr="003E5434" w14:paraId="6539233F" w14:textId="77777777" w:rsidTr="00131AA7">
        <w:tc>
          <w:tcPr>
            <w:tcW w:w="1465" w:type="pct"/>
          </w:tcPr>
          <w:p w14:paraId="54EB7800" w14:textId="3097B39F"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4" w:history="1">
              <w:r w:rsidRPr="00026AFC">
                <w:rPr>
                  <w:rStyle w:val="Hyperlink"/>
                  <w:sz w:val="17"/>
                  <w:lang w:val="en-GB"/>
                </w:rPr>
                <w:t>58/14</w:t>
              </w:r>
            </w:hyperlink>
          </w:p>
        </w:tc>
        <w:tc>
          <w:tcPr>
            <w:tcW w:w="3535" w:type="pct"/>
          </w:tcPr>
          <w:p w14:paraId="68677D27" w14:textId="553DBFDD"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the promotion and protection of human rights and fundamental freedoms while countering terrorism</w:t>
            </w:r>
          </w:p>
        </w:tc>
      </w:tr>
      <w:tr w:rsidR="00DA0A76" w:rsidRPr="003E5434" w14:paraId="7C5C2D90" w14:textId="77777777" w:rsidTr="00131AA7">
        <w:tc>
          <w:tcPr>
            <w:tcW w:w="1465" w:type="pct"/>
          </w:tcPr>
          <w:p w14:paraId="32D4C8F2" w14:textId="1AE33B14"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5" w:history="1">
              <w:r w:rsidRPr="00026AFC">
                <w:rPr>
                  <w:rStyle w:val="Hyperlink"/>
                  <w:sz w:val="17"/>
                  <w:lang w:val="en-GB"/>
                </w:rPr>
                <w:t>58/16</w:t>
              </w:r>
            </w:hyperlink>
          </w:p>
        </w:tc>
        <w:tc>
          <w:tcPr>
            <w:tcW w:w="3535" w:type="pct"/>
          </w:tcPr>
          <w:p w14:paraId="282DB3EC" w14:textId="5911FBB8"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The human right to a clean, healthy and sustainable environment; the ocean and human rights</w:t>
            </w:r>
          </w:p>
        </w:tc>
      </w:tr>
      <w:tr w:rsidR="00DA0A76" w:rsidRPr="003E5434" w14:paraId="58E10937" w14:textId="77777777" w:rsidTr="00131AA7">
        <w:tc>
          <w:tcPr>
            <w:tcW w:w="1465" w:type="pct"/>
          </w:tcPr>
          <w:p w14:paraId="70DC7CA0" w14:textId="2B12C73C"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6" w:history="1">
              <w:r w:rsidRPr="00026AFC">
                <w:rPr>
                  <w:rStyle w:val="Hyperlink"/>
                  <w:sz w:val="17"/>
                  <w:lang w:val="en-GB"/>
                </w:rPr>
                <w:t>59/4</w:t>
              </w:r>
            </w:hyperlink>
          </w:p>
        </w:tc>
        <w:tc>
          <w:tcPr>
            <w:tcW w:w="3535" w:type="pct"/>
          </w:tcPr>
          <w:p w14:paraId="55A5E8CE" w14:textId="3888B606"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The rights to freedom of peaceful assembly and of association</w:t>
            </w:r>
          </w:p>
        </w:tc>
      </w:tr>
      <w:tr w:rsidR="00DA0A76" w:rsidRPr="003E5434" w14:paraId="67608661" w14:textId="77777777" w:rsidTr="00131AA7">
        <w:tc>
          <w:tcPr>
            <w:tcW w:w="1465" w:type="pct"/>
          </w:tcPr>
          <w:p w14:paraId="4CB61737" w14:textId="57CCF734"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7" w:history="1">
              <w:r w:rsidRPr="00026AFC">
                <w:rPr>
                  <w:rStyle w:val="Hyperlink"/>
                  <w:sz w:val="17"/>
                  <w:lang w:val="en-GB"/>
                </w:rPr>
                <w:t>59/5</w:t>
              </w:r>
            </w:hyperlink>
          </w:p>
        </w:tc>
        <w:tc>
          <w:tcPr>
            <w:tcW w:w="3535" w:type="pct"/>
          </w:tcPr>
          <w:p w14:paraId="00A57AB1" w14:textId="4DDB2D9D"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Independent Expert on protection against violence and discrimination based on sexual orientation and gender identity</w:t>
            </w:r>
          </w:p>
        </w:tc>
      </w:tr>
      <w:tr w:rsidR="00DA0A76" w:rsidRPr="003E5434" w14:paraId="2DF6D841" w14:textId="77777777" w:rsidTr="00131AA7">
        <w:tc>
          <w:tcPr>
            <w:tcW w:w="1465" w:type="pct"/>
          </w:tcPr>
          <w:p w14:paraId="2F0D65CF" w14:textId="10B0536C"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8" w:history="1">
              <w:r w:rsidRPr="00026AFC">
                <w:rPr>
                  <w:rStyle w:val="Hyperlink"/>
                  <w:sz w:val="17"/>
                  <w:lang w:val="en-GB"/>
                </w:rPr>
                <w:t>59/12</w:t>
              </w:r>
            </w:hyperlink>
          </w:p>
        </w:tc>
        <w:tc>
          <w:tcPr>
            <w:tcW w:w="3535" w:type="pct"/>
          </w:tcPr>
          <w:p w14:paraId="30079549" w14:textId="6C7110B9"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Special Rapporteur on the human rights of internally displaced persons</w:t>
            </w:r>
          </w:p>
        </w:tc>
      </w:tr>
      <w:tr w:rsidR="00DA0A76" w:rsidRPr="003E5434" w14:paraId="4AE76859" w14:textId="77777777" w:rsidTr="00131AA7">
        <w:tc>
          <w:tcPr>
            <w:tcW w:w="1465" w:type="pct"/>
          </w:tcPr>
          <w:p w14:paraId="12DC1DC9" w14:textId="7573FF8F"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29" w:history="1">
              <w:r w:rsidRPr="00026AFC">
                <w:rPr>
                  <w:rStyle w:val="Hyperlink"/>
                  <w:sz w:val="17"/>
                  <w:lang w:val="en-GB"/>
                </w:rPr>
                <w:t>59/14</w:t>
              </w:r>
            </w:hyperlink>
          </w:p>
        </w:tc>
        <w:tc>
          <w:tcPr>
            <w:tcW w:w="3535" w:type="pct"/>
          </w:tcPr>
          <w:p w14:paraId="216F6E4E" w14:textId="717DE7CA"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Mandate of the Working Group on discrimination against women and girls</w:t>
            </w:r>
          </w:p>
        </w:tc>
      </w:tr>
      <w:tr w:rsidR="00DA0A76" w:rsidRPr="003E5434" w14:paraId="7DAC1E17" w14:textId="77777777" w:rsidTr="00131AA7">
        <w:tc>
          <w:tcPr>
            <w:tcW w:w="1465" w:type="pct"/>
          </w:tcPr>
          <w:p w14:paraId="4C2B6FC7" w14:textId="2D956A0E"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30" w:history="1">
              <w:r w:rsidRPr="00026AFC">
                <w:rPr>
                  <w:rStyle w:val="Hyperlink"/>
                  <w:sz w:val="17"/>
                  <w:lang w:val="en-GB"/>
                </w:rPr>
                <w:t>60/6</w:t>
              </w:r>
            </w:hyperlink>
          </w:p>
        </w:tc>
        <w:tc>
          <w:tcPr>
            <w:tcW w:w="3535" w:type="pct"/>
          </w:tcPr>
          <w:p w14:paraId="396BF53E" w14:textId="345CB876"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Promotion of a democratic and equitable international order</w:t>
            </w:r>
          </w:p>
        </w:tc>
      </w:tr>
      <w:tr w:rsidR="00DA0A76" w:rsidRPr="00026AFC" w14:paraId="2F7A1A9F" w14:textId="77777777" w:rsidTr="00131AA7">
        <w:tc>
          <w:tcPr>
            <w:tcW w:w="1465" w:type="pct"/>
          </w:tcPr>
          <w:p w14:paraId="4F0B5F00" w14:textId="5783F51D"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31" w:history="1">
              <w:r w:rsidRPr="00026AFC">
                <w:rPr>
                  <w:rStyle w:val="Hyperlink"/>
                  <w:sz w:val="17"/>
                  <w:lang w:val="en-GB"/>
                </w:rPr>
                <w:t>60/8</w:t>
              </w:r>
            </w:hyperlink>
          </w:p>
        </w:tc>
        <w:tc>
          <w:tcPr>
            <w:tcW w:w="3535" w:type="pct"/>
          </w:tcPr>
          <w:p w14:paraId="02486C94" w14:textId="6CDA3D22"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Arbitrary detention</w:t>
            </w:r>
          </w:p>
        </w:tc>
      </w:tr>
      <w:tr w:rsidR="00DA0A76" w:rsidRPr="003E5434" w14:paraId="5BAABB01" w14:textId="77777777" w:rsidTr="00131AA7">
        <w:tc>
          <w:tcPr>
            <w:tcW w:w="1465" w:type="pct"/>
          </w:tcPr>
          <w:p w14:paraId="5B7F5991" w14:textId="6BF4F387" w:rsidR="00DA0A76" w:rsidRPr="00026AFC" w:rsidRDefault="00DA0A76" w:rsidP="008763DD">
            <w:pPr>
              <w:tabs>
                <w:tab w:val="left" w:pos="288"/>
                <w:tab w:val="left" w:pos="576"/>
                <w:tab w:val="left" w:pos="864"/>
                <w:tab w:val="left" w:pos="1152"/>
              </w:tabs>
              <w:spacing w:before="40" w:after="40" w:line="196" w:lineRule="exact"/>
              <w:ind w:right="43"/>
              <w:rPr>
                <w:sz w:val="17"/>
                <w:lang w:val="en-GB"/>
              </w:rPr>
            </w:pPr>
            <w:hyperlink r:id="rId432" w:history="1">
              <w:r w:rsidRPr="00026AFC">
                <w:rPr>
                  <w:rStyle w:val="Hyperlink"/>
                  <w:sz w:val="17"/>
                  <w:lang w:val="en-GB"/>
                </w:rPr>
                <w:t>60/10</w:t>
              </w:r>
            </w:hyperlink>
          </w:p>
        </w:tc>
        <w:tc>
          <w:tcPr>
            <w:tcW w:w="3535" w:type="pct"/>
          </w:tcPr>
          <w:p w14:paraId="3F9BEB9D" w14:textId="77777777" w:rsidR="00DA0A76" w:rsidRPr="00026AFC" w:rsidRDefault="00DA0A76" w:rsidP="008763DD">
            <w:pPr>
              <w:tabs>
                <w:tab w:val="left" w:pos="288"/>
                <w:tab w:val="left" w:pos="576"/>
                <w:tab w:val="left" w:pos="864"/>
                <w:tab w:val="left" w:pos="1152"/>
              </w:tabs>
              <w:spacing w:before="40" w:after="40" w:line="196" w:lineRule="exact"/>
              <w:ind w:left="86" w:right="43"/>
              <w:rPr>
                <w:sz w:val="17"/>
                <w:lang w:val="en-GB"/>
              </w:rPr>
            </w:pPr>
            <w:r w:rsidRPr="00026AFC">
              <w:rPr>
                <w:sz w:val="17"/>
                <w:lang w:val="en-GB"/>
              </w:rPr>
              <w:t>The right of everyone to the enjoyment of the highest attainable standard of physical and mental health</w:t>
            </w:r>
          </w:p>
        </w:tc>
      </w:tr>
    </w:tbl>
    <w:p w14:paraId="32FDDB55" w14:textId="77777777" w:rsidR="006A55FE" w:rsidRPr="00026AFC" w:rsidRDefault="006A55FE" w:rsidP="00026AFC">
      <w:pPr>
        <w:spacing w:line="240" w:lineRule="auto"/>
        <w:rPr>
          <w:sz w:val="2"/>
          <w:lang w:val="en-GB"/>
        </w:rPr>
        <w:sectPr w:rsidR="006A55FE" w:rsidRPr="00026AFC" w:rsidSect="006A55FE">
          <w:endnotePr>
            <w:numFmt w:val="decimal"/>
          </w:endnotePr>
          <w:type w:val="continuous"/>
          <w:pgSz w:w="12240" w:h="15840"/>
          <w:pgMar w:top="1440" w:right="1195" w:bottom="1152" w:left="1195" w:header="432" w:footer="504" w:gutter="0"/>
          <w:cols w:num="2" w:space="240"/>
          <w:noEndnote/>
          <w:docGrid w:linePitch="360"/>
        </w:sectPr>
      </w:pPr>
    </w:p>
    <w:p w14:paraId="4D03DCBE" w14:textId="77777777" w:rsidR="00377A24" w:rsidRPr="00015669" w:rsidRDefault="00377A24" w:rsidP="00015669">
      <w:pPr>
        <w:pStyle w:val="SingleTxt"/>
        <w:spacing w:after="0" w:line="120" w:lineRule="exact"/>
        <w:rPr>
          <w:sz w:val="10"/>
          <w:lang w:val="en-GB"/>
        </w:rPr>
      </w:pPr>
    </w:p>
    <w:p w14:paraId="43B21E97" w14:textId="77777777" w:rsidR="00DA7723" w:rsidRDefault="00DA7723" w:rsidP="00DA772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Human Rights Council decisions</w:t>
      </w:r>
    </w:p>
    <w:p w14:paraId="4B3C4A3E" w14:textId="77777777" w:rsidR="00DA7723" w:rsidRPr="00DA7723" w:rsidRDefault="00DA7723" w:rsidP="00DA7723">
      <w:pPr>
        <w:pStyle w:val="SingleTxt"/>
        <w:spacing w:after="0" w:line="120" w:lineRule="exact"/>
        <w:rPr>
          <w:sz w:val="10"/>
          <w:lang w:val="en-GB"/>
        </w:rPr>
      </w:pPr>
    </w:p>
    <w:p w14:paraId="0F39BC25" w14:textId="77777777" w:rsidR="00015669" w:rsidRPr="00DA7723" w:rsidRDefault="00015669" w:rsidP="00DA7723">
      <w:pPr>
        <w:pStyle w:val="SingleTxt"/>
        <w:spacing w:after="0" w:line="240" w:lineRule="auto"/>
        <w:rPr>
          <w:sz w:val="2"/>
          <w:lang w:val="en-GB"/>
        </w:rPr>
      </w:pPr>
    </w:p>
    <w:p w14:paraId="0107E2B6" w14:textId="77777777" w:rsidR="00DA7723" w:rsidRPr="00DA7723" w:rsidRDefault="00DA7723" w:rsidP="00DA7723">
      <w:pPr>
        <w:pStyle w:val="SingleTxt"/>
        <w:spacing w:after="0" w:line="240" w:lineRule="auto"/>
        <w:rPr>
          <w:sz w:val="2"/>
          <w:lang w:val="en-GB"/>
        </w:rPr>
        <w:sectPr w:rsidR="00DA7723" w:rsidRPr="00DA7723" w:rsidSect="006A55F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A7723" w:rsidRPr="003E5434" w14:paraId="2C865DD3" w14:textId="77777777" w:rsidTr="00DA7723">
        <w:tc>
          <w:tcPr>
            <w:tcW w:w="1450" w:type="pct"/>
          </w:tcPr>
          <w:p w14:paraId="26910522" w14:textId="77777777" w:rsidR="00DA7723" w:rsidRPr="00DA7723" w:rsidRDefault="00DA7723" w:rsidP="00DA7723">
            <w:pPr>
              <w:tabs>
                <w:tab w:val="left" w:pos="288"/>
                <w:tab w:val="left" w:pos="576"/>
                <w:tab w:val="left" w:pos="864"/>
                <w:tab w:val="left" w:pos="1152"/>
              </w:tabs>
              <w:spacing w:before="40" w:after="40" w:line="200" w:lineRule="exact"/>
              <w:ind w:right="43"/>
              <w:rPr>
                <w:sz w:val="17"/>
                <w:lang w:val="en-GB"/>
              </w:rPr>
            </w:pPr>
            <w:r w:rsidRPr="00DA7723">
              <w:rPr>
                <w:sz w:val="17"/>
                <w:lang w:val="en-GB"/>
              </w:rPr>
              <w:t>6/102</w:t>
            </w:r>
          </w:p>
        </w:tc>
        <w:tc>
          <w:tcPr>
            <w:tcW w:w="3500" w:type="pct"/>
          </w:tcPr>
          <w:p w14:paraId="247EB8DB" w14:textId="77777777" w:rsidR="00DA7723" w:rsidRPr="00DA7723" w:rsidRDefault="00DA7723" w:rsidP="00DA7723">
            <w:pPr>
              <w:tabs>
                <w:tab w:val="left" w:pos="288"/>
                <w:tab w:val="left" w:pos="576"/>
                <w:tab w:val="left" w:pos="864"/>
                <w:tab w:val="left" w:pos="1152"/>
              </w:tabs>
              <w:spacing w:before="40" w:after="40" w:line="200" w:lineRule="exact"/>
              <w:ind w:left="86" w:right="43"/>
              <w:rPr>
                <w:sz w:val="17"/>
                <w:lang w:val="en-GB"/>
              </w:rPr>
            </w:pPr>
            <w:r w:rsidRPr="00DA7723">
              <w:rPr>
                <w:sz w:val="17"/>
                <w:lang w:val="en-GB"/>
              </w:rPr>
              <w:t>Follow-up to Human Rights Council resolution 5/1</w:t>
            </w:r>
          </w:p>
        </w:tc>
      </w:tr>
      <w:tr w:rsidR="00DA7723" w:rsidRPr="003E5434" w14:paraId="2A885EDE" w14:textId="77777777" w:rsidTr="00DA7723">
        <w:tc>
          <w:tcPr>
            <w:tcW w:w="1450" w:type="pct"/>
          </w:tcPr>
          <w:p w14:paraId="39CA2296" w14:textId="77777777" w:rsidR="00DA7723" w:rsidRPr="00DA7723" w:rsidRDefault="00DA7723" w:rsidP="00DA7723">
            <w:pPr>
              <w:tabs>
                <w:tab w:val="left" w:pos="288"/>
                <w:tab w:val="left" w:pos="576"/>
                <w:tab w:val="left" w:pos="864"/>
                <w:tab w:val="left" w:pos="1152"/>
              </w:tabs>
              <w:spacing w:before="40" w:after="40" w:line="200" w:lineRule="exact"/>
              <w:ind w:right="43"/>
              <w:rPr>
                <w:sz w:val="17"/>
                <w:lang w:val="en-GB"/>
              </w:rPr>
            </w:pPr>
            <w:r w:rsidRPr="00DA7723">
              <w:rPr>
                <w:sz w:val="17"/>
                <w:lang w:val="en-GB"/>
              </w:rPr>
              <w:t>17/119</w:t>
            </w:r>
          </w:p>
        </w:tc>
        <w:tc>
          <w:tcPr>
            <w:tcW w:w="3500" w:type="pct"/>
          </w:tcPr>
          <w:p w14:paraId="1A9D95CB" w14:textId="48C7A91F" w:rsidR="00DA7723" w:rsidRPr="00DA7723" w:rsidRDefault="00DA7723" w:rsidP="00DA7723">
            <w:pPr>
              <w:tabs>
                <w:tab w:val="left" w:pos="288"/>
                <w:tab w:val="left" w:pos="576"/>
                <w:tab w:val="left" w:pos="864"/>
                <w:tab w:val="left" w:pos="1152"/>
              </w:tabs>
              <w:spacing w:before="40" w:after="40" w:line="200" w:lineRule="exact"/>
              <w:ind w:left="86" w:right="43"/>
              <w:rPr>
                <w:sz w:val="17"/>
                <w:lang w:val="en-GB"/>
              </w:rPr>
            </w:pPr>
            <w:r w:rsidRPr="00DA7723">
              <w:rPr>
                <w:sz w:val="17"/>
                <w:lang w:val="en-GB"/>
              </w:rPr>
              <w:t xml:space="preserve">Follow-up to Human Rights Council resolution </w:t>
            </w:r>
            <w:hyperlink r:id="rId433" w:history="1">
              <w:r w:rsidRPr="00DA7723">
                <w:rPr>
                  <w:rStyle w:val="Hyperlink"/>
                  <w:sz w:val="17"/>
                  <w:lang w:val="en-GB"/>
                </w:rPr>
                <w:t>16/21</w:t>
              </w:r>
            </w:hyperlink>
            <w:r w:rsidRPr="00DA7723">
              <w:rPr>
                <w:sz w:val="17"/>
                <w:lang w:val="en-GB"/>
              </w:rPr>
              <w:t xml:space="preserve"> with regard to the universal periodic review</w:t>
            </w:r>
          </w:p>
        </w:tc>
      </w:tr>
      <w:tr w:rsidR="00DA7723" w:rsidRPr="00DA7723" w14:paraId="7CEA27A4" w14:textId="77777777" w:rsidTr="00DA7723">
        <w:tc>
          <w:tcPr>
            <w:tcW w:w="1450" w:type="pct"/>
          </w:tcPr>
          <w:p w14:paraId="4CAC477C" w14:textId="77777777" w:rsidR="00DA7723" w:rsidRPr="00DA7723" w:rsidRDefault="00DA7723" w:rsidP="00DA7723">
            <w:pPr>
              <w:tabs>
                <w:tab w:val="left" w:pos="288"/>
                <w:tab w:val="left" w:pos="576"/>
                <w:tab w:val="left" w:pos="864"/>
                <w:tab w:val="left" w:pos="1152"/>
              </w:tabs>
              <w:spacing w:before="40" w:after="40" w:line="200" w:lineRule="exact"/>
              <w:ind w:right="43"/>
              <w:rPr>
                <w:sz w:val="17"/>
                <w:lang w:val="en-GB"/>
              </w:rPr>
            </w:pPr>
            <w:r w:rsidRPr="00DA7723">
              <w:rPr>
                <w:sz w:val="17"/>
                <w:lang w:val="en-GB"/>
              </w:rPr>
              <w:t>22/115</w:t>
            </w:r>
          </w:p>
        </w:tc>
        <w:tc>
          <w:tcPr>
            <w:tcW w:w="3500" w:type="pct"/>
          </w:tcPr>
          <w:p w14:paraId="083F3BEA" w14:textId="77777777" w:rsidR="00DA7723" w:rsidRPr="00DA7723" w:rsidRDefault="00DA7723" w:rsidP="00DA7723">
            <w:pPr>
              <w:tabs>
                <w:tab w:val="left" w:pos="288"/>
                <w:tab w:val="left" w:pos="576"/>
                <w:tab w:val="left" w:pos="864"/>
                <w:tab w:val="left" w:pos="1152"/>
              </w:tabs>
              <w:spacing w:before="40" w:after="40" w:line="200" w:lineRule="exact"/>
              <w:ind w:left="86" w:right="43"/>
              <w:rPr>
                <w:sz w:val="17"/>
                <w:lang w:val="en-GB"/>
              </w:rPr>
            </w:pPr>
            <w:r w:rsidRPr="00DA7723">
              <w:rPr>
                <w:sz w:val="17"/>
                <w:lang w:val="en-GB"/>
              </w:rPr>
              <w:t>Human Rights Council webcast</w:t>
            </w:r>
          </w:p>
        </w:tc>
      </w:tr>
      <w:tr w:rsidR="00DA7723" w:rsidRPr="003E5434" w14:paraId="75139CFB" w14:textId="77777777" w:rsidTr="00DA7723">
        <w:tc>
          <w:tcPr>
            <w:tcW w:w="1450" w:type="pct"/>
          </w:tcPr>
          <w:p w14:paraId="3DFFC227" w14:textId="449FBC79" w:rsidR="00DA7723" w:rsidRPr="00DA7723" w:rsidRDefault="00DA7723" w:rsidP="00DA7723">
            <w:pPr>
              <w:tabs>
                <w:tab w:val="left" w:pos="288"/>
                <w:tab w:val="left" w:pos="576"/>
                <w:tab w:val="left" w:pos="864"/>
                <w:tab w:val="left" w:pos="1152"/>
              </w:tabs>
              <w:spacing w:before="40" w:after="40" w:line="200" w:lineRule="exact"/>
              <w:ind w:right="43"/>
              <w:rPr>
                <w:sz w:val="17"/>
                <w:lang w:val="en-GB"/>
              </w:rPr>
            </w:pPr>
            <w:r w:rsidRPr="00DA7723">
              <w:rPr>
                <w:sz w:val="17"/>
                <w:lang w:val="en-GB"/>
              </w:rPr>
              <w:t>51/101</w:t>
            </w:r>
          </w:p>
        </w:tc>
        <w:tc>
          <w:tcPr>
            <w:tcW w:w="3500" w:type="pct"/>
          </w:tcPr>
          <w:p w14:paraId="17C82A83" w14:textId="77777777" w:rsidR="00DA7723" w:rsidRPr="00DA7723" w:rsidRDefault="00DA7723" w:rsidP="00DA7723">
            <w:pPr>
              <w:tabs>
                <w:tab w:val="left" w:pos="288"/>
                <w:tab w:val="left" w:pos="576"/>
                <w:tab w:val="left" w:pos="864"/>
                <w:tab w:val="left" w:pos="1152"/>
              </w:tabs>
              <w:spacing w:before="40" w:after="40" w:line="200" w:lineRule="exact"/>
              <w:ind w:left="86" w:right="43"/>
              <w:rPr>
                <w:sz w:val="17"/>
                <w:lang w:val="en-GB"/>
              </w:rPr>
            </w:pPr>
            <w:r w:rsidRPr="00DA7723">
              <w:rPr>
                <w:sz w:val="17"/>
                <w:lang w:val="en-GB"/>
              </w:rPr>
              <w:t>Appropriate support for the Human Rights Council</w:t>
            </w:r>
          </w:p>
        </w:tc>
      </w:tr>
      <w:tr w:rsidR="00DA7723" w:rsidRPr="003E5434" w14:paraId="412716D2" w14:textId="77777777" w:rsidTr="00DA7723">
        <w:tc>
          <w:tcPr>
            <w:tcW w:w="1450" w:type="pct"/>
          </w:tcPr>
          <w:p w14:paraId="0C7A4EA2" w14:textId="2263A918" w:rsidR="00DA7723" w:rsidRPr="00DA7723" w:rsidRDefault="00DA7723" w:rsidP="00DA7723">
            <w:pPr>
              <w:tabs>
                <w:tab w:val="left" w:pos="288"/>
                <w:tab w:val="left" w:pos="576"/>
                <w:tab w:val="left" w:pos="864"/>
                <w:tab w:val="left" w:pos="1152"/>
              </w:tabs>
              <w:spacing w:before="40" w:after="40" w:line="200" w:lineRule="exact"/>
              <w:ind w:right="43"/>
              <w:rPr>
                <w:sz w:val="17"/>
                <w:lang w:val="en-GB"/>
              </w:rPr>
            </w:pPr>
            <w:r w:rsidRPr="00DA7723">
              <w:rPr>
                <w:sz w:val="17"/>
                <w:lang w:val="en-GB"/>
              </w:rPr>
              <w:t>56/115</w:t>
            </w:r>
          </w:p>
        </w:tc>
        <w:tc>
          <w:tcPr>
            <w:tcW w:w="3500" w:type="pct"/>
          </w:tcPr>
          <w:p w14:paraId="4B2763A9" w14:textId="77777777" w:rsidR="00DA7723" w:rsidRPr="00DA7723" w:rsidRDefault="00DA7723" w:rsidP="00DA7723">
            <w:pPr>
              <w:tabs>
                <w:tab w:val="left" w:pos="288"/>
                <w:tab w:val="left" w:pos="576"/>
                <w:tab w:val="left" w:pos="864"/>
                <w:tab w:val="left" w:pos="1152"/>
              </w:tabs>
              <w:spacing w:before="40" w:after="40" w:line="200" w:lineRule="exact"/>
              <w:ind w:left="86" w:right="43"/>
              <w:rPr>
                <w:sz w:val="17"/>
                <w:lang w:val="en-GB"/>
              </w:rPr>
            </w:pPr>
            <w:r w:rsidRPr="00DA7723">
              <w:rPr>
                <w:sz w:val="17"/>
                <w:lang w:val="en-GB"/>
              </w:rPr>
              <w:t>Strengthening documentation within the Human Rights Council: webcasts</w:t>
            </w:r>
          </w:p>
        </w:tc>
      </w:tr>
    </w:tbl>
    <w:p w14:paraId="1FEDE48D" w14:textId="77777777" w:rsidR="00DA7723" w:rsidRPr="00DA7723" w:rsidRDefault="00DA7723" w:rsidP="00DA7723">
      <w:pPr>
        <w:spacing w:line="240" w:lineRule="auto"/>
        <w:rPr>
          <w:sz w:val="2"/>
          <w:lang w:val="en-GB"/>
        </w:rPr>
        <w:sectPr w:rsidR="00DA7723" w:rsidRPr="00DA7723" w:rsidSect="00DA7723">
          <w:endnotePr>
            <w:numFmt w:val="decimal"/>
          </w:endnotePr>
          <w:type w:val="continuous"/>
          <w:pgSz w:w="12240" w:h="15840"/>
          <w:pgMar w:top="1440" w:right="1195" w:bottom="1152" w:left="1195" w:header="432" w:footer="504" w:gutter="0"/>
          <w:cols w:num="2" w:space="240"/>
          <w:noEndnote/>
          <w:docGrid w:linePitch="360"/>
        </w:sectPr>
      </w:pPr>
    </w:p>
    <w:p w14:paraId="5CE0F81A" w14:textId="77777777" w:rsidR="00DA7723" w:rsidRPr="00DA7723" w:rsidRDefault="00DA7723" w:rsidP="00DA7723">
      <w:pPr>
        <w:pStyle w:val="SingleTxt"/>
        <w:spacing w:after="0" w:line="120" w:lineRule="exact"/>
        <w:rPr>
          <w:sz w:val="10"/>
          <w:lang w:val="en-GB"/>
        </w:rPr>
      </w:pPr>
    </w:p>
    <w:p w14:paraId="4489BCBF" w14:textId="77777777" w:rsidR="00DA7723" w:rsidRDefault="00DA7723" w:rsidP="00DA772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President’s statements agreed upon by the Human Rights Council</w:t>
      </w:r>
    </w:p>
    <w:p w14:paraId="2C8D385B" w14:textId="77777777" w:rsidR="002B6F19" w:rsidRPr="002B6F19" w:rsidRDefault="002B6F19" w:rsidP="002B6F19">
      <w:pPr>
        <w:pStyle w:val="SingleTxt"/>
        <w:spacing w:after="0" w:line="120" w:lineRule="exact"/>
        <w:rPr>
          <w:sz w:val="10"/>
          <w:lang w:val="en-GB"/>
        </w:rPr>
      </w:pPr>
    </w:p>
    <w:p w14:paraId="07CDCB83" w14:textId="77777777" w:rsidR="00DA7723" w:rsidRPr="002B6F19" w:rsidRDefault="00DA7723" w:rsidP="002B6F19">
      <w:pPr>
        <w:pStyle w:val="SingleTxt"/>
        <w:spacing w:after="0" w:line="240" w:lineRule="auto"/>
        <w:rPr>
          <w:sz w:val="2"/>
          <w:lang w:val="en-GB"/>
        </w:rPr>
      </w:pPr>
    </w:p>
    <w:p w14:paraId="49AF6CAF" w14:textId="77777777" w:rsidR="002B6F19" w:rsidRPr="002B6F19" w:rsidRDefault="002B6F19" w:rsidP="002B6F19">
      <w:pPr>
        <w:pStyle w:val="SingleTxt"/>
        <w:spacing w:after="0" w:line="240" w:lineRule="auto"/>
        <w:rPr>
          <w:sz w:val="2"/>
          <w:lang w:val="en-GB"/>
        </w:rPr>
        <w:sectPr w:rsidR="002B6F19" w:rsidRPr="002B6F19" w:rsidSect="00DA772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B6F19" w:rsidRPr="003E5434" w14:paraId="70A145F2" w14:textId="77777777" w:rsidTr="002B6F19">
        <w:tc>
          <w:tcPr>
            <w:tcW w:w="1450" w:type="pct"/>
          </w:tcPr>
          <w:p w14:paraId="7C094596"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1/1</w:t>
            </w:r>
          </w:p>
        </w:tc>
        <w:tc>
          <w:tcPr>
            <w:tcW w:w="3500" w:type="pct"/>
          </w:tcPr>
          <w:p w14:paraId="0ABF86C1" w14:textId="77777777"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Entry into force of the Optional Protocol to the Convention against Torture and Other Cruel, Inhuman or Degrading Treatment or Punishment</w:t>
            </w:r>
          </w:p>
        </w:tc>
      </w:tr>
      <w:tr w:rsidR="002B6F19" w:rsidRPr="003E5434" w14:paraId="44FEC2F1" w14:textId="77777777" w:rsidTr="002B6F19">
        <w:tc>
          <w:tcPr>
            <w:tcW w:w="1450" w:type="pct"/>
          </w:tcPr>
          <w:p w14:paraId="760538B7"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8/1</w:t>
            </w:r>
          </w:p>
        </w:tc>
        <w:tc>
          <w:tcPr>
            <w:tcW w:w="3500" w:type="pct"/>
          </w:tcPr>
          <w:p w14:paraId="415DC296" w14:textId="77777777"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Modalities and practices for the Universal Periodic Review process</w:t>
            </w:r>
          </w:p>
        </w:tc>
      </w:tr>
      <w:tr w:rsidR="002B6F19" w:rsidRPr="003E5434" w14:paraId="57190C83" w14:textId="77777777" w:rsidTr="002B6F19">
        <w:tc>
          <w:tcPr>
            <w:tcW w:w="1450" w:type="pct"/>
          </w:tcPr>
          <w:p w14:paraId="7C897834"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9/2</w:t>
            </w:r>
          </w:p>
        </w:tc>
        <w:tc>
          <w:tcPr>
            <w:tcW w:w="3500" w:type="pct"/>
          </w:tcPr>
          <w:p w14:paraId="40D56F3B" w14:textId="39F3F97C"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Follow-up to President</w:t>
            </w:r>
            <w:r>
              <w:rPr>
                <w:sz w:val="17"/>
                <w:lang w:val="en-GB"/>
              </w:rPr>
              <w:t>’</w:t>
            </w:r>
            <w:r w:rsidRPr="002B6F19">
              <w:rPr>
                <w:sz w:val="17"/>
                <w:lang w:val="en-GB"/>
              </w:rPr>
              <w:t>s statement 8/1</w:t>
            </w:r>
          </w:p>
        </w:tc>
      </w:tr>
      <w:tr w:rsidR="002B6F19" w:rsidRPr="002B6F19" w14:paraId="4D7D7759" w14:textId="77777777" w:rsidTr="002B6F19">
        <w:tc>
          <w:tcPr>
            <w:tcW w:w="1450" w:type="pct"/>
          </w:tcPr>
          <w:p w14:paraId="7701F4DF"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15/2</w:t>
            </w:r>
          </w:p>
        </w:tc>
        <w:tc>
          <w:tcPr>
            <w:tcW w:w="3500" w:type="pct"/>
          </w:tcPr>
          <w:p w14:paraId="211C15CF" w14:textId="6E40FA7B"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President</w:t>
            </w:r>
            <w:r>
              <w:rPr>
                <w:sz w:val="17"/>
                <w:lang w:val="en-GB"/>
              </w:rPr>
              <w:t>’</w:t>
            </w:r>
            <w:r w:rsidRPr="002B6F19">
              <w:rPr>
                <w:sz w:val="17"/>
                <w:lang w:val="en-GB"/>
              </w:rPr>
              <w:t>s statement</w:t>
            </w:r>
          </w:p>
        </w:tc>
      </w:tr>
      <w:tr w:rsidR="002B6F19" w:rsidRPr="002B6F19" w14:paraId="67523446" w14:textId="77777777" w:rsidTr="002B6F19">
        <w:tc>
          <w:tcPr>
            <w:tcW w:w="1450" w:type="pct"/>
          </w:tcPr>
          <w:p w14:paraId="6158604E"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18/2; 19/1</w:t>
            </w:r>
          </w:p>
        </w:tc>
        <w:tc>
          <w:tcPr>
            <w:tcW w:w="3500" w:type="pct"/>
          </w:tcPr>
          <w:p w14:paraId="16737B69" w14:textId="77777777"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Statement by the President</w:t>
            </w:r>
          </w:p>
        </w:tc>
      </w:tr>
      <w:tr w:rsidR="002B6F19" w:rsidRPr="003E5434" w14:paraId="6CE7974D" w14:textId="77777777" w:rsidTr="002B6F19">
        <w:tc>
          <w:tcPr>
            <w:tcW w:w="1450" w:type="pct"/>
          </w:tcPr>
          <w:p w14:paraId="57AC460F"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20/1</w:t>
            </w:r>
          </w:p>
        </w:tc>
        <w:tc>
          <w:tcPr>
            <w:tcW w:w="3500" w:type="pct"/>
          </w:tcPr>
          <w:p w14:paraId="0708851E" w14:textId="77777777"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Reports of the Working Group on the Universal Periodic Review</w:t>
            </w:r>
          </w:p>
        </w:tc>
      </w:tr>
      <w:tr w:rsidR="002B6F19" w:rsidRPr="003E5434" w14:paraId="0AC1226A" w14:textId="77777777" w:rsidTr="002B6F19">
        <w:tc>
          <w:tcPr>
            <w:tcW w:w="1450" w:type="pct"/>
          </w:tcPr>
          <w:p w14:paraId="0BA46926"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29/1</w:t>
            </w:r>
          </w:p>
        </w:tc>
        <w:tc>
          <w:tcPr>
            <w:tcW w:w="3500" w:type="pct"/>
          </w:tcPr>
          <w:p w14:paraId="3D629A2A" w14:textId="77777777"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Enhancing the efficiency of the Human Rights Council</w:t>
            </w:r>
          </w:p>
        </w:tc>
      </w:tr>
      <w:tr w:rsidR="002B6F19" w:rsidRPr="003E5434" w14:paraId="0D9C85B6" w14:textId="77777777" w:rsidTr="002B6F19">
        <w:tc>
          <w:tcPr>
            <w:tcW w:w="1450" w:type="pct"/>
          </w:tcPr>
          <w:p w14:paraId="2E51F83A"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OS/14/2</w:t>
            </w:r>
          </w:p>
        </w:tc>
        <w:tc>
          <w:tcPr>
            <w:tcW w:w="3500" w:type="pct"/>
          </w:tcPr>
          <w:p w14:paraId="19AC99FF" w14:textId="77777777"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Methods of work of the Consultative Group of the Human Rights Council</w:t>
            </w:r>
          </w:p>
        </w:tc>
      </w:tr>
      <w:tr w:rsidR="002B6F19" w:rsidRPr="003E5434" w14:paraId="20ACF103" w14:textId="77777777" w:rsidTr="002B6F19">
        <w:tc>
          <w:tcPr>
            <w:tcW w:w="1450" w:type="pct"/>
          </w:tcPr>
          <w:p w14:paraId="48C241D3" w14:textId="77777777" w:rsidR="002B6F19" w:rsidRPr="002B6F19" w:rsidRDefault="002B6F19" w:rsidP="002B6F19">
            <w:pPr>
              <w:tabs>
                <w:tab w:val="left" w:pos="288"/>
                <w:tab w:val="left" w:pos="576"/>
                <w:tab w:val="left" w:pos="864"/>
                <w:tab w:val="left" w:pos="1152"/>
              </w:tabs>
              <w:spacing w:before="40" w:after="40" w:line="200" w:lineRule="exact"/>
              <w:ind w:right="43"/>
              <w:rPr>
                <w:sz w:val="17"/>
                <w:lang w:val="en-GB"/>
              </w:rPr>
            </w:pPr>
            <w:r w:rsidRPr="002B6F19">
              <w:rPr>
                <w:sz w:val="17"/>
                <w:lang w:val="en-GB"/>
              </w:rPr>
              <w:t>OS/19/1</w:t>
            </w:r>
          </w:p>
        </w:tc>
        <w:tc>
          <w:tcPr>
            <w:tcW w:w="3500" w:type="pct"/>
          </w:tcPr>
          <w:p w14:paraId="5F642A05" w14:textId="77777777" w:rsidR="002B6F19" w:rsidRPr="002B6F19" w:rsidRDefault="002B6F19" w:rsidP="002B6F19">
            <w:pPr>
              <w:tabs>
                <w:tab w:val="left" w:pos="288"/>
                <w:tab w:val="left" w:pos="576"/>
                <w:tab w:val="left" w:pos="864"/>
                <w:tab w:val="left" w:pos="1152"/>
              </w:tabs>
              <w:spacing w:before="40" w:after="40" w:line="200" w:lineRule="exact"/>
              <w:ind w:left="86" w:right="43"/>
              <w:rPr>
                <w:sz w:val="17"/>
                <w:lang w:val="en-GB"/>
              </w:rPr>
            </w:pPr>
            <w:r w:rsidRPr="002B6F19">
              <w:rPr>
                <w:sz w:val="17"/>
                <w:lang w:val="en-GB"/>
              </w:rPr>
              <w:t>Efficiency of the Human Rights Council: addressing financial and time constraints</w:t>
            </w:r>
          </w:p>
        </w:tc>
      </w:tr>
    </w:tbl>
    <w:p w14:paraId="1D5A7772" w14:textId="77777777" w:rsidR="002B6F19" w:rsidRPr="002B6F19" w:rsidRDefault="002B6F19" w:rsidP="002B6F19">
      <w:pPr>
        <w:spacing w:line="240" w:lineRule="auto"/>
        <w:rPr>
          <w:sz w:val="2"/>
          <w:lang w:val="en-GB"/>
        </w:rPr>
        <w:sectPr w:rsidR="002B6F19" w:rsidRPr="002B6F19" w:rsidSect="002B6F19">
          <w:endnotePr>
            <w:numFmt w:val="decimal"/>
          </w:endnotePr>
          <w:type w:val="continuous"/>
          <w:pgSz w:w="12240" w:h="15840"/>
          <w:pgMar w:top="1440" w:right="1195" w:bottom="1152" w:left="1195" w:header="432" w:footer="504" w:gutter="0"/>
          <w:cols w:num="2" w:space="240"/>
          <w:noEndnote/>
          <w:docGrid w:linePitch="360"/>
        </w:sectPr>
      </w:pPr>
    </w:p>
    <w:p w14:paraId="36563B23" w14:textId="77777777" w:rsidR="00DA7723" w:rsidRPr="00670E90" w:rsidRDefault="00DA7723" w:rsidP="00670E90">
      <w:pPr>
        <w:pStyle w:val="SingleTxt"/>
        <w:spacing w:after="0" w:line="120" w:lineRule="exact"/>
        <w:rPr>
          <w:sz w:val="10"/>
          <w:lang w:val="en-GB"/>
        </w:rPr>
      </w:pPr>
    </w:p>
    <w:p w14:paraId="556BB7BE" w14:textId="77777777" w:rsidR="00670E90" w:rsidRPr="00311ADE" w:rsidRDefault="00670E90" w:rsidP="00311ADE">
      <w:pPr>
        <w:pStyle w:val="SingleTxt"/>
        <w:spacing w:after="0" w:line="120" w:lineRule="exact"/>
        <w:rPr>
          <w:sz w:val="10"/>
          <w:lang w:val="en-GB"/>
        </w:rPr>
      </w:pPr>
    </w:p>
    <w:p w14:paraId="2F1F3C41" w14:textId="77777777" w:rsidR="00311ADE" w:rsidRPr="00670E90" w:rsidRDefault="00311ADE" w:rsidP="00670E90">
      <w:pPr>
        <w:pStyle w:val="SingleTxt"/>
        <w:spacing w:after="0" w:line="120" w:lineRule="exact"/>
        <w:rPr>
          <w:sz w:val="10"/>
          <w:lang w:val="en-GB"/>
        </w:rPr>
      </w:pPr>
    </w:p>
    <w:p w14:paraId="1F0DE6A9" w14:textId="77777777" w:rsidR="00670E90" w:rsidRPr="00727DD8" w:rsidRDefault="00670E90" w:rsidP="00311A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Deliverables</w:t>
      </w:r>
    </w:p>
    <w:p w14:paraId="735696AA" w14:textId="77777777" w:rsidR="00670E90" w:rsidRPr="00311ADE" w:rsidRDefault="00670E90" w:rsidP="00311A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F41D4F" w14:textId="77777777" w:rsidR="00311ADE" w:rsidRPr="00311ADE" w:rsidRDefault="00311ADE" w:rsidP="00311A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B3007E" w14:textId="2304D7C7" w:rsidR="00670E90" w:rsidRPr="00727DD8" w:rsidRDefault="00311ADE"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24.15</w:t>
      </w:r>
      <w:r w:rsidR="00670E90" w:rsidRPr="00727DD8">
        <w:rPr>
          <w:lang w:val="en-GB"/>
        </w:rPr>
        <w:tab/>
        <w:t>Table 24.1 lists all cross-cutting deliverables of the programme.</w:t>
      </w:r>
    </w:p>
    <w:p w14:paraId="3226A091" w14:textId="77777777" w:rsidR="00670E90" w:rsidRPr="00311ADE" w:rsidRDefault="00670E90" w:rsidP="00311A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EA9666" w14:textId="77777777" w:rsidR="00670E90" w:rsidRPr="00311ADE" w:rsidRDefault="00670E90" w:rsidP="00E61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11ADE">
        <w:rPr>
          <w:b w:val="0"/>
          <w:bCs/>
          <w:lang w:val="en-GB"/>
        </w:rPr>
        <w:t>Table 24.1</w:t>
      </w:r>
    </w:p>
    <w:p w14:paraId="5898719D" w14:textId="77777777" w:rsidR="00670E90" w:rsidRPr="00727DD8" w:rsidRDefault="00670E90" w:rsidP="00E61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Cross-cutting deliverables for the period 2025–2027, by category and subcategory</w:t>
      </w:r>
    </w:p>
    <w:p w14:paraId="6B4B7477" w14:textId="77777777" w:rsidR="00670E90" w:rsidRPr="00311ADE" w:rsidRDefault="00670E90"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6A60DB0" w14:textId="77777777" w:rsidR="00311ADE" w:rsidRPr="00311ADE" w:rsidRDefault="00311ADE"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133077" w:rsidRPr="00383701" w14:paraId="16E1F836" w14:textId="77777777" w:rsidTr="00DF7BFB">
        <w:trPr>
          <w:tblHeader/>
        </w:trPr>
        <w:tc>
          <w:tcPr>
            <w:tcW w:w="7020" w:type="dxa"/>
            <w:tcBorders>
              <w:top w:val="single" w:sz="4" w:space="0" w:color="auto"/>
              <w:left w:val="nil"/>
              <w:bottom w:val="single" w:sz="12" w:space="0" w:color="auto"/>
              <w:right w:val="nil"/>
            </w:tcBorders>
            <w:vAlign w:val="bottom"/>
            <w:hideMark/>
          </w:tcPr>
          <w:p w14:paraId="7F50DEB9" w14:textId="77777777" w:rsidR="00133077" w:rsidRPr="00383701" w:rsidRDefault="00133077" w:rsidP="00E61B8D">
            <w:pPr>
              <w:keepNext/>
              <w:keepLines/>
              <w:spacing w:before="81" w:after="81" w:line="160" w:lineRule="exact"/>
              <w:ind w:right="40"/>
              <w:jc w:val="both"/>
              <w:rPr>
                <w:rFonts w:eastAsia="Calibri"/>
                <w:i/>
                <w:sz w:val="14"/>
              </w:rPr>
            </w:pPr>
            <w:r w:rsidRPr="00383701">
              <w:rPr>
                <w:rFonts w:eastAsia="Calibri"/>
                <w:i/>
                <w:sz w:val="14"/>
              </w:rPr>
              <w:t>Category and subcategory</w:t>
            </w:r>
          </w:p>
        </w:tc>
        <w:tc>
          <w:tcPr>
            <w:tcW w:w="707" w:type="dxa"/>
            <w:tcBorders>
              <w:top w:val="single" w:sz="4" w:space="0" w:color="auto"/>
              <w:left w:val="nil"/>
              <w:bottom w:val="single" w:sz="12" w:space="0" w:color="auto"/>
              <w:right w:val="nil"/>
            </w:tcBorders>
            <w:vAlign w:val="bottom"/>
            <w:hideMark/>
          </w:tcPr>
          <w:p w14:paraId="5C7D6DF2" w14:textId="77777777" w:rsidR="00133077" w:rsidRPr="00383701" w:rsidRDefault="00133077" w:rsidP="00E61B8D">
            <w:pPr>
              <w:keepNext/>
              <w:keepLines/>
              <w:spacing w:before="81" w:after="81" w:line="160" w:lineRule="exact"/>
              <w:ind w:left="144" w:right="40"/>
              <w:jc w:val="right"/>
              <w:rPr>
                <w:rFonts w:eastAsia="Calibri"/>
                <w:i/>
                <w:sz w:val="14"/>
              </w:rPr>
            </w:pPr>
            <w:r w:rsidRPr="00383701">
              <w:rPr>
                <w:rFonts w:eastAsia="Calibri"/>
                <w:i/>
                <w:sz w:val="14"/>
              </w:rPr>
              <w:t>2025 planned</w:t>
            </w:r>
          </w:p>
        </w:tc>
        <w:tc>
          <w:tcPr>
            <w:tcW w:w="708" w:type="dxa"/>
            <w:tcBorders>
              <w:top w:val="single" w:sz="4" w:space="0" w:color="auto"/>
              <w:left w:val="nil"/>
              <w:bottom w:val="single" w:sz="12" w:space="0" w:color="auto"/>
              <w:right w:val="nil"/>
            </w:tcBorders>
            <w:vAlign w:val="bottom"/>
          </w:tcPr>
          <w:p w14:paraId="52EFB7CD" w14:textId="77777777" w:rsidR="00133077" w:rsidRPr="00383701" w:rsidRDefault="00133077" w:rsidP="00E61B8D">
            <w:pPr>
              <w:keepNext/>
              <w:keepLines/>
              <w:spacing w:before="81" w:after="81" w:line="160" w:lineRule="exact"/>
              <w:ind w:left="144" w:right="40"/>
              <w:jc w:val="right"/>
              <w:rPr>
                <w:rFonts w:eastAsia="Calibri"/>
                <w:i/>
                <w:sz w:val="14"/>
              </w:rPr>
            </w:pPr>
            <w:r w:rsidRPr="00383701">
              <w:rPr>
                <w:rFonts w:eastAsia="Calibri"/>
                <w:i/>
                <w:sz w:val="14"/>
              </w:rPr>
              <w:t>2025 actual</w:t>
            </w:r>
          </w:p>
        </w:tc>
        <w:tc>
          <w:tcPr>
            <w:tcW w:w="707" w:type="dxa"/>
            <w:tcBorders>
              <w:top w:val="single" w:sz="4" w:space="0" w:color="auto"/>
              <w:left w:val="nil"/>
              <w:bottom w:val="single" w:sz="12" w:space="0" w:color="auto"/>
              <w:right w:val="nil"/>
            </w:tcBorders>
            <w:vAlign w:val="bottom"/>
            <w:hideMark/>
          </w:tcPr>
          <w:p w14:paraId="516B19F9" w14:textId="77777777" w:rsidR="00133077" w:rsidRPr="00383701" w:rsidRDefault="00133077" w:rsidP="00E61B8D">
            <w:pPr>
              <w:keepNext/>
              <w:keepLines/>
              <w:spacing w:before="81" w:after="81" w:line="160" w:lineRule="exact"/>
              <w:ind w:left="144" w:right="40"/>
              <w:jc w:val="right"/>
              <w:rPr>
                <w:rFonts w:eastAsia="Calibri"/>
                <w:i/>
                <w:sz w:val="14"/>
              </w:rPr>
            </w:pPr>
            <w:r w:rsidRPr="00383701">
              <w:rPr>
                <w:rFonts w:eastAsia="Calibri"/>
                <w:i/>
                <w:sz w:val="14"/>
              </w:rPr>
              <w:t>2026 planned</w:t>
            </w:r>
          </w:p>
        </w:tc>
        <w:tc>
          <w:tcPr>
            <w:tcW w:w="708" w:type="dxa"/>
            <w:tcBorders>
              <w:top w:val="single" w:sz="4" w:space="0" w:color="auto"/>
              <w:left w:val="nil"/>
              <w:bottom w:val="single" w:sz="12" w:space="0" w:color="auto"/>
              <w:right w:val="nil"/>
            </w:tcBorders>
            <w:vAlign w:val="bottom"/>
          </w:tcPr>
          <w:p w14:paraId="14D051E2" w14:textId="77777777" w:rsidR="00133077" w:rsidRPr="00383701" w:rsidRDefault="00133077" w:rsidP="00E61B8D">
            <w:pPr>
              <w:keepNext/>
              <w:keepLines/>
              <w:spacing w:before="81" w:after="81" w:line="160" w:lineRule="exact"/>
              <w:ind w:left="144" w:right="40"/>
              <w:jc w:val="right"/>
              <w:rPr>
                <w:rFonts w:eastAsia="Calibri"/>
                <w:i/>
                <w:sz w:val="14"/>
              </w:rPr>
            </w:pPr>
            <w:r w:rsidRPr="00383701">
              <w:rPr>
                <w:rFonts w:eastAsia="Calibri"/>
                <w:i/>
                <w:sz w:val="14"/>
              </w:rPr>
              <w:t>2027 planned</w:t>
            </w:r>
          </w:p>
        </w:tc>
      </w:tr>
      <w:tr w:rsidR="00133077" w:rsidRPr="00383701" w14:paraId="5BBD6E90" w14:textId="77777777" w:rsidTr="00DF7BFB">
        <w:trPr>
          <w:trHeight w:hRule="exact" w:val="115"/>
          <w:tblHeader/>
        </w:trPr>
        <w:tc>
          <w:tcPr>
            <w:tcW w:w="7020" w:type="dxa"/>
            <w:tcBorders>
              <w:top w:val="single" w:sz="12" w:space="0" w:color="auto"/>
              <w:left w:val="nil"/>
              <w:bottom w:val="nil"/>
              <w:right w:val="nil"/>
            </w:tcBorders>
            <w:vAlign w:val="bottom"/>
          </w:tcPr>
          <w:p w14:paraId="75FBF06D" w14:textId="77777777" w:rsidR="00133077" w:rsidRPr="00383701" w:rsidRDefault="00133077" w:rsidP="00E61B8D">
            <w:pPr>
              <w:keepNext/>
              <w:spacing w:before="40" w:after="40" w:line="210" w:lineRule="exact"/>
              <w:ind w:right="40"/>
              <w:jc w:val="both"/>
              <w:rPr>
                <w:rFonts w:eastAsia="Calibri"/>
                <w:sz w:val="17"/>
              </w:rPr>
            </w:pPr>
          </w:p>
        </w:tc>
        <w:tc>
          <w:tcPr>
            <w:tcW w:w="707" w:type="dxa"/>
            <w:tcBorders>
              <w:top w:val="single" w:sz="12" w:space="0" w:color="auto"/>
              <w:left w:val="nil"/>
              <w:bottom w:val="nil"/>
              <w:right w:val="nil"/>
            </w:tcBorders>
            <w:vAlign w:val="bottom"/>
          </w:tcPr>
          <w:p w14:paraId="5D438A5E" w14:textId="77777777" w:rsidR="00133077" w:rsidRPr="00383701" w:rsidRDefault="00133077" w:rsidP="00E61B8D">
            <w:pPr>
              <w:keepNext/>
              <w:spacing w:before="40" w:after="40" w:line="210" w:lineRule="exact"/>
              <w:ind w:left="144" w:right="40"/>
              <w:jc w:val="right"/>
              <w:rPr>
                <w:rFonts w:eastAsia="Calibri"/>
                <w:sz w:val="17"/>
              </w:rPr>
            </w:pPr>
          </w:p>
        </w:tc>
        <w:tc>
          <w:tcPr>
            <w:tcW w:w="708" w:type="dxa"/>
            <w:tcBorders>
              <w:top w:val="single" w:sz="12" w:space="0" w:color="auto"/>
              <w:left w:val="nil"/>
              <w:bottom w:val="nil"/>
              <w:right w:val="nil"/>
            </w:tcBorders>
            <w:vAlign w:val="bottom"/>
          </w:tcPr>
          <w:p w14:paraId="03203342" w14:textId="77777777" w:rsidR="00133077" w:rsidRPr="00383701" w:rsidRDefault="00133077" w:rsidP="00E61B8D">
            <w:pPr>
              <w:keepNext/>
              <w:spacing w:before="40" w:after="40" w:line="210" w:lineRule="exact"/>
              <w:ind w:left="144" w:right="40"/>
              <w:jc w:val="right"/>
              <w:rPr>
                <w:rFonts w:eastAsia="Calibri"/>
                <w:sz w:val="17"/>
              </w:rPr>
            </w:pPr>
          </w:p>
        </w:tc>
        <w:tc>
          <w:tcPr>
            <w:tcW w:w="707" w:type="dxa"/>
            <w:tcBorders>
              <w:top w:val="single" w:sz="12" w:space="0" w:color="auto"/>
              <w:left w:val="nil"/>
              <w:bottom w:val="nil"/>
              <w:right w:val="nil"/>
            </w:tcBorders>
            <w:vAlign w:val="bottom"/>
          </w:tcPr>
          <w:p w14:paraId="055B2F2A" w14:textId="77777777" w:rsidR="00133077" w:rsidRPr="00383701" w:rsidRDefault="00133077" w:rsidP="00E61B8D">
            <w:pPr>
              <w:keepNext/>
              <w:spacing w:before="40" w:after="40" w:line="210" w:lineRule="exact"/>
              <w:ind w:left="144" w:right="40"/>
              <w:jc w:val="right"/>
              <w:rPr>
                <w:rFonts w:eastAsia="Calibri"/>
                <w:sz w:val="17"/>
              </w:rPr>
            </w:pPr>
          </w:p>
        </w:tc>
        <w:tc>
          <w:tcPr>
            <w:tcW w:w="708" w:type="dxa"/>
            <w:tcBorders>
              <w:top w:val="single" w:sz="12" w:space="0" w:color="auto"/>
              <w:left w:val="nil"/>
              <w:bottom w:val="nil"/>
              <w:right w:val="nil"/>
            </w:tcBorders>
            <w:vAlign w:val="bottom"/>
          </w:tcPr>
          <w:p w14:paraId="162D1CFA" w14:textId="77777777" w:rsidR="00133077" w:rsidRPr="00383701" w:rsidRDefault="00133077" w:rsidP="00E61B8D">
            <w:pPr>
              <w:keepNext/>
              <w:spacing w:before="40" w:after="40" w:line="210" w:lineRule="exact"/>
              <w:ind w:left="144" w:right="40"/>
              <w:jc w:val="right"/>
              <w:rPr>
                <w:rFonts w:eastAsia="Calibri"/>
                <w:sz w:val="17"/>
              </w:rPr>
            </w:pPr>
          </w:p>
        </w:tc>
      </w:tr>
      <w:tr w:rsidR="00133077" w:rsidRPr="003E5434" w14:paraId="002803BF" w14:textId="77777777" w:rsidTr="00DF7BFB">
        <w:tc>
          <w:tcPr>
            <w:tcW w:w="7020" w:type="dxa"/>
            <w:vAlign w:val="bottom"/>
            <w:hideMark/>
          </w:tcPr>
          <w:p w14:paraId="0D476D69"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b/>
                <w:bCs/>
                <w:sz w:val="17"/>
                <w:lang w:val="en-GB"/>
              </w:rPr>
            </w:pPr>
            <w:r w:rsidRPr="00133077">
              <w:rPr>
                <w:rFonts w:eastAsia="Calibri"/>
                <w:b/>
                <w:bCs/>
                <w:sz w:val="17"/>
                <w:lang w:val="en-GB"/>
              </w:rPr>
              <w:t>A.</w:t>
            </w:r>
            <w:r w:rsidRPr="00133077">
              <w:rPr>
                <w:rFonts w:eastAsia="Calibri"/>
                <w:b/>
                <w:bCs/>
                <w:sz w:val="17"/>
                <w:lang w:val="en-GB"/>
              </w:rPr>
              <w:tab/>
              <w:t>Facilitation of the intergovernmental process and expert bodies</w:t>
            </w:r>
          </w:p>
        </w:tc>
        <w:tc>
          <w:tcPr>
            <w:tcW w:w="707" w:type="dxa"/>
            <w:vAlign w:val="bottom"/>
          </w:tcPr>
          <w:p w14:paraId="083CFDE9" w14:textId="77777777" w:rsidR="00133077" w:rsidRPr="00133077"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8" w:type="dxa"/>
            <w:vAlign w:val="bottom"/>
          </w:tcPr>
          <w:p w14:paraId="26E57FEE" w14:textId="77777777" w:rsidR="00133077" w:rsidRPr="00133077"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7" w:type="dxa"/>
            <w:vAlign w:val="bottom"/>
          </w:tcPr>
          <w:p w14:paraId="4D698E59" w14:textId="77777777" w:rsidR="00133077" w:rsidRPr="00133077"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8" w:type="dxa"/>
            <w:vAlign w:val="bottom"/>
          </w:tcPr>
          <w:p w14:paraId="6586D1B5" w14:textId="77777777" w:rsidR="00133077" w:rsidRPr="00133077"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lang w:val="en-GB"/>
              </w:rPr>
            </w:pPr>
          </w:p>
        </w:tc>
      </w:tr>
      <w:tr w:rsidR="00133077" w:rsidRPr="00383701" w14:paraId="028EB688" w14:textId="77777777" w:rsidTr="00DF7BFB">
        <w:tc>
          <w:tcPr>
            <w:tcW w:w="7020" w:type="dxa"/>
            <w:vAlign w:val="bottom"/>
            <w:hideMark/>
          </w:tcPr>
          <w:p w14:paraId="1A245496"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b/>
                <w:bCs/>
                <w:sz w:val="17"/>
                <w:lang w:val="en-GB"/>
              </w:rPr>
            </w:pPr>
            <w:r w:rsidRPr="00133077">
              <w:rPr>
                <w:rFonts w:eastAsia="Calibri"/>
                <w:b/>
                <w:bCs/>
                <w:sz w:val="17"/>
                <w:lang w:val="en-GB"/>
              </w:rPr>
              <w:tab/>
              <w:t>Parliamentary documentation (number of documents)</w:t>
            </w:r>
          </w:p>
        </w:tc>
        <w:tc>
          <w:tcPr>
            <w:tcW w:w="707" w:type="dxa"/>
            <w:vAlign w:val="bottom"/>
            <w:hideMark/>
          </w:tcPr>
          <w:p w14:paraId="7ECDB9AF"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2</w:t>
            </w:r>
          </w:p>
        </w:tc>
        <w:tc>
          <w:tcPr>
            <w:tcW w:w="708" w:type="dxa"/>
            <w:vAlign w:val="bottom"/>
          </w:tcPr>
          <w:p w14:paraId="355969D0"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2</w:t>
            </w:r>
          </w:p>
        </w:tc>
        <w:tc>
          <w:tcPr>
            <w:tcW w:w="707" w:type="dxa"/>
            <w:vAlign w:val="bottom"/>
            <w:hideMark/>
          </w:tcPr>
          <w:p w14:paraId="423D2A8D"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2</w:t>
            </w:r>
          </w:p>
        </w:tc>
        <w:tc>
          <w:tcPr>
            <w:tcW w:w="708" w:type="dxa"/>
            <w:vAlign w:val="bottom"/>
          </w:tcPr>
          <w:p w14:paraId="3F9642D5"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2</w:t>
            </w:r>
          </w:p>
        </w:tc>
      </w:tr>
      <w:tr w:rsidR="00133077" w:rsidRPr="00383701" w14:paraId="0E565120" w14:textId="77777777" w:rsidTr="00DF7BFB">
        <w:tc>
          <w:tcPr>
            <w:tcW w:w="7020" w:type="dxa"/>
            <w:vAlign w:val="bottom"/>
            <w:hideMark/>
          </w:tcPr>
          <w:p w14:paraId="37FD2805"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t>1.</w:t>
            </w:r>
            <w:r w:rsidRPr="00133077">
              <w:rPr>
                <w:rFonts w:eastAsia="Calibri"/>
                <w:sz w:val="17"/>
                <w:lang w:val="en-GB"/>
              </w:rPr>
              <w:tab/>
              <w:t>Reports to the General Assembly</w:t>
            </w:r>
          </w:p>
        </w:tc>
        <w:tc>
          <w:tcPr>
            <w:tcW w:w="707" w:type="dxa"/>
            <w:vAlign w:val="bottom"/>
            <w:hideMark/>
          </w:tcPr>
          <w:p w14:paraId="05F50C88"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8" w:type="dxa"/>
            <w:vAlign w:val="bottom"/>
          </w:tcPr>
          <w:p w14:paraId="24EE772E"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7" w:type="dxa"/>
            <w:vAlign w:val="bottom"/>
            <w:hideMark/>
          </w:tcPr>
          <w:p w14:paraId="6B5ED4E8"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8" w:type="dxa"/>
            <w:vAlign w:val="bottom"/>
          </w:tcPr>
          <w:p w14:paraId="301AC723"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r>
      <w:tr w:rsidR="00133077" w:rsidRPr="00383701" w14:paraId="3A884EE6" w14:textId="77777777" w:rsidTr="00DF7BFB">
        <w:tc>
          <w:tcPr>
            <w:tcW w:w="7020" w:type="dxa"/>
            <w:vAlign w:val="bottom"/>
            <w:hideMark/>
          </w:tcPr>
          <w:p w14:paraId="2072F013"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t>2.</w:t>
            </w:r>
            <w:r w:rsidRPr="00133077">
              <w:rPr>
                <w:rFonts w:eastAsia="Calibri"/>
                <w:sz w:val="17"/>
                <w:lang w:val="en-GB"/>
              </w:rPr>
              <w:tab/>
              <w:t>Reports to the Human Rights Council</w:t>
            </w:r>
          </w:p>
        </w:tc>
        <w:tc>
          <w:tcPr>
            <w:tcW w:w="707" w:type="dxa"/>
            <w:vAlign w:val="bottom"/>
            <w:hideMark/>
          </w:tcPr>
          <w:p w14:paraId="7470CC43"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8" w:type="dxa"/>
            <w:vAlign w:val="bottom"/>
          </w:tcPr>
          <w:p w14:paraId="26590B7F"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7" w:type="dxa"/>
            <w:vAlign w:val="bottom"/>
            <w:hideMark/>
          </w:tcPr>
          <w:p w14:paraId="411AC301"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8" w:type="dxa"/>
            <w:vAlign w:val="bottom"/>
          </w:tcPr>
          <w:p w14:paraId="3AB7DC39"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r>
      <w:tr w:rsidR="00133077" w:rsidRPr="00383701" w14:paraId="79882284" w14:textId="77777777" w:rsidTr="00DF7BFB">
        <w:tc>
          <w:tcPr>
            <w:tcW w:w="7020" w:type="dxa"/>
            <w:vAlign w:val="bottom"/>
            <w:hideMark/>
          </w:tcPr>
          <w:p w14:paraId="1A479F61"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r>
            <w:r w:rsidRPr="00133077">
              <w:rPr>
                <w:rFonts w:eastAsia="Calibri"/>
                <w:b/>
                <w:bCs/>
                <w:sz w:val="17"/>
                <w:lang w:val="en-GB"/>
              </w:rPr>
              <w:t>Substantive services for meetings</w:t>
            </w:r>
            <w:r w:rsidRPr="00133077">
              <w:rPr>
                <w:rFonts w:eastAsia="Calibri"/>
                <w:sz w:val="17"/>
                <w:lang w:val="en-GB"/>
              </w:rPr>
              <w:t xml:space="preserve"> (number of three-hour meetings)</w:t>
            </w:r>
          </w:p>
        </w:tc>
        <w:tc>
          <w:tcPr>
            <w:tcW w:w="707" w:type="dxa"/>
            <w:vAlign w:val="bottom"/>
            <w:hideMark/>
          </w:tcPr>
          <w:p w14:paraId="48BA0D33"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38</w:t>
            </w:r>
          </w:p>
        </w:tc>
        <w:tc>
          <w:tcPr>
            <w:tcW w:w="708" w:type="dxa"/>
            <w:vAlign w:val="bottom"/>
          </w:tcPr>
          <w:p w14:paraId="249949E0"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40</w:t>
            </w:r>
          </w:p>
        </w:tc>
        <w:tc>
          <w:tcPr>
            <w:tcW w:w="707" w:type="dxa"/>
            <w:vAlign w:val="bottom"/>
            <w:hideMark/>
          </w:tcPr>
          <w:p w14:paraId="27B3E2E1"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34</w:t>
            </w:r>
          </w:p>
        </w:tc>
        <w:tc>
          <w:tcPr>
            <w:tcW w:w="708" w:type="dxa"/>
            <w:vAlign w:val="bottom"/>
          </w:tcPr>
          <w:p w14:paraId="3B1396AC" w14:textId="77777777" w:rsidR="00133077" w:rsidRPr="00747058" w:rsidRDefault="00133077" w:rsidP="00E61B8D">
            <w:pPr>
              <w:keepNext/>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34</w:t>
            </w:r>
          </w:p>
        </w:tc>
      </w:tr>
      <w:tr w:rsidR="00133077" w:rsidRPr="00383701" w14:paraId="04F875F2" w14:textId="77777777" w:rsidTr="00DF7BFB">
        <w:tc>
          <w:tcPr>
            <w:tcW w:w="7020" w:type="dxa"/>
            <w:vAlign w:val="bottom"/>
            <w:hideMark/>
          </w:tcPr>
          <w:p w14:paraId="76A12094" w14:textId="77777777" w:rsidR="00133077" w:rsidRPr="00383701" w:rsidRDefault="00133077" w:rsidP="00E61B8D">
            <w:pPr>
              <w:keepNext/>
              <w:tabs>
                <w:tab w:val="left" w:pos="288"/>
                <w:tab w:val="left" w:pos="576"/>
                <w:tab w:val="left" w:pos="864"/>
                <w:tab w:val="left" w:pos="1152"/>
              </w:tabs>
              <w:spacing w:before="40" w:after="40" w:line="200" w:lineRule="exact"/>
              <w:ind w:right="43"/>
              <w:jc w:val="both"/>
              <w:rPr>
                <w:rFonts w:eastAsia="Calibri"/>
                <w:sz w:val="17"/>
              </w:rPr>
            </w:pPr>
            <w:r w:rsidRPr="00383701">
              <w:rPr>
                <w:rFonts w:eastAsia="Calibri"/>
                <w:sz w:val="17"/>
              </w:rPr>
              <w:tab/>
              <w:t xml:space="preserve">Meetings of: </w:t>
            </w:r>
          </w:p>
        </w:tc>
        <w:tc>
          <w:tcPr>
            <w:tcW w:w="707" w:type="dxa"/>
            <w:vAlign w:val="bottom"/>
          </w:tcPr>
          <w:p w14:paraId="1E6BCD12"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8" w:type="dxa"/>
            <w:vAlign w:val="bottom"/>
          </w:tcPr>
          <w:p w14:paraId="28A6F665"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7" w:type="dxa"/>
            <w:vAlign w:val="bottom"/>
          </w:tcPr>
          <w:p w14:paraId="284745C7"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8" w:type="dxa"/>
            <w:vAlign w:val="bottom"/>
          </w:tcPr>
          <w:p w14:paraId="514CA8E7"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p>
        </w:tc>
      </w:tr>
      <w:tr w:rsidR="00133077" w:rsidRPr="00383701" w14:paraId="0C10CDF6" w14:textId="77777777" w:rsidTr="00DF7BFB">
        <w:tc>
          <w:tcPr>
            <w:tcW w:w="7020" w:type="dxa"/>
            <w:vAlign w:val="bottom"/>
            <w:hideMark/>
          </w:tcPr>
          <w:p w14:paraId="4AD17817"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t>3.</w:t>
            </w:r>
            <w:r w:rsidRPr="00133077">
              <w:rPr>
                <w:rFonts w:eastAsia="Calibri"/>
                <w:sz w:val="17"/>
                <w:lang w:val="en-GB"/>
              </w:rPr>
              <w:tab/>
              <w:t>The Committee for Programme and Coordination</w:t>
            </w:r>
          </w:p>
        </w:tc>
        <w:tc>
          <w:tcPr>
            <w:tcW w:w="707" w:type="dxa"/>
            <w:vAlign w:val="bottom"/>
            <w:hideMark/>
          </w:tcPr>
          <w:p w14:paraId="60F8E684"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8" w:type="dxa"/>
            <w:vAlign w:val="bottom"/>
          </w:tcPr>
          <w:p w14:paraId="47B03FD4"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7" w:type="dxa"/>
            <w:vAlign w:val="bottom"/>
            <w:hideMark/>
          </w:tcPr>
          <w:p w14:paraId="4F8D74BE"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8" w:type="dxa"/>
            <w:vAlign w:val="bottom"/>
          </w:tcPr>
          <w:p w14:paraId="00C476DE"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r>
      <w:tr w:rsidR="00133077" w:rsidRPr="00383701" w14:paraId="19536BC8" w14:textId="77777777" w:rsidTr="00DF7BFB">
        <w:tc>
          <w:tcPr>
            <w:tcW w:w="7020" w:type="dxa"/>
            <w:vAlign w:val="bottom"/>
            <w:hideMark/>
          </w:tcPr>
          <w:p w14:paraId="7BBA0964"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t>4.</w:t>
            </w:r>
            <w:r w:rsidRPr="00133077">
              <w:rPr>
                <w:rFonts w:eastAsia="Calibri"/>
                <w:sz w:val="17"/>
                <w:lang w:val="en-GB"/>
              </w:rPr>
              <w:tab/>
              <w:t>The Advisory Committee on Administrative and Budgetary Questions</w:t>
            </w:r>
          </w:p>
        </w:tc>
        <w:tc>
          <w:tcPr>
            <w:tcW w:w="707" w:type="dxa"/>
            <w:vAlign w:val="bottom"/>
            <w:hideMark/>
          </w:tcPr>
          <w:p w14:paraId="2B07416B"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3</w:t>
            </w:r>
          </w:p>
        </w:tc>
        <w:tc>
          <w:tcPr>
            <w:tcW w:w="708" w:type="dxa"/>
            <w:vAlign w:val="bottom"/>
          </w:tcPr>
          <w:p w14:paraId="5065804F"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5</w:t>
            </w:r>
          </w:p>
        </w:tc>
        <w:tc>
          <w:tcPr>
            <w:tcW w:w="707" w:type="dxa"/>
            <w:vAlign w:val="bottom"/>
            <w:hideMark/>
          </w:tcPr>
          <w:p w14:paraId="60F839C1"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c>
          <w:tcPr>
            <w:tcW w:w="708" w:type="dxa"/>
            <w:vAlign w:val="bottom"/>
          </w:tcPr>
          <w:p w14:paraId="2DCC7FE6"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w:t>
            </w:r>
          </w:p>
        </w:tc>
      </w:tr>
      <w:tr w:rsidR="00133077" w:rsidRPr="00383701" w14:paraId="1DB22459" w14:textId="77777777" w:rsidTr="00DF7BFB">
        <w:tc>
          <w:tcPr>
            <w:tcW w:w="7020" w:type="dxa"/>
            <w:vAlign w:val="bottom"/>
            <w:hideMark/>
          </w:tcPr>
          <w:p w14:paraId="305A873D" w14:textId="77777777" w:rsidR="00133077" w:rsidRPr="00133077" w:rsidRDefault="00133077" w:rsidP="00E61B8D">
            <w:pPr>
              <w:keepNext/>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t>5.</w:t>
            </w:r>
            <w:r w:rsidRPr="00133077">
              <w:rPr>
                <w:rFonts w:eastAsia="Calibri"/>
                <w:sz w:val="17"/>
                <w:lang w:val="en-GB"/>
              </w:rPr>
              <w:tab/>
              <w:t>The General Assembly (Third and Fifth Committees)</w:t>
            </w:r>
          </w:p>
        </w:tc>
        <w:tc>
          <w:tcPr>
            <w:tcW w:w="707" w:type="dxa"/>
            <w:vAlign w:val="bottom"/>
            <w:hideMark/>
          </w:tcPr>
          <w:p w14:paraId="1C02EFC0"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34</w:t>
            </w:r>
          </w:p>
        </w:tc>
        <w:tc>
          <w:tcPr>
            <w:tcW w:w="708" w:type="dxa"/>
            <w:vAlign w:val="bottom"/>
          </w:tcPr>
          <w:p w14:paraId="37B46241"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34</w:t>
            </w:r>
          </w:p>
        </w:tc>
        <w:tc>
          <w:tcPr>
            <w:tcW w:w="707" w:type="dxa"/>
            <w:vAlign w:val="bottom"/>
            <w:hideMark/>
          </w:tcPr>
          <w:p w14:paraId="1E2A38B9"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32</w:t>
            </w:r>
          </w:p>
        </w:tc>
        <w:tc>
          <w:tcPr>
            <w:tcW w:w="708" w:type="dxa"/>
            <w:vAlign w:val="bottom"/>
          </w:tcPr>
          <w:p w14:paraId="54CED444" w14:textId="77777777" w:rsidR="00133077" w:rsidRPr="00383701" w:rsidRDefault="00133077" w:rsidP="00E61B8D">
            <w:pPr>
              <w:keepNext/>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32</w:t>
            </w:r>
          </w:p>
        </w:tc>
      </w:tr>
      <w:tr w:rsidR="00133077" w:rsidRPr="003E5434" w14:paraId="78D4D0C3" w14:textId="77777777" w:rsidTr="00DF7BFB">
        <w:tc>
          <w:tcPr>
            <w:tcW w:w="7020" w:type="dxa"/>
            <w:vAlign w:val="bottom"/>
            <w:hideMark/>
          </w:tcPr>
          <w:p w14:paraId="56293688" w14:textId="77777777" w:rsidR="00133077" w:rsidRPr="00133077" w:rsidRDefault="00133077" w:rsidP="00E61B8D">
            <w:pPr>
              <w:tabs>
                <w:tab w:val="left" w:pos="288"/>
                <w:tab w:val="left" w:pos="576"/>
                <w:tab w:val="left" w:pos="864"/>
                <w:tab w:val="left" w:pos="1152"/>
              </w:tabs>
              <w:spacing w:before="40" w:after="40" w:line="200" w:lineRule="exact"/>
              <w:ind w:right="43"/>
              <w:jc w:val="both"/>
              <w:rPr>
                <w:rFonts w:eastAsia="Calibri"/>
                <w:b/>
                <w:bCs/>
                <w:sz w:val="17"/>
                <w:lang w:val="en-GB"/>
              </w:rPr>
            </w:pPr>
            <w:r w:rsidRPr="00133077">
              <w:rPr>
                <w:rFonts w:eastAsia="Calibri"/>
                <w:b/>
                <w:bCs/>
                <w:sz w:val="17"/>
                <w:lang w:val="en-GB"/>
              </w:rPr>
              <w:t>B.</w:t>
            </w:r>
            <w:r w:rsidRPr="00133077">
              <w:rPr>
                <w:rFonts w:eastAsia="Calibri"/>
                <w:b/>
                <w:bCs/>
                <w:sz w:val="17"/>
                <w:lang w:val="en-GB"/>
              </w:rPr>
              <w:tab/>
              <w:t>Generation and transfer of knowledge</w:t>
            </w:r>
          </w:p>
        </w:tc>
        <w:tc>
          <w:tcPr>
            <w:tcW w:w="707" w:type="dxa"/>
            <w:vAlign w:val="bottom"/>
          </w:tcPr>
          <w:p w14:paraId="061DF533"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8" w:type="dxa"/>
            <w:vAlign w:val="bottom"/>
          </w:tcPr>
          <w:p w14:paraId="46544752"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7" w:type="dxa"/>
            <w:vAlign w:val="bottom"/>
          </w:tcPr>
          <w:p w14:paraId="2A40EB8F"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8" w:type="dxa"/>
            <w:vAlign w:val="bottom"/>
          </w:tcPr>
          <w:p w14:paraId="17998D77"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r>
      <w:tr w:rsidR="00133077" w:rsidRPr="00383701" w14:paraId="3B7E8D1E" w14:textId="77777777" w:rsidTr="00DF7BFB">
        <w:tc>
          <w:tcPr>
            <w:tcW w:w="7020" w:type="dxa"/>
            <w:vAlign w:val="bottom"/>
            <w:hideMark/>
          </w:tcPr>
          <w:p w14:paraId="1759D46F" w14:textId="77777777" w:rsidR="00133077" w:rsidRPr="00133077" w:rsidRDefault="00133077" w:rsidP="00E61B8D">
            <w:pPr>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r>
            <w:r w:rsidRPr="00133077">
              <w:rPr>
                <w:rFonts w:eastAsia="Calibri"/>
                <w:b/>
                <w:bCs/>
                <w:sz w:val="17"/>
                <w:lang w:val="en-GB"/>
              </w:rPr>
              <w:t>Fact-finding, monitoring and investigation missions</w:t>
            </w:r>
            <w:r w:rsidRPr="00133077">
              <w:rPr>
                <w:rFonts w:eastAsia="Calibri"/>
                <w:sz w:val="17"/>
                <w:lang w:val="en-GB"/>
              </w:rPr>
              <w:t xml:space="preserve"> (number of missions)</w:t>
            </w:r>
          </w:p>
        </w:tc>
        <w:tc>
          <w:tcPr>
            <w:tcW w:w="707" w:type="dxa"/>
            <w:vAlign w:val="bottom"/>
            <w:hideMark/>
          </w:tcPr>
          <w:p w14:paraId="6C376915" w14:textId="77777777" w:rsidR="00133077" w:rsidRPr="00747058" w:rsidRDefault="00133077" w:rsidP="00E61B8D">
            <w:pPr>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3</w:t>
            </w:r>
          </w:p>
        </w:tc>
        <w:tc>
          <w:tcPr>
            <w:tcW w:w="708" w:type="dxa"/>
            <w:vAlign w:val="bottom"/>
          </w:tcPr>
          <w:p w14:paraId="24C744C4" w14:textId="77777777" w:rsidR="00133077" w:rsidRPr="00747058" w:rsidRDefault="00133077" w:rsidP="00E61B8D">
            <w:pPr>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13</w:t>
            </w:r>
          </w:p>
        </w:tc>
        <w:tc>
          <w:tcPr>
            <w:tcW w:w="707" w:type="dxa"/>
            <w:vAlign w:val="bottom"/>
            <w:hideMark/>
          </w:tcPr>
          <w:p w14:paraId="0BA5C9AE" w14:textId="77777777" w:rsidR="00133077" w:rsidRPr="00747058" w:rsidRDefault="00133077" w:rsidP="00E61B8D">
            <w:pPr>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3</w:t>
            </w:r>
          </w:p>
        </w:tc>
        <w:tc>
          <w:tcPr>
            <w:tcW w:w="708" w:type="dxa"/>
            <w:vAlign w:val="bottom"/>
          </w:tcPr>
          <w:p w14:paraId="7236CDB5" w14:textId="77777777" w:rsidR="00133077" w:rsidRPr="00747058" w:rsidRDefault="00133077" w:rsidP="00E61B8D">
            <w:pPr>
              <w:tabs>
                <w:tab w:val="left" w:pos="288"/>
                <w:tab w:val="left" w:pos="576"/>
                <w:tab w:val="left" w:pos="864"/>
                <w:tab w:val="left" w:pos="1152"/>
              </w:tabs>
              <w:spacing w:before="40" w:after="40" w:line="200" w:lineRule="exact"/>
              <w:ind w:left="144" w:right="43"/>
              <w:jc w:val="right"/>
              <w:rPr>
                <w:rFonts w:eastAsia="Calibri"/>
                <w:b/>
                <w:bCs/>
                <w:sz w:val="17"/>
                <w:szCs w:val="17"/>
              </w:rPr>
            </w:pPr>
            <w:r w:rsidRPr="00747058">
              <w:rPr>
                <w:rFonts w:eastAsia="Calibri"/>
                <w:b/>
                <w:bCs/>
                <w:sz w:val="17"/>
                <w:szCs w:val="17"/>
              </w:rPr>
              <w:t>5</w:t>
            </w:r>
          </w:p>
        </w:tc>
      </w:tr>
      <w:tr w:rsidR="00133077" w:rsidRPr="00383701" w14:paraId="446CFBF2" w14:textId="77777777" w:rsidTr="00DF7BFB">
        <w:tc>
          <w:tcPr>
            <w:tcW w:w="7020" w:type="dxa"/>
            <w:vAlign w:val="bottom"/>
            <w:hideMark/>
          </w:tcPr>
          <w:p w14:paraId="00F89530" w14:textId="77777777" w:rsidR="00133077" w:rsidRPr="00383701" w:rsidRDefault="00133077" w:rsidP="00E61B8D">
            <w:pPr>
              <w:tabs>
                <w:tab w:val="left" w:pos="288"/>
                <w:tab w:val="left" w:pos="576"/>
                <w:tab w:val="left" w:pos="864"/>
                <w:tab w:val="left" w:pos="1152"/>
              </w:tabs>
              <w:spacing w:before="40" w:after="40" w:line="200" w:lineRule="exact"/>
              <w:ind w:right="43"/>
              <w:jc w:val="both"/>
              <w:rPr>
                <w:rFonts w:eastAsia="Calibri"/>
                <w:sz w:val="17"/>
                <w:szCs w:val="17"/>
              </w:rPr>
            </w:pPr>
            <w:r w:rsidRPr="00383701">
              <w:rPr>
                <w:rFonts w:eastAsia="Calibri"/>
                <w:sz w:val="17"/>
                <w:szCs w:val="17"/>
              </w:rPr>
              <w:tab/>
              <w:t>6.</w:t>
            </w:r>
            <w:r w:rsidRPr="00383701">
              <w:rPr>
                <w:rFonts w:eastAsia="Calibri"/>
                <w:sz w:val="17"/>
              </w:rPr>
              <w:tab/>
            </w:r>
            <w:r w:rsidRPr="00383701">
              <w:rPr>
                <w:rFonts w:eastAsia="Calibri"/>
                <w:sz w:val="17"/>
                <w:szCs w:val="17"/>
              </w:rPr>
              <w:t>Commissions of inquiry</w:t>
            </w:r>
          </w:p>
        </w:tc>
        <w:tc>
          <w:tcPr>
            <w:tcW w:w="707" w:type="dxa"/>
            <w:vAlign w:val="bottom"/>
            <w:hideMark/>
          </w:tcPr>
          <w:p w14:paraId="5B800B62"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3</w:t>
            </w:r>
          </w:p>
        </w:tc>
        <w:tc>
          <w:tcPr>
            <w:tcW w:w="708" w:type="dxa"/>
            <w:vAlign w:val="bottom"/>
          </w:tcPr>
          <w:p w14:paraId="5A418A3D"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13</w:t>
            </w:r>
          </w:p>
        </w:tc>
        <w:tc>
          <w:tcPr>
            <w:tcW w:w="707" w:type="dxa"/>
            <w:vAlign w:val="bottom"/>
            <w:hideMark/>
          </w:tcPr>
          <w:p w14:paraId="1F613116"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3</w:t>
            </w:r>
          </w:p>
        </w:tc>
        <w:tc>
          <w:tcPr>
            <w:tcW w:w="708" w:type="dxa"/>
            <w:vAlign w:val="bottom"/>
          </w:tcPr>
          <w:p w14:paraId="6EA4D42F"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r w:rsidRPr="00383701">
              <w:rPr>
                <w:rFonts w:eastAsia="Calibri"/>
                <w:sz w:val="17"/>
                <w:szCs w:val="17"/>
              </w:rPr>
              <w:t>5</w:t>
            </w:r>
          </w:p>
        </w:tc>
      </w:tr>
      <w:tr w:rsidR="00133077" w:rsidRPr="00383701" w14:paraId="3842D13D" w14:textId="77777777" w:rsidTr="00DF7BFB">
        <w:tc>
          <w:tcPr>
            <w:tcW w:w="7020" w:type="dxa"/>
            <w:vAlign w:val="bottom"/>
            <w:hideMark/>
          </w:tcPr>
          <w:p w14:paraId="240A49E8" w14:textId="77777777" w:rsidR="00133077" w:rsidRPr="00747058" w:rsidRDefault="00133077" w:rsidP="00E61B8D">
            <w:pPr>
              <w:tabs>
                <w:tab w:val="left" w:pos="288"/>
                <w:tab w:val="left" w:pos="576"/>
                <w:tab w:val="left" w:pos="864"/>
                <w:tab w:val="left" w:pos="1152"/>
              </w:tabs>
              <w:spacing w:before="40" w:after="40" w:line="200" w:lineRule="exact"/>
              <w:ind w:right="43"/>
              <w:jc w:val="both"/>
              <w:rPr>
                <w:rFonts w:eastAsia="Calibri"/>
                <w:b/>
                <w:bCs/>
                <w:sz w:val="17"/>
              </w:rPr>
            </w:pPr>
            <w:r w:rsidRPr="00747058">
              <w:rPr>
                <w:rFonts w:eastAsia="Calibri"/>
                <w:b/>
                <w:bCs/>
                <w:sz w:val="17"/>
              </w:rPr>
              <w:t>C.</w:t>
            </w:r>
            <w:r w:rsidRPr="00747058">
              <w:rPr>
                <w:rFonts w:eastAsia="Calibri"/>
                <w:b/>
                <w:bCs/>
                <w:sz w:val="17"/>
              </w:rPr>
              <w:tab/>
              <w:t>Substantive deliverables</w:t>
            </w:r>
          </w:p>
        </w:tc>
        <w:tc>
          <w:tcPr>
            <w:tcW w:w="707" w:type="dxa"/>
            <w:vAlign w:val="bottom"/>
          </w:tcPr>
          <w:p w14:paraId="39C21EB3"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8" w:type="dxa"/>
            <w:vAlign w:val="bottom"/>
          </w:tcPr>
          <w:p w14:paraId="67209590"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7" w:type="dxa"/>
            <w:vAlign w:val="bottom"/>
          </w:tcPr>
          <w:p w14:paraId="68169BAA"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8" w:type="dxa"/>
            <w:vAlign w:val="bottom"/>
          </w:tcPr>
          <w:p w14:paraId="465EA73E"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r>
      <w:tr w:rsidR="00133077" w:rsidRPr="003E5434" w14:paraId="55C53C98" w14:textId="77777777" w:rsidTr="00DF7BFB">
        <w:tc>
          <w:tcPr>
            <w:tcW w:w="7020" w:type="dxa"/>
            <w:vAlign w:val="bottom"/>
            <w:hideMark/>
          </w:tcPr>
          <w:p w14:paraId="7661D139" w14:textId="77777777" w:rsidR="00133077" w:rsidRPr="00133077" w:rsidRDefault="00133077" w:rsidP="00E61B8D">
            <w:pPr>
              <w:tabs>
                <w:tab w:val="left" w:pos="288"/>
                <w:tab w:val="left" w:pos="576"/>
                <w:tab w:val="left" w:pos="864"/>
                <w:tab w:val="left" w:pos="1152"/>
              </w:tabs>
              <w:spacing w:before="40" w:after="40" w:line="200" w:lineRule="exact"/>
              <w:ind w:right="43"/>
              <w:jc w:val="both"/>
              <w:rPr>
                <w:rFonts w:eastAsia="Calibri"/>
                <w:sz w:val="17"/>
                <w:lang w:val="en-GB"/>
              </w:rPr>
            </w:pPr>
            <w:r w:rsidRPr="00133077">
              <w:rPr>
                <w:rFonts w:eastAsia="Calibri"/>
                <w:sz w:val="17"/>
                <w:lang w:val="en-GB"/>
              </w:rPr>
              <w:tab/>
            </w:r>
            <w:r w:rsidRPr="00133077">
              <w:rPr>
                <w:rFonts w:eastAsia="Calibri"/>
                <w:b/>
                <w:bCs/>
                <w:sz w:val="17"/>
                <w:lang w:val="en-GB"/>
              </w:rPr>
              <w:t>Good offices</w:t>
            </w:r>
            <w:r w:rsidRPr="00133077">
              <w:rPr>
                <w:rFonts w:eastAsia="Calibri"/>
                <w:sz w:val="17"/>
                <w:lang w:val="en-GB"/>
              </w:rPr>
              <w:t>: engagement with government officials.</w:t>
            </w:r>
          </w:p>
        </w:tc>
        <w:tc>
          <w:tcPr>
            <w:tcW w:w="707" w:type="dxa"/>
            <w:vAlign w:val="bottom"/>
          </w:tcPr>
          <w:p w14:paraId="21A45D2A"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8" w:type="dxa"/>
            <w:vAlign w:val="bottom"/>
          </w:tcPr>
          <w:p w14:paraId="3996C5A3"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7" w:type="dxa"/>
            <w:vAlign w:val="bottom"/>
          </w:tcPr>
          <w:p w14:paraId="6828CC96"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708" w:type="dxa"/>
            <w:vAlign w:val="bottom"/>
          </w:tcPr>
          <w:p w14:paraId="003D968D" w14:textId="77777777" w:rsidR="00133077" w:rsidRPr="00133077"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r>
      <w:tr w:rsidR="00133077" w:rsidRPr="00383701" w14:paraId="0C49EEC6" w14:textId="77777777" w:rsidTr="00DF7BFB">
        <w:tc>
          <w:tcPr>
            <w:tcW w:w="7020" w:type="dxa"/>
            <w:vAlign w:val="bottom"/>
            <w:hideMark/>
          </w:tcPr>
          <w:p w14:paraId="0AB274DB" w14:textId="77777777" w:rsidR="00133077" w:rsidRPr="00747058" w:rsidRDefault="00133077" w:rsidP="00E61B8D">
            <w:pPr>
              <w:tabs>
                <w:tab w:val="left" w:pos="288"/>
                <w:tab w:val="left" w:pos="576"/>
                <w:tab w:val="left" w:pos="864"/>
                <w:tab w:val="left" w:pos="1152"/>
              </w:tabs>
              <w:spacing w:before="40" w:after="40" w:line="200" w:lineRule="exact"/>
              <w:ind w:right="43"/>
              <w:jc w:val="both"/>
              <w:rPr>
                <w:rFonts w:eastAsia="Calibri"/>
                <w:b/>
                <w:bCs/>
                <w:sz w:val="17"/>
              </w:rPr>
            </w:pPr>
            <w:r w:rsidRPr="00747058">
              <w:rPr>
                <w:rFonts w:eastAsia="Calibri"/>
                <w:b/>
                <w:bCs/>
                <w:sz w:val="17"/>
              </w:rPr>
              <w:t>D.</w:t>
            </w:r>
            <w:r w:rsidRPr="00747058">
              <w:rPr>
                <w:rFonts w:eastAsia="Calibri"/>
                <w:b/>
                <w:bCs/>
                <w:sz w:val="17"/>
              </w:rPr>
              <w:tab/>
              <w:t>Communication deliverables</w:t>
            </w:r>
          </w:p>
        </w:tc>
        <w:tc>
          <w:tcPr>
            <w:tcW w:w="707" w:type="dxa"/>
            <w:vAlign w:val="bottom"/>
          </w:tcPr>
          <w:p w14:paraId="7B39AB0E"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8" w:type="dxa"/>
            <w:vAlign w:val="bottom"/>
          </w:tcPr>
          <w:p w14:paraId="6E642C72"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7" w:type="dxa"/>
            <w:vAlign w:val="bottom"/>
          </w:tcPr>
          <w:p w14:paraId="140A1511"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708" w:type="dxa"/>
            <w:vAlign w:val="bottom"/>
          </w:tcPr>
          <w:p w14:paraId="61D6E632" w14:textId="77777777" w:rsidR="00133077" w:rsidRPr="00383701" w:rsidRDefault="00133077" w:rsidP="00E61B8D">
            <w:pPr>
              <w:tabs>
                <w:tab w:val="left" w:pos="288"/>
                <w:tab w:val="left" w:pos="576"/>
                <w:tab w:val="left" w:pos="864"/>
                <w:tab w:val="left" w:pos="1152"/>
              </w:tabs>
              <w:spacing w:before="40" w:after="40" w:line="200" w:lineRule="exact"/>
              <w:ind w:left="144" w:right="43"/>
              <w:jc w:val="right"/>
              <w:rPr>
                <w:rFonts w:eastAsia="Calibri"/>
                <w:sz w:val="17"/>
                <w:szCs w:val="17"/>
              </w:rPr>
            </w:pPr>
          </w:p>
        </w:tc>
      </w:tr>
      <w:tr w:rsidR="00133077" w:rsidRPr="003E5434" w14:paraId="109645DF" w14:textId="77777777" w:rsidTr="00DF7BFB">
        <w:tc>
          <w:tcPr>
            <w:tcW w:w="9850" w:type="dxa"/>
            <w:gridSpan w:val="5"/>
            <w:tcBorders>
              <w:top w:val="nil"/>
              <w:left w:val="nil"/>
              <w:bottom w:val="single" w:sz="12" w:space="0" w:color="auto"/>
              <w:right w:val="nil"/>
            </w:tcBorders>
            <w:hideMark/>
          </w:tcPr>
          <w:p w14:paraId="0B59D6E8" w14:textId="77777777" w:rsidR="00133077" w:rsidRPr="00133077" w:rsidRDefault="00133077" w:rsidP="00E61B8D">
            <w:pPr>
              <w:tabs>
                <w:tab w:val="left" w:pos="288"/>
                <w:tab w:val="left" w:pos="576"/>
                <w:tab w:val="left" w:pos="864"/>
                <w:tab w:val="left" w:pos="1152"/>
              </w:tabs>
              <w:spacing w:before="40" w:after="40" w:line="200" w:lineRule="exact"/>
              <w:ind w:left="288" w:hanging="288"/>
              <w:rPr>
                <w:rFonts w:eastAsia="Calibri"/>
                <w:sz w:val="17"/>
                <w:szCs w:val="17"/>
                <w:lang w:val="en-GB"/>
              </w:rPr>
            </w:pPr>
            <w:r w:rsidRPr="00133077">
              <w:rPr>
                <w:rFonts w:eastAsia="Calibri"/>
                <w:sz w:val="17"/>
                <w:lang w:val="en-GB"/>
              </w:rPr>
              <w:tab/>
            </w:r>
            <w:r w:rsidRPr="00133077">
              <w:rPr>
                <w:rFonts w:eastAsia="Calibri"/>
                <w:b/>
                <w:bCs/>
                <w:sz w:val="17"/>
                <w:szCs w:val="17"/>
                <w:lang w:val="en-GB"/>
              </w:rPr>
              <w:t>Outreach programmes, special events and information materials</w:t>
            </w:r>
            <w:r w:rsidRPr="00133077">
              <w:rPr>
                <w:rFonts w:eastAsia="Calibri"/>
                <w:sz w:val="17"/>
                <w:szCs w:val="17"/>
                <w:lang w:val="en-GB"/>
              </w:rPr>
              <w:t>: booklets, pamphlets, fact sheets, wallcharts and information kits; and the programme’s website, including in the six official languages, and presence on social media.</w:t>
            </w:r>
          </w:p>
        </w:tc>
      </w:tr>
    </w:tbl>
    <w:p w14:paraId="6D7AB23B" w14:textId="77777777" w:rsidR="00311ADE" w:rsidRPr="00133077" w:rsidRDefault="00311ADE"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B78BE89" w14:textId="77777777" w:rsidR="00133077" w:rsidRPr="00133077" w:rsidRDefault="00133077"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6F94C97" w14:textId="77777777" w:rsidR="00133077" w:rsidRPr="00133077" w:rsidRDefault="00133077"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2F22ED" w14:textId="6164F4AC" w:rsidR="00670E90" w:rsidRPr="00727DD8" w:rsidRDefault="00133077" w:rsidP="001330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670E90" w:rsidRPr="00727DD8">
        <w:rPr>
          <w:lang w:val="en-GB"/>
        </w:rPr>
        <w:tab/>
        <w:t>Evaluation activities</w:t>
      </w:r>
    </w:p>
    <w:p w14:paraId="275BB8FD" w14:textId="77777777" w:rsidR="00670E90" w:rsidRPr="00133077" w:rsidRDefault="00670E90"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0E14EF8" w14:textId="77777777" w:rsidR="00133077" w:rsidRPr="00133077" w:rsidRDefault="00133077"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4D4820D" w14:textId="36D95417" w:rsidR="00670E90" w:rsidRPr="00727DD8" w:rsidRDefault="00133077"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24.16</w:t>
      </w:r>
      <w:r w:rsidR="00670E90" w:rsidRPr="00727DD8">
        <w:rPr>
          <w:lang w:val="en-GB"/>
        </w:rPr>
        <w:tab/>
        <w:t>The following evaluations, completed in 2025, have guided the proposed programme plan for 2027:</w:t>
      </w:r>
    </w:p>
    <w:p w14:paraId="678DF2C7" w14:textId="67A3688B" w:rsidR="00670E90" w:rsidRPr="00727DD8" w:rsidRDefault="00715107"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Pr>
          <w:lang w:val="en-GB"/>
        </w:rPr>
        <w:tab/>
      </w:r>
      <w:r w:rsidR="00670E90" w:rsidRPr="00727DD8">
        <w:rPr>
          <w:lang w:val="en-GB"/>
        </w:rPr>
        <w:t>(a)</w:t>
      </w:r>
      <w:r w:rsidR="00670E90" w:rsidRPr="00727DD8">
        <w:rPr>
          <w:lang w:val="en-GB"/>
        </w:rPr>
        <w:tab/>
        <w:t>Office of Internal Oversight Services evaluation of the Office;</w:t>
      </w:r>
    </w:p>
    <w:p w14:paraId="4BA7B620" w14:textId="14916CA3" w:rsidR="00670E90" w:rsidRPr="00727DD8" w:rsidRDefault="00715107"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Pr>
          <w:lang w:val="en-GB"/>
        </w:rPr>
        <w:tab/>
      </w:r>
      <w:r w:rsidR="00670E90" w:rsidRPr="00727DD8">
        <w:rPr>
          <w:lang w:val="en-GB"/>
        </w:rPr>
        <w:t>(b)</w:t>
      </w:r>
      <w:r w:rsidR="00670E90" w:rsidRPr="00727DD8">
        <w:rPr>
          <w:lang w:val="en-GB"/>
        </w:rPr>
        <w:tab/>
        <w:t xml:space="preserve">Evaluation conducted by the Office on its Guatemala country programme; </w:t>
      </w:r>
    </w:p>
    <w:p w14:paraId="7C02D0CC" w14:textId="12678E4E" w:rsidR="00670E90" w:rsidRPr="00727DD8" w:rsidRDefault="00715107" w:rsidP="007151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670E90" w:rsidRPr="00727DD8">
        <w:rPr>
          <w:lang w:val="en-GB"/>
        </w:rPr>
        <w:t>(c)</w:t>
      </w:r>
      <w:r w:rsidR="00670E90" w:rsidRPr="00727DD8">
        <w:rPr>
          <w:lang w:val="en-GB"/>
        </w:rPr>
        <w:tab/>
        <w:t xml:space="preserve">Three project evaluations conducted by the Office on human rights compliance in law enforcement in the Sahel, responses to human rights violations related to irregular migration in West Africa and the protection of specific human rights concerns in Latin America and the Caribbean. </w:t>
      </w:r>
    </w:p>
    <w:p w14:paraId="140D80D9" w14:textId="407C772D" w:rsidR="00670E90" w:rsidRPr="00727DD8" w:rsidRDefault="00715107"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24.17</w:t>
      </w:r>
      <w:r w:rsidR="00670E90" w:rsidRPr="00727DD8">
        <w:rPr>
          <w:lang w:val="en-GB"/>
        </w:rPr>
        <w:tab/>
        <w:t>In response to the results of the evaluations referenced above, several programme strategies, theories of change and planning frameworks have been updated or developed. For example, in relation to the project evaluations referenced above, guidance and resources supporting the design of results frameworks, as well as results-based reporting, have been developed and disseminated, including new guidance notes on theory of change development and the formulation of output indicators. In response to the results of the Office of Internal Oversight Services evaluation of the Office, programmatic capacity at the regional and country levels are being strengthened.</w:t>
      </w:r>
    </w:p>
    <w:p w14:paraId="1C72D386" w14:textId="3D123F56" w:rsidR="00670E90" w:rsidRPr="00727DD8" w:rsidRDefault="00C5326E"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24.18</w:t>
      </w:r>
      <w:r w:rsidR="00670E90" w:rsidRPr="00727DD8">
        <w:rPr>
          <w:lang w:val="en-GB"/>
        </w:rPr>
        <w:tab/>
        <w:t>The following evaluations, to be conducted by the Office, are planned for 2027:</w:t>
      </w:r>
    </w:p>
    <w:p w14:paraId="5BE22B7B" w14:textId="18C95441" w:rsidR="00670E90" w:rsidRPr="00727DD8" w:rsidRDefault="005E5B20"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Pr>
          <w:lang w:val="en-GB"/>
        </w:rPr>
        <w:tab/>
      </w:r>
      <w:r w:rsidR="00670E90" w:rsidRPr="00727DD8">
        <w:rPr>
          <w:lang w:val="en-GB"/>
        </w:rPr>
        <w:t>(a)</w:t>
      </w:r>
      <w:r w:rsidR="00670E90" w:rsidRPr="00727DD8">
        <w:rPr>
          <w:lang w:val="en-GB"/>
        </w:rPr>
        <w:tab/>
        <w:t>One cross-cutting thematic evaluation;</w:t>
      </w:r>
    </w:p>
    <w:p w14:paraId="0EAAE26E" w14:textId="0EE5C492" w:rsidR="00670E90" w:rsidRPr="00727DD8" w:rsidRDefault="005E5B20"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Pr>
          <w:lang w:val="en-GB"/>
        </w:rPr>
        <w:tab/>
      </w:r>
      <w:r w:rsidR="00670E90" w:rsidRPr="00727DD8">
        <w:rPr>
          <w:lang w:val="en-GB"/>
        </w:rPr>
        <w:t>(b)</w:t>
      </w:r>
      <w:r w:rsidR="00670E90" w:rsidRPr="00727DD8">
        <w:rPr>
          <w:lang w:val="en-GB"/>
        </w:rPr>
        <w:tab/>
        <w:t>Three programme/project evaluations.</w:t>
      </w:r>
    </w:p>
    <w:p w14:paraId="4CBD5A25" w14:textId="77777777" w:rsidR="00670E90" w:rsidRPr="005E5B20"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EB7FD1" w14:textId="77777777" w:rsidR="005E5B20" w:rsidRPr="005E5B20" w:rsidRDefault="005E5B2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91236D" w14:textId="77777777" w:rsidR="00670E90" w:rsidRPr="00727DD8" w:rsidRDefault="00670E90" w:rsidP="00C44F4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Programme of work</w:t>
      </w:r>
    </w:p>
    <w:p w14:paraId="5E090801" w14:textId="77777777" w:rsidR="00670E90" w:rsidRPr="005E5B20" w:rsidRDefault="00670E9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9B600B" w14:textId="77777777" w:rsidR="005E5B20" w:rsidRPr="005E5B20" w:rsidRDefault="005E5B2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BB79D4" w14:textId="77777777" w:rsidR="00670E90" w:rsidRPr="00727DD8" w:rsidRDefault="00670E90" w:rsidP="00C44F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Subprogramme 1</w:t>
      </w:r>
    </w:p>
    <w:p w14:paraId="143D96A1" w14:textId="77777777" w:rsidR="00670E90" w:rsidRPr="00727DD8" w:rsidRDefault="00670E90" w:rsidP="00C44F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Human rights mainstreaming, right to development, and research and analysis</w:t>
      </w:r>
    </w:p>
    <w:p w14:paraId="19C86573" w14:textId="77777777" w:rsidR="00670E90" w:rsidRPr="005E5B20" w:rsidRDefault="00670E9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02F970" w14:textId="77777777" w:rsidR="005E5B20" w:rsidRPr="005E5B20" w:rsidRDefault="005E5B2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6CCE61" w14:textId="77777777" w:rsidR="00670E90" w:rsidRPr="00727DD8" w:rsidRDefault="00670E90" w:rsidP="00C44F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t>(a)</w:t>
      </w:r>
      <w:r w:rsidRPr="00727DD8">
        <w:rPr>
          <w:lang w:val="en-GB"/>
        </w:rPr>
        <w:tab/>
        <w:t>Human rights mainstreaming</w:t>
      </w:r>
    </w:p>
    <w:p w14:paraId="53364225" w14:textId="77777777" w:rsidR="00670E90" w:rsidRPr="005E5B20" w:rsidRDefault="00670E9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CB14D9" w14:textId="77777777" w:rsidR="005E5B20" w:rsidRPr="005E5B20" w:rsidRDefault="005E5B2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BF2E59" w14:textId="77777777" w:rsidR="00670E90" w:rsidRPr="00727DD8" w:rsidRDefault="00670E90" w:rsidP="00C44F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Objective</w:t>
      </w:r>
    </w:p>
    <w:p w14:paraId="5D61E186" w14:textId="77777777" w:rsidR="00670E90" w:rsidRPr="005E5B20" w:rsidRDefault="00670E9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1802F4" w14:textId="77777777" w:rsidR="005E5B20" w:rsidRPr="005E5B20" w:rsidRDefault="005E5B2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671C33" w14:textId="2C3913AA" w:rsidR="00670E90" w:rsidRPr="00727DD8" w:rsidRDefault="005E5B20" w:rsidP="00C44F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24.19</w:t>
      </w:r>
      <w:r w:rsidR="00670E90" w:rsidRPr="00727DD8">
        <w:rPr>
          <w:lang w:val="en-GB"/>
        </w:rPr>
        <w:tab/>
        <w:t>The objective, to which this subprogramme contributes, is to advance the promotion and protection of all human rights through strengthened integration of all human rights into areas of work of the United Nations system.</w:t>
      </w:r>
    </w:p>
    <w:p w14:paraId="1EB1ADE4" w14:textId="77777777" w:rsidR="00670E90" w:rsidRPr="005E5B20"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D203F3" w14:textId="77777777" w:rsidR="005E5B20" w:rsidRPr="005E5B20" w:rsidRDefault="005E5B2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2A278A" w14:textId="77777777" w:rsidR="00670E90" w:rsidRPr="00727DD8" w:rsidRDefault="00670E90" w:rsidP="005E5B2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Strategy</w:t>
      </w:r>
    </w:p>
    <w:p w14:paraId="2B3BB8F8" w14:textId="77777777" w:rsidR="00670E90" w:rsidRPr="005E5B20"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8F1FC8" w14:textId="77777777" w:rsidR="005E5B20" w:rsidRPr="005E5B20" w:rsidRDefault="005E5B2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9DFEA2" w14:textId="66093699" w:rsidR="00670E90" w:rsidRPr="00727DD8" w:rsidRDefault="005E5B20"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24.20</w:t>
      </w:r>
      <w:r w:rsidR="00670E90" w:rsidRPr="00727DD8">
        <w:rPr>
          <w:lang w:val="en-GB"/>
        </w:rPr>
        <w:tab/>
        <w:t>To contribute to the objective, the subprogramme will:</w:t>
      </w:r>
    </w:p>
    <w:p w14:paraId="093E52B0" w14:textId="77777777" w:rsidR="00670E90" w:rsidRPr="00727DD8"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(a)</w:t>
      </w:r>
      <w:r w:rsidRPr="00727DD8">
        <w:rPr>
          <w:lang w:val="en-GB"/>
        </w:rPr>
        <w:tab/>
        <w:t xml:space="preserve">Lead cooperation within the United Nations system for the integration of human rights into United Nations programmes and activities; </w:t>
      </w:r>
    </w:p>
    <w:p w14:paraId="36F6E881" w14:textId="77777777" w:rsidR="00670E90" w:rsidRPr="00727DD8"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(b)</w:t>
      </w:r>
      <w:r w:rsidRPr="00727DD8">
        <w:rPr>
          <w:lang w:val="en-GB"/>
        </w:rPr>
        <w:tab/>
        <w:t xml:space="preserve">Promote the practical integration of human rights into development programmes, ensuring consistency and mutual reinforcement between United Nations-supported development activities and country engagement strategies that are jointly agreed upon with the Member States; </w:t>
      </w:r>
    </w:p>
    <w:p w14:paraId="39426A0A" w14:textId="3F8F3DC6" w:rsidR="00670E90" w:rsidRPr="00727DD8"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(c)</w:t>
      </w:r>
      <w:r w:rsidRPr="00727DD8">
        <w:rPr>
          <w:lang w:val="en-GB"/>
        </w:rPr>
        <w:tab/>
        <w:t>Contribute to developing the capability and knowledge of the United Nations system regarding relevant human rights issues through training and advice, taking into account disability and mainstreaming a gender perspective</w:t>
      </w:r>
      <w:r w:rsidR="008763DD">
        <w:rPr>
          <w:lang w:val="en-GB"/>
        </w:rPr>
        <w:t>;</w:t>
      </w:r>
    </w:p>
    <w:p w14:paraId="43EADEEB" w14:textId="77777777" w:rsidR="00670E90" w:rsidRPr="00727DD8"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(d)</w:t>
      </w:r>
      <w:r w:rsidRPr="00727DD8">
        <w:rPr>
          <w:lang w:val="en-GB"/>
        </w:rPr>
        <w:tab/>
        <w:t xml:space="preserve">Develop methodological tools to facilitate the practical integration of human rights into United Nations policies, programmes and activities and, where appropriate, the advancement of the practical application of approaches to that end. </w:t>
      </w:r>
    </w:p>
    <w:p w14:paraId="2476BCAF" w14:textId="006870BB" w:rsidR="00670E90" w:rsidRPr="00727DD8" w:rsidRDefault="005E5B20"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24.21</w:t>
      </w:r>
      <w:r w:rsidR="00670E90" w:rsidRPr="00727DD8">
        <w:rPr>
          <w:lang w:val="en-GB"/>
        </w:rPr>
        <w:tab/>
        <w:t xml:space="preserve">The above-mentioned work is expected to result in: </w:t>
      </w:r>
    </w:p>
    <w:p w14:paraId="7A313AD8" w14:textId="77777777" w:rsidR="00670E90" w:rsidRPr="00727DD8"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(a)</w:t>
      </w:r>
      <w:r w:rsidRPr="00727DD8">
        <w:rPr>
          <w:lang w:val="en-GB"/>
        </w:rPr>
        <w:tab/>
        <w:t xml:space="preserve">The United Nations system further integrating human rights into its respective programmes and activities; </w:t>
      </w:r>
    </w:p>
    <w:p w14:paraId="4DAB764A" w14:textId="77777777" w:rsidR="00670E90" w:rsidRPr="00727DD8" w:rsidRDefault="00670E90" w:rsidP="005E5B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(b)</w:t>
      </w:r>
      <w:r w:rsidRPr="00727DD8">
        <w:rPr>
          <w:lang w:val="en-GB"/>
        </w:rPr>
        <w:tab/>
        <w:t>Member States, pursuant to their request for support, building and strengthening national human rights promotion and protection capacities.</w:t>
      </w:r>
    </w:p>
    <w:p w14:paraId="45E5DE9B" w14:textId="77777777" w:rsidR="00670E90" w:rsidRPr="0048659D" w:rsidRDefault="00670E90"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5A2C5A" w14:textId="77777777" w:rsidR="0048659D" w:rsidRPr="0048659D" w:rsidRDefault="0048659D"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3921F4" w14:textId="77777777" w:rsidR="00670E90" w:rsidRPr="00727DD8" w:rsidRDefault="00670E90" w:rsidP="0048659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Programme performance in 2025</w:t>
      </w:r>
    </w:p>
    <w:p w14:paraId="06D83834" w14:textId="77777777" w:rsidR="00670E90" w:rsidRPr="0048659D" w:rsidRDefault="00670E90"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46DADA" w14:textId="77777777" w:rsidR="0048659D" w:rsidRPr="0048659D" w:rsidRDefault="0048659D"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F0DCF6" w14:textId="6CF88C2E" w:rsidR="00670E90" w:rsidRPr="00727DD8" w:rsidRDefault="00670E90" w:rsidP="004865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727DD8">
        <w:rPr>
          <w:lang w:val="en-GB"/>
        </w:rPr>
        <w:tab/>
      </w:r>
      <w:r w:rsidRPr="00727DD8">
        <w:rPr>
          <w:lang w:val="en-GB"/>
        </w:rPr>
        <w:tab/>
        <w:t xml:space="preserve">Integration of human rights norms and standards into common country analyses and United Nations Sustainable Development Cooperation Frameworks </w:t>
      </w:r>
    </w:p>
    <w:p w14:paraId="46599A71" w14:textId="77777777" w:rsidR="00670E90" w:rsidRPr="0048659D" w:rsidRDefault="00670E90"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86A90E" w14:textId="3306BCE2" w:rsidR="00670E90" w:rsidRPr="00727DD8" w:rsidRDefault="0048659D"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24.22</w:t>
      </w:r>
      <w:r w:rsidR="00670E90" w:rsidRPr="00727DD8">
        <w:rPr>
          <w:lang w:val="en-GB"/>
        </w:rPr>
        <w:tab/>
        <w:t xml:space="preserve">In the Pact for the Future (General Assembly resolution </w:t>
      </w:r>
      <w:hyperlink r:id="rId434" w:history="1">
        <w:r w:rsidR="00670E90" w:rsidRPr="00A85775">
          <w:rPr>
            <w:rStyle w:val="Hyperlink"/>
            <w:lang w:val="en-GB"/>
          </w:rPr>
          <w:t>79/1</w:t>
        </w:r>
      </w:hyperlink>
      <w:r w:rsidR="00670E90" w:rsidRPr="00727DD8">
        <w:rPr>
          <w:lang w:val="en-GB"/>
        </w:rPr>
        <w:t xml:space="preserve">), it was decided that the promotion and protection of human rights and the implementation of the 2030 Agenda would be recognized as interrelated and mutually reinforcing, with the recognition that the 2030 Agenda contained a pledge to leave no one behind and envisaged a world of universal respect for and promotion of human rights and human dignity, the rule of law, justice, equality and non-discrimination. To support this decision and Assembly resolution </w:t>
      </w:r>
      <w:hyperlink r:id="rId435" w:history="1">
        <w:r w:rsidR="00670E90" w:rsidRPr="00A85775">
          <w:rPr>
            <w:rStyle w:val="Hyperlink"/>
            <w:lang w:val="en-GB"/>
          </w:rPr>
          <w:t>79/226</w:t>
        </w:r>
      </w:hyperlink>
      <w:r w:rsidR="00670E90" w:rsidRPr="00727DD8">
        <w:rPr>
          <w:lang w:val="en-GB"/>
        </w:rPr>
        <w:t xml:space="preserve"> on the quadrennial comprehensive policy review of operational activities for development of the United Nations system, the subprogramme provides system-wide leadership for the integration of human rights norms and standards into common country analyses and United Nations Sustainable Development Cooperation Frameworks. A comparison of inter</w:t>
      </w:r>
      <w:r w:rsidR="008763DD">
        <w:rPr>
          <w:lang w:val="en-GB"/>
        </w:rPr>
        <w:noBreakHyphen/>
      </w:r>
      <w:r w:rsidR="00670E90" w:rsidRPr="00727DD8">
        <w:rPr>
          <w:lang w:val="en-GB"/>
        </w:rPr>
        <w:t>agency reviews undertaken in 2022 and 2025 showed clear improvements in integrating human rights into United Nations analyses and planning, with 76.8 per cent of common country analysing who is left behind, up from 55 per cent in 2022, and 50 per cent of common country analyses reflecting recommendations from United Nations human rights mechanisms, up from 32 per cent. United Nations Sustainable Development Cooperation Framework programming that focused on reducing inequalities and discrimination grew from 50 to 62.7 per cent and programming that measurably contributed to implementing recommendations from United Nations human rights mechanisms increased from 27 to 43.4 per cent.</w:t>
      </w:r>
    </w:p>
    <w:p w14:paraId="3C3D2BEA" w14:textId="57CCE000" w:rsidR="00670E90" w:rsidRPr="00727DD8" w:rsidRDefault="0048659D"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24.23</w:t>
      </w:r>
      <w:r w:rsidR="00670E90" w:rsidRPr="00727DD8">
        <w:rPr>
          <w:lang w:val="en-GB"/>
        </w:rPr>
        <w:tab/>
        <w:t>The subprogramme invested in joint guidance, practical tools and capacity-building and provided support through the provision of technical advice at the regional level, helping to ensure that economic policies supported the full realization of all human rights.</w:t>
      </w:r>
    </w:p>
    <w:p w14:paraId="1E7C6505" w14:textId="69BA3D22" w:rsidR="00670E90" w:rsidRPr="00727DD8" w:rsidRDefault="0048659D"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24.24</w:t>
      </w:r>
      <w:r w:rsidR="00670E90" w:rsidRPr="00727DD8">
        <w:rPr>
          <w:lang w:val="en-GB"/>
        </w:rPr>
        <w:tab/>
        <w:t>Progress towards the objective is presented in the performance measure below (see table 24.2).</w:t>
      </w:r>
    </w:p>
    <w:p w14:paraId="2442E4E0" w14:textId="77777777" w:rsidR="0048659D" w:rsidRPr="0048659D" w:rsidRDefault="0048659D"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3C365A" w14:textId="28C83917" w:rsidR="00670E90" w:rsidRPr="0048659D" w:rsidRDefault="00670E90" w:rsidP="004865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8659D">
        <w:rPr>
          <w:b w:val="0"/>
          <w:bCs/>
          <w:lang w:val="en-GB"/>
        </w:rPr>
        <w:t>Table 24.2</w:t>
      </w:r>
    </w:p>
    <w:p w14:paraId="11FDE3C1" w14:textId="77777777" w:rsidR="00670E90" w:rsidRPr="00727DD8" w:rsidRDefault="00670E90" w:rsidP="004865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Performance measure</w:t>
      </w:r>
    </w:p>
    <w:p w14:paraId="54171A69" w14:textId="77777777" w:rsidR="00670E90" w:rsidRPr="0048659D" w:rsidRDefault="00670E90"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9C04D8" w14:textId="77777777" w:rsidR="0048659D" w:rsidRPr="0048659D" w:rsidRDefault="0048659D" w:rsidP="00486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8659D" w:rsidRPr="00383701" w14:paraId="45C56EBA" w14:textId="77777777" w:rsidTr="0048659D">
        <w:trPr>
          <w:tblHeader/>
        </w:trPr>
        <w:tc>
          <w:tcPr>
            <w:tcW w:w="1666" w:type="pct"/>
            <w:tcBorders>
              <w:top w:val="single" w:sz="4" w:space="0" w:color="auto"/>
              <w:left w:val="nil"/>
              <w:bottom w:val="single" w:sz="12" w:space="0" w:color="auto"/>
              <w:right w:val="nil"/>
            </w:tcBorders>
            <w:vAlign w:val="bottom"/>
            <w:hideMark/>
          </w:tcPr>
          <w:p w14:paraId="52AB33B5" w14:textId="77777777" w:rsidR="0048659D" w:rsidRPr="00383701" w:rsidRDefault="0048659D" w:rsidP="0048659D">
            <w:pPr>
              <w:spacing w:before="81" w:after="81" w:line="160" w:lineRule="exact"/>
              <w:ind w:right="40"/>
              <w:jc w:val="both"/>
              <w:rPr>
                <w:i/>
                <w:kern w:val="14"/>
                <w:sz w:val="14"/>
                <w:szCs w:val="20"/>
              </w:rPr>
            </w:pPr>
            <w:r w:rsidRPr="00383701">
              <w:rPr>
                <w:i/>
                <w:kern w:val="14"/>
                <w:sz w:val="14"/>
                <w:szCs w:val="20"/>
              </w:rPr>
              <w:t>2023 (actual)</w:t>
            </w:r>
          </w:p>
        </w:tc>
        <w:tc>
          <w:tcPr>
            <w:tcW w:w="1666" w:type="pct"/>
            <w:tcBorders>
              <w:top w:val="single" w:sz="4" w:space="0" w:color="auto"/>
              <w:left w:val="nil"/>
              <w:bottom w:val="single" w:sz="12" w:space="0" w:color="auto"/>
              <w:right w:val="nil"/>
            </w:tcBorders>
            <w:vAlign w:val="bottom"/>
            <w:hideMark/>
          </w:tcPr>
          <w:p w14:paraId="0CEB76DC" w14:textId="77777777" w:rsidR="0048659D" w:rsidRPr="00383701" w:rsidRDefault="0048659D" w:rsidP="00126A76">
            <w:pPr>
              <w:spacing w:before="81" w:after="81" w:line="160" w:lineRule="exact"/>
              <w:ind w:left="144" w:right="43"/>
              <w:rPr>
                <w:i/>
                <w:kern w:val="14"/>
                <w:sz w:val="14"/>
                <w:szCs w:val="20"/>
              </w:rPr>
            </w:pPr>
            <w:r w:rsidRPr="00383701">
              <w:rPr>
                <w:i/>
                <w:kern w:val="14"/>
                <w:sz w:val="14"/>
                <w:szCs w:val="20"/>
              </w:rPr>
              <w:t>2024 (actual)</w:t>
            </w:r>
          </w:p>
        </w:tc>
        <w:tc>
          <w:tcPr>
            <w:tcW w:w="1667" w:type="pct"/>
            <w:tcBorders>
              <w:top w:val="single" w:sz="4" w:space="0" w:color="auto"/>
              <w:left w:val="nil"/>
              <w:bottom w:val="single" w:sz="12" w:space="0" w:color="auto"/>
              <w:right w:val="nil"/>
            </w:tcBorders>
            <w:vAlign w:val="bottom"/>
            <w:hideMark/>
          </w:tcPr>
          <w:p w14:paraId="403B80B5" w14:textId="77777777" w:rsidR="0048659D" w:rsidRPr="00383701" w:rsidRDefault="0048659D" w:rsidP="00126A76">
            <w:pPr>
              <w:spacing w:before="81" w:after="81" w:line="160" w:lineRule="exact"/>
              <w:ind w:left="144" w:right="43"/>
              <w:rPr>
                <w:i/>
                <w:kern w:val="14"/>
                <w:sz w:val="14"/>
                <w:szCs w:val="20"/>
              </w:rPr>
            </w:pPr>
            <w:r w:rsidRPr="00383701">
              <w:rPr>
                <w:i/>
                <w:kern w:val="14"/>
                <w:sz w:val="14"/>
                <w:szCs w:val="20"/>
              </w:rPr>
              <w:t>2025 (actual)</w:t>
            </w:r>
          </w:p>
        </w:tc>
      </w:tr>
      <w:tr w:rsidR="0048659D" w:rsidRPr="00383701" w14:paraId="085EBF4A" w14:textId="77777777" w:rsidTr="0048659D">
        <w:trPr>
          <w:trHeight w:hRule="exact" w:val="115"/>
          <w:tblHeader/>
        </w:trPr>
        <w:tc>
          <w:tcPr>
            <w:tcW w:w="1666" w:type="pct"/>
            <w:tcBorders>
              <w:top w:val="single" w:sz="12" w:space="0" w:color="auto"/>
              <w:left w:val="nil"/>
              <w:bottom w:val="nil"/>
              <w:right w:val="nil"/>
            </w:tcBorders>
            <w:vAlign w:val="bottom"/>
          </w:tcPr>
          <w:p w14:paraId="4235C0A5" w14:textId="77777777" w:rsidR="0048659D" w:rsidRPr="00383701" w:rsidRDefault="0048659D" w:rsidP="0048659D">
            <w:pPr>
              <w:spacing w:before="40" w:after="120"/>
              <w:ind w:right="40"/>
              <w:jc w:val="both"/>
              <w:rPr>
                <w:kern w:val="14"/>
                <w:szCs w:val="20"/>
              </w:rPr>
            </w:pPr>
          </w:p>
        </w:tc>
        <w:tc>
          <w:tcPr>
            <w:tcW w:w="1666" w:type="pct"/>
            <w:tcBorders>
              <w:top w:val="single" w:sz="12" w:space="0" w:color="auto"/>
              <w:left w:val="nil"/>
              <w:bottom w:val="nil"/>
              <w:right w:val="nil"/>
            </w:tcBorders>
            <w:vAlign w:val="bottom"/>
          </w:tcPr>
          <w:p w14:paraId="232C4313" w14:textId="77777777" w:rsidR="0048659D" w:rsidRPr="00383701" w:rsidRDefault="0048659D" w:rsidP="00126A76">
            <w:pPr>
              <w:spacing w:before="40" w:after="120"/>
              <w:ind w:left="144" w:right="43"/>
              <w:rPr>
                <w:kern w:val="14"/>
                <w:szCs w:val="20"/>
              </w:rPr>
            </w:pPr>
          </w:p>
        </w:tc>
        <w:tc>
          <w:tcPr>
            <w:tcW w:w="1667" w:type="pct"/>
            <w:tcBorders>
              <w:top w:val="single" w:sz="12" w:space="0" w:color="auto"/>
              <w:left w:val="nil"/>
              <w:bottom w:val="nil"/>
              <w:right w:val="nil"/>
            </w:tcBorders>
            <w:vAlign w:val="bottom"/>
          </w:tcPr>
          <w:p w14:paraId="7415EE2A" w14:textId="77777777" w:rsidR="0048659D" w:rsidRPr="00383701" w:rsidRDefault="0048659D" w:rsidP="00126A76">
            <w:pPr>
              <w:spacing w:before="40" w:after="120"/>
              <w:ind w:left="144" w:right="43"/>
              <w:rPr>
                <w:kern w:val="14"/>
                <w:szCs w:val="20"/>
              </w:rPr>
            </w:pPr>
          </w:p>
        </w:tc>
      </w:tr>
      <w:tr w:rsidR="0048659D" w:rsidRPr="003E5434" w14:paraId="0107D1B4" w14:textId="77777777" w:rsidTr="0048659D">
        <w:tc>
          <w:tcPr>
            <w:tcW w:w="1666" w:type="pct"/>
            <w:tcBorders>
              <w:top w:val="nil"/>
              <w:left w:val="nil"/>
              <w:bottom w:val="single" w:sz="12" w:space="0" w:color="auto"/>
              <w:right w:val="nil"/>
            </w:tcBorders>
          </w:tcPr>
          <w:p w14:paraId="35DD4171" w14:textId="77777777" w:rsidR="0048659D" w:rsidRPr="0048659D" w:rsidRDefault="0048659D" w:rsidP="0048659D">
            <w:pPr>
              <w:tabs>
                <w:tab w:val="left" w:pos="288"/>
                <w:tab w:val="left" w:pos="576"/>
                <w:tab w:val="left" w:pos="864"/>
                <w:tab w:val="left" w:pos="1152"/>
              </w:tabs>
              <w:spacing w:before="40" w:after="120" w:line="234" w:lineRule="exact"/>
              <w:ind w:right="43"/>
              <w:rPr>
                <w:kern w:val="14"/>
                <w:szCs w:val="20"/>
              </w:rPr>
            </w:pPr>
            <w:r w:rsidRPr="0048659D">
              <w:rPr>
                <w:kern w:val="14"/>
                <w:szCs w:val="20"/>
              </w:rPr>
              <w:t>–</w:t>
            </w:r>
          </w:p>
        </w:tc>
        <w:tc>
          <w:tcPr>
            <w:tcW w:w="1666" w:type="pct"/>
            <w:tcBorders>
              <w:top w:val="nil"/>
              <w:left w:val="nil"/>
              <w:bottom w:val="single" w:sz="12" w:space="0" w:color="auto"/>
              <w:right w:val="nil"/>
            </w:tcBorders>
          </w:tcPr>
          <w:p w14:paraId="04245170" w14:textId="77777777" w:rsidR="0048659D" w:rsidRPr="0048659D" w:rsidRDefault="0048659D" w:rsidP="00126A76">
            <w:pPr>
              <w:tabs>
                <w:tab w:val="left" w:pos="288"/>
                <w:tab w:val="left" w:pos="576"/>
                <w:tab w:val="left" w:pos="864"/>
                <w:tab w:val="left" w:pos="1152"/>
              </w:tabs>
              <w:spacing w:before="40" w:after="120" w:line="234" w:lineRule="exact"/>
              <w:ind w:left="144" w:right="43"/>
              <w:rPr>
                <w:kern w:val="14"/>
                <w:szCs w:val="20"/>
              </w:rPr>
            </w:pPr>
            <w:r w:rsidRPr="0048659D">
              <w:rPr>
                <w:kern w:val="14"/>
                <w:szCs w:val="20"/>
              </w:rPr>
              <w:t>–</w:t>
            </w:r>
          </w:p>
        </w:tc>
        <w:tc>
          <w:tcPr>
            <w:tcW w:w="1667" w:type="pct"/>
            <w:tcBorders>
              <w:top w:val="nil"/>
              <w:left w:val="nil"/>
              <w:bottom w:val="single" w:sz="12" w:space="0" w:color="auto"/>
              <w:right w:val="nil"/>
            </w:tcBorders>
          </w:tcPr>
          <w:p w14:paraId="0054F0CF" w14:textId="77777777" w:rsidR="0048659D" w:rsidRPr="0048659D" w:rsidRDefault="0048659D" w:rsidP="00126A76">
            <w:pPr>
              <w:spacing w:before="40" w:after="120" w:line="234" w:lineRule="exact"/>
              <w:ind w:left="144" w:right="43"/>
              <w:rPr>
                <w:iCs/>
                <w:kern w:val="14"/>
                <w:szCs w:val="20"/>
                <w:lang w:val="en-GB"/>
              </w:rPr>
            </w:pPr>
            <w:r w:rsidRPr="0048659D">
              <w:rPr>
                <w:iCs/>
                <w:kern w:val="14"/>
                <w:szCs w:val="20"/>
                <w:lang w:val="en-GB"/>
              </w:rPr>
              <w:t xml:space="preserve">76.8 per cent of </w:t>
            </w:r>
            <w:r w:rsidRPr="0048659D">
              <w:rPr>
                <w:rFonts w:eastAsia="Times New Roman"/>
                <w:szCs w:val="20"/>
                <w:lang w:val="en-GB"/>
              </w:rPr>
              <w:t xml:space="preserve">common country analyses </w:t>
            </w:r>
            <w:r w:rsidRPr="0048659D">
              <w:rPr>
                <w:iCs/>
                <w:kern w:val="14"/>
                <w:szCs w:val="20"/>
                <w:lang w:val="en-GB"/>
              </w:rPr>
              <w:t xml:space="preserve">thoroughly analyse who is left behind; 50 per cent of </w:t>
            </w:r>
            <w:r w:rsidRPr="0048659D">
              <w:rPr>
                <w:rFonts w:eastAsia="Times New Roman"/>
                <w:szCs w:val="20"/>
                <w:lang w:val="en-GB"/>
              </w:rPr>
              <w:t xml:space="preserve">common country analyses </w:t>
            </w:r>
            <w:r w:rsidRPr="0048659D">
              <w:rPr>
                <w:iCs/>
                <w:kern w:val="14"/>
                <w:szCs w:val="20"/>
                <w:lang w:val="en-GB"/>
              </w:rPr>
              <w:t>reflect recommendations from United Nations human rights mechanisms</w:t>
            </w:r>
          </w:p>
          <w:p w14:paraId="55A6F4BD" w14:textId="77777777" w:rsidR="0048659D" w:rsidRPr="0048659D" w:rsidRDefault="0048659D" w:rsidP="00126A76">
            <w:pPr>
              <w:spacing w:before="40" w:after="120" w:line="234" w:lineRule="exact"/>
              <w:ind w:left="144" w:right="43"/>
              <w:rPr>
                <w:iCs/>
                <w:kern w:val="14"/>
                <w:szCs w:val="20"/>
                <w:lang w:val="en-GB"/>
              </w:rPr>
            </w:pPr>
            <w:r w:rsidRPr="0048659D">
              <w:rPr>
                <w:iCs/>
                <w:kern w:val="14"/>
                <w:szCs w:val="20"/>
                <w:lang w:val="en-GB"/>
              </w:rPr>
              <w:t xml:space="preserve">62.7 per cent of </w:t>
            </w:r>
            <w:r w:rsidRPr="0048659D">
              <w:rPr>
                <w:rFonts w:eastAsia="Times New Roman"/>
                <w:szCs w:val="20"/>
                <w:lang w:val="en-GB"/>
              </w:rPr>
              <w:t>United Nations Sustainable Development Cooperation Frameworks</w:t>
            </w:r>
            <w:r w:rsidRPr="0048659D" w:rsidDel="003A05DF">
              <w:rPr>
                <w:iCs/>
                <w:kern w:val="14"/>
                <w:szCs w:val="20"/>
                <w:lang w:val="en-GB"/>
              </w:rPr>
              <w:t xml:space="preserve"> </w:t>
            </w:r>
            <w:r w:rsidRPr="0048659D">
              <w:rPr>
                <w:iCs/>
                <w:kern w:val="14"/>
                <w:szCs w:val="20"/>
                <w:lang w:val="en-GB"/>
              </w:rPr>
              <w:t xml:space="preserve">focus on reducing inequalities and discrimination; 43.4 per cent of </w:t>
            </w:r>
            <w:r w:rsidRPr="0048659D">
              <w:rPr>
                <w:rFonts w:eastAsia="Times New Roman"/>
                <w:szCs w:val="20"/>
                <w:lang w:val="en-GB"/>
              </w:rPr>
              <w:t>United Nations Sustainable Development Cooperation Frameworks</w:t>
            </w:r>
            <w:r w:rsidRPr="0048659D" w:rsidDel="003A05DF">
              <w:rPr>
                <w:iCs/>
                <w:kern w:val="14"/>
                <w:szCs w:val="20"/>
                <w:lang w:val="en-GB"/>
              </w:rPr>
              <w:t xml:space="preserve"> </w:t>
            </w:r>
            <w:r w:rsidRPr="0048659D">
              <w:rPr>
                <w:iCs/>
                <w:kern w:val="14"/>
                <w:szCs w:val="20"/>
                <w:lang w:val="en-GB"/>
              </w:rPr>
              <w:t>measurably contribute to implementing recommendations from the United Nations human rights mechanisms</w:t>
            </w:r>
          </w:p>
        </w:tc>
      </w:tr>
    </w:tbl>
    <w:p w14:paraId="0538BEB3" w14:textId="77777777" w:rsidR="0048659D" w:rsidRPr="00B32489" w:rsidRDefault="0048659D"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5EB514" w14:textId="77777777" w:rsidR="00B32489" w:rsidRPr="00B32489" w:rsidRDefault="00B32489"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29277A" w14:textId="77777777" w:rsidR="00B32489" w:rsidRPr="00B32489" w:rsidRDefault="00B32489"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A02914" w14:textId="77777777" w:rsidR="00670E90" w:rsidRPr="00727DD8" w:rsidRDefault="00670E90" w:rsidP="00B324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Planned results for 2027</w:t>
      </w:r>
    </w:p>
    <w:p w14:paraId="2054C0A8" w14:textId="77777777" w:rsidR="00670E90" w:rsidRPr="00B32489" w:rsidRDefault="00670E90"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753D5F" w14:textId="77777777" w:rsidR="00B32489" w:rsidRPr="00B32489" w:rsidRDefault="00B32489"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6F9F15" w14:textId="77777777" w:rsidR="00670E90" w:rsidRPr="00727DD8" w:rsidRDefault="00670E90" w:rsidP="00B324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27DD8">
        <w:rPr>
          <w:lang w:val="en-GB"/>
        </w:rPr>
        <w:tab/>
      </w:r>
      <w:r w:rsidRPr="00727DD8">
        <w:rPr>
          <w:lang w:val="en-GB"/>
        </w:rPr>
        <w:tab/>
        <w:t xml:space="preserve">Result 1: international human rights standards on economic, social and cultural rights are integrated into the development of State budgets </w:t>
      </w:r>
    </w:p>
    <w:p w14:paraId="4B36CF5B" w14:textId="77777777" w:rsidR="00670E90" w:rsidRPr="00B32489" w:rsidRDefault="00670E90"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3FDA28" w14:textId="6DF7509E" w:rsidR="00670E90" w:rsidRPr="00727DD8" w:rsidRDefault="00B32489" w:rsidP="00B324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670E90" w:rsidRPr="00727DD8">
        <w:rPr>
          <w:lang w:val="en-GB"/>
        </w:rPr>
        <w:t>Programme performance in 2025 and target for 2027</w:t>
      </w:r>
    </w:p>
    <w:p w14:paraId="24A114B6" w14:textId="77777777" w:rsidR="00670E90" w:rsidRPr="00B32489" w:rsidRDefault="00670E90"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A45E56" w14:textId="19CCCC7F" w:rsidR="00670E90" w:rsidRPr="00727DD8" w:rsidRDefault="00B32489"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24.25</w:t>
      </w:r>
      <w:r w:rsidR="00670E90" w:rsidRPr="00727DD8">
        <w:rPr>
          <w:lang w:val="en-GB"/>
        </w:rPr>
        <w:tab/>
        <w:t xml:space="preserve">The subprogramme’s work contributed to 40 Member States, pursuant to their request for support, integrating international human rights standards related to economic, social and cultural rights into budget processes, including through national human rights institutions, which met the planned target for 2025. </w:t>
      </w:r>
    </w:p>
    <w:p w14:paraId="24DCE370" w14:textId="5345BA2C" w:rsidR="00670E90" w:rsidRPr="00727DD8" w:rsidRDefault="00B32489"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24.26</w:t>
      </w:r>
      <w:r w:rsidR="00670E90" w:rsidRPr="00727DD8">
        <w:rPr>
          <w:lang w:val="en-GB"/>
        </w:rPr>
        <w:tab/>
        <w:t>Progress towards the objective and the target for 2027 are presented in the performance measure below (see table 24.3).</w:t>
      </w:r>
    </w:p>
    <w:p w14:paraId="490E182D" w14:textId="77777777" w:rsidR="00670E90" w:rsidRPr="00B32489" w:rsidRDefault="00670E90" w:rsidP="00B32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C2640B" w14:textId="77777777" w:rsidR="00670E90" w:rsidRPr="00B32489" w:rsidRDefault="00670E90" w:rsidP="00385F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32489">
        <w:rPr>
          <w:b w:val="0"/>
          <w:bCs/>
          <w:lang w:val="en-GB"/>
        </w:rPr>
        <w:t>Table 24.3</w:t>
      </w:r>
    </w:p>
    <w:p w14:paraId="0884D0D7" w14:textId="77777777" w:rsidR="00670E90" w:rsidRPr="00727DD8" w:rsidRDefault="00670E90" w:rsidP="00385F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Performance measure</w:t>
      </w:r>
    </w:p>
    <w:p w14:paraId="6A4C8F96" w14:textId="77777777" w:rsidR="00670E90" w:rsidRPr="00B32489" w:rsidRDefault="00670E90" w:rsidP="00385F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E9EF52" w14:textId="77777777" w:rsidR="00B32489" w:rsidRPr="00B32489" w:rsidRDefault="00B32489" w:rsidP="00385F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B32489" w:rsidRPr="00383701" w14:paraId="7F1B553F" w14:textId="77777777" w:rsidTr="00B32489">
        <w:trPr>
          <w:tblHeader/>
        </w:trPr>
        <w:tc>
          <w:tcPr>
            <w:tcW w:w="1970" w:type="dxa"/>
            <w:tcBorders>
              <w:top w:val="single" w:sz="4" w:space="0" w:color="auto"/>
              <w:bottom w:val="single" w:sz="12" w:space="0" w:color="auto"/>
            </w:tcBorders>
            <w:vAlign w:val="bottom"/>
          </w:tcPr>
          <w:p w14:paraId="0593CA54" w14:textId="77777777" w:rsidR="00B32489" w:rsidRPr="00383701" w:rsidRDefault="00B32489" w:rsidP="00385FDF">
            <w:pPr>
              <w:keepNext/>
              <w:keepLines/>
              <w:spacing w:before="81" w:after="81" w:line="160" w:lineRule="exact"/>
              <w:ind w:right="40"/>
              <w:rPr>
                <w:i/>
                <w:kern w:val="14"/>
                <w:sz w:val="14"/>
              </w:rPr>
            </w:pPr>
            <w:r w:rsidRPr="00383701">
              <w:rPr>
                <w:i/>
                <w:kern w:val="14"/>
                <w:sz w:val="14"/>
              </w:rPr>
              <w:t>2023 (actual)</w:t>
            </w:r>
          </w:p>
        </w:tc>
        <w:tc>
          <w:tcPr>
            <w:tcW w:w="1970" w:type="dxa"/>
            <w:tcBorders>
              <w:top w:val="single" w:sz="4" w:space="0" w:color="auto"/>
              <w:bottom w:val="single" w:sz="12" w:space="0" w:color="auto"/>
            </w:tcBorders>
          </w:tcPr>
          <w:p w14:paraId="11C5B62F" w14:textId="77777777" w:rsidR="00B32489" w:rsidRPr="00B32489" w:rsidRDefault="00B32489" w:rsidP="00385FDF">
            <w:pPr>
              <w:keepNext/>
              <w:keepLines/>
              <w:spacing w:before="81" w:after="81" w:line="160" w:lineRule="exact"/>
              <w:ind w:left="144" w:right="43"/>
              <w:rPr>
                <w:i/>
                <w:color w:val="000000" w:themeColor="text1"/>
                <w:kern w:val="14"/>
                <w:sz w:val="14"/>
              </w:rPr>
            </w:pPr>
            <w:r w:rsidRPr="00B32489">
              <w:rPr>
                <w:i/>
                <w:color w:val="000000" w:themeColor="text1"/>
                <w:kern w:val="14"/>
                <w:sz w:val="14"/>
              </w:rPr>
              <w:t>2024 (actual)</w:t>
            </w:r>
          </w:p>
        </w:tc>
        <w:tc>
          <w:tcPr>
            <w:tcW w:w="1970" w:type="dxa"/>
            <w:tcBorders>
              <w:top w:val="single" w:sz="4" w:space="0" w:color="auto"/>
              <w:bottom w:val="single" w:sz="12" w:space="0" w:color="auto"/>
              <w:right w:val="double" w:sz="12" w:space="0" w:color="auto"/>
            </w:tcBorders>
            <w:vAlign w:val="bottom"/>
          </w:tcPr>
          <w:p w14:paraId="68EAEF5B" w14:textId="77777777" w:rsidR="00B32489" w:rsidRPr="00B32489" w:rsidRDefault="00B32489" w:rsidP="00385FDF">
            <w:pPr>
              <w:keepNext/>
              <w:keepLines/>
              <w:spacing w:before="81" w:after="81" w:line="160" w:lineRule="exact"/>
              <w:ind w:left="144" w:right="43"/>
              <w:rPr>
                <w:i/>
                <w:color w:val="000000" w:themeColor="text1"/>
                <w:kern w:val="14"/>
                <w:sz w:val="14"/>
              </w:rPr>
            </w:pPr>
            <w:r w:rsidRPr="00B32489">
              <w:rPr>
                <w:i/>
                <w:color w:val="000000" w:themeColor="text1"/>
                <w:kern w:val="14"/>
                <w:sz w:val="14"/>
              </w:rPr>
              <w:t>2025 (actual)</w:t>
            </w:r>
          </w:p>
        </w:tc>
        <w:tc>
          <w:tcPr>
            <w:tcW w:w="1970" w:type="dxa"/>
            <w:tcBorders>
              <w:top w:val="single" w:sz="4" w:space="0" w:color="auto"/>
              <w:left w:val="double" w:sz="12" w:space="0" w:color="auto"/>
              <w:bottom w:val="single" w:sz="12" w:space="0" w:color="auto"/>
            </w:tcBorders>
            <w:vAlign w:val="bottom"/>
          </w:tcPr>
          <w:p w14:paraId="17ED5E70" w14:textId="77777777" w:rsidR="00B32489" w:rsidRPr="00B32489" w:rsidRDefault="00B32489" w:rsidP="00385FDF">
            <w:pPr>
              <w:keepNext/>
              <w:keepLines/>
              <w:spacing w:before="81" w:after="81" w:line="160" w:lineRule="exact"/>
              <w:ind w:left="144" w:right="43"/>
              <w:rPr>
                <w:i/>
                <w:color w:val="000000" w:themeColor="text1"/>
                <w:kern w:val="14"/>
                <w:sz w:val="14"/>
              </w:rPr>
            </w:pPr>
            <w:r w:rsidRPr="00B32489">
              <w:rPr>
                <w:i/>
                <w:color w:val="000000" w:themeColor="text1"/>
                <w:kern w:val="14"/>
                <w:sz w:val="14"/>
              </w:rPr>
              <w:t>2026 (planned)</w:t>
            </w:r>
          </w:p>
        </w:tc>
        <w:tc>
          <w:tcPr>
            <w:tcW w:w="1970" w:type="dxa"/>
            <w:tcBorders>
              <w:top w:val="single" w:sz="4" w:space="0" w:color="auto"/>
              <w:bottom w:val="single" w:sz="12" w:space="0" w:color="auto"/>
            </w:tcBorders>
            <w:vAlign w:val="bottom"/>
          </w:tcPr>
          <w:p w14:paraId="084CA324" w14:textId="77777777" w:rsidR="00B32489" w:rsidRPr="00B32489" w:rsidRDefault="00B32489" w:rsidP="00385FDF">
            <w:pPr>
              <w:keepNext/>
              <w:keepLines/>
              <w:spacing w:before="81" w:after="81" w:line="160" w:lineRule="exact"/>
              <w:ind w:left="144" w:right="43"/>
              <w:rPr>
                <w:i/>
                <w:color w:val="000000" w:themeColor="text1"/>
                <w:kern w:val="14"/>
                <w:sz w:val="14"/>
              </w:rPr>
            </w:pPr>
            <w:r w:rsidRPr="00B32489">
              <w:rPr>
                <w:i/>
                <w:color w:val="000000" w:themeColor="text1"/>
                <w:kern w:val="14"/>
                <w:sz w:val="14"/>
              </w:rPr>
              <w:t>2027 (planned)</w:t>
            </w:r>
          </w:p>
        </w:tc>
      </w:tr>
      <w:tr w:rsidR="00B32489" w:rsidRPr="00383701" w14:paraId="64AA8AFD" w14:textId="77777777" w:rsidTr="00B32489">
        <w:trPr>
          <w:trHeight w:hRule="exact" w:val="115"/>
          <w:tblHeader/>
        </w:trPr>
        <w:tc>
          <w:tcPr>
            <w:tcW w:w="1970" w:type="dxa"/>
            <w:tcBorders>
              <w:top w:val="single" w:sz="12" w:space="0" w:color="auto"/>
            </w:tcBorders>
            <w:vAlign w:val="bottom"/>
          </w:tcPr>
          <w:p w14:paraId="56A2426E" w14:textId="77777777" w:rsidR="00B32489" w:rsidRPr="00383701" w:rsidRDefault="00B32489" w:rsidP="00B32489">
            <w:pPr>
              <w:spacing w:before="40" w:after="40" w:line="210" w:lineRule="exact"/>
              <w:ind w:right="40"/>
              <w:rPr>
                <w:kern w:val="14"/>
                <w:sz w:val="17"/>
              </w:rPr>
            </w:pPr>
          </w:p>
        </w:tc>
        <w:tc>
          <w:tcPr>
            <w:tcW w:w="1970" w:type="dxa"/>
            <w:tcBorders>
              <w:top w:val="single" w:sz="12" w:space="0" w:color="auto"/>
            </w:tcBorders>
          </w:tcPr>
          <w:p w14:paraId="29DB4935" w14:textId="77777777" w:rsidR="00B32489" w:rsidRPr="00B32489" w:rsidRDefault="00B32489" w:rsidP="00B32489">
            <w:pPr>
              <w:spacing w:before="40" w:after="40" w:line="210" w:lineRule="exact"/>
              <w:ind w:left="144" w:right="43"/>
              <w:rPr>
                <w:color w:val="000000" w:themeColor="text1"/>
                <w:kern w:val="14"/>
                <w:sz w:val="17"/>
              </w:rPr>
            </w:pPr>
          </w:p>
          <w:p w14:paraId="5C944886" w14:textId="77777777" w:rsidR="00B32489" w:rsidRPr="00B32489" w:rsidRDefault="00B32489" w:rsidP="00B32489">
            <w:pPr>
              <w:spacing w:before="40" w:after="40" w:line="210" w:lineRule="exact"/>
              <w:ind w:left="144" w:right="43"/>
              <w:rPr>
                <w:color w:val="000000" w:themeColor="text1"/>
                <w:kern w:val="14"/>
                <w:sz w:val="17"/>
              </w:rPr>
            </w:pPr>
          </w:p>
        </w:tc>
        <w:tc>
          <w:tcPr>
            <w:tcW w:w="1970" w:type="dxa"/>
            <w:tcBorders>
              <w:top w:val="single" w:sz="12" w:space="0" w:color="auto"/>
              <w:right w:val="double" w:sz="12" w:space="0" w:color="auto"/>
            </w:tcBorders>
            <w:vAlign w:val="bottom"/>
          </w:tcPr>
          <w:p w14:paraId="3FAF2774" w14:textId="77777777" w:rsidR="00B32489" w:rsidRPr="00B32489" w:rsidRDefault="00B32489" w:rsidP="00B32489">
            <w:pPr>
              <w:spacing w:before="40" w:after="40" w:line="210" w:lineRule="exact"/>
              <w:ind w:left="144" w:right="43"/>
              <w:rPr>
                <w:color w:val="000000" w:themeColor="text1"/>
                <w:kern w:val="14"/>
                <w:sz w:val="17"/>
              </w:rPr>
            </w:pPr>
          </w:p>
          <w:p w14:paraId="3D8960C3" w14:textId="77777777" w:rsidR="00B32489" w:rsidRPr="00B32489" w:rsidRDefault="00B32489" w:rsidP="00B32489">
            <w:pPr>
              <w:spacing w:before="40" w:after="40" w:line="210" w:lineRule="exact"/>
              <w:ind w:left="144" w:right="43"/>
              <w:rPr>
                <w:color w:val="000000" w:themeColor="text1"/>
                <w:kern w:val="14"/>
                <w:sz w:val="17"/>
              </w:rPr>
            </w:pPr>
          </w:p>
        </w:tc>
        <w:tc>
          <w:tcPr>
            <w:tcW w:w="1970" w:type="dxa"/>
            <w:tcBorders>
              <w:top w:val="single" w:sz="12" w:space="0" w:color="auto"/>
              <w:left w:val="double" w:sz="12" w:space="0" w:color="auto"/>
            </w:tcBorders>
            <w:vAlign w:val="bottom"/>
          </w:tcPr>
          <w:p w14:paraId="5A51E797" w14:textId="77777777" w:rsidR="00B32489" w:rsidRPr="00B32489" w:rsidRDefault="00B32489" w:rsidP="00B32489">
            <w:pPr>
              <w:spacing w:before="40" w:after="40" w:line="210" w:lineRule="exact"/>
              <w:ind w:left="144" w:right="43"/>
              <w:rPr>
                <w:color w:val="000000" w:themeColor="text1"/>
                <w:kern w:val="14"/>
                <w:sz w:val="17"/>
              </w:rPr>
            </w:pPr>
          </w:p>
          <w:p w14:paraId="132E6207" w14:textId="77777777" w:rsidR="00B32489" w:rsidRPr="00B32489" w:rsidRDefault="00B32489" w:rsidP="00B32489">
            <w:pPr>
              <w:spacing w:before="40" w:after="40" w:line="210" w:lineRule="exact"/>
              <w:ind w:left="144" w:right="43"/>
              <w:rPr>
                <w:color w:val="000000" w:themeColor="text1"/>
                <w:kern w:val="14"/>
                <w:sz w:val="17"/>
              </w:rPr>
            </w:pPr>
          </w:p>
        </w:tc>
        <w:tc>
          <w:tcPr>
            <w:tcW w:w="1970" w:type="dxa"/>
            <w:tcBorders>
              <w:top w:val="single" w:sz="12" w:space="0" w:color="auto"/>
            </w:tcBorders>
            <w:vAlign w:val="bottom"/>
          </w:tcPr>
          <w:p w14:paraId="757355AC" w14:textId="77777777" w:rsidR="00B32489" w:rsidRPr="00B32489" w:rsidRDefault="00B32489" w:rsidP="00B32489">
            <w:pPr>
              <w:spacing w:before="40" w:after="40" w:line="210" w:lineRule="exact"/>
              <w:ind w:left="144" w:right="43"/>
              <w:rPr>
                <w:color w:val="000000" w:themeColor="text1"/>
                <w:kern w:val="14"/>
                <w:sz w:val="17"/>
              </w:rPr>
            </w:pPr>
          </w:p>
        </w:tc>
      </w:tr>
      <w:tr w:rsidR="00B32489" w:rsidRPr="003E5434" w14:paraId="57FFF792" w14:textId="77777777" w:rsidTr="00B32489">
        <w:tc>
          <w:tcPr>
            <w:tcW w:w="1970" w:type="dxa"/>
            <w:tcBorders>
              <w:bottom w:val="single" w:sz="12" w:space="0" w:color="auto"/>
            </w:tcBorders>
          </w:tcPr>
          <w:p w14:paraId="7DA2EE23" w14:textId="77777777" w:rsidR="00B32489" w:rsidRPr="00383701" w:rsidRDefault="00B32489" w:rsidP="00F84B7E">
            <w:pPr>
              <w:tabs>
                <w:tab w:val="left" w:pos="288"/>
                <w:tab w:val="left" w:pos="576"/>
                <w:tab w:val="left" w:pos="864"/>
                <w:tab w:val="left" w:pos="1152"/>
              </w:tabs>
              <w:spacing w:before="40" w:after="120"/>
              <w:ind w:right="43"/>
              <w:rPr>
                <w:spacing w:val="2"/>
                <w:kern w:val="14"/>
              </w:rPr>
            </w:pPr>
            <w:r w:rsidRPr="00383701">
              <w:rPr>
                <w:spacing w:val="2"/>
                <w:kern w:val="14"/>
              </w:rPr>
              <w:t>–</w:t>
            </w:r>
          </w:p>
        </w:tc>
        <w:tc>
          <w:tcPr>
            <w:tcW w:w="1970" w:type="dxa"/>
            <w:tcBorders>
              <w:bottom w:val="single" w:sz="12" w:space="0" w:color="auto"/>
            </w:tcBorders>
          </w:tcPr>
          <w:p w14:paraId="6E96B9EF" w14:textId="77777777" w:rsidR="00B32489" w:rsidRPr="00B32489" w:rsidRDefault="00B32489" w:rsidP="00F84B7E">
            <w:pPr>
              <w:tabs>
                <w:tab w:val="left" w:pos="288"/>
                <w:tab w:val="left" w:pos="576"/>
                <w:tab w:val="left" w:pos="864"/>
                <w:tab w:val="left" w:pos="1152"/>
              </w:tabs>
              <w:spacing w:before="40" w:after="120"/>
              <w:ind w:left="144" w:right="43"/>
              <w:rPr>
                <w:color w:val="000000" w:themeColor="text1"/>
                <w:spacing w:val="2"/>
                <w:kern w:val="14"/>
                <w:lang w:val="en-GB"/>
              </w:rPr>
            </w:pPr>
            <w:r w:rsidRPr="00B32489">
              <w:rPr>
                <w:color w:val="000000" w:themeColor="text1"/>
                <w:spacing w:val="2"/>
                <w:kern w:val="14"/>
                <w:lang w:val="en-GB"/>
              </w:rPr>
              <w:t>Member States have access to tools to support integration of international human rights standards into budget processes</w:t>
            </w:r>
          </w:p>
        </w:tc>
        <w:tc>
          <w:tcPr>
            <w:tcW w:w="1970" w:type="dxa"/>
            <w:tcBorders>
              <w:bottom w:val="single" w:sz="12" w:space="0" w:color="auto"/>
              <w:right w:val="double" w:sz="12" w:space="0" w:color="auto"/>
            </w:tcBorders>
          </w:tcPr>
          <w:p w14:paraId="27680488" w14:textId="77777777" w:rsidR="00B32489" w:rsidRPr="00B32489" w:rsidRDefault="00B32489" w:rsidP="00F84B7E">
            <w:pPr>
              <w:tabs>
                <w:tab w:val="left" w:pos="288"/>
                <w:tab w:val="left" w:pos="576"/>
                <w:tab w:val="left" w:pos="864"/>
                <w:tab w:val="left" w:pos="1152"/>
              </w:tabs>
              <w:spacing w:before="40" w:after="120"/>
              <w:ind w:left="144" w:right="43"/>
              <w:rPr>
                <w:b/>
                <w:color w:val="000000" w:themeColor="text1"/>
                <w:spacing w:val="2"/>
                <w:kern w:val="14"/>
                <w:lang w:val="en-GB"/>
              </w:rPr>
            </w:pPr>
            <w:r w:rsidRPr="00B32489">
              <w:rPr>
                <w:bCs/>
                <w:color w:val="000000" w:themeColor="text1"/>
                <w:spacing w:val="2"/>
                <w:kern w:val="14"/>
                <w:lang w:val="en-GB"/>
              </w:rPr>
              <w:t>40 Member States, pursuant to their request for support, integrated international human rights standards related to economic, social and cultural rights into budget processes</w:t>
            </w:r>
          </w:p>
        </w:tc>
        <w:tc>
          <w:tcPr>
            <w:tcW w:w="1970" w:type="dxa"/>
            <w:tcBorders>
              <w:left w:val="double" w:sz="12" w:space="0" w:color="auto"/>
              <w:bottom w:val="single" w:sz="12" w:space="0" w:color="auto"/>
            </w:tcBorders>
          </w:tcPr>
          <w:p w14:paraId="5C828EE0" w14:textId="77777777" w:rsidR="00B32489" w:rsidRPr="00B32489" w:rsidRDefault="00B32489" w:rsidP="00F84B7E">
            <w:pPr>
              <w:tabs>
                <w:tab w:val="left" w:pos="288"/>
                <w:tab w:val="left" w:pos="576"/>
                <w:tab w:val="left" w:pos="864"/>
                <w:tab w:val="left" w:pos="1152"/>
              </w:tabs>
              <w:spacing w:before="40" w:after="120"/>
              <w:ind w:left="144" w:right="43"/>
              <w:rPr>
                <w:color w:val="000000" w:themeColor="text1"/>
                <w:spacing w:val="2"/>
                <w:kern w:val="14"/>
                <w:lang w:val="en-GB"/>
              </w:rPr>
            </w:pPr>
            <w:r w:rsidRPr="00B32489">
              <w:rPr>
                <w:color w:val="000000" w:themeColor="text1"/>
                <w:spacing w:val="2"/>
                <w:kern w:val="14"/>
                <w:lang w:val="en-GB"/>
              </w:rPr>
              <w:t>Member States, pursuant to their request for support, enhance transparency, participation and accountability in budgetary decision-making</w:t>
            </w:r>
          </w:p>
        </w:tc>
        <w:tc>
          <w:tcPr>
            <w:tcW w:w="1970" w:type="dxa"/>
            <w:tcBorders>
              <w:bottom w:val="single" w:sz="12" w:space="0" w:color="auto"/>
            </w:tcBorders>
          </w:tcPr>
          <w:p w14:paraId="17B00D6E" w14:textId="743A03BB" w:rsidR="00B32489" w:rsidRPr="00B32489" w:rsidRDefault="00B32489" w:rsidP="00F84B7E">
            <w:pPr>
              <w:spacing w:before="40" w:after="120"/>
              <w:ind w:left="144" w:right="43"/>
              <w:rPr>
                <w:color w:val="000000" w:themeColor="text1"/>
                <w:spacing w:val="2"/>
                <w:kern w:val="14"/>
                <w:lang w:val="en-GB"/>
              </w:rPr>
            </w:pPr>
            <w:r w:rsidRPr="00B32489">
              <w:rPr>
                <w:rFonts w:eastAsiaTheme="minorEastAsia"/>
                <w:color w:val="000000" w:themeColor="text1"/>
                <w:lang w:val="en-GB"/>
              </w:rPr>
              <w:t>Member States,</w:t>
            </w:r>
            <w:r w:rsidRPr="00B32489">
              <w:rPr>
                <w:color w:val="000000" w:themeColor="text1"/>
                <w:spacing w:val="2"/>
                <w:kern w:val="14"/>
                <w:lang w:val="en-GB"/>
              </w:rPr>
              <w:t xml:space="preserve"> pursuant to their request for support, </w:t>
            </w:r>
            <w:r w:rsidRPr="00B32489">
              <w:rPr>
                <w:rFonts w:eastAsiaTheme="minorEastAsia"/>
                <w:color w:val="000000" w:themeColor="text1"/>
                <w:lang w:val="en-GB"/>
              </w:rPr>
              <w:t xml:space="preserve">enhance transparency, participation and accountability </w:t>
            </w:r>
            <w:r w:rsidRPr="00B32489">
              <w:rPr>
                <w:bCs/>
                <w:color w:val="000000" w:themeColor="text1"/>
                <w:spacing w:val="2"/>
                <w:kern w:val="14"/>
                <w:lang w:val="en-GB"/>
              </w:rPr>
              <w:t>related to economic, social and cultural rights</w:t>
            </w:r>
            <w:r w:rsidRPr="00B32489">
              <w:rPr>
                <w:rFonts w:eastAsiaTheme="minorEastAsia"/>
                <w:color w:val="000000" w:themeColor="text1"/>
                <w:lang w:val="en-GB"/>
              </w:rPr>
              <w:t xml:space="preserve"> in budgetary decision-making</w:t>
            </w:r>
            <w:r w:rsidRPr="00B32489" w:rsidDel="00536E91">
              <w:rPr>
                <w:rFonts w:eastAsiaTheme="minorEastAsia"/>
                <w:color w:val="000000" w:themeColor="text1"/>
                <w:lang w:val="en-GB"/>
              </w:rPr>
              <w:t xml:space="preserve"> </w:t>
            </w:r>
          </w:p>
        </w:tc>
      </w:tr>
    </w:tbl>
    <w:p w14:paraId="3C9E926F" w14:textId="77777777" w:rsidR="00B32489" w:rsidRPr="00F84B7E" w:rsidRDefault="00B32489" w:rsidP="00F84B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A70939" w14:textId="77777777" w:rsidR="00F84B7E" w:rsidRPr="00F84B7E" w:rsidRDefault="00F84B7E" w:rsidP="00F84B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DD707C" w14:textId="77777777" w:rsidR="00670E90" w:rsidRPr="00727DD8" w:rsidRDefault="00670E90" w:rsidP="00F84B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27DD8">
        <w:rPr>
          <w:lang w:val="en-GB"/>
        </w:rPr>
        <w:tab/>
      </w:r>
      <w:r w:rsidRPr="00727DD8">
        <w:rPr>
          <w:lang w:val="en-GB"/>
        </w:rPr>
        <w:tab/>
        <w:t>Result 2: increased promotion and protection of human rights in national policies and practices through the economic, social and cultural rights knowledge hub</w:t>
      </w:r>
    </w:p>
    <w:p w14:paraId="35313212" w14:textId="77777777" w:rsidR="00670E90" w:rsidRPr="00916E44" w:rsidRDefault="00670E90" w:rsidP="00916E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5A9B08" w14:textId="5E202FA5" w:rsidR="00670E90" w:rsidRPr="00727DD8" w:rsidRDefault="00916E44" w:rsidP="00916E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670E90" w:rsidRPr="00727DD8">
        <w:rPr>
          <w:lang w:val="en-GB"/>
        </w:rPr>
        <w:t>Programme performance in 2025 and target for 2027</w:t>
      </w:r>
    </w:p>
    <w:p w14:paraId="1DFA481E" w14:textId="77777777" w:rsidR="00670E90" w:rsidRPr="00916E44" w:rsidRDefault="00670E90" w:rsidP="00916E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AD61F2" w14:textId="368BB02E" w:rsidR="00670E90" w:rsidRPr="00727DD8" w:rsidRDefault="00916E44"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24.27</w:t>
      </w:r>
      <w:r w:rsidR="00670E90" w:rsidRPr="00727DD8">
        <w:rPr>
          <w:lang w:val="en-GB"/>
        </w:rPr>
        <w:tab/>
        <w:t>The subprogramme’s work contributed to an online platform, as welcomed in Human Rights Council resolution</w:t>
      </w:r>
      <w:r w:rsidR="000F325E">
        <w:rPr>
          <w:lang w:val="en-GB"/>
        </w:rPr>
        <w:t xml:space="preserve"> </w:t>
      </w:r>
      <w:hyperlink r:id="rId436" w:history="1">
        <w:r w:rsidR="000F325E" w:rsidRPr="000F325E">
          <w:rPr>
            <w:rStyle w:val="Hyperlink"/>
            <w:szCs w:val="20"/>
            <w:lang w:val="en-GB"/>
          </w:rPr>
          <w:t>60/14</w:t>
        </w:r>
      </w:hyperlink>
      <w:r w:rsidR="00670E90" w:rsidRPr="00727DD8">
        <w:rPr>
          <w:lang w:val="en-GB"/>
        </w:rPr>
        <w:t>, being available to Member States and other stakeholders, as part of the knowledge hub for economic, social and cultural rights, which met the planned target for 2025.</w:t>
      </w:r>
    </w:p>
    <w:p w14:paraId="36112935" w14:textId="5B342C5C" w:rsidR="00670E90" w:rsidRPr="00727DD8" w:rsidRDefault="000842A4"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24.28</w:t>
      </w:r>
      <w:r w:rsidR="00670E90" w:rsidRPr="00727DD8">
        <w:rPr>
          <w:lang w:val="en-GB"/>
        </w:rPr>
        <w:tab/>
        <w:t>Progress towards the objective and the target for 2027 are presented in the performance measure below (see table 24.4).</w:t>
      </w:r>
    </w:p>
    <w:p w14:paraId="4B66A3F4" w14:textId="77777777" w:rsidR="00670E90" w:rsidRPr="000842A4" w:rsidRDefault="00670E90" w:rsidP="000842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ACAF58" w14:textId="77777777" w:rsidR="00670E90" w:rsidRPr="000842A4" w:rsidRDefault="00670E90" w:rsidP="000842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842A4">
        <w:rPr>
          <w:b w:val="0"/>
          <w:bCs/>
          <w:lang w:val="en-GB"/>
        </w:rPr>
        <w:t>Table 24.4</w:t>
      </w:r>
    </w:p>
    <w:p w14:paraId="6ACF856E" w14:textId="77777777" w:rsidR="00670E90" w:rsidRPr="00727DD8" w:rsidRDefault="00670E90" w:rsidP="000842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 xml:space="preserve">Performance measure </w:t>
      </w:r>
    </w:p>
    <w:p w14:paraId="363EAB39" w14:textId="77777777" w:rsidR="00670E90" w:rsidRPr="000842A4" w:rsidRDefault="00670E90" w:rsidP="000842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9EED16" w14:textId="77777777" w:rsidR="000842A4" w:rsidRPr="000842A4" w:rsidRDefault="000842A4" w:rsidP="000842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0842A4" w:rsidRPr="000842A4" w14:paraId="44785950" w14:textId="77777777" w:rsidTr="00DF7BFB">
        <w:trPr>
          <w:tblHeader/>
        </w:trPr>
        <w:tc>
          <w:tcPr>
            <w:tcW w:w="1970" w:type="dxa"/>
            <w:tcBorders>
              <w:top w:val="single" w:sz="4" w:space="0" w:color="auto"/>
              <w:bottom w:val="single" w:sz="12" w:space="0" w:color="auto"/>
            </w:tcBorders>
            <w:vAlign w:val="bottom"/>
          </w:tcPr>
          <w:p w14:paraId="78CAE570" w14:textId="77777777" w:rsidR="000842A4" w:rsidRPr="000842A4" w:rsidRDefault="000842A4" w:rsidP="000842A4">
            <w:pPr>
              <w:spacing w:before="81" w:after="81" w:line="160" w:lineRule="exact"/>
              <w:ind w:right="40"/>
              <w:rPr>
                <w:i/>
                <w:color w:val="000000" w:themeColor="text1"/>
                <w:kern w:val="14"/>
                <w:sz w:val="14"/>
              </w:rPr>
            </w:pPr>
            <w:r w:rsidRPr="000842A4">
              <w:rPr>
                <w:i/>
                <w:color w:val="000000" w:themeColor="text1"/>
                <w:kern w:val="14"/>
                <w:sz w:val="14"/>
              </w:rPr>
              <w:t>2023 (actual)</w:t>
            </w:r>
          </w:p>
        </w:tc>
        <w:tc>
          <w:tcPr>
            <w:tcW w:w="1970" w:type="dxa"/>
            <w:tcBorders>
              <w:top w:val="single" w:sz="4" w:space="0" w:color="auto"/>
              <w:bottom w:val="single" w:sz="12" w:space="0" w:color="auto"/>
            </w:tcBorders>
          </w:tcPr>
          <w:p w14:paraId="1AD0ED28" w14:textId="77777777" w:rsidR="000842A4" w:rsidRPr="000842A4" w:rsidRDefault="000842A4" w:rsidP="00DF7BFB">
            <w:pPr>
              <w:spacing w:before="81" w:after="81" w:line="160" w:lineRule="exact"/>
              <w:ind w:left="144" w:right="40"/>
              <w:rPr>
                <w:i/>
                <w:color w:val="000000" w:themeColor="text1"/>
                <w:kern w:val="14"/>
                <w:sz w:val="14"/>
              </w:rPr>
            </w:pPr>
            <w:r w:rsidRPr="000842A4">
              <w:rPr>
                <w:i/>
                <w:color w:val="000000" w:themeColor="text1"/>
                <w:kern w:val="14"/>
                <w:sz w:val="14"/>
              </w:rPr>
              <w:t>2024 (actual)</w:t>
            </w:r>
          </w:p>
        </w:tc>
        <w:tc>
          <w:tcPr>
            <w:tcW w:w="1970" w:type="dxa"/>
            <w:tcBorders>
              <w:top w:val="single" w:sz="4" w:space="0" w:color="auto"/>
              <w:bottom w:val="single" w:sz="12" w:space="0" w:color="auto"/>
              <w:right w:val="double" w:sz="12" w:space="0" w:color="auto"/>
            </w:tcBorders>
            <w:vAlign w:val="bottom"/>
          </w:tcPr>
          <w:p w14:paraId="5C26C78F" w14:textId="77777777" w:rsidR="000842A4" w:rsidRPr="000842A4" w:rsidRDefault="000842A4" w:rsidP="00DF7BFB">
            <w:pPr>
              <w:spacing w:before="81" w:after="81" w:line="160" w:lineRule="exact"/>
              <w:ind w:left="144" w:right="40"/>
              <w:rPr>
                <w:i/>
                <w:color w:val="000000" w:themeColor="text1"/>
                <w:kern w:val="14"/>
                <w:sz w:val="14"/>
              </w:rPr>
            </w:pPr>
            <w:r w:rsidRPr="000842A4">
              <w:rPr>
                <w:i/>
                <w:color w:val="000000" w:themeColor="text1"/>
                <w:kern w:val="14"/>
                <w:sz w:val="14"/>
              </w:rPr>
              <w:t>2025 (actual)</w:t>
            </w:r>
          </w:p>
        </w:tc>
        <w:tc>
          <w:tcPr>
            <w:tcW w:w="1970" w:type="dxa"/>
            <w:tcBorders>
              <w:top w:val="single" w:sz="4" w:space="0" w:color="auto"/>
              <w:left w:val="double" w:sz="12" w:space="0" w:color="auto"/>
              <w:bottom w:val="single" w:sz="12" w:space="0" w:color="auto"/>
            </w:tcBorders>
            <w:vAlign w:val="bottom"/>
          </w:tcPr>
          <w:p w14:paraId="56C2A359" w14:textId="77777777" w:rsidR="000842A4" w:rsidRPr="000842A4" w:rsidRDefault="000842A4" w:rsidP="00DF7BFB">
            <w:pPr>
              <w:spacing w:before="81" w:after="81" w:line="160" w:lineRule="exact"/>
              <w:ind w:left="144" w:right="40"/>
              <w:rPr>
                <w:i/>
                <w:color w:val="000000" w:themeColor="text1"/>
                <w:kern w:val="14"/>
                <w:sz w:val="14"/>
              </w:rPr>
            </w:pPr>
            <w:r w:rsidRPr="000842A4">
              <w:rPr>
                <w:i/>
                <w:color w:val="000000" w:themeColor="text1"/>
                <w:kern w:val="14"/>
                <w:sz w:val="14"/>
              </w:rPr>
              <w:t>2026 (planned)</w:t>
            </w:r>
          </w:p>
        </w:tc>
        <w:tc>
          <w:tcPr>
            <w:tcW w:w="1970" w:type="dxa"/>
            <w:tcBorders>
              <w:top w:val="single" w:sz="4" w:space="0" w:color="auto"/>
              <w:bottom w:val="single" w:sz="12" w:space="0" w:color="auto"/>
            </w:tcBorders>
            <w:vAlign w:val="bottom"/>
          </w:tcPr>
          <w:p w14:paraId="0401647A" w14:textId="77777777" w:rsidR="000842A4" w:rsidRPr="000842A4" w:rsidRDefault="000842A4" w:rsidP="00DF7BFB">
            <w:pPr>
              <w:spacing w:before="81" w:after="81" w:line="160" w:lineRule="exact"/>
              <w:ind w:left="144" w:right="40"/>
              <w:rPr>
                <w:i/>
                <w:color w:val="000000" w:themeColor="text1"/>
                <w:kern w:val="14"/>
                <w:sz w:val="14"/>
              </w:rPr>
            </w:pPr>
            <w:r w:rsidRPr="000842A4">
              <w:rPr>
                <w:i/>
                <w:color w:val="000000" w:themeColor="text1"/>
                <w:kern w:val="14"/>
                <w:sz w:val="14"/>
              </w:rPr>
              <w:t>2027 (planned)</w:t>
            </w:r>
          </w:p>
        </w:tc>
      </w:tr>
      <w:tr w:rsidR="000842A4" w:rsidRPr="000842A4" w14:paraId="090CDBAA" w14:textId="77777777" w:rsidTr="00DF7BFB">
        <w:trPr>
          <w:trHeight w:hRule="exact" w:val="115"/>
          <w:tblHeader/>
        </w:trPr>
        <w:tc>
          <w:tcPr>
            <w:tcW w:w="1970" w:type="dxa"/>
            <w:tcBorders>
              <w:top w:val="single" w:sz="12" w:space="0" w:color="auto"/>
            </w:tcBorders>
            <w:vAlign w:val="bottom"/>
          </w:tcPr>
          <w:p w14:paraId="5807265B" w14:textId="77777777" w:rsidR="000842A4" w:rsidRPr="000842A4" w:rsidRDefault="000842A4" w:rsidP="000842A4">
            <w:pPr>
              <w:spacing w:before="40" w:after="40" w:line="210" w:lineRule="exact"/>
              <w:ind w:right="40"/>
              <w:rPr>
                <w:color w:val="000000" w:themeColor="text1"/>
                <w:kern w:val="14"/>
                <w:sz w:val="17"/>
              </w:rPr>
            </w:pPr>
          </w:p>
        </w:tc>
        <w:tc>
          <w:tcPr>
            <w:tcW w:w="1970" w:type="dxa"/>
            <w:tcBorders>
              <w:top w:val="single" w:sz="12" w:space="0" w:color="auto"/>
            </w:tcBorders>
          </w:tcPr>
          <w:p w14:paraId="25575829" w14:textId="77777777" w:rsidR="000842A4" w:rsidRPr="000842A4" w:rsidRDefault="000842A4" w:rsidP="00DF7BFB">
            <w:pPr>
              <w:spacing w:before="40" w:after="40" w:line="210" w:lineRule="exact"/>
              <w:ind w:left="144" w:right="40"/>
              <w:rPr>
                <w:color w:val="000000" w:themeColor="text1"/>
                <w:kern w:val="14"/>
                <w:sz w:val="17"/>
              </w:rPr>
            </w:pPr>
          </w:p>
          <w:p w14:paraId="22DDF457" w14:textId="77777777" w:rsidR="000842A4" w:rsidRPr="000842A4" w:rsidRDefault="000842A4" w:rsidP="00DF7BFB">
            <w:pPr>
              <w:spacing w:before="40" w:after="40" w:line="210" w:lineRule="exact"/>
              <w:ind w:left="144" w:right="40"/>
              <w:rPr>
                <w:color w:val="000000" w:themeColor="text1"/>
                <w:kern w:val="14"/>
                <w:sz w:val="17"/>
              </w:rPr>
            </w:pPr>
          </w:p>
        </w:tc>
        <w:tc>
          <w:tcPr>
            <w:tcW w:w="1970" w:type="dxa"/>
            <w:tcBorders>
              <w:top w:val="single" w:sz="12" w:space="0" w:color="auto"/>
              <w:right w:val="double" w:sz="12" w:space="0" w:color="auto"/>
            </w:tcBorders>
            <w:vAlign w:val="bottom"/>
          </w:tcPr>
          <w:p w14:paraId="37F3601C" w14:textId="77777777" w:rsidR="000842A4" w:rsidRPr="000842A4" w:rsidRDefault="000842A4" w:rsidP="00DF7BFB">
            <w:pPr>
              <w:spacing w:before="40" w:after="40" w:line="210" w:lineRule="exact"/>
              <w:ind w:left="144" w:right="40"/>
              <w:rPr>
                <w:color w:val="000000" w:themeColor="text1"/>
                <w:kern w:val="14"/>
                <w:sz w:val="17"/>
              </w:rPr>
            </w:pPr>
          </w:p>
          <w:p w14:paraId="0EBAD5FC" w14:textId="77777777" w:rsidR="000842A4" w:rsidRPr="000842A4" w:rsidRDefault="000842A4" w:rsidP="00DF7BFB">
            <w:pPr>
              <w:spacing w:before="40" w:after="40" w:line="210" w:lineRule="exact"/>
              <w:ind w:left="144" w:right="40"/>
              <w:rPr>
                <w:color w:val="000000" w:themeColor="text1"/>
                <w:kern w:val="14"/>
                <w:sz w:val="17"/>
              </w:rPr>
            </w:pPr>
          </w:p>
        </w:tc>
        <w:tc>
          <w:tcPr>
            <w:tcW w:w="1970" w:type="dxa"/>
            <w:tcBorders>
              <w:top w:val="single" w:sz="12" w:space="0" w:color="auto"/>
              <w:left w:val="double" w:sz="12" w:space="0" w:color="auto"/>
            </w:tcBorders>
            <w:vAlign w:val="bottom"/>
          </w:tcPr>
          <w:p w14:paraId="30AFE6C9" w14:textId="77777777" w:rsidR="000842A4" w:rsidRPr="000842A4" w:rsidRDefault="000842A4" w:rsidP="00DF7BFB">
            <w:pPr>
              <w:spacing w:before="40" w:after="40" w:line="210" w:lineRule="exact"/>
              <w:ind w:left="144" w:right="40"/>
              <w:rPr>
                <w:color w:val="000000" w:themeColor="text1"/>
                <w:kern w:val="14"/>
                <w:sz w:val="17"/>
              </w:rPr>
            </w:pPr>
          </w:p>
          <w:p w14:paraId="6735765F" w14:textId="77777777" w:rsidR="000842A4" w:rsidRPr="000842A4" w:rsidRDefault="000842A4" w:rsidP="00DF7BFB">
            <w:pPr>
              <w:spacing w:before="40" w:after="40" w:line="210" w:lineRule="exact"/>
              <w:ind w:left="144" w:right="40"/>
              <w:rPr>
                <w:color w:val="000000" w:themeColor="text1"/>
                <w:kern w:val="14"/>
                <w:sz w:val="17"/>
              </w:rPr>
            </w:pPr>
          </w:p>
        </w:tc>
        <w:tc>
          <w:tcPr>
            <w:tcW w:w="1970" w:type="dxa"/>
            <w:tcBorders>
              <w:top w:val="single" w:sz="12" w:space="0" w:color="auto"/>
            </w:tcBorders>
            <w:vAlign w:val="bottom"/>
          </w:tcPr>
          <w:p w14:paraId="090B140D" w14:textId="77777777" w:rsidR="000842A4" w:rsidRPr="000842A4" w:rsidRDefault="000842A4" w:rsidP="00DF7BFB">
            <w:pPr>
              <w:spacing w:before="40" w:after="40" w:line="210" w:lineRule="exact"/>
              <w:ind w:left="144" w:right="40"/>
              <w:rPr>
                <w:color w:val="000000" w:themeColor="text1"/>
                <w:kern w:val="14"/>
                <w:sz w:val="17"/>
              </w:rPr>
            </w:pPr>
          </w:p>
        </w:tc>
      </w:tr>
      <w:tr w:rsidR="000842A4" w:rsidRPr="003E5434" w14:paraId="17A16D64" w14:textId="77777777" w:rsidTr="00DF7BFB">
        <w:tc>
          <w:tcPr>
            <w:tcW w:w="1970" w:type="dxa"/>
            <w:tcBorders>
              <w:bottom w:val="single" w:sz="12" w:space="0" w:color="auto"/>
            </w:tcBorders>
          </w:tcPr>
          <w:p w14:paraId="4D53D14A" w14:textId="259D77B2" w:rsidR="000842A4" w:rsidRPr="000842A4" w:rsidRDefault="000842A4" w:rsidP="000842A4">
            <w:pPr>
              <w:tabs>
                <w:tab w:val="left" w:pos="288"/>
                <w:tab w:val="left" w:pos="576"/>
                <w:tab w:val="left" w:pos="864"/>
                <w:tab w:val="left" w:pos="1152"/>
              </w:tabs>
              <w:spacing w:before="40" w:after="120"/>
              <w:ind w:right="43"/>
              <w:rPr>
                <w:color w:val="000000" w:themeColor="text1"/>
                <w:kern w:val="14"/>
                <w:lang w:val="en-GB"/>
              </w:rPr>
            </w:pPr>
            <w:r w:rsidRPr="000842A4">
              <w:rPr>
                <w:color w:val="000000" w:themeColor="text1"/>
                <w:kern w:val="14"/>
                <w:lang w:val="en-GB"/>
              </w:rPr>
              <w:t xml:space="preserve">Human Rights Council resolution </w:t>
            </w:r>
            <w:hyperlink r:id="rId437" w:history="1">
              <w:r w:rsidR="00040038" w:rsidRPr="00040038">
                <w:rPr>
                  <w:color w:val="0000FF"/>
                  <w:kern w:val="14"/>
                  <w:lang w:val="en-GB"/>
                </w:rPr>
                <w:t>54/22</w:t>
              </w:r>
            </w:hyperlink>
            <w:r w:rsidRPr="000842A4">
              <w:rPr>
                <w:color w:val="000000" w:themeColor="text1"/>
                <w:kern w:val="14"/>
                <w:lang w:val="en-GB"/>
              </w:rPr>
              <w:t xml:space="preserve"> was adopted </w:t>
            </w:r>
          </w:p>
        </w:tc>
        <w:tc>
          <w:tcPr>
            <w:tcW w:w="1970" w:type="dxa"/>
            <w:tcBorders>
              <w:bottom w:val="single" w:sz="12" w:space="0" w:color="auto"/>
            </w:tcBorders>
          </w:tcPr>
          <w:p w14:paraId="0699DF43" w14:textId="27E097CD" w:rsidR="000842A4" w:rsidRPr="000842A4" w:rsidRDefault="000842A4" w:rsidP="000842A4">
            <w:pPr>
              <w:tabs>
                <w:tab w:val="left" w:pos="288"/>
                <w:tab w:val="left" w:pos="576"/>
                <w:tab w:val="left" w:pos="864"/>
                <w:tab w:val="left" w:pos="1152"/>
              </w:tabs>
              <w:spacing w:before="40" w:after="120"/>
              <w:ind w:left="144" w:right="43"/>
              <w:rPr>
                <w:color w:val="000000" w:themeColor="text1"/>
                <w:kern w:val="14"/>
                <w:lang w:val="en-GB"/>
              </w:rPr>
            </w:pPr>
            <w:r w:rsidRPr="000842A4">
              <w:rPr>
                <w:color w:val="000000" w:themeColor="text1"/>
                <w:kern w:val="14"/>
                <w:lang w:val="en-GB"/>
              </w:rPr>
              <w:t>Member States and relevant stakeholders have access to an enhanced offer of technical assistance and capacity-building about economic, social and cultural rights from the knowledge hub to inform their decisions</w:t>
            </w:r>
          </w:p>
        </w:tc>
        <w:tc>
          <w:tcPr>
            <w:tcW w:w="1970" w:type="dxa"/>
            <w:tcBorders>
              <w:bottom w:val="single" w:sz="12" w:space="0" w:color="auto"/>
              <w:right w:val="double" w:sz="12" w:space="0" w:color="auto"/>
            </w:tcBorders>
          </w:tcPr>
          <w:p w14:paraId="7E79865E" w14:textId="67257752" w:rsidR="000842A4" w:rsidRPr="000842A4" w:rsidRDefault="000842A4" w:rsidP="008763DD">
            <w:pPr>
              <w:tabs>
                <w:tab w:val="left" w:pos="288"/>
                <w:tab w:val="left" w:pos="576"/>
                <w:tab w:val="left" w:pos="864"/>
                <w:tab w:val="left" w:pos="1152"/>
              </w:tabs>
              <w:spacing w:before="40" w:after="120"/>
              <w:ind w:left="144" w:right="43"/>
              <w:rPr>
                <w:bCs/>
                <w:color w:val="000000" w:themeColor="text1"/>
                <w:kern w:val="14"/>
                <w:lang w:val="en-GB"/>
              </w:rPr>
            </w:pPr>
            <w:r w:rsidRPr="000842A4">
              <w:rPr>
                <w:bCs/>
                <w:color w:val="000000" w:themeColor="text1"/>
                <w:kern w:val="14"/>
                <w:lang w:val="en-GB"/>
              </w:rPr>
              <w:t xml:space="preserve">An online platform, </w:t>
            </w:r>
            <w:r w:rsidRPr="000842A4">
              <w:rPr>
                <w:color w:val="000000" w:themeColor="text1"/>
                <w:lang w:val="en-GB"/>
              </w:rPr>
              <w:t xml:space="preserve">as welcomed in Human Rights Council resolution </w:t>
            </w:r>
            <w:hyperlink r:id="rId438" w:history="1">
              <w:r w:rsidR="008763DD" w:rsidRPr="008763DD">
                <w:rPr>
                  <w:rStyle w:val="Hyperlink"/>
                  <w:lang w:val="en-GB"/>
                </w:rPr>
                <w:t>60/14</w:t>
              </w:r>
            </w:hyperlink>
            <w:r w:rsidRPr="000842A4">
              <w:rPr>
                <w:color w:val="000000" w:themeColor="text1"/>
                <w:lang w:val="en-GB"/>
              </w:rPr>
              <w:t>,</w:t>
            </w:r>
            <w:r w:rsidRPr="000842A4">
              <w:rPr>
                <w:bCs/>
                <w:color w:val="000000" w:themeColor="text1"/>
                <w:kern w:val="14"/>
                <w:lang w:val="en-GB"/>
              </w:rPr>
              <w:t xml:space="preserve"> is available to Member States and other stakeholders, as part of the knowledge hub</w:t>
            </w:r>
            <w:r w:rsidRPr="000842A4">
              <w:rPr>
                <w:color w:val="000000" w:themeColor="text1"/>
                <w:lang w:val="en-GB"/>
              </w:rPr>
              <w:t xml:space="preserve"> for economic, social and cultural rights</w:t>
            </w:r>
            <w:r w:rsidRPr="000842A4">
              <w:rPr>
                <w:bCs/>
                <w:color w:val="000000" w:themeColor="text1"/>
                <w:kern w:val="14"/>
                <w:lang w:val="en-GB"/>
              </w:rPr>
              <w:t xml:space="preserve"> </w:t>
            </w:r>
          </w:p>
        </w:tc>
        <w:tc>
          <w:tcPr>
            <w:tcW w:w="1970" w:type="dxa"/>
            <w:tcBorders>
              <w:left w:val="double" w:sz="12" w:space="0" w:color="auto"/>
              <w:bottom w:val="single" w:sz="12" w:space="0" w:color="auto"/>
            </w:tcBorders>
          </w:tcPr>
          <w:p w14:paraId="76E41594" w14:textId="1848D62C" w:rsidR="000842A4" w:rsidRPr="000842A4" w:rsidRDefault="000842A4" w:rsidP="000842A4">
            <w:pPr>
              <w:tabs>
                <w:tab w:val="left" w:pos="288"/>
                <w:tab w:val="left" w:pos="576"/>
                <w:tab w:val="left" w:pos="864"/>
                <w:tab w:val="left" w:pos="1152"/>
              </w:tabs>
              <w:spacing w:before="40" w:after="120"/>
              <w:ind w:left="144" w:right="43"/>
              <w:rPr>
                <w:color w:val="000000" w:themeColor="text1"/>
                <w:kern w:val="14"/>
                <w:lang w:val="en-GB"/>
              </w:rPr>
            </w:pPr>
            <w:r w:rsidRPr="000842A4">
              <w:rPr>
                <w:color w:val="000000" w:themeColor="text1"/>
                <w:kern w:val="14"/>
                <w:lang w:val="en-GB"/>
              </w:rPr>
              <w:t>Member States and other relevant stakeholders strengthen the implementation of measures to advance economic, social and cultural rights and their integration in national policies and practices</w:t>
            </w:r>
          </w:p>
        </w:tc>
        <w:tc>
          <w:tcPr>
            <w:tcW w:w="1970" w:type="dxa"/>
            <w:tcBorders>
              <w:bottom w:val="single" w:sz="12" w:space="0" w:color="auto"/>
            </w:tcBorders>
          </w:tcPr>
          <w:p w14:paraId="271CD198" w14:textId="77777777" w:rsidR="000842A4" w:rsidRPr="000842A4" w:rsidRDefault="000842A4" w:rsidP="000842A4">
            <w:pPr>
              <w:tabs>
                <w:tab w:val="left" w:pos="288"/>
                <w:tab w:val="left" w:pos="576"/>
                <w:tab w:val="left" w:pos="864"/>
                <w:tab w:val="left" w:pos="1152"/>
              </w:tabs>
              <w:spacing w:before="40" w:after="120"/>
              <w:ind w:left="144" w:right="43"/>
              <w:rPr>
                <w:color w:val="000000" w:themeColor="text1"/>
                <w:kern w:val="14"/>
                <w:lang w:val="en-GB"/>
              </w:rPr>
            </w:pPr>
            <w:r w:rsidRPr="000842A4">
              <w:rPr>
                <w:color w:val="000000" w:themeColor="text1"/>
                <w:kern w:val="14"/>
                <w:lang w:val="en-GB"/>
              </w:rPr>
              <w:t>35 Member States and other relevant stakeholders amend policies to advance economic, social and cultural rights</w:t>
            </w:r>
          </w:p>
        </w:tc>
      </w:tr>
    </w:tbl>
    <w:p w14:paraId="0640A371" w14:textId="77777777" w:rsidR="000842A4" w:rsidRPr="008A4F85" w:rsidRDefault="000842A4" w:rsidP="008A4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B47EA2" w14:textId="77777777" w:rsidR="008A4F85" w:rsidRPr="008A4F85" w:rsidRDefault="008A4F85" w:rsidP="008A4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16F4D" w14:textId="77777777" w:rsidR="00670E90" w:rsidRPr="00727DD8" w:rsidRDefault="00670E90" w:rsidP="00385F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27DD8">
        <w:rPr>
          <w:lang w:val="en-GB"/>
        </w:rPr>
        <w:tab/>
      </w:r>
      <w:r w:rsidRPr="00727DD8">
        <w:rPr>
          <w:lang w:val="en-GB"/>
        </w:rPr>
        <w:tab/>
        <w:t>Result 3: Member States adopt counter-terrorism laws and implement measures that are consistent with and are applied in a manner that fully respects the rights enshrined in the Universal Declaration of Human Rights and their obligations under international human rights law</w:t>
      </w:r>
    </w:p>
    <w:p w14:paraId="1507C460" w14:textId="77777777" w:rsidR="00670E90" w:rsidRPr="008A4F85" w:rsidRDefault="00670E90" w:rsidP="00385F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0563D3" w14:textId="3B5C9BFF" w:rsidR="00670E90" w:rsidRPr="00727DD8" w:rsidRDefault="008A4F85" w:rsidP="00385F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670E90" w:rsidRPr="00727DD8">
        <w:rPr>
          <w:lang w:val="en-GB"/>
        </w:rPr>
        <w:t>Proposed programme plan for 2027</w:t>
      </w:r>
    </w:p>
    <w:p w14:paraId="77D38465" w14:textId="77777777" w:rsidR="00670E90" w:rsidRPr="008A4F85" w:rsidRDefault="00670E90" w:rsidP="00385F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8B025E" w14:textId="32966AB1" w:rsidR="00670E90" w:rsidRDefault="008A4F85" w:rsidP="00385F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24.29</w:t>
      </w:r>
      <w:r w:rsidR="00670E90" w:rsidRPr="00727DD8">
        <w:rPr>
          <w:lang w:val="en-GB"/>
        </w:rPr>
        <w:tab/>
        <w:t>To advance full compliance with Member States’ obligations under international law while countering terrorism, in particular international human rights law, the subprogramme has developed tools and guidance to support the integration of human rights norms and standards into counter‑terrorism laws and implementing measures, to help to ensure respect for principles of legal certainty and legality and to ensure that counter-terrorism laws and measures do not hinder the work and safety of civil society organizations.</w:t>
      </w:r>
    </w:p>
    <w:p w14:paraId="40A86D54" w14:textId="77777777" w:rsidR="000F62C4" w:rsidRPr="000F62C4" w:rsidRDefault="000F62C4" w:rsidP="000F6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66B175" w14:textId="071039D0" w:rsidR="000F62C4" w:rsidRPr="00727DD8" w:rsidRDefault="000F62C4" w:rsidP="000F62C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325E">
        <w:rPr>
          <w:lang w:val="en-US"/>
        </w:rPr>
        <w:tab/>
      </w:r>
      <w:r w:rsidRPr="000F325E">
        <w:rPr>
          <w:lang w:val="en-US"/>
        </w:rPr>
        <w:tab/>
        <w:t>Lessons learned and planned change</w:t>
      </w:r>
    </w:p>
    <w:p w14:paraId="09127F02" w14:textId="77777777" w:rsidR="000F62C4" w:rsidRPr="000F62C4" w:rsidRDefault="000F62C4" w:rsidP="000F6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712181" w14:textId="12B50C8B" w:rsidR="00670E90" w:rsidRPr="00727DD8" w:rsidRDefault="000F62C4"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24.30</w:t>
      </w:r>
      <w:r w:rsidR="00670E90" w:rsidRPr="00727DD8">
        <w:rPr>
          <w:lang w:val="en-GB"/>
        </w:rPr>
        <w:tab/>
        <w:t>The lesson for the subprogramme was that the utility of mandated reports, including reports of the Special Rapporteur on the promotion and protection of human rights and fundamental freedoms while countering terrorism, could be complemented by concise checklists, operational tools,</w:t>
      </w:r>
      <w:r w:rsidR="00E61B8D">
        <w:rPr>
          <w:lang w:val="en-GB"/>
        </w:rPr>
        <w:t xml:space="preserve"> </w:t>
      </w:r>
      <w:r w:rsidR="00E61B8D" w:rsidRPr="00727DD8">
        <w:rPr>
          <w:lang w:val="en-GB"/>
        </w:rPr>
        <w:t>d</w:t>
      </w:r>
      <w:r w:rsidR="00670E90" w:rsidRPr="00727DD8">
        <w:rPr>
          <w:lang w:val="en-GB"/>
        </w:rPr>
        <w:t xml:space="preserve">etailed guidance and targeted capacity-building that can be applied directly by policymakers and legislators, and that doing so would support report implementation. In applying the lesson, the subprogramme will focus on producing and disseminating practical tools and conducting in-person training. For example, the subprogramme will provide tailored training for law enforcement officials, parliamentarians and members of the judiciary, delivered in collaboration with regional and country offices and other United Nations counter‑terrorism entities. </w:t>
      </w:r>
    </w:p>
    <w:p w14:paraId="425DEFC1" w14:textId="0D6E79BB" w:rsidR="00670E90" w:rsidRPr="00E61B8D" w:rsidRDefault="000F62C4"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Pr>
          <w:lang w:val="en-GB"/>
        </w:rPr>
        <w:tab/>
      </w:r>
      <w:r w:rsidR="00670E90" w:rsidRPr="00727DD8">
        <w:rPr>
          <w:lang w:val="en-GB"/>
        </w:rPr>
        <w:t>24.31</w:t>
      </w:r>
      <w:r w:rsidR="00670E90" w:rsidRPr="00727DD8">
        <w:rPr>
          <w:lang w:val="en-GB"/>
        </w:rPr>
        <w:tab/>
      </w:r>
      <w:r w:rsidR="00670E90" w:rsidRPr="00E61B8D">
        <w:rPr>
          <w:spacing w:val="0"/>
          <w:lang w:val="en-GB"/>
        </w:rPr>
        <w:t>Expected progress towards the objective is presented in the performance measure below (see table</w:t>
      </w:r>
      <w:r w:rsidR="008763DD" w:rsidRPr="00E61B8D">
        <w:rPr>
          <w:spacing w:val="0"/>
          <w:lang w:val="en-GB"/>
        </w:rPr>
        <w:t> </w:t>
      </w:r>
      <w:r w:rsidR="00670E90" w:rsidRPr="00E61B8D">
        <w:rPr>
          <w:spacing w:val="0"/>
          <w:lang w:val="en-GB"/>
        </w:rPr>
        <w:t>24.5).</w:t>
      </w:r>
    </w:p>
    <w:p w14:paraId="65587096" w14:textId="77777777" w:rsidR="000F62C4" w:rsidRPr="000F62C4" w:rsidRDefault="000F62C4" w:rsidP="000F6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C38E04" w14:textId="259F24ED" w:rsidR="00670E90" w:rsidRPr="000F62C4" w:rsidRDefault="00670E90" w:rsidP="000F62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62C4">
        <w:rPr>
          <w:b w:val="0"/>
          <w:bCs/>
          <w:lang w:val="en-GB"/>
        </w:rPr>
        <w:t>Table 24.5</w:t>
      </w:r>
    </w:p>
    <w:p w14:paraId="712BED31" w14:textId="77777777" w:rsidR="00670E90" w:rsidRPr="00727DD8" w:rsidRDefault="00670E90" w:rsidP="000F62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Performance measure</w:t>
      </w:r>
    </w:p>
    <w:p w14:paraId="3D37646A" w14:textId="77777777" w:rsidR="00670E90" w:rsidRPr="000F62C4" w:rsidRDefault="00670E90" w:rsidP="000F6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869ED9" w14:textId="77777777" w:rsidR="000F62C4" w:rsidRPr="000F62C4" w:rsidRDefault="000F62C4" w:rsidP="000F6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0F62C4" w:rsidRPr="00383701" w14:paraId="407A707D" w14:textId="77777777" w:rsidTr="00DF7BFB">
        <w:trPr>
          <w:tblHeader/>
        </w:trPr>
        <w:tc>
          <w:tcPr>
            <w:tcW w:w="1971" w:type="dxa"/>
            <w:tcBorders>
              <w:top w:val="single" w:sz="4" w:space="0" w:color="auto"/>
              <w:left w:val="nil"/>
              <w:bottom w:val="single" w:sz="12" w:space="0" w:color="auto"/>
              <w:right w:val="nil"/>
            </w:tcBorders>
            <w:vAlign w:val="bottom"/>
            <w:hideMark/>
          </w:tcPr>
          <w:p w14:paraId="1CDD6F8D" w14:textId="77777777" w:rsidR="000F62C4" w:rsidRPr="00383701" w:rsidRDefault="000F62C4" w:rsidP="00662D54">
            <w:pPr>
              <w:spacing w:before="81" w:after="81" w:line="160" w:lineRule="exact"/>
              <w:ind w:right="43"/>
              <w:jc w:val="both"/>
              <w:rPr>
                <w:i/>
                <w:kern w:val="14"/>
                <w:sz w:val="14"/>
                <w:szCs w:val="20"/>
              </w:rPr>
            </w:pPr>
            <w:r w:rsidRPr="00383701">
              <w:rPr>
                <w:i/>
                <w:kern w:val="14"/>
                <w:sz w:val="14"/>
                <w:szCs w:val="20"/>
              </w:rPr>
              <w:t>2023 (actual)</w:t>
            </w:r>
          </w:p>
        </w:tc>
        <w:tc>
          <w:tcPr>
            <w:tcW w:w="1971" w:type="dxa"/>
            <w:tcBorders>
              <w:top w:val="single" w:sz="4" w:space="0" w:color="auto"/>
              <w:left w:val="nil"/>
              <w:bottom w:val="single" w:sz="12" w:space="0" w:color="auto"/>
              <w:right w:val="nil"/>
            </w:tcBorders>
            <w:vAlign w:val="bottom"/>
            <w:hideMark/>
          </w:tcPr>
          <w:p w14:paraId="760D27B2" w14:textId="77777777" w:rsidR="000F62C4" w:rsidRPr="00383701" w:rsidRDefault="000F62C4" w:rsidP="00DF7BFB">
            <w:pPr>
              <w:spacing w:before="81" w:after="81" w:line="160" w:lineRule="exact"/>
              <w:ind w:left="144" w:right="40"/>
              <w:rPr>
                <w:i/>
                <w:kern w:val="14"/>
                <w:sz w:val="14"/>
                <w:szCs w:val="20"/>
              </w:rPr>
            </w:pPr>
            <w:r w:rsidRPr="00383701">
              <w:rPr>
                <w:i/>
                <w:kern w:val="14"/>
                <w:sz w:val="14"/>
                <w:szCs w:val="20"/>
              </w:rPr>
              <w:t>2024 (actual)</w:t>
            </w:r>
          </w:p>
        </w:tc>
        <w:tc>
          <w:tcPr>
            <w:tcW w:w="1971" w:type="dxa"/>
            <w:tcBorders>
              <w:top w:val="single" w:sz="4" w:space="0" w:color="auto"/>
              <w:left w:val="nil"/>
              <w:bottom w:val="single" w:sz="12" w:space="0" w:color="auto"/>
              <w:right w:val="double" w:sz="12" w:space="0" w:color="auto"/>
            </w:tcBorders>
            <w:vAlign w:val="bottom"/>
            <w:hideMark/>
          </w:tcPr>
          <w:p w14:paraId="71B8CFB2" w14:textId="77777777" w:rsidR="000F62C4" w:rsidRPr="00383701" w:rsidRDefault="000F62C4" w:rsidP="00DF7BFB">
            <w:pPr>
              <w:spacing w:before="81" w:after="81" w:line="160" w:lineRule="exact"/>
              <w:ind w:left="144" w:right="40"/>
              <w:rPr>
                <w:i/>
                <w:kern w:val="14"/>
                <w:sz w:val="14"/>
                <w:szCs w:val="20"/>
              </w:rPr>
            </w:pPr>
            <w:r w:rsidRPr="00383701">
              <w:rPr>
                <w:i/>
                <w:kern w:val="14"/>
                <w:sz w:val="14"/>
                <w:szCs w:val="20"/>
              </w:rPr>
              <w:t>2025 (actual)</w:t>
            </w:r>
          </w:p>
        </w:tc>
        <w:tc>
          <w:tcPr>
            <w:tcW w:w="1971" w:type="dxa"/>
            <w:tcBorders>
              <w:top w:val="single" w:sz="4" w:space="0" w:color="auto"/>
              <w:left w:val="double" w:sz="12" w:space="0" w:color="auto"/>
              <w:bottom w:val="single" w:sz="12" w:space="0" w:color="auto"/>
              <w:right w:val="nil"/>
            </w:tcBorders>
            <w:vAlign w:val="bottom"/>
            <w:hideMark/>
          </w:tcPr>
          <w:p w14:paraId="5A04DF91" w14:textId="77777777" w:rsidR="000F62C4" w:rsidRPr="00383701" w:rsidRDefault="000F62C4" w:rsidP="00DF7BFB">
            <w:pPr>
              <w:spacing w:before="81" w:after="81" w:line="160" w:lineRule="exact"/>
              <w:ind w:left="144" w:right="40"/>
              <w:rPr>
                <w:i/>
                <w:kern w:val="14"/>
                <w:sz w:val="14"/>
                <w:szCs w:val="20"/>
              </w:rPr>
            </w:pPr>
            <w:r w:rsidRPr="00383701">
              <w:rPr>
                <w:i/>
                <w:kern w:val="14"/>
                <w:sz w:val="14"/>
                <w:szCs w:val="20"/>
              </w:rPr>
              <w:t>2026 (planned)</w:t>
            </w:r>
          </w:p>
        </w:tc>
        <w:tc>
          <w:tcPr>
            <w:tcW w:w="1971" w:type="dxa"/>
            <w:tcBorders>
              <w:top w:val="single" w:sz="4" w:space="0" w:color="auto"/>
              <w:left w:val="nil"/>
              <w:bottom w:val="single" w:sz="12" w:space="0" w:color="auto"/>
              <w:right w:val="nil"/>
            </w:tcBorders>
            <w:vAlign w:val="bottom"/>
            <w:hideMark/>
          </w:tcPr>
          <w:p w14:paraId="080199EB" w14:textId="77777777" w:rsidR="000F62C4" w:rsidRPr="00383701" w:rsidRDefault="000F62C4" w:rsidP="00DF7BFB">
            <w:pPr>
              <w:spacing w:before="81" w:after="81" w:line="160" w:lineRule="exact"/>
              <w:ind w:left="144" w:right="40"/>
              <w:rPr>
                <w:i/>
                <w:kern w:val="14"/>
                <w:sz w:val="14"/>
                <w:szCs w:val="20"/>
              </w:rPr>
            </w:pPr>
            <w:r w:rsidRPr="00383701">
              <w:rPr>
                <w:i/>
                <w:kern w:val="14"/>
                <w:sz w:val="14"/>
                <w:szCs w:val="20"/>
              </w:rPr>
              <w:t>2027 (planned)</w:t>
            </w:r>
          </w:p>
        </w:tc>
      </w:tr>
      <w:tr w:rsidR="000F62C4" w:rsidRPr="00383701" w14:paraId="47C8F4D9" w14:textId="77777777" w:rsidTr="000F62C4">
        <w:trPr>
          <w:trHeight w:hRule="exact" w:val="115"/>
          <w:tblHeader/>
        </w:trPr>
        <w:tc>
          <w:tcPr>
            <w:tcW w:w="1971" w:type="dxa"/>
            <w:tcBorders>
              <w:top w:val="single" w:sz="12" w:space="0" w:color="auto"/>
              <w:left w:val="nil"/>
              <w:bottom w:val="nil"/>
              <w:right w:val="nil"/>
            </w:tcBorders>
            <w:vAlign w:val="bottom"/>
          </w:tcPr>
          <w:p w14:paraId="343A3404" w14:textId="77777777" w:rsidR="000F62C4" w:rsidRPr="00383701" w:rsidRDefault="000F62C4" w:rsidP="00662D54">
            <w:pPr>
              <w:spacing w:before="40" w:after="120"/>
              <w:ind w:right="43"/>
              <w:jc w:val="both"/>
              <w:rPr>
                <w:kern w:val="14"/>
                <w:szCs w:val="20"/>
              </w:rPr>
            </w:pPr>
          </w:p>
        </w:tc>
        <w:tc>
          <w:tcPr>
            <w:tcW w:w="1971" w:type="dxa"/>
            <w:tcBorders>
              <w:top w:val="single" w:sz="12" w:space="0" w:color="auto"/>
              <w:left w:val="nil"/>
              <w:bottom w:val="nil"/>
              <w:right w:val="nil"/>
            </w:tcBorders>
            <w:vAlign w:val="bottom"/>
          </w:tcPr>
          <w:p w14:paraId="37EA57AB" w14:textId="77777777" w:rsidR="000F62C4" w:rsidRPr="00383701" w:rsidRDefault="000F62C4" w:rsidP="00DF7BFB">
            <w:pPr>
              <w:spacing w:before="40" w:after="120"/>
              <w:ind w:left="144" w:right="40"/>
              <w:rPr>
                <w:kern w:val="14"/>
                <w:szCs w:val="20"/>
              </w:rPr>
            </w:pPr>
          </w:p>
        </w:tc>
        <w:tc>
          <w:tcPr>
            <w:tcW w:w="1971" w:type="dxa"/>
            <w:tcBorders>
              <w:top w:val="single" w:sz="12" w:space="0" w:color="auto"/>
              <w:left w:val="nil"/>
              <w:bottom w:val="nil"/>
              <w:right w:val="double" w:sz="12" w:space="0" w:color="auto"/>
            </w:tcBorders>
            <w:vAlign w:val="bottom"/>
          </w:tcPr>
          <w:p w14:paraId="34320946" w14:textId="77777777" w:rsidR="000F62C4" w:rsidRPr="00383701" w:rsidRDefault="000F62C4" w:rsidP="00DF7BFB">
            <w:pPr>
              <w:spacing w:before="40" w:after="120"/>
              <w:ind w:left="144" w:right="40"/>
              <w:rPr>
                <w:kern w:val="14"/>
                <w:szCs w:val="20"/>
              </w:rPr>
            </w:pPr>
          </w:p>
        </w:tc>
        <w:tc>
          <w:tcPr>
            <w:tcW w:w="1971" w:type="dxa"/>
            <w:tcBorders>
              <w:top w:val="single" w:sz="12" w:space="0" w:color="auto"/>
              <w:left w:val="double" w:sz="12" w:space="0" w:color="auto"/>
              <w:bottom w:val="nil"/>
              <w:right w:val="nil"/>
            </w:tcBorders>
            <w:vAlign w:val="bottom"/>
          </w:tcPr>
          <w:p w14:paraId="7E9A8736" w14:textId="77777777" w:rsidR="000F62C4" w:rsidRPr="00383701" w:rsidRDefault="000F62C4" w:rsidP="00DF7BFB">
            <w:pPr>
              <w:spacing w:before="40" w:after="120"/>
              <w:ind w:left="144" w:right="40"/>
              <w:rPr>
                <w:kern w:val="14"/>
                <w:szCs w:val="20"/>
              </w:rPr>
            </w:pPr>
          </w:p>
        </w:tc>
        <w:tc>
          <w:tcPr>
            <w:tcW w:w="1971" w:type="dxa"/>
            <w:tcBorders>
              <w:top w:val="single" w:sz="12" w:space="0" w:color="auto"/>
              <w:left w:val="nil"/>
              <w:bottom w:val="nil"/>
              <w:right w:val="nil"/>
            </w:tcBorders>
            <w:vAlign w:val="bottom"/>
          </w:tcPr>
          <w:p w14:paraId="09421915" w14:textId="77777777" w:rsidR="000F62C4" w:rsidRPr="00383701" w:rsidRDefault="000F62C4" w:rsidP="00DF7BFB">
            <w:pPr>
              <w:spacing w:before="40" w:after="120"/>
              <w:ind w:left="144" w:right="40"/>
              <w:rPr>
                <w:kern w:val="14"/>
                <w:szCs w:val="20"/>
              </w:rPr>
            </w:pPr>
          </w:p>
        </w:tc>
      </w:tr>
      <w:tr w:rsidR="000F62C4" w:rsidRPr="003E5434" w14:paraId="49C79A91" w14:textId="77777777" w:rsidTr="00DF7BFB">
        <w:tc>
          <w:tcPr>
            <w:tcW w:w="1971" w:type="dxa"/>
            <w:tcBorders>
              <w:top w:val="nil"/>
              <w:left w:val="nil"/>
              <w:bottom w:val="single" w:sz="12" w:space="0" w:color="auto"/>
              <w:right w:val="nil"/>
            </w:tcBorders>
          </w:tcPr>
          <w:p w14:paraId="036607D8" w14:textId="77777777" w:rsidR="000F62C4" w:rsidRPr="00383701" w:rsidRDefault="000F62C4" w:rsidP="00662D54">
            <w:pPr>
              <w:tabs>
                <w:tab w:val="left" w:pos="288"/>
                <w:tab w:val="left" w:pos="576"/>
                <w:tab w:val="left" w:pos="864"/>
                <w:tab w:val="left" w:pos="1152"/>
              </w:tabs>
              <w:spacing w:before="40" w:after="120" w:line="234" w:lineRule="exact"/>
              <w:ind w:right="43"/>
              <w:rPr>
                <w:kern w:val="14"/>
                <w:szCs w:val="20"/>
              </w:rPr>
            </w:pPr>
            <w:r w:rsidRPr="00383701">
              <w:rPr>
                <w:i/>
                <w:iCs/>
                <w:kern w:val="14"/>
                <w:szCs w:val="20"/>
              </w:rPr>
              <w:t>–</w:t>
            </w:r>
          </w:p>
        </w:tc>
        <w:tc>
          <w:tcPr>
            <w:tcW w:w="1971" w:type="dxa"/>
            <w:tcBorders>
              <w:top w:val="nil"/>
              <w:left w:val="nil"/>
              <w:bottom w:val="single" w:sz="12" w:space="0" w:color="auto"/>
              <w:right w:val="nil"/>
            </w:tcBorders>
          </w:tcPr>
          <w:p w14:paraId="7C47A93B" w14:textId="77777777" w:rsidR="000F62C4" w:rsidRPr="00383701" w:rsidRDefault="000F62C4" w:rsidP="000F62C4">
            <w:pPr>
              <w:tabs>
                <w:tab w:val="left" w:pos="288"/>
                <w:tab w:val="left" w:pos="576"/>
                <w:tab w:val="left" w:pos="864"/>
                <w:tab w:val="left" w:pos="1152"/>
              </w:tabs>
              <w:spacing w:before="40" w:after="120" w:line="234" w:lineRule="exact"/>
              <w:ind w:left="144" w:right="43"/>
              <w:rPr>
                <w:i/>
                <w:iCs/>
                <w:kern w:val="14"/>
                <w:szCs w:val="20"/>
              </w:rPr>
            </w:pPr>
            <w:r w:rsidRPr="00383701">
              <w:rPr>
                <w:i/>
                <w:iCs/>
                <w:kern w:val="14"/>
                <w:szCs w:val="20"/>
              </w:rPr>
              <w:t>–</w:t>
            </w:r>
          </w:p>
        </w:tc>
        <w:tc>
          <w:tcPr>
            <w:tcW w:w="1971" w:type="dxa"/>
            <w:tcBorders>
              <w:top w:val="nil"/>
              <w:left w:val="nil"/>
              <w:bottom w:val="single" w:sz="12" w:space="0" w:color="auto"/>
              <w:right w:val="double" w:sz="12" w:space="0" w:color="auto"/>
            </w:tcBorders>
          </w:tcPr>
          <w:p w14:paraId="64342C60" w14:textId="77777777" w:rsidR="000F62C4" w:rsidRPr="000F62C4" w:rsidRDefault="000F62C4" w:rsidP="00DF7BFB">
            <w:pPr>
              <w:tabs>
                <w:tab w:val="left" w:pos="288"/>
                <w:tab w:val="left" w:pos="576"/>
                <w:tab w:val="left" w:pos="864"/>
                <w:tab w:val="left" w:pos="1152"/>
              </w:tabs>
              <w:spacing w:before="40" w:after="120"/>
              <w:ind w:left="144" w:right="40"/>
              <w:rPr>
                <w:kern w:val="14"/>
                <w:szCs w:val="20"/>
                <w:lang w:val="en-GB"/>
              </w:rPr>
            </w:pPr>
            <w:r w:rsidRPr="000F62C4">
              <w:rPr>
                <w:szCs w:val="20"/>
                <w:lang w:val="en-GB"/>
              </w:rPr>
              <w:t>Member States, especially parliamentarians, have the enhanced capacity to define terrorism in domestic laws in line with international norms and standards</w:t>
            </w:r>
          </w:p>
        </w:tc>
        <w:tc>
          <w:tcPr>
            <w:tcW w:w="1971" w:type="dxa"/>
            <w:tcBorders>
              <w:top w:val="nil"/>
              <w:left w:val="double" w:sz="12" w:space="0" w:color="auto"/>
              <w:bottom w:val="single" w:sz="12" w:space="0" w:color="auto"/>
              <w:right w:val="nil"/>
            </w:tcBorders>
          </w:tcPr>
          <w:p w14:paraId="4097471A" w14:textId="77777777" w:rsidR="000F62C4" w:rsidRPr="000F62C4" w:rsidRDefault="000F62C4" w:rsidP="00DF7BFB">
            <w:pPr>
              <w:tabs>
                <w:tab w:val="left" w:pos="288"/>
                <w:tab w:val="left" w:pos="576"/>
                <w:tab w:val="left" w:pos="864"/>
                <w:tab w:val="left" w:pos="1152"/>
              </w:tabs>
              <w:spacing w:before="40" w:after="120"/>
              <w:ind w:left="144" w:right="40"/>
              <w:rPr>
                <w:kern w:val="14"/>
                <w:szCs w:val="20"/>
                <w:lang w:val="en-GB"/>
              </w:rPr>
            </w:pPr>
            <w:r w:rsidRPr="000F62C4">
              <w:rPr>
                <w:szCs w:val="20"/>
                <w:lang w:val="en-GB"/>
              </w:rPr>
              <w:t>Member States and other stakeholders, especially specialized programmes of United Nations country teams, are better informed about the human rights-based approach to regulating artificial intelligence in counter-terrorism measures</w:t>
            </w:r>
          </w:p>
        </w:tc>
        <w:tc>
          <w:tcPr>
            <w:tcW w:w="1971" w:type="dxa"/>
            <w:tcBorders>
              <w:top w:val="nil"/>
              <w:left w:val="nil"/>
              <w:bottom w:val="single" w:sz="12" w:space="0" w:color="auto"/>
              <w:right w:val="nil"/>
            </w:tcBorders>
            <w:hideMark/>
          </w:tcPr>
          <w:p w14:paraId="068F7D53" w14:textId="77777777" w:rsidR="000F62C4" w:rsidRPr="000F62C4" w:rsidRDefault="000F62C4" w:rsidP="00DF7BFB">
            <w:pPr>
              <w:tabs>
                <w:tab w:val="left" w:pos="288"/>
                <w:tab w:val="left" w:pos="576"/>
                <w:tab w:val="left" w:pos="864"/>
                <w:tab w:val="left" w:pos="1152"/>
              </w:tabs>
              <w:spacing w:before="40" w:after="120"/>
              <w:ind w:left="144" w:right="40"/>
              <w:rPr>
                <w:kern w:val="14"/>
                <w:szCs w:val="20"/>
                <w:lang w:val="en-GB"/>
              </w:rPr>
            </w:pPr>
            <w:r w:rsidRPr="000F62C4">
              <w:rPr>
                <w:szCs w:val="20"/>
                <w:lang w:val="en-GB"/>
              </w:rPr>
              <w:t>Member States and other stakeholders increasingly take action to ensure that terrorism designation legal frameworks and practices comply with international human rights laws</w:t>
            </w:r>
            <w:r w:rsidRPr="000F62C4">
              <w:rPr>
                <w:i/>
                <w:iCs/>
                <w:szCs w:val="20"/>
                <w:lang w:val="en-GB"/>
              </w:rPr>
              <w:t xml:space="preserve"> </w:t>
            </w:r>
          </w:p>
        </w:tc>
      </w:tr>
    </w:tbl>
    <w:p w14:paraId="716686B9" w14:textId="77777777" w:rsidR="000F62C4" w:rsidRPr="00B65C09" w:rsidRDefault="000F62C4" w:rsidP="00B6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3819FB" w14:textId="77777777" w:rsidR="00B65C09" w:rsidRPr="00B65C09" w:rsidRDefault="00B65C09" w:rsidP="00B6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483FEF" w14:textId="77777777" w:rsidR="00B65C09" w:rsidRPr="00B65C09" w:rsidRDefault="00B65C09" w:rsidP="00B6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B38CF0" w14:textId="77777777" w:rsidR="00670E90" w:rsidRPr="00727DD8" w:rsidRDefault="00670E90" w:rsidP="00B65C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Deliverables</w:t>
      </w:r>
    </w:p>
    <w:p w14:paraId="6232D017" w14:textId="77777777" w:rsidR="00670E90" w:rsidRPr="00B65C09" w:rsidRDefault="00670E90" w:rsidP="00B6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770D1B" w14:textId="77777777" w:rsidR="00B65C09" w:rsidRPr="00B65C09" w:rsidRDefault="00B65C09" w:rsidP="00B6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520713" w14:textId="3BAD4026" w:rsidR="00670E90" w:rsidRPr="00727DD8" w:rsidRDefault="00B65C09"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24.32</w:t>
      </w:r>
      <w:r w:rsidR="00670E90" w:rsidRPr="00727DD8">
        <w:rPr>
          <w:lang w:val="en-GB"/>
        </w:rPr>
        <w:tab/>
        <w:t>Table 24.6 lists all deliverables of the subprogramme.</w:t>
      </w:r>
    </w:p>
    <w:p w14:paraId="3EE61D86" w14:textId="77777777" w:rsidR="00670E90" w:rsidRPr="00B65C09" w:rsidRDefault="00670E90" w:rsidP="00B65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076B4F" w14:textId="77777777" w:rsidR="00670E90" w:rsidRPr="00B65C09" w:rsidRDefault="00670E90" w:rsidP="00E61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65C09">
        <w:rPr>
          <w:b w:val="0"/>
          <w:bCs/>
          <w:lang w:val="en-GB"/>
        </w:rPr>
        <w:t>Table 24.6</w:t>
      </w:r>
    </w:p>
    <w:p w14:paraId="40AC7012" w14:textId="77777777" w:rsidR="00670E90" w:rsidRPr="00727DD8" w:rsidRDefault="00670E90" w:rsidP="00E61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Subprogramme 1 (a): deliverables for the period 2025–2027, by category and subcategory</w:t>
      </w:r>
    </w:p>
    <w:p w14:paraId="3254291F" w14:textId="77777777" w:rsidR="00670E90" w:rsidRPr="00B65C09" w:rsidRDefault="00670E90"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9D2628" w14:textId="77777777" w:rsidR="00B65C09" w:rsidRPr="00B65C09" w:rsidRDefault="00B65C09"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5"/>
        <w:gridCol w:w="775"/>
        <w:gridCol w:w="808"/>
        <w:gridCol w:w="742"/>
      </w:tblGrid>
      <w:tr w:rsidR="00B65C09" w:rsidRPr="00383701" w14:paraId="5E3CFB01" w14:textId="77777777" w:rsidTr="00B65C09">
        <w:trPr>
          <w:tblHeader/>
        </w:trPr>
        <w:tc>
          <w:tcPr>
            <w:tcW w:w="6750" w:type="dxa"/>
            <w:tcBorders>
              <w:top w:val="single" w:sz="4" w:space="0" w:color="auto"/>
              <w:bottom w:val="single" w:sz="12" w:space="0" w:color="auto"/>
            </w:tcBorders>
            <w:vAlign w:val="bottom"/>
          </w:tcPr>
          <w:p w14:paraId="1A4C03F3" w14:textId="77777777" w:rsidR="00B65C09" w:rsidRPr="00383701" w:rsidRDefault="00B65C09" w:rsidP="00E61B8D">
            <w:pPr>
              <w:keepNext/>
              <w:spacing w:before="81" w:after="81" w:line="160" w:lineRule="exact"/>
              <w:ind w:right="40"/>
              <w:rPr>
                <w:i/>
                <w:kern w:val="14"/>
                <w:sz w:val="14"/>
              </w:rPr>
            </w:pPr>
            <w:r w:rsidRPr="00383701">
              <w:rPr>
                <w:i/>
                <w:kern w:val="14"/>
                <w:sz w:val="14"/>
              </w:rPr>
              <w:t>Category and subcategory</w:t>
            </w:r>
          </w:p>
        </w:tc>
        <w:tc>
          <w:tcPr>
            <w:tcW w:w="775" w:type="dxa"/>
            <w:tcBorders>
              <w:top w:val="single" w:sz="4" w:space="0" w:color="auto"/>
              <w:bottom w:val="single" w:sz="12" w:space="0" w:color="auto"/>
            </w:tcBorders>
            <w:vAlign w:val="bottom"/>
          </w:tcPr>
          <w:p w14:paraId="71402ED5" w14:textId="77777777" w:rsidR="00B65C09" w:rsidRPr="00383701" w:rsidRDefault="00B65C09" w:rsidP="00E61B8D">
            <w:pPr>
              <w:keepNext/>
              <w:spacing w:before="81" w:after="81" w:line="160" w:lineRule="exact"/>
              <w:ind w:left="144" w:right="40"/>
              <w:jc w:val="right"/>
              <w:rPr>
                <w:i/>
                <w:kern w:val="14"/>
                <w:sz w:val="14"/>
              </w:rPr>
            </w:pPr>
            <w:r w:rsidRPr="00383701">
              <w:rPr>
                <w:i/>
                <w:kern w:val="14"/>
                <w:sz w:val="14"/>
              </w:rPr>
              <w:t>2025 planned</w:t>
            </w:r>
          </w:p>
        </w:tc>
        <w:tc>
          <w:tcPr>
            <w:tcW w:w="775" w:type="dxa"/>
            <w:tcBorders>
              <w:top w:val="single" w:sz="4" w:space="0" w:color="auto"/>
              <w:bottom w:val="single" w:sz="12" w:space="0" w:color="auto"/>
            </w:tcBorders>
            <w:vAlign w:val="bottom"/>
          </w:tcPr>
          <w:p w14:paraId="46518C00" w14:textId="77777777" w:rsidR="00B65C09" w:rsidRPr="00383701" w:rsidRDefault="00B65C09" w:rsidP="00E61B8D">
            <w:pPr>
              <w:keepNext/>
              <w:spacing w:before="81" w:after="81" w:line="160" w:lineRule="exact"/>
              <w:ind w:left="144" w:right="40"/>
              <w:jc w:val="right"/>
              <w:rPr>
                <w:i/>
                <w:kern w:val="14"/>
                <w:sz w:val="14"/>
              </w:rPr>
            </w:pPr>
            <w:r w:rsidRPr="00383701">
              <w:rPr>
                <w:i/>
                <w:kern w:val="14"/>
                <w:sz w:val="14"/>
              </w:rPr>
              <w:t>2025 actual</w:t>
            </w:r>
          </w:p>
        </w:tc>
        <w:tc>
          <w:tcPr>
            <w:tcW w:w="808" w:type="dxa"/>
            <w:tcBorders>
              <w:top w:val="single" w:sz="4" w:space="0" w:color="auto"/>
              <w:bottom w:val="single" w:sz="12" w:space="0" w:color="auto"/>
            </w:tcBorders>
            <w:vAlign w:val="bottom"/>
          </w:tcPr>
          <w:p w14:paraId="4174C81F" w14:textId="77777777" w:rsidR="00B65C09" w:rsidRPr="00383701" w:rsidRDefault="00B65C09" w:rsidP="00E61B8D">
            <w:pPr>
              <w:keepNext/>
              <w:spacing w:before="81" w:after="81" w:line="160" w:lineRule="exact"/>
              <w:ind w:left="144" w:right="40"/>
              <w:jc w:val="right"/>
              <w:rPr>
                <w:i/>
                <w:kern w:val="14"/>
                <w:sz w:val="14"/>
              </w:rPr>
            </w:pPr>
            <w:r w:rsidRPr="00383701">
              <w:rPr>
                <w:i/>
                <w:kern w:val="14"/>
                <w:sz w:val="14"/>
              </w:rPr>
              <w:t>2026 planned</w:t>
            </w:r>
          </w:p>
        </w:tc>
        <w:tc>
          <w:tcPr>
            <w:tcW w:w="742" w:type="dxa"/>
            <w:tcBorders>
              <w:top w:val="single" w:sz="4" w:space="0" w:color="auto"/>
              <w:bottom w:val="single" w:sz="12" w:space="0" w:color="auto"/>
            </w:tcBorders>
            <w:vAlign w:val="bottom"/>
          </w:tcPr>
          <w:p w14:paraId="382E2B39" w14:textId="77777777" w:rsidR="00B65C09" w:rsidRPr="00383701" w:rsidRDefault="00B65C09" w:rsidP="00E61B8D">
            <w:pPr>
              <w:keepNext/>
              <w:spacing w:before="81" w:after="81" w:line="160" w:lineRule="exact"/>
              <w:ind w:left="144" w:right="40"/>
              <w:jc w:val="right"/>
              <w:rPr>
                <w:i/>
                <w:kern w:val="14"/>
                <w:sz w:val="14"/>
              </w:rPr>
            </w:pPr>
            <w:r w:rsidRPr="00383701">
              <w:rPr>
                <w:i/>
                <w:kern w:val="14"/>
                <w:sz w:val="14"/>
              </w:rPr>
              <w:t>2027 planned</w:t>
            </w:r>
          </w:p>
        </w:tc>
      </w:tr>
      <w:tr w:rsidR="00B65C09" w:rsidRPr="00383701" w14:paraId="0B288F50" w14:textId="77777777" w:rsidTr="00B65C09">
        <w:trPr>
          <w:trHeight w:hRule="exact" w:val="115"/>
          <w:tblHeader/>
        </w:trPr>
        <w:tc>
          <w:tcPr>
            <w:tcW w:w="6750" w:type="dxa"/>
            <w:tcBorders>
              <w:top w:val="single" w:sz="12" w:space="0" w:color="auto"/>
            </w:tcBorders>
            <w:vAlign w:val="bottom"/>
          </w:tcPr>
          <w:p w14:paraId="64763246" w14:textId="77777777" w:rsidR="00B65C09" w:rsidRPr="00383701" w:rsidRDefault="00B65C09" w:rsidP="00E61B8D">
            <w:pPr>
              <w:keepNext/>
              <w:spacing w:before="40" w:after="40" w:line="210" w:lineRule="exact"/>
              <w:ind w:right="40"/>
              <w:rPr>
                <w:kern w:val="14"/>
                <w:sz w:val="17"/>
              </w:rPr>
            </w:pPr>
          </w:p>
        </w:tc>
        <w:tc>
          <w:tcPr>
            <w:tcW w:w="775" w:type="dxa"/>
            <w:tcBorders>
              <w:top w:val="single" w:sz="12" w:space="0" w:color="auto"/>
            </w:tcBorders>
            <w:vAlign w:val="bottom"/>
          </w:tcPr>
          <w:p w14:paraId="25738A43" w14:textId="77777777" w:rsidR="00B65C09" w:rsidRPr="00383701" w:rsidRDefault="00B65C09" w:rsidP="00E61B8D">
            <w:pPr>
              <w:keepNext/>
              <w:spacing w:before="40" w:after="40" w:line="210" w:lineRule="exact"/>
              <w:ind w:left="144" w:right="40"/>
              <w:jc w:val="right"/>
              <w:rPr>
                <w:kern w:val="14"/>
                <w:sz w:val="17"/>
              </w:rPr>
            </w:pPr>
          </w:p>
        </w:tc>
        <w:tc>
          <w:tcPr>
            <w:tcW w:w="775" w:type="dxa"/>
            <w:tcBorders>
              <w:top w:val="single" w:sz="12" w:space="0" w:color="auto"/>
            </w:tcBorders>
            <w:vAlign w:val="bottom"/>
          </w:tcPr>
          <w:p w14:paraId="5C8BF638" w14:textId="77777777" w:rsidR="00B65C09" w:rsidRPr="00383701" w:rsidRDefault="00B65C09" w:rsidP="00E61B8D">
            <w:pPr>
              <w:keepNext/>
              <w:spacing w:before="40" w:after="40" w:line="210" w:lineRule="exact"/>
              <w:ind w:left="144" w:right="40"/>
              <w:jc w:val="right"/>
              <w:rPr>
                <w:kern w:val="14"/>
                <w:sz w:val="17"/>
              </w:rPr>
            </w:pPr>
          </w:p>
        </w:tc>
        <w:tc>
          <w:tcPr>
            <w:tcW w:w="808" w:type="dxa"/>
            <w:tcBorders>
              <w:top w:val="single" w:sz="12" w:space="0" w:color="auto"/>
            </w:tcBorders>
            <w:vAlign w:val="bottom"/>
          </w:tcPr>
          <w:p w14:paraId="00719FEF" w14:textId="77777777" w:rsidR="00B65C09" w:rsidRPr="00383701" w:rsidRDefault="00B65C09" w:rsidP="00E61B8D">
            <w:pPr>
              <w:keepNext/>
              <w:spacing w:before="40" w:after="40" w:line="210" w:lineRule="exact"/>
              <w:ind w:left="144" w:right="40"/>
              <w:jc w:val="right"/>
              <w:rPr>
                <w:kern w:val="14"/>
                <w:sz w:val="17"/>
              </w:rPr>
            </w:pPr>
          </w:p>
        </w:tc>
        <w:tc>
          <w:tcPr>
            <w:tcW w:w="742" w:type="dxa"/>
            <w:tcBorders>
              <w:top w:val="single" w:sz="12" w:space="0" w:color="auto"/>
            </w:tcBorders>
            <w:vAlign w:val="bottom"/>
          </w:tcPr>
          <w:p w14:paraId="22114248" w14:textId="77777777" w:rsidR="00B65C09" w:rsidRPr="00383701" w:rsidRDefault="00B65C09" w:rsidP="00E61B8D">
            <w:pPr>
              <w:keepNext/>
              <w:spacing w:before="40" w:after="40" w:line="210" w:lineRule="exact"/>
              <w:ind w:left="144" w:right="40"/>
              <w:jc w:val="right"/>
              <w:rPr>
                <w:kern w:val="14"/>
                <w:sz w:val="17"/>
              </w:rPr>
            </w:pPr>
          </w:p>
        </w:tc>
      </w:tr>
      <w:tr w:rsidR="00B65C09" w:rsidRPr="003E5434" w14:paraId="3A12A5FA" w14:textId="77777777" w:rsidTr="00B65C09">
        <w:tc>
          <w:tcPr>
            <w:tcW w:w="6750" w:type="dxa"/>
            <w:vAlign w:val="bottom"/>
          </w:tcPr>
          <w:p w14:paraId="2E0EB629" w14:textId="77777777" w:rsidR="00B65C09" w:rsidRPr="00B65C09" w:rsidRDefault="00B65C09" w:rsidP="00E61B8D">
            <w:pPr>
              <w:keepNext/>
              <w:tabs>
                <w:tab w:val="left" w:pos="288"/>
                <w:tab w:val="left" w:pos="576"/>
                <w:tab w:val="left" w:pos="864"/>
                <w:tab w:val="left" w:pos="1152"/>
              </w:tabs>
              <w:spacing w:before="40" w:after="40" w:line="210" w:lineRule="exact"/>
              <w:ind w:right="40"/>
              <w:rPr>
                <w:b/>
                <w:bCs/>
                <w:kern w:val="14"/>
                <w:sz w:val="17"/>
                <w:lang w:val="en-GB"/>
              </w:rPr>
            </w:pPr>
            <w:r w:rsidRPr="00B65C09">
              <w:rPr>
                <w:b/>
                <w:bCs/>
                <w:kern w:val="14"/>
                <w:sz w:val="17"/>
                <w:lang w:val="en-GB"/>
              </w:rPr>
              <w:t>A.</w:t>
            </w:r>
            <w:r w:rsidRPr="00B65C09">
              <w:rPr>
                <w:b/>
                <w:bCs/>
                <w:kern w:val="14"/>
                <w:sz w:val="17"/>
                <w:lang w:val="en-GB"/>
              </w:rPr>
              <w:tab/>
              <w:t>Facilitation of the intergovernmental process and expert bodies</w:t>
            </w:r>
          </w:p>
        </w:tc>
        <w:tc>
          <w:tcPr>
            <w:tcW w:w="775" w:type="dxa"/>
            <w:vAlign w:val="bottom"/>
          </w:tcPr>
          <w:p w14:paraId="056F06AC" w14:textId="77777777" w:rsidR="00B65C09" w:rsidRPr="00B65C09" w:rsidRDefault="00B65C09" w:rsidP="00E61B8D">
            <w:pPr>
              <w:keepNext/>
              <w:tabs>
                <w:tab w:val="left" w:pos="288"/>
                <w:tab w:val="left" w:pos="576"/>
                <w:tab w:val="left" w:pos="864"/>
                <w:tab w:val="left" w:pos="1152"/>
              </w:tabs>
              <w:spacing w:before="40" w:after="40" w:line="210" w:lineRule="exact"/>
              <w:ind w:left="144" w:right="40"/>
              <w:jc w:val="right"/>
              <w:rPr>
                <w:kern w:val="14"/>
                <w:sz w:val="17"/>
                <w:lang w:val="en-GB"/>
              </w:rPr>
            </w:pPr>
          </w:p>
        </w:tc>
        <w:tc>
          <w:tcPr>
            <w:tcW w:w="775" w:type="dxa"/>
            <w:vAlign w:val="bottom"/>
          </w:tcPr>
          <w:p w14:paraId="0F5FA00F" w14:textId="77777777" w:rsidR="00B65C09" w:rsidRPr="00B65C09" w:rsidRDefault="00B65C09" w:rsidP="00E61B8D">
            <w:pPr>
              <w:keepNext/>
              <w:tabs>
                <w:tab w:val="left" w:pos="288"/>
                <w:tab w:val="left" w:pos="576"/>
                <w:tab w:val="left" w:pos="864"/>
                <w:tab w:val="left" w:pos="1152"/>
              </w:tabs>
              <w:spacing w:before="40" w:after="40" w:line="210" w:lineRule="exact"/>
              <w:ind w:left="144" w:right="40"/>
              <w:jc w:val="right"/>
              <w:rPr>
                <w:kern w:val="14"/>
                <w:sz w:val="17"/>
                <w:lang w:val="en-GB"/>
              </w:rPr>
            </w:pPr>
          </w:p>
        </w:tc>
        <w:tc>
          <w:tcPr>
            <w:tcW w:w="808" w:type="dxa"/>
            <w:vAlign w:val="bottom"/>
          </w:tcPr>
          <w:p w14:paraId="628C17AE" w14:textId="77777777" w:rsidR="00B65C09" w:rsidRPr="00B65C09" w:rsidRDefault="00B65C09" w:rsidP="00E61B8D">
            <w:pPr>
              <w:keepNext/>
              <w:tabs>
                <w:tab w:val="left" w:pos="288"/>
                <w:tab w:val="left" w:pos="576"/>
                <w:tab w:val="left" w:pos="864"/>
                <w:tab w:val="left" w:pos="1152"/>
              </w:tabs>
              <w:spacing w:before="40" w:after="40" w:line="210" w:lineRule="exact"/>
              <w:ind w:left="144" w:right="40"/>
              <w:jc w:val="right"/>
              <w:rPr>
                <w:kern w:val="14"/>
                <w:sz w:val="17"/>
                <w:lang w:val="en-GB"/>
              </w:rPr>
            </w:pPr>
          </w:p>
        </w:tc>
        <w:tc>
          <w:tcPr>
            <w:tcW w:w="742" w:type="dxa"/>
            <w:vAlign w:val="bottom"/>
          </w:tcPr>
          <w:p w14:paraId="3375678F" w14:textId="77777777" w:rsidR="00B65C09" w:rsidRPr="00B65C09" w:rsidRDefault="00B65C09" w:rsidP="00E61B8D">
            <w:pPr>
              <w:keepNext/>
              <w:tabs>
                <w:tab w:val="left" w:pos="288"/>
                <w:tab w:val="left" w:pos="576"/>
                <w:tab w:val="left" w:pos="864"/>
                <w:tab w:val="left" w:pos="1152"/>
              </w:tabs>
              <w:spacing w:before="40" w:after="40" w:line="210" w:lineRule="exact"/>
              <w:ind w:left="144" w:right="40"/>
              <w:jc w:val="right"/>
              <w:rPr>
                <w:kern w:val="14"/>
                <w:sz w:val="17"/>
                <w:lang w:val="en-GB"/>
              </w:rPr>
            </w:pPr>
          </w:p>
        </w:tc>
      </w:tr>
      <w:tr w:rsidR="00B65C09" w:rsidRPr="00383701" w14:paraId="3398E3F7" w14:textId="77777777" w:rsidTr="00B65C09">
        <w:tc>
          <w:tcPr>
            <w:tcW w:w="6750" w:type="dxa"/>
            <w:vAlign w:val="bottom"/>
          </w:tcPr>
          <w:p w14:paraId="7876372B" w14:textId="77777777" w:rsidR="00B65C09" w:rsidRPr="00B65C09" w:rsidRDefault="00B65C09" w:rsidP="00B65C09">
            <w:pPr>
              <w:tabs>
                <w:tab w:val="left" w:pos="288"/>
                <w:tab w:val="left" w:pos="576"/>
                <w:tab w:val="left" w:pos="864"/>
                <w:tab w:val="left" w:pos="1152"/>
              </w:tabs>
              <w:spacing w:before="40" w:after="40" w:line="210" w:lineRule="exact"/>
              <w:ind w:right="40"/>
              <w:rPr>
                <w:kern w:val="14"/>
                <w:sz w:val="17"/>
                <w:lang w:val="en-GB"/>
              </w:rPr>
            </w:pPr>
            <w:r w:rsidRPr="00B65C09">
              <w:rPr>
                <w:b/>
                <w:bCs/>
                <w:kern w:val="14"/>
                <w:sz w:val="17"/>
                <w:lang w:val="en-GB"/>
              </w:rPr>
              <w:tab/>
              <w:t>Parliamentary documentation</w:t>
            </w:r>
            <w:r w:rsidRPr="00B65C09">
              <w:rPr>
                <w:kern w:val="14"/>
                <w:sz w:val="17"/>
                <w:lang w:val="en-GB"/>
              </w:rPr>
              <w:t xml:space="preserve"> (number of documents)</w:t>
            </w:r>
          </w:p>
        </w:tc>
        <w:tc>
          <w:tcPr>
            <w:tcW w:w="775" w:type="dxa"/>
            <w:vAlign w:val="bottom"/>
          </w:tcPr>
          <w:p w14:paraId="6A2F542B"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b/>
                <w:bCs/>
                <w:kern w:val="14"/>
                <w:sz w:val="17"/>
              </w:rPr>
            </w:pPr>
            <w:r w:rsidRPr="00383701">
              <w:rPr>
                <w:b/>
                <w:bCs/>
                <w:kern w:val="14"/>
                <w:sz w:val="17"/>
              </w:rPr>
              <w:t>3</w:t>
            </w:r>
          </w:p>
        </w:tc>
        <w:tc>
          <w:tcPr>
            <w:tcW w:w="775" w:type="dxa"/>
            <w:vAlign w:val="bottom"/>
          </w:tcPr>
          <w:p w14:paraId="34BCF706"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b/>
                <w:bCs/>
                <w:kern w:val="14"/>
                <w:sz w:val="17"/>
                <w:szCs w:val="17"/>
              </w:rPr>
            </w:pPr>
            <w:r w:rsidRPr="00383701">
              <w:rPr>
                <w:rFonts w:eastAsiaTheme="minorEastAsia"/>
                <w:b/>
                <w:bCs/>
                <w:kern w:val="14"/>
                <w:sz w:val="17"/>
                <w:szCs w:val="17"/>
              </w:rPr>
              <w:t>3</w:t>
            </w:r>
          </w:p>
        </w:tc>
        <w:tc>
          <w:tcPr>
            <w:tcW w:w="808" w:type="dxa"/>
            <w:vAlign w:val="bottom"/>
          </w:tcPr>
          <w:p w14:paraId="505D6F41"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b/>
                <w:bCs/>
                <w:kern w:val="14"/>
                <w:sz w:val="17"/>
              </w:rPr>
            </w:pPr>
            <w:r w:rsidRPr="00383701">
              <w:rPr>
                <w:b/>
                <w:bCs/>
                <w:kern w:val="14"/>
                <w:sz w:val="17"/>
              </w:rPr>
              <w:t>3</w:t>
            </w:r>
          </w:p>
        </w:tc>
        <w:tc>
          <w:tcPr>
            <w:tcW w:w="742" w:type="dxa"/>
            <w:vAlign w:val="bottom"/>
          </w:tcPr>
          <w:p w14:paraId="2B81F4CB"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b/>
                <w:bCs/>
                <w:kern w:val="14"/>
                <w:sz w:val="17"/>
                <w:szCs w:val="17"/>
              </w:rPr>
            </w:pPr>
            <w:r w:rsidRPr="00383701">
              <w:rPr>
                <w:b/>
                <w:bCs/>
                <w:sz w:val="17"/>
                <w:szCs w:val="17"/>
              </w:rPr>
              <w:t>3</w:t>
            </w:r>
          </w:p>
        </w:tc>
      </w:tr>
      <w:tr w:rsidR="00B65C09" w:rsidRPr="00383701" w14:paraId="47656C4F" w14:textId="77777777" w:rsidTr="00B65C09">
        <w:tc>
          <w:tcPr>
            <w:tcW w:w="6750" w:type="dxa"/>
            <w:vAlign w:val="bottom"/>
          </w:tcPr>
          <w:p w14:paraId="0B6E5ADE" w14:textId="77777777" w:rsidR="00B65C09" w:rsidRPr="00B65C09" w:rsidRDefault="00B65C09" w:rsidP="00B65C09">
            <w:pPr>
              <w:tabs>
                <w:tab w:val="left" w:pos="288"/>
                <w:tab w:val="left" w:pos="576"/>
                <w:tab w:val="left" w:pos="864"/>
                <w:tab w:val="left" w:pos="1152"/>
              </w:tabs>
              <w:spacing w:before="40" w:after="40" w:line="210" w:lineRule="exact"/>
              <w:ind w:right="40"/>
              <w:rPr>
                <w:kern w:val="14"/>
                <w:sz w:val="17"/>
                <w:lang w:val="en-GB"/>
              </w:rPr>
            </w:pPr>
            <w:r w:rsidRPr="00B65C09">
              <w:rPr>
                <w:kern w:val="14"/>
                <w:sz w:val="17"/>
                <w:lang w:val="en-GB"/>
              </w:rPr>
              <w:tab/>
              <w:t>1.</w:t>
            </w:r>
            <w:r w:rsidRPr="00B65C09">
              <w:rPr>
                <w:kern w:val="14"/>
                <w:sz w:val="17"/>
                <w:lang w:val="en-GB"/>
              </w:rPr>
              <w:tab/>
              <w:t>Report to the General Assembly</w:t>
            </w:r>
          </w:p>
        </w:tc>
        <w:tc>
          <w:tcPr>
            <w:tcW w:w="775" w:type="dxa"/>
            <w:vAlign w:val="bottom"/>
          </w:tcPr>
          <w:p w14:paraId="23A0ABD9"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r w:rsidRPr="00383701">
              <w:rPr>
                <w:kern w:val="14"/>
                <w:sz w:val="17"/>
              </w:rPr>
              <w:t>1</w:t>
            </w:r>
          </w:p>
        </w:tc>
        <w:tc>
          <w:tcPr>
            <w:tcW w:w="775" w:type="dxa"/>
            <w:vAlign w:val="bottom"/>
          </w:tcPr>
          <w:p w14:paraId="65ED7C52"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r w:rsidRPr="00383701">
              <w:rPr>
                <w:kern w:val="14"/>
                <w:sz w:val="17"/>
              </w:rPr>
              <w:t>1</w:t>
            </w:r>
          </w:p>
        </w:tc>
        <w:tc>
          <w:tcPr>
            <w:tcW w:w="808" w:type="dxa"/>
            <w:vAlign w:val="bottom"/>
          </w:tcPr>
          <w:p w14:paraId="62C7437B"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r w:rsidRPr="00383701">
              <w:rPr>
                <w:kern w:val="14"/>
                <w:sz w:val="17"/>
              </w:rPr>
              <w:t>1</w:t>
            </w:r>
          </w:p>
        </w:tc>
        <w:tc>
          <w:tcPr>
            <w:tcW w:w="742" w:type="dxa"/>
            <w:vAlign w:val="bottom"/>
          </w:tcPr>
          <w:p w14:paraId="1174C2E4"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kern w:val="14"/>
                <w:sz w:val="17"/>
                <w:szCs w:val="17"/>
              </w:rPr>
            </w:pPr>
            <w:r w:rsidRPr="00383701">
              <w:rPr>
                <w:sz w:val="17"/>
                <w:szCs w:val="17"/>
              </w:rPr>
              <w:t>1</w:t>
            </w:r>
          </w:p>
        </w:tc>
      </w:tr>
      <w:tr w:rsidR="00B65C09" w:rsidRPr="00383701" w14:paraId="63A2711A" w14:textId="77777777" w:rsidTr="00B65C09">
        <w:tc>
          <w:tcPr>
            <w:tcW w:w="6750" w:type="dxa"/>
            <w:vAlign w:val="bottom"/>
          </w:tcPr>
          <w:p w14:paraId="18F8F77B" w14:textId="77777777" w:rsidR="00B65C09" w:rsidRPr="00B65C09" w:rsidRDefault="00B65C09" w:rsidP="00B65C09">
            <w:pPr>
              <w:tabs>
                <w:tab w:val="left" w:pos="288"/>
                <w:tab w:val="left" w:pos="576"/>
                <w:tab w:val="left" w:pos="864"/>
                <w:tab w:val="left" w:pos="1152"/>
              </w:tabs>
              <w:spacing w:before="40" w:after="40" w:line="210" w:lineRule="exact"/>
              <w:ind w:right="40"/>
              <w:rPr>
                <w:kern w:val="14"/>
                <w:sz w:val="17"/>
                <w:lang w:val="en-GB"/>
              </w:rPr>
            </w:pPr>
            <w:r w:rsidRPr="00B65C09">
              <w:rPr>
                <w:kern w:val="14"/>
                <w:sz w:val="17"/>
                <w:lang w:val="en-GB"/>
              </w:rPr>
              <w:tab/>
              <w:t>2.</w:t>
            </w:r>
            <w:r w:rsidRPr="00B65C09">
              <w:rPr>
                <w:kern w:val="14"/>
                <w:sz w:val="17"/>
                <w:lang w:val="en-GB"/>
              </w:rPr>
              <w:tab/>
              <w:t>Report to the Human Rights Council</w:t>
            </w:r>
          </w:p>
        </w:tc>
        <w:tc>
          <w:tcPr>
            <w:tcW w:w="775" w:type="dxa"/>
            <w:vAlign w:val="bottom"/>
          </w:tcPr>
          <w:p w14:paraId="223AE8ED"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r w:rsidRPr="00383701">
              <w:rPr>
                <w:kern w:val="14"/>
                <w:sz w:val="17"/>
              </w:rPr>
              <w:t>2</w:t>
            </w:r>
          </w:p>
        </w:tc>
        <w:tc>
          <w:tcPr>
            <w:tcW w:w="775" w:type="dxa"/>
            <w:vAlign w:val="bottom"/>
          </w:tcPr>
          <w:p w14:paraId="49068B43"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kern w:val="14"/>
                <w:sz w:val="17"/>
                <w:szCs w:val="17"/>
              </w:rPr>
            </w:pPr>
            <w:r w:rsidRPr="00383701">
              <w:rPr>
                <w:sz w:val="17"/>
                <w:szCs w:val="17"/>
              </w:rPr>
              <w:t>2</w:t>
            </w:r>
          </w:p>
        </w:tc>
        <w:tc>
          <w:tcPr>
            <w:tcW w:w="808" w:type="dxa"/>
            <w:vAlign w:val="bottom"/>
          </w:tcPr>
          <w:p w14:paraId="1B1967E7"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r w:rsidRPr="00383701">
              <w:rPr>
                <w:kern w:val="14"/>
                <w:sz w:val="17"/>
              </w:rPr>
              <w:t>2</w:t>
            </w:r>
          </w:p>
        </w:tc>
        <w:tc>
          <w:tcPr>
            <w:tcW w:w="742" w:type="dxa"/>
            <w:vAlign w:val="bottom"/>
          </w:tcPr>
          <w:p w14:paraId="38B3C53C"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kern w:val="14"/>
                <w:sz w:val="17"/>
                <w:szCs w:val="17"/>
              </w:rPr>
            </w:pPr>
            <w:r w:rsidRPr="00383701">
              <w:rPr>
                <w:sz w:val="17"/>
                <w:szCs w:val="17"/>
              </w:rPr>
              <w:t>2</w:t>
            </w:r>
          </w:p>
        </w:tc>
      </w:tr>
      <w:tr w:rsidR="00B65C09" w:rsidRPr="00383701" w14:paraId="708B8D3A" w14:textId="77777777" w:rsidTr="00B65C09">
        <w:tc>
          <w:tcPr>
            <w:tcW w:w="6750" w:type="dxa"/>
            <w:vAlign w:val="bottom"/>
          </w:tcPr>
          <w:p w14:paraId="69D9D845" w14:textId="77777777" w:rsidR="00B65C09" w:rsidRPr="00B65C09" w:rsidRDefault="00B65C09" w:rsidP="00B65C09">
            <w:pPr>
              <w:tabs>
                <w:tab w:val="left" w:pos="288"/>
                <w:tab w:val="left" w:pos="576"/>
                <w:tab w:val="left" w:pos="864"/>
                <w:tab w:val="left" w:pos="1152"/>
              </w:tabs>
              <w:spacing w:before="40" w:after="40" w:line="210" w:lineRule="exact"/>
              <w:ind w:right="40"/>
              <w:rPr>
                <w:kern w:val="14"/>
                <w:sz w:val="17"/>
                <w:lang w:val="en-GB"/>
              </w:rPr>
            </w:pPr>
            <w:r w:rsidRPr="00B65C09">
              <w:rPr>
                <w:b/>
                <w:bCs/>
                <w:kern w:val="14"/>
                <w:sz w:val="17"/>
                <w:lang w:val="en-GB"/>
              </w:rPr>
              <w:tab/>
              <w:t>Substantive services for meetings</w:t>
            </w:r>
            <w:r w:rsidRPr="00B65C09">
              <w:rPr>
                <w:kern w:val="14"/>
                <w:sz w:val="17"/>
                <w:lang w:val="en-GB"/>
              </w:rPr>
              <w:t xml:space="preserve"> (number of three-hour meetings)</w:t>
            </w:r>
          </w:p>
        </w:tc>
        <w:tc>
          <w:tcPr>
            <w:tcW w:w="775" w:type="dxa"/>
            <w:vAlign w:val="bottom"/>
          </w:tcPr>
          <w:p w14:paraId="654AC97F"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b/>
                <w:bCs/>
                <w:kern w:val="14"/>
                <w:sz w:val="17"/>
              </w:rPr>
            </w:pPr>
            <w:r w:rsidRPr="00383701">
              <w:rPr>
                <w:b/>
                <w:bCs/>
                <w:kern w:val="14"/>
                <w:sz w:val="17"/>
              </w:rPr>
              <w:t>1</w:t>
            </w:r>
          </w:p>
        </w:tc>
        <w:tc>
          <w:tcPr>
            <w:tcW w:w="775" w:type="dxa"/>
            <w:vAlign w:val="bottom"/>
          </w:tcPr>
          <w:p w14:paraId="012105B3"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b/>
                <w:bCs/>
                <w:kern w:val="14"/>
                <w:sz w:val="17"/>
                <w:szCs w:val="17"/>
              </w:rPr>
            </w:pPr>
            <w:r w:rsidRPr="00383701">
              <w:rPr>
                <w:b/>
                <w:bCs/>
                <w:sz w:val="17"/>
                <w:szCs w:val="17"/>
              </w:rPr>
              <w:t>1</w:t>
            </w:r>
          </w:p>
        </w:tc>
        <w:tc>
          <w:tcPr>
            <w:tcW w:w="808" w:type="dxa"/>
            <w:vAlign w:val="bottom"/>
          </w:tcPr>
          <w:p w14:paraId="6AE46177"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b/>
                <w:bCs/>
                <w:kern w:val="14"/>
                <w:sz w:val="17"/>
              </w:rPr>
            </w:pPr>
            <w:r w:rsidRPr="00383701">
              <w:rPr>
                <w:b/>
                <w:bCs/>
                <w:kern w:val="14"/>
                <w:sz w:val="17"/>
              </w:rPr>
              <w:t>1</w:t>
            </w:r>
          </w:p>
        </w:tc>
        <w:tc>
          <w:tcPr>
            <w:tcW w:w="742" w:type="dxa"/>
            <w:vAlign w:val="bottom"/>
          </w:tcPr>
          <w:p w14:paraId="567C1056"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b/>
                <w:bCs/>
                <w:kern w:val="14"/>
                <w:sz w:val="17"/>
              </w:rPr>
            </w:pPr>
            <w:r w:rsidRPr="00383701">
              <w:rPr>
                <w:b/>
                <w:bCs/>
                <w:kern w:val="14"/>
                <w:sz w:val="17"/>
              </w:rPr>
              <w:t>1</w:t>
            </w:r>
          </w:p>
        </w:tc>
      </w:tr>
      <w:tr w:rsidR="00B65C09" w:rsidRPr="00383701" w14:paraId="0A275F9C" w14:textId="77777777" w:rsidTr="00B65C09">
        <w:tc>
          <w:tcPr>
            <w:tcW w:w="6750" w:type="dxa"/>
            <w:vAlign w:val="bottom"/>
          </w:tcPr>
          <w:p w14:paraId="34B5F00B" w14:textId="5C69461F" w:rsidR="00B65C09" w:rsidRPr="00B65C09" w:rsidRDefault="00B65C09" w:rsidP="00B65C09">
            <w:pPr>
              <w:tabs>
                <w:tab w:val="left" w:pos="288"/>
                <w:tab w:val="left" w:pos="576"/>
                <w:tab w:val="left" w:pos="864"/>
                <w:tab w:val="left" w:pos="1152"/>
              </w:tabs>
              <w:spacing w:before="40" w:after="40" w:line="210" w:lineRule="exact"/>
              <w:ind w:left="576" w:right="40" w:hanging="576"/>
              <w:rPr>
                <w:rFonts w:eastAsiaTheme="minorEastAsia"/>
                <w:kern w:val="14"/>
                <w:sz w:val="17"/>
                <w:szCs w:val="17"/>
                <w:lang w:val="en-GB"/>
              </w:rPr>
            </w:pPr>
            <w:r>
              <w:rPr>
                <w:rFonts w:eastAsiaTheme="minorEastAsia"/>
                <w:kern w:val="14"/>
                <w:sz w:val="17"/>
                <w:szCs w:val="17"/>
                <w:lang w:val="en-GB"/>
              </w:rPr>
              <w:tab/>
            </w:r>
            <w:r w:rsidRPr="00B65C09">
              <w:rPr>
                <w:rFonts w:eastAsiaTheme="minorEastAsia"/>
                <w:kern w:val="14"/>
                <w:sz w:val="17"/>
                <w:szCs w:val="17"/>
                <w:lang w:val="en-GB"/>
              </w:rPr>
              <w:t>3.</w:t>
            </w:r>
            <w:r w:rsidRPr="00B65C09">
              <w:rPr>
                <w:kern w:val="14"/>
                <w:sz w:val="17"/>
                <w:lang w:val="en-GB"/>
              </w:rPr>
              <w:tab/>
            </w:r>
            <w:r w:rsidRPr="00B65C09">
              <w:rPr>
                <w:rFonts w:eastAsiaTheme="minorEastAsia"/>
                <w:kern w:val="14"/>
                <w:sz w:val="17"/>
                <w:szCs w:val="17"/>
                <w:lang w:val="en-GB"/>
              </w:rPr>
              <w:t>Meetings of the Human Rights Council: thematic plenary panel on human rights mainstreaming</w:t>
            </w:r>
          </w:p>
        </w:tc>
        <w:tc>
          <w:tcPr>
            <w:tcW w:w="775" w:type="dxa"/>
            <w:vAlign w:val="bottom"/>
          </w:tcPr>
          <w:p w14:paraId="42C6A725"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r w:rsidRPr="00383701">
              <w:rPr>
                <w:kern w:val="14"/>
                <w:sz w:val="17"/>
              </w:rPr>
              <w:t>1</w:t>
            </w:r>
          </w:p>
        </w:tc>
        <w:tc>
          <w:tcPr>
            <w:tcW w:w="775" w:type="dxa"/>
            <w:vAlign w:val="bottom"/>
          </w:tcPr>
          <w:p w14:paraId="5A07056A"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kern w:val="14"/>
                <w:sz w:val="17"/>
                <w:szCs w:val="17"/>
              </w:rPr>
            </w:pPr>
            <w:r w:rsidRPr="00383701">
              <w:rPr>
                <w:rFonts w:eastAsiaTheme="minorEastAsia"/>
                <w:kern w:val="14"/>
                <w:sz w:val="17"/>
                <w:szCs w:val="17"/>
              </w:rPr>
              <w:t>1</w:t>
            </w:r>
          </w:p>
        </w:tc>
        <w:tc>
          <w:tcPr>
            <w:tcW w:w="808" w:type="dxa"/>
            <w:vAlign w:val="bottom"/>
          </w:tcPr>
          <w:p w14:paraId="5A679E94"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r w:rsidRPr="00383701">
              <w:rPr>
                <w:kern w:val="14"/>
                <w:sz w:val="17"/>
              </w:rPr>
              <w:t>1</w:t>
            </w:r>
          </w:p>
        </w:tc>
        <w:tc>
          <w:tcPr>
            <w:tcW w:w="742" w:type="dxa"/>
            <w:vAlign w:val="bottom"/>
          </w:tcPr>
          <w:p w14:paraId="543B8342"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rFonts w:eastAsiaTheme="minorEastAsia"/>
                <w:kern w:val="14"/>
                <w:sz w:val="17"/>
                <w:szCs w:val="17"/>
              </w:rPr>
            </w:pPr>
            <w:r w:rsidRPr="00383701">
              <w:rPr>
                <w:sz w:val="17"/>
                <w:szCs w:val="17"/>
              </w:rPr>
              <w:t>1</w:t>
            </w:r>
          </w:p>
        </w:tc>
      </w:tr>
      <w:tr w:rsidR="00B65C09" w:rsidRPr="003E5434" w14:paraId="76D536E5" w14:textId="77777777" w:rsidTr="00B65C09">
        <w:tc>
          <w:tcPr>
            <w:tcW w:w="6750" w:type="dxa"/>
            <w:vAlign w:val="bottom"/>
          </w:tcPr>
          <w:p w14:paraId="238B94FA" w14:textId="77777777" w:rsidR="00B65C09" w:rsidRPr="00B65C09" w:rsidRDefault="00B65C09" w:rsidP="00B65C09">
            <w:pPr>
              <w:tabs>
                <w:tab w:val="left" w:pos="288"/>
                <w:tab w:val="left" w:pos="576"/>
                <w:tab w:val="left" w:pos="864"/>
                <w:tab w:val="left" w:pos="1152"/>
              </w:tabs>
              <w:spacing w:before="40" w:after="40" w:line="210" w:lineRule="exact"/>
              <w:ind w:right="43"/>
              <w:rPr>
                <w:b/>
                <w:bCs/>
                <w:kern w:val="14"/>
                <w:sz w:val="17"/>
                <w:lang w:val="en-GB"/>
              </w:rPr>
            </w:pPr>
            <w:r w:rsidRPr="00B65C09">
              <w:rPr>
                <w:b/>
                <w:bCs/>
                <w:kern w:val="14"/>
                <w:sz w:val="17"/>
                <w:lang w:val="en-GB"/>
              </w:rPr>
              <w:t>B.</w:t>
            </w:r>
            <w:r w:rsidRPr="00B65C09">
              <w:rPr>
                <w:b/>
                <w:bCs/>
                <w:kern w:val="14"/>
                <w:sz w:val="17"/>
                <w:lang w:val="en-GB"/>
              </w:rPr>
              <w:tab/>
              <w:t>Generation and transfer of knowledge</w:t>
            </w:r>
          </w:p>
        </w:tc>
        <w:tc>
          <w:tcPr>
            <w:tcW w:w="775" w:type="dxa"/>
            <w:vAlign w:val="bottom"/>
          </w:tcPr>
          <w:p w14:paraId="3CDF023A" w14:textId="77777777" w:rsidR="00B65C09" w:rsidRPr="00B65C09" w:rsidRDefault="00B65C09" w:rsidP="00B65C09">
            <w:pPr>
              <w:tabs>
                <w:tab w:val="left" w:pos="288"/>
                <w:tab w:val="left" w:pos="576"/>
                <w:tab w:val="left" w:pos="864"/>
                <w:tab w:val="left" w:pos="1152"/>
              </w:tabs>
              <w:spacing w:before="40" w:after="40" w:line="210" w:lineRule="exact"/>
              <w:ind w:left="144" w:right="43"/>
              <w:jc w:val="right"/>
              <w:rPr>
                <w:kern w:val="14"/>
                <w:sz w:val="17"/>
                <w:lang w:val="en-GB"/>
              </w:rPr>
            </w:pPr>
          </w:p>
        </w:tc>
        <w:tc>
          <w:tcPr>
            <w:tcW w:w="775" w:type="dxa"/>
            <w:vAlign w:val="bottom"/>
          </w:tcPr>
          <w:p w14:paraId="526548E1" w14:textId="77777777" w:rsidR="00B65C09" w:rsidRPr="00B65C09" w:rsidRDefault="00B65C09" w:rsidP="00B65C09">
            <w:pPr>
              <w:tabs>
                <w:tab w:val="left" w:pos="288"/>
                <w:tab w:val="left" w:pos="576"/>
                <w:tab w:val="left" w:pos="864"/>
                <w:tab w:val="left" w:pos="1152"/>
              </w:tabs>
              <w:spacing w:before="40" w:after="40" w:line="210" w:lineRule="exact"/>
              <w:ind w:left="144" w:right="43"/>
              <w:jc w:val="right"/>
              <w:rPr>
                <w:kern w:val="14"/>
                <w:sz w:val="17"/>
                <w:lang w:val="en-GB"/>
              </w:rPr>
            </w:pPr>
          </w:p>
        </w:tc>
        <w:tc>
          <w:tcPr>
            <w:tcW w:w="808" w:type="dxa"/>
            <w:vAlign w:val="bottom"/>
          </w:tcPr>
          <w:p w14:paraId="12A9C977" w14:textId="77777777" w:rsidR="00B65C09" w:rsidRPr="00B65C09" w:rsidRDefault="00B65C09" w:rsidP="00B65C09">
            <w:pPr>
              <w:tabs>
                <w:tab w:val="left" w:pos="288"/>
                <w:tab w:val="left" w:pos="576"/>
                <w:tab w:val="left" w:pos="864"/>
                <w:tab w:val="left" w:pos="1152"/>
              </w:tabs>
              <w:spacing w:before="40" w:after="40" w:line="210" w:lineRule="exact"/>
              <w:ind w:left="144" w:right="43"/>
              <w:jc w:val="right"/>
              <w:rPr>
                <w:kern w:val="14"/>
                <w:sz w:val="17"/>
                <w:lang w:val="en-GB"/>
              </w:rPr>
            </w:pPr>
          </w:p>
        </w:tc>
        <w:tc>
          <w:tcPr>
            <w:tcW w:w="742" w:type="dxa"/>
            <w:vAlign w:val="bottom"/>
          </w:tcPr>
          <w:p w14:paraId="16A29906" w14:textId="77777777" w:rsidR="00B65C09" w:rsidRPr="00B65C09" w:rsidRDefault="00B65C09" w:rsidP="00B65C09">
            <w:pPr>
              <w:tabs>
                <w:tab w:val="left" w:pos="288"/>
                <w:tab w:val="left" w:pos="576"/>
                <w:tab w:val="left" w:pos="864"/>
                <w:tab w:val="left" w:pos="1152"/>
              </w:tabs>
              <w:spacing w:before="40" w:after="40" w:line="210" w:lineRule="exact"/>
              <w:ind w:left="144" w:right="43"/>
              <w:jc w:val="right"/>
              <w:rPr>
                <w:kern w:val="14"/>
                <w:sz w:val="17"/>
                <w:lang w:val="en-GB"/>
              </w:rPr>
            </w:pPr>
          </w:p>
        </w:tc>
      </w:tr>
      <w:tr w:rsidR="00B65C09" w:rsidRPr="00383701" w14:paraId="0233DF05" w14:textId="77777777" w:rsidTr="00B65C09">
        <w:tc>
          <w:tcPr>
            <w:tcW w:w="6750" w:type="dxa"/>
            <w:vAlign w:val="bottom"/>
          </w:tcPr>
          <w:p w14:paraId="6CA7E67A" w14:textId="77777777" w:rsidR="00B65C09" w:rsidRPr="00383701" w:rsidRDefault="00B65C09" w:rsidP="00B65C09">
            <w:pPr>
              <w:tabs>
                <w:tab w:val="left" w:pos="288"/>
                <w:tab w:val="left" w:pos="576"/>
                <w:tab w:val="left" w:pos="864"/>
                <w:tab w:val="left" w:pos="1152"/>
              </w:tabs>
              <w:spacing w:before="40" w:after="40" w:line="210" w:lineRule="exact"/>
              <w:ind w:right="43"/>
              <w:rPr>
                <w:kern w:val="14"/>
                <w:sz w:val="17"/>
              </w:rPr>
            </w:pPr>
            <w:r w:rsidRPr="00B65C09">
              <w:rPr>
                <w:b/>
                <w:bCs/>
                <w:kern w:val="14"/>
                <w:sz w:val="17"/>
                <w:lang w:val="en-GB"/>
              </w:rPr>
              <w:tab/>
            </w:r>
            <w:r w:rsidRPr="00383701">
              <w:rPr>
                <w:b/>
                <w:bCs/>
                <w:kern w:val="14"/>
                <w:sz w:val="17"/>
              </w:rPr>
              <w:t>Publications</w:t>
            </w:r>
            <w:r w:rsidRPr="00383701">
              <w:rPr>
                <w:kern w:val="14"/>
                <w:sz w:val="17"/>
              </w:rPr>
              <w:t xml:space="preserve"> (number of publications)</w:t>
            </w:r>
          </w:p>
        </w:tc>
        <w:tc>
          <w:tcPr>
            <w:tcW w:w="775" w:type="dxa"/>
            <w:vAlign w:val="bottom"/>
          </w:tcPr>
          <w:p w14:paraId="0041B6C2"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2</w:t>
            </w:r>
          </w:p>
        </w:tc>
        <w:tc>
          <w:tcPr>
            <w:tcW w:w="775" w:type="dxa"/>
            <w:vAlign w:val="bottom"/>
          </w:tcPr>
          <w:p w14:paraId="740CDB42"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2</w:t>
            </w:r>
          </w:p>
        </w:tc>
        <w:tc>
          <w:tcPr>
            <w:tcW w:w="808" w:type="dxa"/>
            <w:vAlign w:val="bottom"/>
          </w:tcPr>
          <w:p w14:paraId="2C446851"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2</w:t>
            </w:r>
          </w:p>
        </w:tc>
        <w:tc>
          <w:tcPr>
            <w:tcW w:w="742" w:type="dxa"/>
            <w:vAlign w:val="bottom"/>
          </w:tcPr>
          <w:p w14:paraId="5762BE85"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2</w:t>
            </w:r>
          </w:p>
        </w:tc>
      </w:tr>
      <w:tr w:rsidR="00B65C09" w:rsidRPr="00383701" w14:paraId="16EBBB28" w14:textId="77777777" w:rsidTr="00B65C09">
        <w:tc>
          <w:tcPr>
            <w:tcW w:w="6750" w:type="dxa"/>
            <w:vAlign w:val="bottom"/>
          </w:tcPr>
          <w:p w14:paraId="1AFF691B" w14:textId="70B56393" w:rsidR="00B65C09" w:rsidRPr="00B65C09" w:rsidRDefault="00B65C09" w:rsidP="00B65C09">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Pr>
                <w:rFonts w:eastAsiaTheme="minorEastAsia"/>
                <w:kern w:val="14"/>
                <w:sz w:val="17"/>
                <w:szCs w:val="17"/>
                <w:lang w:val="en-GB"/>
              </w:rPr>
              <w:tab/>
            </w:r>
            <w:r w:rsidRPr="00B65C09">
              <w:rPr>
                <w:rFonts w:eastAsiaTheme="minorEastAsia"/>
                <w:kern w:val="14"/>
                <w:sz w:val="17"/>
                <w:szCs w:val="17"/>
                <w:lang w:val="en-GB"/>
              </w:rPr>
              <w:t>4.</w:t>
            </w:r>
            <w:r w:rsidRPr="00B65C09">
              <w:rPr>
                <w:kern w:val="14"/>
                <w:sz w:val="17"/>
                <w:lang w:val="en-GB"/>
              </w:rPr>
              <w:tab/>
            </w:r>
            <w:r w:rsidRPr="00B65C09">
              <w:rPr>
                <w:rFonts w:eastAsiaTheme="minorEastAsia"/>
                <w:kern w:val="14"/>
                <w:sz w:val="17"/>
                <w:szCs w:val="17"/>
                <w:lang w:val="en-GB"/>
              </w:rPr>
              <w:t xml:space="preserve">On human rights and the sustainable development agenda; and on environmental perspectives and human rights </w:t>
            </w:r>
          </w:p>
        </w:tc>
        <w:tc>
          <w:tcPr>
            <w:tcW w:w="775" w:type="dxa"/>
            <w:vAlign w:val="bottom"/>
          </w:tcPr>
          <w:p w14:paraId="537003AE"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2</w:t>
            </w:r>
          </w:p>
        </w:tc>
        <w:tc>
          <w:tcPr>
            <w:tcW w:w="775" w:type="dxa"/>
            <w:vAlign w:val="bottom"/>
          </w:tcPr>
          <w:p w14:paraId="0B4A1703"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2</w:t>
            </w:r>
          </w:p>
        </w:tc>
        <w:tc>
          <w:tcPr>
            <w:tcW w:w="808" w:type="dxa"/>
            <w:vAlign w:val="bottom"/>
          </w:tcPr>
          <w:p w14:paraId="346177AD"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2</w:t>
            </w:r>
          </w:p>
        </w:tc>
        <w:tc>
          <w:tcPr>
            <w:tcW w:w="742" w:type="dxa"/>
            <w:vAlign w:val="bottom"/>
          </w:tcPr>
          <w:p w14:paraId="1A38FA6C" w14:textId="77777777" w:rsidR="00B65C09" w:rsidRPr="00383701" w:rsidRDefault="00B65C09" w:rsidP="00B65C09">
            <w:pPr>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2</w:t>
            </w:r>
          </w:p>
        </w:tc>
      </w:tr>
      <w:tr w:rsidR="00B65C09" w:rsidRPr="00383701" w14:paraId="327E6B82" w14:textId="77777777" w:rsidTr="00B65C09">
        <w:tc>
          <w:tcPr>
            <w:tcW w:w="6750" w:type="dxa"/>
            <w:vAlign w:val="bottom"/>
          </w:tcPr>
          <w:p w14:paraId="6C77B0AA" w14:textId="77777777" w:rsidR="00B65C09" w:rsidRPr="00B65C09" w:rsidRDefault="00B65C09" w:rsidP="00B65C09">
            <w:pPr>
              <w:keepNext/>
              <w:keepLines/>
              <w:tabs>
                <w:tab w:val="left" w:pos="288"/>
                <w:tab w:val="left" w:pos="576"/>
                <w:tab w:val="left" w:pos="864"/>
                <w:tab w:val="left" w:pos="1152"/>
              </w:tabs>
              <w:spacing w:before="40" w:after="40" w:line="210" w:lineRule="exact"/>
              <w:ind w:right="43"/>
              <w:rPr>
                <w:kern w:val="14"/>
                <w:sz w:val="17"/>
                <w:lang w:val="en-GB"/>
              </w:rPr>
            </w:pPr>
            <w:r w:rsidRPr="00B65C09">
              <w:rPr>
                <w:b/>
                <w:bCs/>
                <w:kern w:val="14"/>
                <w:sz w:val="17"/>
                <w:lang w:val="en-GB"/>
              </w:rPr>
              <w:tab/>
              <w:t>Technical materials</w:t>
            </w:r>
            <w:r w:rsidRPr="00B65C09">
              <w:rPr>
                <w:kern w:val="14"/>
                <w:sz w:val="17"/>
                <w:lang w:val="en-GB"/>
              </w:rPr>
              <w:t xml:space="preserve"> (number of materials)</w:t>
            </w:r>
          </w:p>
        </w:tc>
        <w:tc>
          <w:tcPr>
            <w:tcW w:w="775" w:type="dxa"/>
            <w:vAlign w:val="bottom"/>
          </w:tcPr>
          <w:p w14:paraId="46C1605F"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10</w:t>
            </w:r>
          </w:p>
        </w:tc>
        <w:tc>
          <w:tcPr>
            <w:tcW w:w="775" w:type="dxa"/>
            <w:vAlign w:val="bottom"/>
          </w:tcPr>
          <w:p w14:paraId="039AE4AC"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18</w:t>
            </w:r>
          </w:p>
        </w:tc>
        <w:tc>
          <w:tcPr>
            <w:tcW w:w="808" w:type="dxa"/>
            <w:vAlign w:val="bottom"/>
          </w:tcPr>
          <w:p w14:paraId="68434AE3"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10</w:t>
            </w:r>
          </w:p>
        </w:tc>
        <w:tc>
          <w:tcPr>
            <w:tcW w:w="742" w:type="dxa"/>
            <w:vAlign w:val="bottom"/>
          </w:tcPr>
          <w:p w14:paraId="789CCD57"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b/>
                <w:bCs/>
                <w:kern w:val="14"/>
                <w:sz w:val="17"/>
              </w:rPr>
            </w:pPr>
            <w:r w:rsidRPr="00383701">
              <w:rPr>
                <w:b/>
                <w:bCs/>
                <w:kern w:val="14"/>
                <w:sz w:val="17"/>
              </w:rPr>
              <w:t>16</w:t>
            </w:r>
          </w:p>
        </w:tc>
      </w:tr>
      <w:tr w:rsidR="00B65C09" w:rsidRPr="00383701" w14:paraId="47CB8E6D" w14:textId="77777777" w:rsidTr="00B65C09">
        <w:tc>
          <w:tcPr>
            <w:tcW w:w="6750" w:type="dxa"/>
            <w:vAlign w:val="bottom"/>
          </w:tcPr>
          <w:p w14:paraId="36EF1918" w14:textId="0D2572E5" w:rsidR="00B65C09" w:rsidRPr="00B65C09" w:rsidRDefault="00B65C09" w:rsidP="00B65C09">
            <w:pPr>
              <w:keepNext/>
              <w:keepLines/>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Pr>
                <w:rFonts w:eastAsiaTheme="minorEastAsia"/>
                <w:kern w:val="14"/>
                <w:sz w:val="17"/>
                <w:szCs w:val="17"/>
                <w:lang w:val="en-GB"/>
              </w:rPr>
              <w:tab/>
            </w:r>
            <w:r w:rsidRPr="00B65C09">
              <w:rPr>
                <w:rFonts w:eastAsiaTheme="minorEastAsia"/>
                <w:kern w:val="14"/>
                <w:sz w:val="17"/>
                <w:szCs w:val="17"/>
                <w:lang w:val="en-GB"/>
              </w:rPr>
              <w:t>5.</w:t>
            </w:r>
            <w:r w:rsidRPr="00B65C09">
              <w:rPr>
                <w:kern w:val="14"/>
                <w:sz w:val="17"/>
                <w:lang w:val="en-GB"/>
              </w:rPr>
              <w:tab/>
            </w:r>
            <w:r w:rsidRPr="00B65C09">
              <w:rPr>
                <w:rFonts w:eastAsiaTheme="minorEastAsia"/>
                <w:kern w:val="14"/>
                <w:sz w:val="17"/>
                <w:szCs w:val="17"/>
                <w:lang w:val="en-GB"/>
              </w:rPr>
              <w:t>On strengthening national protection systems, areas of human rights protection, institution-building, education and compilation of best practices on the integration of human rights aspects into United Nations policies and programmes</w:t>
            </w:r>
          </w:p>
        </w:tc>
        <w:tc>
          <w:tcPr>
            <w:tcW w:w="775" w:type="dxa"/>
            <w:vAlign w:val="bottom"/>
          </w:tcPr>
          <w:p w14:paraId="0DA27069"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10</w:t>
            </w:r>
          </w:p>
        </w:tc>
        <w:tc>
          <w:tcPr>
            <w:tcW w:w="775" w:type="dxa"/>
            <w:vAlign w:val="bottom"/>
          </w:tcPr>
          <w:p w14:paraId="2BBF1296"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18</w:t>
            </w:r>
          </w:p>
        </w:tc>
        <w:tc>
          <w:tcPr>
            <w:tcW w:w="808" w:type="dxa"/>
            <w:vAlign w:val="bottom"/>
          </w:tcPr>
          <w:p w14:paraId="5C38BEEF"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10</w:t>
            </w:r>
          </w:p>
        </w:tc>
        <w:tc>
          <w:tcPr>
            <w:tcW w:w="742" w:type="dxa"/>
            <w:vAlign w:val="bottom"/>
          </w:tcPr>
          <w:p w14:paraId="0801CABE" w14:textId="77777777" w:rsidR="00B65C09" w:rsidRPr="00383701" w:rsidRDefault="00B65C09" w:rsidP="00B65C09">
            <w:pPr>
              <w:keepNext/>
              <w:keepLines/>
              <w:tabs>
                <w:tab w:val="left" w:pos="288"/>
                <w:tab w:val="left" w:pos="576"/>
                <w:tab w:val="left" w:pos="864"/>
                <w:tab w:val="left" w:pos="1152"/>
              </w:tabs>
              <w:spacing w:before="40" w:after="40" w:line="210" w:lineRule="exact"/>
              <w:ind w:left="144" w:right="43"/>
              <w:jc w:val="right"/>
              <w:rPr>
                <w:kern w:val="14"/>
                <w:sz w:val="17"/>
              </w:rPr>
            </w:pPr>
            <w:r w:rsidRPr="00383701">
              <w:rPr>
                <w:kern w:val="14"/>
                <w:sz w:val="17"/>
              </w:rPr>
              <w:t>18</w:t>
            </w:r>
          </w:p>
        </w:tc>
      </w:tr>
      <w:tr w:rsidR="00B65C09" w:rsidRPr="00383701" w14:paraId="1FE73298" w14:textId="77777777" w:rsidTr="00B65C09">
        <w:tc>
          <w:tcPr>
            <w:tcW w:w="6750" w:type="dxa"/>
            <w:vAlign w:val="bottom"/>
          </w:tcPr>
          <w:p w14:paraId="6723B64D" w14:textId="77777777" w:rsidR="00B65C09" w:rsidRPr="00383701" w:rsidRDefault="00B65C09" w:rsidP="00B65C09">
            <w:pPr>
              <w:tabs>
                <w:tab w:val="left" w:pos="288"/>
                <w:tab w:val="left" w:pos="576"/>
                <w:tab w:val="left" w:pos="864"/>
                <w:tab w:val="left" w:pos="1152"/>
              </w:tabs>
              <w:spacing w:before="40" w:after="40" w:line="210" w:lineRule="exact"/>
              <w:ind w:right="40"/>
              <w:rPr>
                <w:b/>
                <w:bCs/>
                <w:kern w:val="14"/>
                <w:sz w:val="17"/>
              </w:rPr>
            </w:pPr>
            <w:r w:rsidRPr="00383701">
              <w:rPr>
                <w:b/>
                <w:bCs/>
                <w:kern w:val="14"/>
                <w:sz w:val="17"/>
              </w:rPr>
              <w:t>C.</w:t>
            </w:r>
            <w:r w:rsidRPr="00383701">
              <w:rPr>
                <w:b/>
                <w:bCs/>
                <w:kern w:val="14"/>
                <w:sz w:val="17"/>
              </w:rPr>
              <w:tab/>
              <w:t>Substantive deliverables</w:t>
            </w:r>
          </w:p>
        </w:tc>
        <w:tc>
          <w:tcPr>
            <w:tcW w:w="775" w:type="dxa"/>
            <w:vAlign w:val="bottom"/>
          </w:tcPr>
          <w:p w14:paraId="6015857B"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p>
        </w:tc>
        <w:tc>
          <w:tcPr>
            <w:tcW w:w="775" w:type="dxa"/>
            <w:vAlign w:val="bottom"/>
          </w:tcPr>
          <w:p w14:paraId="34AEB3E6"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p>
        </w:tc>
        <w:tc>
          <w:tcPr>
            <w:tcW w:w="808" w:type="dxa"/>
            <w:vAlign w:val="bottom"/>
          </w:tcPr>
          <w:p w14:paraId="2D384DD5"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p>
        </w:tc>
        <w:tc>
          <w:tcPr>
            <w:tcW w:w="742" w:type="dxa"/>
            <w:vAlign w:val="bottom"/>
          </w:tcPr>
          <w:p w14:paraId="640E9E99" w14:textId="77777777" w:rsidR="00B65C09" w:rsidRPr="00383701" w:rsidRDefault="00B65C09" w:rsidP="00B65C09">
            <w:pPr>
              <w:tabs>
                <w:tab w:val="left" w:pos="288"/>
                <w:tab w:val="left" w:pos="576"/>
                <w:tab w:val="left" w:pos="864"/>
                <w:tab w:val="left" w:pos="1152"/>
              </w:tabs>
              <w:spacing w:before="40" w:after="40" w:line="210" w:lineRule="exact"/>
              <w:ind w:left="144" w:right="40"/>
              <w:jc w:val="right"/>
              <w:rPr>
                <w:kern w:val="14"/>
                <w:sz w:val="17"/>
              </w:rPr>
            </w:pPr>
          </w:p>
        </w:tc>
      </w:tr>
      <w:tr w:rsidR="00B65C09" w:rsidRPr="003E5434" w14:paraId="476E7D20" w14:textId="77777777" w:rsidTr="00DF7BFB">
        <w:tc>
          <w:tcPr>
            <w:tcW w:w="9850" w:type="dxa"/>
            <w:gridSpan w:val="5"/>
            <w:tcBorders>
              <w:bottom w:val="single" w:sz="12" w:space="0" w:color="auto"/>
            </w:tcBorders>
            <w:vAlign w:val="bottom"/>
          </w:tcPr>
          <w:p w14:paraId="038CB0FD" w14:textId="4DB3FE09" w:rsidR="00B65C09" w:rsidRPr="00B65C09" w:rsidRDefault="00B65C09" w:rsidP="00B65C09">
            <w:pPr>
              <w:tabs>
                <w:tab w:val="left" w:pos="288"/>
                <w:tab w:val="left" w:pos="576"/>
                <w:tab w:val="left" w:pos="864"/>
                <w:tab w:val="left" w:pos="1152"/>
              </w:tabs>
              <w:spacing w:before="40" w:after="40" w:line="210" w:lineRule="exact"/>
              <w:ind w:left="288" w:right="43" w:hanging="288"/>
              <w:rPr>
                <w:rFonts w:eastAsiaTheme="minorEastAsia"/>
                <w:kern w:val="14"/>
                <w:sz w:val="17"/>
                <w:szCs w:val="17"/>
                <w:lang w:val="en-GB"/>
              </w:rPr>
            </w:pPr>
            <w:r>
              <w:rPr>
                <w:rFonts w:eastAsiaTheme="minorEastAsia"/>
                <w:b/>
                <w:bCs/>
                <w:kern w:val="14"/>
                <w:sz w:val="17"/>
                <w:szCs w:val="17"/>
                <w:lang w:val="en-GB"/>
              </w:rPr>
              <w:tab/>
            </w:r>
            <w:r w:rsidRPr="00B65C09">
              <w:rPr>
                <w:rFonts w:eastAsiaTheme="minorEastAsia"/>
                <w:b/>
                <w:bCs/>
                <w:kern w:val="14"/>
                <w:sz w:val="17"/>
                <w:szCs w:val="17"/>
                <w:lang w:val="en-GB"/>
              </w:rPr>
              <w:t>Consultation, advice and advocacy</w:t>
            </w:r>
            <w:r w:rsidRPr="00B65C09">
              <w:rPr>
                <w:rFonts w:eastAsiaTheme="minorEastAsia"/>
                <w:kern w:val="14"/>
                <w:sz w:val="17"/>
                <w:szCs w:val="17"/>
                <w:lang w:val="en-GB"/>
              </w:rPr>
              <w:t>: advice to United Nations entities and to Member States, at their request, on the development of standards on strengthening national human rights promotion and protection capacities; integration of human rights aspects into relevant areas.</w:t>
            </w:r>
          </w:p>
        </w:tc>
      </w:tr>
    </w:tbl>
    <w:p w14:paraId="0FEDC4CC" w14:textId="77777777" w:rsidR="00B65C09" w:rsidRPr="00953B68" w:rsidRDefault="00B65C09"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21F751" w14:textId="77777777" w:rsidR="00953B68" w:rsidRPr="00953B68" w:rsidRDefault="00953B68"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09147B" w14:textId="77777777" w:rsidR="00953B68" w:rsidRPr="00953B68" w:rsidRDefault="00953B68"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03337E" w14:textId="0EA9AA95" w:rsidR="00670E90" w:rsidRPr="00727DD8" w:rsidRDefault="00670E90" w:rsidP="00953B6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t>(b)</w:t>
      </w:r>
      <w:r w:rsidRPr="00727DD8">
        <w:rPr>
          <w:lang w:val="en-GB"/>
        </w:rPr>
        <w:tab/>
        <w:t>Right to development</w:t>
      </w:r>
    </w:p>
    <w:p w14:paraId="66DB149B" w14:textId="77777777" w:rsidR="00670E90" w:rsidRPr="00953B6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40DA5B" w14:textId="77777777" w:rsidR="00953B68" w:rsidRPr="00953B68" w:rsidRDefault="00953B68"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6ACA47" w14:textId="77777777" w:rsidR="00670E90" w:rsidRPr="00727DD8" w:rsidRDefault="00670E90" w:rsidP="00953B6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Objective</w:t>
      </w:r>
    </w:p>
    <w:p w14:paraId="7EDED43D" w14:textId="77777777" w:rsidR="00670E90" w:rsidRPr="00953B6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CE5197" w14:textId="77777777" w:rsidR="00953B68" w:rsidRPr="00953B68" w:rsidRDefault="00953B68"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FBDDD8" w14:textId="4F2CA651" w:rsidR="00670E90" w:rsidRPr="00727DD8" w:rsidRDefault="00953B68"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24.33</w:t>
      </w:r>
      <w:r w:rsidR="00670E90" w:rsidRPr="00727DD8">
        <w:rPr>
          <w:lang w:val="en-GB"/>
        </w:rPr>
        <w:tab/>
        <w:t>The objective, to which this subprogramme contributes, is to advance the promotion and protection of the effective enjoyment by all of all human rights through the effective realization of the right to development.</w:t>
      </w:r>
    </w:p>
    <w:p w14:paraId="647A4AAF" w14:textId="77777777" w:rsidR="00670E90" w:rsidRPr="00953B6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160439" w14:textId="77777777" w:rsidR="00953B68" w:rsidRPr="00953B68" w:rsidRDefault="00953B68"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E8DC9C" w14:textId="77777777" w:rsidR="00670E90" w:rsidRPr="00727DD8" w:rsidRDefault="00670E90" w:rsidP="00953B6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Strategy</w:t>
      </w:r>
    </w:p>
    <w:p w14:paraId="65641653" w14:textId="77777777" w:rsidR="00670E90" w:rsidRPr="00953B6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7B0F90" w14:textId="77777777" w:rsidR="00953B68" w:rsidRPr="00953B68" w:rsidRDefault="00953B68"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392859" w14:textId="2421D610" w:rsidR="00670E90" w:rsidRPr="00727DD8" w:rsidRDefault="00953B68"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24.34</w:t>
      </w:r>
      <w:r w:rsidR="00670E90" w:rsidRPr="00727DD8">
        <w:rPr>
          <w:lang w:val="en-GB"/>
        </w:rPr>
        <w:tab/>
        <w:t xml:space="preserve">To contribute to the objective, the subprogramme will pursue a multidimensional strategy. The subprogramme will: </w:t>
      </w:r>
    </w:p>
    <w:p w14:paraId="28CDA85D" w14:textId="77777777" w:rsidR="00670E90" w:rsidRPr="00727DD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(a)</w:t>
      </w:r>
      <w:r w:rsidRPr="00727DD8">
        <w:rPr>
          <w:lang w:val="en-GB"/>
        </w:rPr>
        <w:tab/>
        <w:t>Enhance awareness, knowledge and understanding about the content and importance of the right to development and identify obstacles at the international, regional and national levels, through increased engagement, research, advocacy and information and educational activities, with particular focus on least developed countries, landlocked developing countries and small island developing States;</w:t>
      </w:r>
    </w:p>
    <w:p w14:paraId="74C0BCF1" w14:textId="77777777" w:rsidR="00670E90" w:rsidRPr="00727DD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(b)</w:t>
      </w:r>
      <w:r w:rsidRPr="00727DD8">
        <w:rPr>
          <w:lang w:val="en-GB"/>
        </w:rPr>
        <w:tab/>
        <w:t>Promote the realization of the right to development across the human rights programme and encourage relevant bodies of the United Nations system, as well as funds and specialized agencies, to integrate the right to development into their work and increase focus on its practical implementation;</w:t>
      </w:r>
    </w:p>
    <w:p w14:paraId="211D5C7E" w14:textId="77777777" w:rsidR="00670E90" w:rsidRPr="00727DD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(c)</w:t>
      </w:r>
      <w:r w:rsidRPr="00727DD8">
        <w:rPr>
          <w:lang w:val="en-GB"/>
        </w:rPr>
        <w:tab/>
        <w:t>Strengthen partnerships and collaboration with Member States, development agencies and international development, financial and trade institutions and civil society, including NGOs and the private sector;</w:t>
      </w:r>
    </w:p>
    <w:p w14:paraId="7E7219D2" w14:textId="77777777" w:rsidR="00670E90" w:rsidRPr="00727DD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(d)</w:t>
      </w:r>
      <w:r w:rsidRPr="00727DD8">
        <w:rPr>
          <w:lang w:val="en-GB"/>
        </w:rPr>
        <w:tab/>
        <w:t xml:space="preserve">Encourage the promotion of the right to development in global development partnerships for the implementation by Member States of the 2030 Agenda, through cooperation and collaboration, advocacy, networking and technical advice and the establishment of partnerships, and in keeping with existing mandates; </w:t>
      </w:r>
    </w:p>
    <w:p w14:paraId="7A559B80" w14:textId="77777777" w:rsidR="00670E90" w:rsidRPr="00727DD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(e)</w:t>
      </w:r>
      <w:r w:rsidRPr="00727DD8">
        <w:rPr>
          <w:lang w:val="en-GB"/>
        </w:rPr>
        <w:tab/>
        <w:t>Provide substantive support to the Human Rights Council and its subsidiary mechanisms related to the right to development, including the Intergovernmental Working Group on the Right to Development, the Expert Mechanism on the Right to Development and the Human Rights Council biennial panel on the right to development;</w:t>
      </w:r>
    </w:p>
    <w:p w14:paraId="413B7469" w14:textId="77777777" w:rsidR="00670E90" w:rsidRPr="00727DD8" w:rsidRDefault="00670E90" w:rsidP="00953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27DD8">
        <w:rPr>
          <w:lang w:val="en-GB"/>
        </w:rPr>
        <w:tab/>
      </w:r>
      <w:r w:rsidRPr="00727DD8">
        <w:rPr>
          <w:lang w:val="en-GB"/>
        </w:rPr>
        <w:tab/>
        <w:t>(f)</w:t>
      </w:r>
      <w:r w:rsidRPr="00727DD8">
        <w:rPr>
          <w:lang w:val="en-GB"/>
        </w:rPr>
        <w:tab/>
        <w:t xml:space="preserve">Provide requesting Member States with technical assistance to formulate national development strategies, such as poverty reduction papers, Sustainable Development Goals strategies and the United Nations Sustainable Development Cooperation Frameworks, taking into account the full respect of all human rights. </w:t>
      </w:r>
    </w:p>
    <w:p w14:paraId="20EDC42D" w14:textId="35C6EAC8" w:rsidR="00670E90" w:rsidRPr="00727DD8" w:rsidRDefault="00953B68"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24.35</w:t>
      </w:r>
      <w:r w:rsidR="00670E90" w:rsidRPr="00727DD8">
        <w:rPr>
          <w:lang w:val="en-GB"/>
        </w:rPr>
        <w:tab/>
        <w:t xml:space="preserve">The above-mentioned work is expected to result in the integration of the promotion and protection of the right to development in global partnerships for development and policies and operational activities of relevant actors at all levels. </w:t>
      </w:r>
    </w:p>
    <w:p w14:paraId="5C8BB8A1" w14:textId="77777777" w:rsidR="00670E90" w:rsidRPr="004D182B" w:rsidRDefault="00670E90" w:rsidP="004D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4D7A0A" w14:textId="77777777" w:rsidR="004D182B" w:rsidRPr="004D182B" w:rsidRDefault="004D182B" w:rsidP="004D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5D591A" w14:textId="77777777" w:rsidR="00670E90" w:rsidRPr="00727DD8" w:rsidRDefault="00670E90" w:rsidP="004D182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Programme performance in 2025</w:t>
      </w:r>
    </w:p>
    <w:p w14:paraId="0B2FF39F" w14:textId="77777777" w:rsidR="00670E90" w:rsidRPr="004D182B" w:rsidRDefault="00670E90" w:rsidP="004D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BA188A" w14:textId="77777777" w:rsidR="004D182B" w:rsidRPr="004D182B" w:rsidRDefault="004D182B" w:rsidP="004D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1906DC" w14:textId="77777777" w:rsidR="00670E90" w:rsidRPr="00727DD8" w:rsidRDefault="00670E90" w:rsidP="004D18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27DD8">
        <w:rPr>
          <w:lang w:val="en-GB"/>
        </w:rPr>
        <w:tab/>
      </w:r>
      <w:r w:rsidRPr="00727DD8">
        <w:rPr>
          <w:lang w:val="en-GB"/>
        </w:rPr>
        <w:tab/>
        <w:t xml:space="preserve">Member States and other stakeholders equipped to operationalize the right to development in the achievement of the Sustainable Development Goals </w:t>
      </w:r>
    </w:p>
    <w:p w14:paraId="2429109F" w14:textId="77777777" w:rsidR="00670E90" w:rsidRPr="004D182B" w:rsidRDefault="00670E90" w:rsidP="004D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6F706A" w14:textId="3BE51DC5" w:rsidR="00670E90" w:rsidRPr="00727DD8" w:rsidRDefault="004D182B"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24.36</w:t>
      </w:r>
      <w:r w:rsidR="00670E90" w:rsidRPr="00727DD8">
        <w:rPr>
          <w:lang w:val="en-GB"/>
        </w:rPr>
        <w:tab/>
        <w:t>The subprogramme undertakes activities to advance the right to development, including awareness-raising, research, advocacy, capacity-building and technical assistance and support for the United Nations system. This work continues to require greater knowledge, understanding, acceptance and operationalization of the right to development at all levels (international, regional, national and local). In 2025, the subprogramme continued to seek to increase access for Member States and other stakeholders to capacity-building programmes and forums to learn and exchange theoretical knowledge, practical experiences and applied skills about the promotion and protection of the right to development.</w:t>
      </w:r>
    </w:p>
    <w:p w14:paraId="6A961007" w14:textId="131B98A3" w:rsidR="00670E90" w:rsidRPr="00727DD8" w:rsidRDefault="004D182B"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24.37</w:t>
      </w:r>
      <w:r w:rsidR="00670E90" w:rsidRPr="00727DD8">
        <w:rPr>
          <w:lang w:val="en-GB"/>
        </w:rPr>
        <w:tab/>
        <w:t>Progress towards the objective is presented in the performance measure below (see figure 24.I).</w:t>
      </w:r>
    </w:p>
    <w:p w14:paraId="764C86DF" w14:textId="77777777" w:rsidR="00893710" w:rsidRPr="00893710" w:rsidRDefault="00893710" w:rsidP="00893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F1DBEC" w14:textId="2EF1335F" w:rsidR="00670E90" w:rsidRPr="00893710" w:rsidRDefault="00670E90" w:rsidP="008937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3710">
        <w:rPr>
          <w:b w:val="0"/>
          <w:bCs/>
          <w:lang w:val="en-GB"/>
        </w:rPr>
        <w:t>Figure 24.I</w:t>
      </w:r>
    </w:p>
    <w:p w14:paraId="6E8EBE7B" w14:textId="6C7CBFA2" w:rsidR="00670E90" w:rsidRPr="00727DD8" w:rsidRDefault="00670E90" w:rsidP="008937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27DD8">
        <w:rPr>
          <w:lang w:val="en-GB"/>
        </w:rPr>
        <w:t>Performance measure: number of Member States and stakeholders</w:t>
      </w:r>
      <w:r w:rsidRPr="000F325E">
        <w:rPr>
          <w:b w:val="0"/>
          <w:bCs/>
          <w:i/>
          <w:iCs/>
          <w:vertAlign w:val="superscript"/>
          <w:lang w:val="en-GB"/>
        </w:rPr>
        <w:t>a</w:t>
      </w:r>
      <w:r w:rsidRPr="00727DD8">
        <w:rPr>
          <w:lang w:val="en-GB"/>
        </w:rPr>
        <w:t xml:space="preserve"> that have been certified to operationalize the right to development in the achievement of the Sustainable Development Goals, including for country-led voluntary national reviews (annual)</w:t>
      </w:r>
    </w:p>
    <w:p w14:paraId="752E550A" w14:textId="77777777" w:rsidR="00670E90" w:rsidRPr="00893710" w:rsidRDefault="00670E90" w:rsidP="00893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A4E5F1" w14:textId="725D1DE2" w:rsidR="00893710" w:rsidRPr="00893710" w:rsidRDefault="00893710" w:rsidP="00893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383701">
        <w:rPr>
          <w:rFonts w:eastAsia="Calibri"/>
          <w:b/>
          <w:noProof/>
          <w:kern w:val="14"/>
          <w:szCs w:val="20"/>
        </w:rPr>
        <w:drawing>
          <wp:anchor distT="0" distB="0" distL="114300" distR="114300" simplePos="0" relativeHeight="251661312" behindDoc="0" locked="0" layoutInCell="1" allowOverlap="1" wp14:anchorId="28C3D250" wp14:editId="74E53E8D">
            <wp:simplePos x="0" y="0"/>
            <wp:positionH relativeFrom="margin">
              <wp:align>right</wp:align>
            </wp:positionH>
            <wp:positionV relativeFrom="paragraph">
              <wp:posOffset>95250</wp:posOffset>
            </wp:positionV>
            <wp:extent cx="6248400" cy="2033270"/>
            <wp:effectExtent l="0" t="0" r="0" b="5080"/>
            <wp:wrapTopAndBottom/>
            <wp:docPr id="1520567367" name="Chart 1520567367" descr="P1937#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9"/>
              </a:graphicData>
            </a:graphic>
            <wp14:sizeRelH relativeFrom="page">
              <wp14:pctWidth>0</wp14:pctWidth>
            </wp14:sizeRelH>
            <wp14:sizeRelV relativeFrom="page">
              <wp14:pctHeight>0</wp14:pctHeight>
            </wp14:sizeRelV>
          </wp:anchor>
        </w:drawing>
      </w:r>
    </w:p>
    <w:p w14:paraId="7171C902" w14:textId="649CE72A" w:rsidR="00893710" w:rsidRPr="00F577DE" w:rsidRDefault="00893710" w:rsidP="00F5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16DE64" w14:textId="1DFF4C33" w:rsidR="00670E90" w:rsidRPr="00727DD8" w:rsidRDefault="00F577DE" w:rsidP="00F577DE">
      <w:pPr>
        <w:pStyle w:val="FootnoteText"/>
        <w:tabs>
          <w:tab w:val="clear" w:pos="418"/>
          <w:tab w:val="right" w:pos="216"/>
          <w:tab w:val="left" w:pos="288"/>
          <w:tab w:val="right" w:pos="576"/>
          <w:tab w:val="left" w:pos="648"/>
        </w:tabs>
        <w:ind w:left="288" w:hanging="288"/>
        <w:rPr>
          <w:lang w:val="en-GB"/>
        </w:rPr>
      </w:pPr>
      <w:r>
        <w:rPr>
          <w:lang w:val="en-GB"/>
        </w:rPr>
        <w:tab/>
      </w:r>
      <w:r w:rsidR="00670E90" w:rsidRPr="00F577DE">
        <w:rPr>
          <w:i/>
          <w:iCs/>
          <w:vertAlign w:val="superscript"/>
          <w:lang w:val="en-GB"/>
        </w:rPr>
        <w:t>a</w:t>
      </w:r>
      <w:r>
        <w:rPr>
          <w:lang w:val="en-GB"/>
        </w:rPr>
        <w:tab/>
      </w:r>
      <w:r w:rsidR="00670E90" w:rsidRPr="00727DD8">
        <w:rPr>
          <w:lang w:val="en-GB"/>
        </w:rPr>
        <w:t xml:space="preserve">Including non-governmental organizations, international non-governmental organizations, the United Nations, intergovernmental organizations, academia, the private sector, national human rights institutions, regional human rights mechanisms, students and justice representatives. </w:t>
      </w:r>
    </w:p>
    <w:p w14:paraId="46028F7F" w14:textId="77777777" w:rsidR="00670E90" w:rsidRPr="00727DD8" w:rsidRDefault="00670E90" w:rsidP="00F577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Planned results for 2027</w:t>
      </w:r>
    </w:p>
    <w:p w14:paraId="6B47CADC" w14:textId="77777777" w:rsidR="00670E90" w:rsidRPr="00F577DE" w:rsidRDefault="00670E90" w:rsidP="00F5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07A6B1" w14:textId="77777777" w:rsidR="00F577DE" w:rsidRPr="00F577DE" w:rsidRDefault="00F577DE" w:rsidP="00F5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3E3DF4" w14:textId="77777777" w:rsidR="00670E90" w:rsidRPr="00727DD8" w:rsidRDefault="00670E90" w:rsidP="00F577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27DD8">
        <w:rPr>
          <w:lang w:val="en-GB"/>
        </w:rPr>
        <w:tab/>
      </w:r>
      <w:r w:rsidRPr="00727DD8">
        <w:rPr>
          <w:lang w:val="en-GB"/>
        </w:rPr>
        <w:tab/>
        <w:t xml:space="preserve">Result 1: anti-corruption policies and practices to address the negative impact of corruption on the enjoyment of human rights </w:t>
      </w:r>
    </w:p>
    <w:p w14:paraId="3ADB8000" w14:textId="77777777" w:rsidR="00670E90" w:rsidRPr="00F577DE" w:rsidRDefault="00670E90" w:rsidP="00F5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CA48FC" w14:textId="4E6C9C1A" w:rsidR="00670E90" w:rsidRPr="00727DD8" w:rsidRDefault="00F577DE" w:rsidP="00F577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670E90" w:rsidRPr="00727DD8">
        <w:rPr>
          <w:lang w:val="en-GB"/>
        </w:rPr>
        <w:t>Programme performance in 2025 and target for 2027</w:t>
      </w:r>
    </w:p>
    <w:p w14:paraId="185E9BE1" w14:textId="77777777" w:rsidR="00670E90" w:rsidRPr="00F577DE" w:rsidRDefault="00670E90" w:rsidP="00F5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8EC04A" w14:textId="21A67127" w:rsidR="00670E90" w:rsidRPr="00727DD8" w:rsidRDefault="00F577DE"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24.38</w:t>
      </w:r>
      <w:r w:rsidR="00670E90" w:rsidRPr="00727DD8">
        <w:rPr>
          <w:lang w:val="en-GB"/>
        </w:rPr>
        <w:tab/>
        <w:t>The subprogramme’s work contributed to the development of anti-corruption policies and practices addressing the negative impact of corruption on the enjoyment of human rights by Member States, pursuant to their request for support, and United Nations country teams strengthening their programmes on anti-corruption and human rights, which met the planned target for 2025.</w:t>
      </w:r>
    </w:p>
    <w:p w14:paraId="0BAFDE35" w14:textId="72EB2157" w:rsidR="00670E90" w:rsidRPr="00727DD8" w:rsidRDefault="00640250"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24.39</w:t>
      </w:r>
      <w:r w:rsidR="00670E90" w:rsidRPr="00727DD8">
        <w:rPr>
          <w:lang w:val="en-GB"/>
        </w:rPr>
        <w:tab/>
        <w:t>Progress towards the objective and the target for 2027 are presented in the performance measure below (see table 24.7).</w:t>
      </w:r>
    </w:p>
    <w:p w14:paraId="74EC42A2" w14:textId="77777777" w:rsidR="00670E90" w:rsidRPr="00640250" w:rsidRDefault="00670E90" w:rsidP="006402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C54793" w14:textId="77777777" w:rsidR="00670E90" w:rsidRPr="00640250" w:rsidRDefault="00670E90" w:rsidP="006402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40250">
        <w:rPr>
          <w:b w:val="0"/>
          <w:bCs/>
          <w:lang w:val="en-GB"/>
        </w:rPr>
        <w:t>Table 24.7</w:t>
      </w:r>
    </w:p>
    <w:p w14:paraId="79579CA7" w14:textId="77777777" w:rsidR="00670E90" w:rsidRPr="00727DD8" w:rsidRDefault="00670E90" w:rsidP="006402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Performance measure</w:t>
      </w:r>
    </w:p>
    <w:p w14:paraId="3121B319" w14:textId="77777777" w:rsidR="00670E90" w:rsidRPr="00640250" w:rsidRDefault="00670E90" w:rsidP="006402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FED6E3" w14:textId="77777777" w:rsidR="00640250" w:rsidRPr="00640250" w:rsidRDefault="00640250" w:rsidP="006402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640250" w:rsidRPr="00383701" w14:paraId="6866FAAD" w14:textId="77777777" w:rsidTr="00640250">
        <w:trPr>
          <w:tblHeader/>
        </w:trPr>
        <w:tc>
          <w:tcPr>
            <w:tcW w:w="1970" w:type="dxa"/>
            <w:tcBorders>
              <w:top w:val="single" w:sz="4" w:space="0" w:color="auto"/>
              <w:bottom w:val="single" w:sz="12" w:space="0" w:color="auto"/>
            </w:tcBorders>
            <w:vAlign w:val="bottom"/>
          </w:tcPr>
          <w:p w14:paraId="51BD5FE6" w14:textId="77777777" w:rsidR="00640250" w:rsidRPr="00383701" w:rsidRDefault="00640250" w:rsidP="00640250">
            <w:pPr>
              <w:spacing w:before="81" w:after="81" w:line="160" w:lineRule="exact"/>
              <w:ind w:right="40"/>
              <w:rPr>
                <w:i/>
                <w:kern w:val="14"/>
                <w:sz w:val="14"/>
              </w:rPr>
            </w:pPr>
            <w:r w:rsidRPr="00383701">
              <w:rPr>
                <w:i/>
                <w:kern w:val="14"/>
                <w:sz w:val="14"/>
              </w:rPr>
              <w:t>2023 (actual)</w:t>
            </w:r>
          </w:p>
        </w:tc>
        <w:tc>
          <w:tcPr>
            <w:tcW w:w="1970" w:type="dxa"/>
            <w:tcBorders>
              <w:top w:val="single" w:sz="4" w:space="0" w:color="auto"/>
              <w:bottom w:val="single" w:sz="12" w:space="0" w:color="auto"/>
            </w:tcBorders>
          </w:tcPr>
          <w:p w14:paraId="6914D418" w14:textId="77777777" w:rsidR="00640250" w:rsidRPr="00383701" w:rsidRDefault="00640250" w:rsidP="00DF7BFB">
            <w:pPr>
              <w:spacing w:before="81" w:after="81" w:line="160" w:lineRule="exact"/>
              <w:ind w:left="144" w:right="40"/>
              <w:rPr>
                <w:i/>
                <w:kern w:val="14"/>
                <w:sz w:val="14"/>
              </w:rPr>
            </w:pPr>
            <w:r w:rsidRPr="00383701">
              <w:rPr>
                <w:i/>
                <w:kern w:val="14"/>
                <w:sz w:val="14"/>
              </w:rPr>
              <w:t>2024 (actual)</w:t>
            </w:r>
          </w:p>
        </w:tc>
        <w:tc>
          <w:tcPr>
            <w:tcW w:w="1970" w:type="dxa"/>
            <w:tcBorders>
              <w:top w:val="single" w:sz="4" w:space="0" w:color="auto"/>
              <w:bottom w:val="single" w:sz="12" w:space="0" w:color="auto"/>
              <w:right w:val="double" w:sz="12" w:space="0" w:color="auto"/>
            </w:tcBorders>
            <w:vAlign w:val="bottom"/>
          </w:tcPr>
          <w:p w14:paraId="5F1978E1" w14:textId="77777777" w:rsidR="00640250" w:rsidRPr="00383701" w:rsidRDefault="00640250" w:rsidP="00DF7BFB">
            <w:pPr>
              <w:spacing w:before="81" w:after="81" w:line="160" w:lineRule="exact"/>
              <w:ind w:left="144" w:right="40"/>
              <w:rPr>
                <w:i/>
                <w:kern w:val="14"/>
                <w:sz w:val="14"/>
              </w:rPr>
            </w:pPr>
            <w:r w:rsidRPr="00383701">
              <w:rPr>
                <w:i/>
                <w:kern w:val="14"/>
                <w:sz w:val="14"/>
              </w:rPr>
              <w:t>2025 (actual)</w:t>
            </w:r>
          </w:p>
        </w:tc>
        <w:tc>
          <w:tcPr>
            <w:tcW w:w="1970" w:type="dxa"/>
            <w:tcBorders>
              <w:top w:val="single" w:sz="4" w:space="0" w:color="auto"/>
              <w:left w:val="double" w:sz="12" w:space="0" w:color="auto"/>
              <w:bottom w:val="single" w:sz="12" w:space="0" w:color="auto"/>
            </w:tcBorders>
            <w:vAlign w:val="bottom"/>
          </w:tcPr>
          <w:p w14:paraId="6F3F399C" w14:textId="77777777" w:rsidR="00640250" w:rsidRPr="00383701" w:rsidRDefault="00640250" w:rsidP="00DF7BFB">
            <w:pPr>
              <w:spacing w:before="81" w:after="81" w:line="160" w:lineRule="exact"/>
              <w:ind w:left="144" w:right="40"/>
              <w:rPr>
                <w:i/>
                <w:kern w:val="14"/>
                <w:sz w:val="14"/>
              </w:rPr>
            </w:pPr>
            <w:r w:rsidRPr="00383701">
              <w:rPr>
                <w:i/>
                <w:kern w:val="14"/>
                <w:sz w:val="14"/>
              </w:rPr>
              <w:t>2026 (planned)</w:t>
            </w:r>
          </w:p>
        </w:tc>
        <w:tc>
          <w:tcPr>
            <w:tcW w:w="1970" w:type="dxa"/>
            <w:tcBorders>
              <w:top w:val="single" w:sz="4" w:space="0" w:color="auto"/>
              <w:bottom w:val="single" w:sz="12" w:space="0" w:color="auto"/>
            </w:tcBorders>
            <w:vAlign w:val="bottom"/>
          </w:tcPr>
          <w:p w14:paraId="679208C2" w14:textId="77777777" w:rsidR="00640250" w:rsidRPr="00383701" w:rsidRDefault="00640250" w:rsidP="00DF7BFB">
            <w:pPr>
              <w:spacing w:before="81" w:after="81" w:line="160" w:lineRule="exact"/>
              <w:ind w:left="144" w:right="40"/>
              <w:rPr>
                <w:i/>
                <w:kern w:val="14"/>
                <w:sz w:val="14"/>
              </w:rPr>
            </w:pPr>
            <w:r w:rsidRPr="00383701">
              <w:rPr>
                <w:i/>
                <w:kern w:val="14"/>
                <w:sz w:val="14"/>
              </w:rPr>
              <w:t>2027 (planned)</w:t>
            </w:r>
          </w:p>
        </w:tc>
      </w:tr>
      <w:tr w:rsidR="00640250" w:rsidRPr="00383701" w14:paraId="53380BA3" w14:textId="77777777" w:rsidTr="00640250">
        <w:trPr>
          <w:trHeight w:hRule="exact" w:val="115"/>
          <w:tblHeader/>
        </w:trPr>
        <w:tc>
          <w:tcPr>
            <w:tcW w:w="1970" w:type="dxa"/>
            <w:tcBorders>
              <w:top w:val="single" w:sz="12" w:space="0" w:color="auto"/>
            </w:tcBorders>
            <w:vAlign w:val="bottom"/>
          </w:tcPr>
          <w:p w14:paraId="51ABB6E2" w14:textId="77777777" w:rsidR="00640250" w:rsidRPr="00383701" w:rsidRDefault="00640250" w:rsidP="00640250">
            <w:pPr>
              <w:spacing w:before="40" w:after="40" w:line="210" w:lineRule="exact"/>
              <w:ind w:right="40"/>
              <w:rPr>
                <w:kern w:val="14"/>
                <w:sz w:val="17"/>
              </w:rPr>
            </w:pPr>
          </w:p>
        </w:tc>
        <w:tc>
          <w:tcPr>
            <w:tcW w:w="1970" w:type="dxa"/>
            <w:tcBorders>
              <w:top w:val="single" w:sz="12" w:space="0" w:color="auto"/>
            </w:tcBorders>
          </w:tcPr>
          <w:p w14:paraId="4393D57E" w14:textId="77777777" w:rsidR="00640250" w:rsidRPr="00383701" w:rsidRDefault="00640250" w:rsidP="00DF7BFB">
            <w:pPr>
              <w:spacing w:before="40" w:after="40" w:line="210" w:lineRule="exact"/>
              <w:ind w:left="144" w:right="40"/>
              <w:rPr>
                <w:kern w:val="14"/>
                <w:sz w:val="17"/>
              </w:rPr>
            </w:pPr>
          </w:p>
          <w:p w14:paraId="19721100" w14:textId="77777777" w:rsidR="00640250" w:rsidRPr="00383701" w:rsidRDefault="00640250" w:rsidP="00DF7BFB">
            <w:pPr>
              <w:spacing w:before="40" w:after="40" w:line="210" w:lineRule="exact"/>
              <w:ind w:left="144" w:right="40"/>
              <w:rPr>
                <w:kern w:val="14"/>
                <w:sz w:val="17"/>
              </w:rPr>
            </w:pPr>
          </w:p>
        </w:tc>
        <w:tc>
          <w:tcPr>
            <w:tcW w:w="1970" w:type="dxa"/>
            <w:tcBorders>
              <w:top w:val="single" w:sz="12" w:space="0" w:color="auto"/>
              <w:right w:val="double" w:sz="12" w:space="0" w:color="auto"/>
            </w:tcBorders>
            <w:vAlign w:val="bottom"/>
          </w:tcPr>
          <w:p w14:paraId="4802F8C1" w14:textId="77777777" w:rsidR="00640250" w:rsidRPr="00383701" w:rsidRDefault="00640250" w:rsidP="00DF7BFB">
            <w:pPr>
              <w:spacing w:before="40" w:after="40" w:line="210" w:lineRule="exact"/>
              <w:ind w:left="144" w:right="40"/>
              <w:rPr>
                <w:kern w:val="14"/>
                <w:sz w:val="17"/>
              </w:rPr>
            </w:pPr>
          </w:p>
          <w:p w14:paraId="350DD017" w14:textId="77777777" w:rsidR="00640250" w:rsidRPr="00383701" w:rsidRDefault="00640250" w:rsidP="00DF7BFB">
            <w:pPr>
              <w:spacing w:before="40" w:after="40" w:line="210" w:lineRule="exact"/>
              <w:ind w:left="144" w:right="40"/>
              <w:rPr>
                <w:kern w:val="14"/>
                <w:sz w:val="17"/>
              </w:rPr>
            </w:pPr>
          </w:p>
        </w:tc>
        <w:tc>
          <w:tcPr>
            <w:tcW w:w="1970" w:type="dxa"/>
            <w:tcBorders>
              <w:top w:val="single" w:sz="12" w:space="0" w:color="auto"/>
              <w:left w:val="double" w:sz="12" w:space="0" w:color="auto"/>
            </w:tcBorders>
            <w:vAlign w:val="bottom"/>
          </w:tcPr>
          <w:p w14:paraId="6DF4E33C" w14:textId="77777777" w:rsidR="00640250" w:rsidRPr="00383701" w:rsidRDefault="00640250" w:rsidP="00DF7BFB">
            <w:pPr>
              <w:spacing w:before="40" w:after="40" w:line="210" w:lineRule="exact"/>
              <w:ind w:left="144" w:right="40"/>
              <w:rPr>
                <w:kern w:val="14"/>
                <w:sz w:val="17"/>
              </w:rPr>
            </w:pPr>
          </w:p>
          <w:p w14:paraId="66BE6FAD" w14:textId="77777777" w:rsidR="00640250" w:rsidRPr="00383701" w:rsidRDefault="00640250" w:rsidP="00DF7BFB">
            <w:pPr>
              <w:spacing w:before="40" w:after="40" w:line="210" w:lineRule="exact"/>
              <w:ind w:left="144" w:right="40"/>
              <w:rPr>
                <w:kern w:val="14"/>
                <w:sz w:val="17"/>
              </w:rPr>
            </w:pPr>
          </w:p>
        </w:tc>
        <w:tc>
          <w:tcPr>
            <w:tcW w:w="1970" w:type="dxa"/>
            <w:tcBorders>
              <w:top w:val="single" w:sz="12" w:space="0" w:color="auto"/>
            </w:tcBorders>
            <w:vAlign w:val="bottom"/>
          </w:tcPr>
          <w:p w14:paraId="32CF3BDB" w14:textId="77777777" w:rsidR="00640250" w:rsidRPr="00383701" w:rsidRDefault="00640250" w:rsidP="00DF7BFB">
            <w:pPr>
              <w:spacing w:before="40" w:after="40" w:line="210" w:lineRule="exact"/>
              <w:ind w:left="144" w:right="40"/>
              <w:rPr>
                <w:kern w:val="14"/>
                <w:sz w:val="17"/>
              </w:rPr>
            </w:pPr>
          </w:p>
        </w:tc>
      </w:tr>
      <w:tr w:rsidR="00640250" w:rsidRPr="003E5434" w14:paraId="0260AF98" w14:textId="77777777" w:rsidTr="00640250">
        <w:tc>
          <w:tcPr>
            <w:tcW w:w="1970" w:type="dxa"/>
            <w:tcBorders>
              <w:bottom w:val="single" w:sz="12" w:space="0" w:color="auto"/>
            </w:tcBorders>
          </w:tcPr>
          <w:p w14:paraId="28234635" w14:textId="1F2DDC19" w:rsidR="00640250" w:rsidRPr="00640250" w:rsidRDefault="00640250" w:rsidP="00640250">
            <w:pPr>
              <w:tabs>
                <w:tab w:val="left" w:pos="288"/>
                <w:tab w:val="left" w:pos="576"/>
                <w:tab w:val="left" w:pos="864"/>
                <w:tab w:val="left" w:pos="1152"/>
              </w:tabs>
              <w:spacing w:before="40" w:after="120"/>
              <w:ind w:right="43"/>
              <w:rPr>
                <w:kern w:val="14"/>
                <w:lang w:val="en-GB"/>
              </w:rPr>
            </w:pPr>
            <w:r w:rsidRPr="00640250">
              <w:rPr>
                <w:kern w:val="14"/>
                <w:lang w:val="en-GB"/>
              </w:rPr>
              <w:t xml:space="preserve">Increased awareness of the nexus between corruption and human rights in accordance with Human Rights Council resolution </w:t>
            </w:r>
            <w:hyperlink r:id="rId440" w:history="1">
              <w:r w:rsidRPr="00640250">
                <w:rPr>
                  <w:color w:val="0000FF"/>
                  <w:kern w:val="14"/>
                  <w:lang w:val="en-GB"/>
                </w:rPr>
                <w:t>53/17</w:t>
              </w:r>
            </w:hyperlink>
          </w:p>
        </w:tc>
        <w:tc>
          <w:tcPr>
            <w:tcW w:w="1970" w:type="dxa"/>
            <w:tcBorders>
              <w:bottom w:val="single" w:sz="12" w:space="0" w:color="auto"/>
            </w:tcBorders>
          </w:tcPr>
          <w:p w14:paraId="4B3DB7A6" w14:textId="2EF22C9A" w:rsidR="00640250" w:rsidRPr="00640250" w:rsidRDefault="00640250" w:rsidP="00640250">
            <w:pPr>
              <w:tabs>
                <w:tab w:val="left" w:pos="288"/>
                <w:tab w:val="left" w:pos="576"/>
                <w:tab w:val="left" w:pos="864"/>
                <w:tab w:val="left" w:pos="1152"/>
              </w:tabs>
              <w:spacing w:before="40" w:after="120"/>
              <w:ind w:left="144" w:right="43"/>
              <w:rPr>
                <w:color w:val="000000" w:themeColor="text1"/>
                <w:kern w:val="14"/>
                <w:lang w:val="en-GB"/>
              </w:rPr>
            </w:pPr>
            <w:r w:rsidRPr="00640250">
              <w:rPr>
                <w:color w:val="000000" w:themeColor="text1"/>
                <w:kern w:val="14"/>
                <w:lang w:val="en-GB"/>
              </w:rPr>
              <w:t>Member States have access to guidance on developing anti-corruption policies and practices to address the negative impact of corruption on the enjoyment of human rights</w:t>
            </w:r>
          </w:p>
        </w:tc>
        <w:tc>
          <w:tcPr>
            <w:tcW w:w="1970" w:type="dxa"/>
            <w:tcBorders>
              <w:bottom w:val="single" w:sz="12" w:space="0" w:color="auto"/>
              <w:right w:val="double" w:sz="12" w:space="0" w:color="auto"/>
            </w:tcBorders>
          </w:tcPr>
          <w:p w14:paraId="19BB2A5B" w14:textId="7DFCAB39" w:rsidR="00640250" w:rsidRPr="00640250" w:rsidRDefault="00640250" w:rsidP="00DF7BFB">
            <w:pPr>
              <w:tabs>
                <w:tab w:val="left" w:pos="288"/>
                <w:tab w:val="left" w:pos="576"/>
                <w:tab w:val="left" w:pos="864"/>
                <w:tab w:val="left" w:pos="1152"/>
              </w:tabs>
              <w:spacing w:before="40" w:after="120"/>
              <w:ind w:left="144" w:right="43"/>
              <w:rPr>
                <w:bCs/>
                <w:color w:val="000000" w:themeColor="text1"/>
                <w:kern w:val="14"/>
                <w:lang w:val="en-GB"/>
              </w:rPr>
            </w:pPr>
            <w:r w:rsidRPr="00640250">
              <w:rPr>
                <w:bCs/>
                <w:color w:val="000000" w:themeColor="text1"/>
                <w:kern w:val="14"/>
                <w:lang w:val="en-GB"/>
              </w:rPr>
              <w:t>Member States, pursuant to their request for support,</w:t>
            </w:r>
            <w:r>
              <w:rPr>
                <w:bCs/>
                <w:color w:val="000000" w:themeColor="text1"/>
                <w:kern w:val="14"/>
                <w:lang w:val="en-GB"/>
              </w:rPr>
              <w:t xml:space="preserve"> </w:t>
            </w:r>
            <w:r w:rsidRPr="00640250">
              <w:rPr>
                <w:bCs/>
                <w:color w:val="000000" w:themeColor="text1"/>
                <w:kern w:val="14"/>
                <w:lang w:val="en-GB"/>
              </w:rPr>
              <w:t>developed anti</w:t>
            </w:r>
            <w:r>
              <w:rPr>
                <w:bCs/>
                <w:color w:val="000000" w:themeColor="text1"/>
                <w:kern w:val="14"/>
                <w:lang w:val="en-GB"/>
              </w:rPr>
              <w:noBreakHyphen/>
            </w:r>
            <w:r w:rsidRPr="00640250">
              <w:rPr>
                <w:bCs/>
                <w:color w:val="000000" w:themeColor="text1"/>
                <w:kern w:val="14"/>
                <w:lang w:val="en-GB"/>
              </w:rPr>
              <w:t>corruption policies and practices to address the negative impact of corruption on the enjoyment of human rights</w:t>
            </w:r>
          </w:p>
          <w:p w14:paraId="180D07AC" w14:textId="1A50F482" w:rsidR="00640250" w:rsidRPr="00640250" w:rsidRDefault="00640250" w:rsidP="00640250">
            <w:pPr>
              <w:tabs>
                <w:tab w:val="left" w:pos="288"/>
                <w:tab w:val="left" w:pos="576"/>
                <w:tab w:val="left" w:pos="864"/>
                <w:tab w:val="left" w:pos="1152"/>
              </w:tabs>
              <w:spacing w:before="40" w:after="120"/>
              <w:ind w:left="144" w:right="43"/>
              <w:rPr>
                <w:bCs/>
                <w:color w:val="000000" w:themeColor="text1"/>
                <w:kern w:val="14"/>
                <w:lang w:val="en-GB"/>
              </w:rPr>
            </w:pPr>
            <w:r w:rsidRPr="00640250">
              <w:rPr>
                <w:bCs/>
                <w:color w:val="000000" w:themeColor="text1"/>
                <w:kern w:val="14"/>
                <w:lang w:val="en-GB"/>
              </w:rPr>
              <w:t>United Nations country teams strengthened their programmes on anti-corruption and human rights</w:t>
            </w:r>
          </w:p>
        </w:tc>
        <w:tc>
          <w:tcPr>
            <w:tcW w:w="1970" w:type="dxa"/>
            <w:tcBorders>
              <w:left w:val="double" w:sz="12" w:space="0" w:color="auto"/>
              <w:bottom w:val="single" w:sz="12" w:space="0" w:color="auto"/>
            </w:tcBorders>
          </w:tcPr>
          <w:p w14:paraId="69336FC4" w14:textId="05CFD075" w:rsidR="00640250" w:rsidRPr="00640250" w:rsidRDefault="00640250" w:rsidP="00640250">
            <w:pPr>
              <w:tabs>
                <w:tab w:val="left" w:pos="288"/>
                <w:tab w:val="left" w:pos="576"/>
                <w:tab w:val="left" w:pos="864"/>
                <w:tab w:val="left" w:pos="1152"/>
              </w:tabs>
              <w:spacing w:before="40" w:after="120"/>
              <w:ind w:left="144" w:right="43"/>
              <w:rPr>
                <w:color w:val="000000" w:themeColor="text1"/>
                <w:kern w:val="14"/>
                <w:lang w:val="en-GB"/>
              </w:rPr>
            </w:pPr>
            <w:r w:rsidRPr="00640250">
              <w:rPr>
                <w:color w:val="000000" w:themeColor="text1"/>
                <w:kern w:val="14"/>
                <w:lang w:val="en-GB"/>
              </w:rPr>
              <w:t>Increased number of</w:t>
            </w:r>
            <w:r w:rsidR="00163053">
              <w:rPr>
                <w:color w:val="000000" w:themeColor="text1"/>
                <w:kern w:val="14"/>
                <w:lang w:val="en-GB"/>
              </w:rPr>
              <w:t xml:space="preserve"> </w:t>
            </w:r>
            <w:r w:rsidRPr="00640250">
              <w:rPr>
                <w:color w:val="000000" w:themeColor="text1"/>
                <w:kern w:val="14"/>
                <w:lang w:val="en-GB"/>
              </w:rPr>
              <w:t>Member States</w:t>
            </w:r>
            <w:r w:rsidR="00163053">
              <w:rPr>
                <w:color w:val="000000" w:themeColor="text1"/>
                <w:kern w:val="14"/>
                <w:lang w:val="en-GB"/>
              </w:rPr>
              <w:t xml:space="preserve"> </w:t>
            </w:r>
            <w:r w:rsidRPr="00640250">
              <w:rPr>
                <w:color w:val="000000" w:themeColor="text1"/>
                <w:kern w:val="14"/>
                <w:lang w:val="en-GB"/>
              </w:rPr>
              <w:t>develop anti</w:t>
            </w:r>
            <w:r w:rsidRPr="00640250">
              <w:rPr>
                <w:color w:val="000000" w:themeColor="text1"/>
                <w:kern w:val="14"/>
                <w:lang w:val="en-GB"/>
              </w:rPr>
              <w:noBreakHyphen/>
              <w:t>corruption policies and practices to address the negative impact of corruption on the enjoyment of human rights</w:t>
            </w:r>
          </w:p>
        </w:tc>
        <w:tc>
          <w:tcPr>
            <w:tcW w:w="1970" w:type="dxa"/>
            <w:tcBorders>
              <w:bottom w:val="single" w:sz="12" w:space="0" w:color="auto"/>
            </w:tcBorders>
          </w:tcPr>
          <w:p w14:paraId="26D6329E" w14:textId="311CEA6D" w:rsidR="00640250" w:rsidRPr="00640250" w:rsidRDefault="00640250" w:rsidP="00640250">
            <w:pPr>
              <w:tabs>
                <w:tab w:val="left" w:pos="288"/>
                <w:tab w:val="left" w:pos="576"/>
                <w:tab w:val="left" w:pos="864"/>
                <w:tab w:val="left" w:pos="1152"/>
              </w:tabs>
              <w:spacing w:before="40" w:after="120"/>
              <w:ind w:left="144" w:right="43"/>
              <w:rPr>
                <w:rFonts w:eastAsiaTheme="minorEastAsia"/>
                <w:color w:val="000000" w:themeColor="text1"/>
                <w:lang w:val="en-GB"/>
              </w:rPr>
            </w:pPr>
            <w:r w:rsidRPr="00640250">
              <w:rPr>
                <w:rFonts w:eastAsiaTheme="minorEastAsia"/>
                <w:color w:val="000000" w:themeColor="text1"/>
                <w:lang w:val="en-GB"/>
              </w:rPr>
              <w:t>10 Member States develop and promote anti</w:t>
            </w:r>
            <w:r>
              <w:rPr>
                <w:rFonts w:eastAsiaTheme="minorEastAsia"/>
                <w:color w:val="000000" w:themeColor="text1"/>
                <w:lang w:val="en-GB"/>
              </w:rPr>
              <w:noBreakHyphen/>
            </w:r>
            <w:r w:rsidRPr="00640250">
              <w:rPr>
                <w:rFonts w:eastAsiaTheme="minorEastAsia"/>
                <w:color w:val="000000" w:themeColor="text1"/>
                <w:lang w:val="en-GB"/>
              </w:rPr>
              <w:t>corruption policies and practices to address the negative impact of corruption on the enjoyment of human rights</w:t>
            </w:r>
          </w:p>
        </w:tc>
      </w:tr>
    </w:tbl>
    <w:p w14:paraId="57653A97" w14:textId="77777777" w:rsidR="00640250" w:rsidRPr="001B566B" w:rsidRDefault="00640250" w:rsidP="001B5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B4075B" w14:textId="77777777" w:rsidR="001B566B" w:rsidRPr="001B566B" w:rsidRDefault="001B566B" w:rsidP="001B5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9B61C" w14:textId="77777777" w:rsidR="001B566B" w:rsidRPr="001B566B" w:rsidRDefault="001B566B" w:rsidP="001B5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504ED6" w14:textId="77777777" w:rsidR="00670E90" w:rsidRPr="00727DD8" w:rsidRDefault="00670E90" w:rsidP="001B566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7DD8">
        <w:rPr>
          <w:lang w:val="en-GB"/>
        </w:rPr>
        <w:tab/>
      </w:r>
      <w:r w:rsidRPr="00727DD8">
        <w:rPr>
          <w:lang w:val="en-GB"/>
        </w:rPr>
        <w:tab/>
        <w:t>Result 2: strengthened promotion and protection of the right to development</w:t>
      </w:r>
    </w:p>
    <w:p w14:paraId="1BED4D33" w14:textId="77777777" w:rsidR="00670E90" w:rsidRPr="001B566B" w:rsidRDefault="00670E90" w:rsidP="001B5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5528EB" w14:textId="19DA09A2" w:rsidR="00670E90" w:rsidRPr="00727DD8" w:rsidRDefault="001B566B" w:rsidP="001B566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670E90" w:rsidRPr="00727DD8">
        <w:rPr>
          <w:lang w:val="en-GB"/>
        </w:rPr>
        <w:t>Programme performance in 2025 and target for 2027</w:t>
      </w:r>
    </w:p>
    <w:p w14:paraId="460F7AF0" w14:textId="77777777" w:rsidR="00670E90" w:rsidRPr="001B566B" w:rsidRDefault="00670E90" w:rsidP="001B5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EC3289" w14:textId="5F5AD8BE" w:rsidR="00670E90" w:rsidRDefault="001B566B" w:rsidP="00670E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70E90" w:rsidRPr="00727DD8">
        <w:rPr>
          <w:lang w:val="en-GB"/>
        </w:rPr>
        <w:t>24.40</w:t>
      </w:r>
      <w:r w:rsidR="00670E90" w:rsidRPr="00727DD8">
        <w:rPr>
          <w:lang w:val="en-GB"/>
        </w:rPr>
        <w:tab/>
        <w:t>The subprogramme’s work contributed to it being affirmed in the Sevilla Commitment (General Assembly resolution</w:t>
      </w:r>
      <w:r w:rsidR="000F325E">
        <w:rPr>
          <w:lang w:val="en-GB"/>
        </w:rPr>
        <w:t xml:space="preserve"> </w:t>
      </w:r>
      <w:hyperlink r:id="rId441" w:history="1">
        <w:r w:rsidR="000F325E" w:rsidRPr="000F325E">
          <w:rPr>
            <w:rStyle w:val="Hyperlink"/>
            <w:kern w:val="14"/>
            <w:szCs w:val="20"/>
            <w:lang w:val="en-GB"/>
          </w:rPr>
          <w:t>79/323</w:t>
        </w:r>
      </w:hyperlink>
      <w:r w:rsidR="00670E90" w:rsidRPr="00727DD8">
        <w:rPr>
          <w:lang w:val="en-GB"/>
        </w:rPr>
        <w:t>) and the Doha Political Declaration of the “World Social Summit” that the pursuit and enjoyment of human rights and fundamental freedoms for all, encompassing civil, political, economic, social and cultural rights, which includes the right to development, must be respected, protected and promoted, without distinction or discrimination of any kind, which met the planned target for 2025.</w:t>
      </w:r>
    </w:p>
    <w:p w14:paraId="7272A11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905FAA">
        <w:rPr>
          <w:lang w:val="en-GB"/>
        </w:rPr>
        <w:tab/>
      </w:r>
      <w:r w:rsidRPr="001A1245">
        <w:rPr>
          <w:lang w:val="en-GB"/>
        </w:rPr>
        <w:t>24.41</w:t>
      </w:r>
      <w:r w:rsidRPr="001A1245">
        <w:rPr>
          <w:lang w:val="en-GB"/>
        </w:rPr>
        <w:tab/>
        <w:t>Progress towards the objective and the target for 2027 are presented in the performance measure below (see table 24.8).</w:t>
      </w:r>
    </w:p>
    <w:p w14:paraId="329C1C1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9EEAC0C" w14:textId="77777777" w:rsidR="00C61F89" w:rsidRPr="001A1245" w:rsidRDefault="00C61F89" w:rsidP="002D393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1A1245">
        <w:rPr>
          <w:b w:val="0"/>
          <w:bCs/>
          <w:lang w:val="en-GB"/>
        </w:rPr>
        <w:t>Table 24.8</w:t>
      </w:r>
    </w:p>
    <w:p w14:paraId="444B0E58" w14:textId="77777777" w:rsidR="00C61F89" w:rsidRPr="001A1245" w:rsidRDefault="00C61F89" w:rsidP="002D393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1A1245">
        <w:rPr>
          <w:lang w:val="en-GB"/>
        </w:rPr>
        <w:t>Performance measure</w:t>
      </w:r>
    </w:p>
    <w:p w14:paraId="0E721279" w14:textId="77777777" w:rsidR="00C61F89" w:rsidRPr="001A1245" w:rsidRDefault="00C61F89" w:rsidP="002D39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93B70E4" w14:textId="77777777" w:rsidR="00C61F89" w:rsidRPr="001A1245" w:rsidRDefault="00C61F89" w:rsidP="002D39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1F89" w:rsidRPr="001A1245" w14:paraId="1EB76E14" w14:textId="77777777" w:rsidTr="00E45A17">
        <w:trPr>
          <w:tblHeader/>
        </w:trPr>
        <w:tc>
          <w:tcPr>
            <w:tcW w:w="1971" w:type="dxa"/>
            <w:tcBorders>
              <w:top w:val="single" w:sz="4" w:space="0" w:color="auto"/>
              <w:left w:val="nil"/>
              <w:bottom w:val="single" w:sz="12" w:space="0" w:color="auto"/>
              <w:right w:val="nil"/>
            </w:tcBorders>
            <w:vAlign w:val="bottom"/>
            <w:hideMark/>
          </w:tcPr>
          <w:p w14:paraId="0866B8DE" w14:textId="77777777" w:rsidR="00C61F89" w:rsidRPr="001A1245" w:rsidRDefault="00C61F89" w:rsidP="002D3939">
            <w:pPr>
              <w:keepNext/>
              <w:keepLines/>
              <w:spacing w:before="81" w:after="81" w:line="160" w:lineRule="exact"/>
              <w:ind w:right="40"/>
              <w:jc w:val="both"/>
              <w:rPr>
                <w:i/>
                <w:sz w:val="14"/>
                <w:lang w:val="en-GB" w:eastAsia="zh-CN"/>
              </w:rPr>
            </w:pPr>
            <w:r w:rsidRPr="001A1245">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67CECE8C" w14:textId="77777777" w:rsidR="00C61F89" w:rsidRPr="001A1245" w:rsidRDefault="00C61F89" w:rsidP="002D3939">
            <w:pPr>
              <w:keepNext/>
              <w:keepLines/>
              <w:spacing w:before="81" w:after="81" w:line="160" w:lineRule="exact"/>
              <w:ind w:left="144" w:right="43"/>
              <w:rPr>
                <w:i/>
                <w:sz w:val="14"/>
                <w:lang w:val="en-GB" w:eastAsia="zh-CN"/>
              </w:rPr>
            </w:pPr>
            <w:r w:rsidRPr="001A1245">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03D6D004" w14:textId="77777777" w:rsidR="00C61F89" w:rsidRPr="001A1245" w:rsidRDefault="00C61F89" w:rsidP="002D3939">
            <w:pPr>
              <w:keepNext/>
              <w:keepLines/>
              <w:spacing w:before="81" w:after="81" w:line="160" w:lineRule="exact"/>
              <w:ind w:left="144" w:right="43"/>
              <w:rPr>
                <w:i/>
                <w:sz w:val="14"/>
                <w:lang w:val="en-GB" w:eastAsia="zh-CN"/>
              </w:rPr>
            </w:pPr>
            <w:r w:rsidRPr="001A1245">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62F6E64B" w14:textId="77777777" w:rsidR="00C61F89" w:rsidRPr="001A1245" w:rsidRDefault="00C61F89" w:rsidP="002D3939">
            <w:pPr>
              <w:keepNext/>
              <w:keepLines/>
              <w:spacing w:before="81" w:after="81" w:line="160" w:lineRule="exact"/>
              <w:ind w:left="144" w:right="43"/>
              <w:rPr>
                <w:i/>
                <w:sz w:val="14"/>
                <w:lang w:val="en-GB" w:eastAsia="zh-CN"/>
              </w:rPr>
            </w:pPr>
            <w:r w:rsidRPr="001A1245">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34EDB7F8" w14:textId="77777777" w:rsidR="00C61F89" w:rsidRPr="001A1245" w:rsidRDefault="00C61F89" w:rsidP="002D3939">
            <w:pPr>
              <w:keepNext/>
              <w:keepLines/>
              <w:spacing w:before="81" w:after="81" w:line="160" w:lineRule="exact"/>
              <w:ind w:left="144" w:right="43"/>
              <w:rPr>
                <w:i/>
                <w:sz w:val="14"/>
                <w:lang w:val="en-GB" w:eastAsia="zh-CN"/>
              </w:rPr>
            </w:pPr>
            <w:r w:rsidRPr="001A1245">
              <w:rPr>
                <w:i/>
                <w:sz w:val="14"/>
                <w:lang w:val="en-GB" w:eastAsia="zh-CN"/>
              </w:rPr>
              <w:t>2027 (planned)</w:t>
            </w:r>
          </w:p>
        </w:tc>
      </w:tr>
      <w:tr w:rsidR="00C61F89" w:rsidRPr="001A1245" w14:paraId="7BCEBAE7" w14:textId="77777777" w:rsidTr="00E45A17">
        <w:trPr>
          <w:trHeight w:hRule="exact" w:val="115"/>
          <w:tblHeader/>
        </w:trPr>
        <w:tc>
          <w:tcPr>
            <w:tcW w:w="1971" w:type="dxa"/>
            <w:tcBorders>
              <w:top w:val="single" w:sz="12" w:space="0" w:color="auto"/>
              <w:left w:val="nil"/>
              <w:bottom w:val="nil"/>
              <w:right w:val="nil"/>
            </w:tcBorders>
            <w:vAlign w:val="bottom"/>
          </w:tcPr>
          <w:p w14:paraId="7E06A597" w14:textId="77777777" w:rsidR="00C61F89" w:rsidRPr="001A1245" w:rsidRDefault="00C61F89" w:rsidP="002D3939">
            <w:pPr>
              <w:keepNext/>
              <w:keepLines/>
              <w:spacing w:before="40" w:after="120"/>
              <w:ind w:right="40"/>
              <w:jc w:val="both"/>
              <w:rPr>
                <w:lang w:val="en-GB" w:eastAsia="zh-CN"/>
              </w:rPr>
            </w:pPr>
          </w:p>
        </w:tc>
        <w:tc>
          <w:tcPr>
            <w:tcW w:w="1971" w:type="dxa"/>
            <w:tcBorders>
              <w:top w:val="single" w:sz="12" w:space="0" w:color="auto"/>
              <w:left w:val="nil"/>
              <w:bottom w:val="nil"/>
              <w:right w:val="nil"/>
            </w:tcBorders>
            <w:vAlign w:val="bottom"/>
          </w:tcPr>
          <w:p w14:paraId="600B9820" w14:textId="77777777" w:rsidR="00C61F89" w:rsidRPr="001A1245" w:rsidRDefault="00C61F89" w:rsidP="002D3939">
            <w:pPr>
              <w:keepNext/>
              <w:keepLines/>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37D7F0A6" w14:textId="77777777" w:rsidR="00C61F89" w:rsidRPr="001A1245" w:rsidRDefault="00C61F89" w:rsidP="002D3939">
            <w:pPr>
              <w:keepNext/>
              <w:keepLines/>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7237CECB" w14:textId="77777777" w:rsidR="00C61F89" w:rsidRPr="001A1245" w:rsidRDefault="00C61F89" w:rsidP="002D3939">
            <w:pPr>
              <w:keepNext/>
              <w:keepLines/>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62052E51" w14:textId="77777777" w:rsidR="00C61F89" w:rsidRPr="001A1245" w:rsidRDefault="00C61F89" w:rsidP="002D3939">
            <w:pPr>
              <w:keepNext/>
              <w:keepLines/>
              <w:spacing w:before="40" w:after="120"/>
              <w:ind w:left="144" w:right="43"/>
              <w:rPr>
                <w:lang w:val="en-GB" w:eastAsia="zh-CN"/>
              </w:rPr>
            </w:pPr>
          </w:p>
        </w:tc>
      </w:tr>
      <w:tr w:rsidR="00C61F89" w:rsidRPr="003E5434" w14:paraId="11453997" w14:textId="77777777" w:rsidTr="00E45A17">
        <w:tc>
          <w:tcPr>
            <w:tcW w:w="1971" w:type="dxa"/>
            <w:tcBorders>
              <w:top w:val="nil"/>
              <w:left w:val="nil"/>
              <w:bottom w:val="single" w:sz="12" w:space="0" w:color="auto"/>
              <w:right w:val="nil"/>
            </w:tcBorders>
          </w:tcPr>
          <w:p w14:paraId="44E53C2F" w14:textId="77777777" w:rsidR="00C61F89" w:rsidRPr="001A1245" w:rsidRDefault="00C61F89" w:rsidP="00E45A17">
            <w:pPr>
              <w:tabs>
                <w:tab w:val="left" w:pos="288"/>
                <w:tab w:val="left" w:pos="576"/>
                <w:tab w:val="left" w:pos="864"/>
                <w:tab w:val="left" w:pos="1152"/>
              </w:tabs>
              <w:spacing w:before="40" w:after="120"/>
              <w:ind w:right="40"/>
              <w:jc w:val="both"/>
              <w:rPr>
                <w:lang w:val="en-GB" w:eastAsia="zh-CN"/>
              </w:rPr>
            </w:pPr>
            <w:r w:rsidRPr="001A1245">
              <w:rPr>
                <w:kern w:val="14"/>
                <w:lang w:val="en-GB"/>
              </w:rPr>
              <w:t>–</w:t>
            </w:r>
          </w:p>
        </w:tc>
        <w:tc>
          <w:tcPr>
            <w:tcW w:w="1971" w:type="dxa"/>
            <w:tcBorders>
              <w:top w:val="nil"/>
              <w:left w:val="nil"/>
              <w:bottom w:val="single" w:sz="12" w:space="0" w:color="auto"/>
              <w:right w:val="nil"/>
            </w:tcBorders>
          </w:tcPr>
          <w:p w14:paraId="2942B21D"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 xml:space="preserve">Strengthened collaboration on issues relating to the promotion and protection of the right to development between Member States, development agencies, international development institutions, financial and trade institutions, civil society and the private sector </w:t>
            </w:r>
          </w:p>
        </w:tc>
        <w:tc>
          <w:tcPr>
            <w:tcW w:w="1971" w:type="dxa"/>
            <w:tcBorders>
              <w:top w:val="nil"/>
              <w:left w:val="nil"/>
              <w:bottom w:val="single" w:sz="12" w:space="0" w:color="auto"/>
              <w:right w:val="double" w:sz="12" w:space="0" w:color="auto"/>
            </w:tcBorders>
          </w:tcPr>
          <w:p w14:paraId="7EB7D09B"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bCs/>
                <w:kern w:val="14"/>
                <w:lang w:val="en-GB"/>
              </w:rPr>
              <w:t>It was affirmed in the Sevilla Commitment and the Doha Political Declaration of the “World Social Summit” that the pursuit and enjoyment of human rights and fundamental freedoms for all, encompassing civil, political, economic, social and cultural rights, which includes the right to development, must be respected, protected and promoted, without distinction or discrimination of any kind</w:t>
            </w:r>
          </w:p>
        </w:tc>
        <w:tc>
          <w:tcPr>
            <w:tcW w:w="1971" w:type="dxa"/>
            <w:tcBorders>
              <w:top w:val="nil"/>
              <w:left w:val="double" w:sz="12" w:space="0" w:color="auto"/>
              <w:bottom w:val="single" w:sz="12" w:space="0" w:color="auto"/>
              <w:right w:val="nil"/>
            </w:tcBorders>
          </w:tcPr>
          <w:p w14:paraId="6CCAD4D9"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Member States and other relevant actors access tailored tools and methodologies to promote the right to development</w:t>
            </w:r>
          </w:p>
        </w:tc>
        <w:tc>
          <w:tcPr>
            <w:tcW w:w="1971" w:type="dxa"/>
            <w:tcBorders>
              <w:top w:val="nil"/>
              <w:left w:val="nil"/>
              <w:bottom w:val="single" w:sz="12" w:space="0" w:color="auto"/>
              <w:right w:val="nil"/>
            </w:tcBorders>
          </w:tcPr>
          <w:p w14:paraId="3C54837D"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Member States and other relevant actors have access to updated and more practical tools and methodologies to promote and protect the right to development</w:t>
            </w:r>
          </w:p>
        </w:tc>
      </w:tr>
    </w:tbl>
    <w:p w14:paraId="27BF0DE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7852BA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AE8DCF0"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 xml:space="preserve">Result 3: advancement of the promotion of the right to development at the regional and national levels </w:t>
      </w:r>
    </w:p>
    <w:p w14:paraId="5270EEA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17F71AD"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Proposed programme plan for 2027</w:t>
      </w:r>
    </w:p>
    <w:p w14:paraId="2138D5D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C7134DD" w14:textId="374182C1"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24.42</w:t>
      </w:r>
      <w:r w:rsidRPr="001A1245">
        <w:rPr>
          <w:lang w:val="en-GB"/>
        </w:rPr>
        <w:tab/>
        <w:t xml:space="preserve">The Human Rights Council, in its resolution </w:t>
      </w:r>
      <w:hyperlink r:id="rId442" w:history="1">
        <w:r w:rsidRPr="001A1245">
          <w:rPr>
            <w:rStyle w:val="Hyperlink"/>
            <w:lang w:val="en-GB"/>
          </w:rPr>
          <w:t>60/7</w:t>
        </w:r>
      </w:hyperlink>
      <w:r w:rsidRPr="001A1245">
        <w:rPr>
          <w:lang w:val="en-GB"/>
        </w:rPr>
        <w:t>, requested the Office to strengthen its work on the promotion of the right to development at the regional level and enhance its dedicated capacity at the regional level. The subprogramme has made efforts to include the right to development in international frameworks that are necessary references in regional and national frameworks. The subprogramme has also made efforts to further advance the right to development regionally through training and practical guidance tools, regional mapping on the implementation of the right to development, and outreach, advocacy and expert-led conferences.</w:t>
      </w:r>
    </w:p>
    <w:p w14:paraId="3E05B0E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B5FF3EA" w14:textId="77777777" w:rsidR="00C61F89" w:rsidRPr="001A1245" w:rsidRDefault="00C61F89" w:rsidP="00C61F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Lessons learned and planned change</w:t>
      </w:r>
    </w:p>
    <w:p w14:paraId="2B1D571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FA2C33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24.43</w:t>
      </w:r>
      <w:r w:rsidRPr="001A1245">
        <w:rPr>
          <w:lang w:val="en-GB"/>
        </w:rPr>
        <w:tab/>
        <w:t xml:space="preserve">The lesson for the subprogramme was that mainstreaming the right to development into international frameworks that are implemented at the regional and national levels would help to strengthen regional operationalization of this right. Moreover, a multifaceted and tailored approach to providing regional support through the provision of targeted guidance would help to operationalize the right to development. In applying the lesson, the subprogramme will continue to deploy efforts to mainstream the right to development into international frameworks while also seeking opportunities to engage with regional and national stakeholders to address specific challenges and enhance the practical application of the right to development at the regional and national levels, including mainstreaming the right to development into relevant regional and national development frameworks. The subprogramme will also promote the identification and sharing of lessons learned and practical experiences in the operationalization of the right to development, working closely with regional and national actors. </w:t>
      </w:r>
    </w:p>
    <w:p w14:paraId="422878E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24.44</w:t>
      </w:r>
      <w:r w:rsidRPr="001A1245">
        <w:rPr>
          <w:lang w:val="en-GB"/>
        </w:rPr>
        <w:tab/>
      </w:r>
      <w:r w:rsidRPr="00E61B8D">
        <w:rPr>
          <w:spacing w:val="0"/>
          <w:lang w:val="en-GB"/>
        </w:rPr>
        <w:t>Expected progress towards the objective is presented in the performance measure below (see table 24.9).</w:t>
      </w:r>
    </w:p>
    <w:p w14:paraId="25B3719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01A6E3F"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24.9</w:t>
      </w:r>
    </w:p>
    <w:p w14:paraId="41045B67"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Performance measure</w:t>
      </w:r>
    </w:p>
    <w:p w14:paraId="5F33434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CA8D1D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1F89" w:rsidRPr="001A1245" w14:paraId="1B3DA65B" w14:textId="77777777" w:rsidTr="00E45A17">
        <w:trPr>
          <w:tblHeader/>
        </w:trPr>
        <w:tc>
          <w:tcPr>
            <w:tcW w:w="1971" w:type="dxa"/>
            <w:tcBorders>
              <w:top w:val="single" w:sz="4" w:space="0" w:color="auto"/>
              <w:left w:val="nil"/>
              <w:bottom w:val="single" w:sz="12" w:space="0" w:color="auto"/>
              <w:right w:val="nil"/>
            </w:tcBorders>
            <w:vAlign w:val="bottom"/>
            <w:hideMark/>
          </w:tcPr>
          <w:p w14:paraId="0387C150" w14:textId="77777777" w:rsidR="00C61F89" w:rsidRPr="001A1245" w:rsidRDefault="00C61F89" w:rsidP="00E45A17">
            <w:pPr>
              <w:spacing w:before="81" w:after="81" w:line="160" w:lineRule="exact"/>
              <w:ind w:right="40"/>
              <w:jc w:val="both"/>
              <w:rPr>
                <w:i/>
                <w:sz w:val="14"/>
                <w:lang w:val="en-GB" w:eastAsia="zh-CN"/>
              </w:rPr>
            </w:pPr>
            <w:r w:rsidRPr="001A1245">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0A0FCC1E"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1B165B44"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43B7F44E"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03241B72"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2027 (planned)</w:t>
            </w:r>
          </w:p>
        </w:tc>
      </w:tr>
      <w:tr w:rsidR="00C61F89" w:rsidRPr="001A1245" w14:paraId="373B419B" w14:textId="77777777" w:rsidTr="00E45A17">
        <w:trPr>
          <w:trHeight w:hRule="exact" w:val="115"/>
          <w:tblHeader/>
        </w:trPr>
        <w:tc>
          <w:tcPr>
            <w:tcW w:w="1971" w:type="dxa"/>
            <w:tcBorders>
              <w:top w:val="single" w:sz="12" w:space="0" w:color="auto"/>
              <w:left w:val="nil"/>
              <w:bottom w:val="nil"/>
              <w:right w:val="nil"/>
            </w:tcBorders>
            <w:vAlign w:val="bottom"/>
          </w:tcPr>
          <w:p w14:paraId="27239E8B" w14:textId="77777777" w:rsidR="00C61F89" w:rsidRPr="001A1245" w:rsidRDefault="00C61F89" w:rsidP="00E45A17">
            <w:pPr>
              <w:spacing w:before="40" w:after="120"/>
              <w:ind w:right="40"/>
              <w:jc w:val="both"/>
              <w:rPr>
                <w:lang w:val="en-GB" w:eastAsia="zh-CN"/>
              </w:rPr>
            </w:pPr>
          </w:p>
        </w:tc>
        <w:tc>
          <w:tcPr>
            <w:tcW w:w="1971" w:type="dxa"/>
            <w:tcBorders>
              <w:top w:val="single" w:sz="12" w:space="0" w:color="auto"/>
              <w:left w:val="nil"/>
              <w:bottom w:val="nil"/>
              <w:right w:val="nil"/>
            </w:tcBorders>
            <w:vAlign w:val="bottom"/>
          </w:tcPr>
          <w:p w14:paraId="1C860ECB"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5DF2427C"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31ED667D"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7B81A246" w14:textId="77777777" w:rsidR="00C61F89" w:rsidRPr="001A1245" w:rsidRDefault="00C61F89" w:rsidP="00E45A17">
            <w:pPr>
              <w:spacing w:before="40" w:after="120"/>
              <w:ind w:left="144" w:right="43"/>
              <w:rPr>
                <w:lang w:val="en-GB" w:eastAsia="zh-CN"/>
              </w:rPr>
            </w:pPr>
          </w:p>
        </w:tc>
      </w:tr>
      <w:tr w:rsidR="00C61F89" w:rsidRPr="003E5434" w14:paraId="558DCCA3" w14:textId="77777777" w:rsidTr="00E45A17">
        <w:tc>
          <w:tcPr>
            <w:tcW w:w="1971" w:type="dxa"/>
            <w:tcBorders>
              <w:top w:val="nil"/>
              <w:left w:val="nil"/>
              <w:bottom w:val="single" w:sz="12" w:space="0" w:color="auto"/>
              <w:right w:val="nil"/>
            </w:tcBorders>
          </w:tcPr>
          <w:p w14:paraId="7750999E" w14:textId="77777777" w:rsidR="00C61F89" w:rsidRPr="001A1245" w:rsidRDefault="00C61F89" w:rsidP="00E45A17">
            <w:pPr>
              <w:tabs>
                <w:tab w:val="left" w:pos="495"/>
              </w:tabs>
              <w:spacing w:before="40" w:after="120"/>
              <w:ind w:right="40"/>
              <w:jc w:val="both"/>
              <w:rPr>
                <w:lang w:val="en-GB" w:eastAsia="zh-CN"/>
              </w:rPr>
            </w:pPr>
            <w:r w:rsidRPr="001A1245">
              <w:rPr>
                <w:kern w:val="14"/>
                <w:lang w:val="en-GB"/>
              </w:rPr>
              <w:t>–</w:t>
            </w:r>
          </w:p>
        </w:tc>
        <w:tc>
          <w:tcPr>
            <w:tcW w:w="1971" w:type="dxa"/>
            <w:tcBorders>
              <w:top w:val="nil"/>
              <w:left w:val="nil"/>
              <w:bottom w:val="single" w:sz="12" w:space="0" w:color="auto"/>
              <w:right w:val="nil"/>
            </w:tcBorders>
          </w:tcPr>
          <w:p w14:paraId="6A223915"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w:t>
            </w:r>
          </w:p>
        </w:tc>
        <w:tc>
          <w:tcPr>
            <w:tcW w:w="1971" w:type="dxa"/>
            <w:tcBorders>
              <w:top w:val="nil"/>
              <w:left w:val="nil"/>
              <w:bottom w:val="single" w:sz="12" w:space="0" w:color="auto"/>
              <w:right w:val="double" w:sz="12" w:space="0" w:color="auto"/>
            </w:tcBorders>
          </w:tcPr>
          <w:p w14:paraId="3DF4D00B"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iCs/>
                <w:kern w:val="14"/>
                <w:szCs w:val="20"/>
                <w:lang w:val="en-GB"/>
              </w:rPr>
              <w:t>At the forty-seventh Summit of the Association of Southeast Asian Nations, held in Kuala Lumpur on 26 October 2025, a declaration on promoting the right to development and the right to peace towards realizing inclusive and sustainable development was adopted</w:t>
            </w:r>
          </w:p>
        </w:tc>
        <w:tc>
          <w:tcPr>
            <w:tcW w:w="1971" w:type="dxa"/>
            <w:tcBorders>
              <w:top w:val="nil"/>
              <w:left w:val="double" w:sz="12" w:space="0" w:color="auto"/>
              <w:bottom w:val="single" w:sz="12" w:space="0" w:color="auto"/>
              <w:right w:val="nil"/>
            </w:tcBorders>
          </w:tcPr>
          <w:p w14:paraId="73DE01AC"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szCs w:val="20"/>
                <w:lang w:val="en-GB"/>
              </w:rPr>
              <w:t>Member States integrate the right to development into regional and national development frameworks</w:t>
            </w:r>
          </w:p>
        </w:tc>
        <w:tc>
          <w:tcPr>
            <w:tcW w:w="1971" w:type="dxa"/>
            <w:tcBorders>
              <w:top w:val="nil"/>
              <w:left w:val="nil"/>
              <w:bottom w:val="single" w:sz="12" w:space="0" w:color="auto"/>
              <w:right w:val="nil"/>
            </w:tcBorders>
          </w:tcPr>
          <w:p w14:paraId="26F30EDC"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szCs w:val="20"/>
                <w:lang w:val="en-GB"/>
              </w:rPr>
              <w:t>Additional Member States integrate the right to development into regional and national development frameworks</w:t>
            </w:r>
          </w:p>
        </w:tc>
      </w:tr>
    </w:tbl>
    <w:p w14:paraId="3BF06454"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1045BF90"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5ED2B101"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53DD6E52"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Deliverables</w:t>
      </w:r>
    </w:p>
    <w:p w14:paraId="70DE1C6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3F4626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16ED75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24.45</w:t>
      </w:r>
      <w:r w:rsidRPr="001A1245">
        <w:rPr>
          <w:lang w:val="en-GB"/>
        </w:rPr>
        <w:tab/>
        <w:t>Table 24.10 lists all deliverables of the subprogramme.</w:t>
      </w:r>
    </w:p>
    <w:p w14:paraId="3446FB1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21C8CAF"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24.10</w:t>
      </w:r>
    </w:p>
    <w:p w14:paraId="3C4DE6CC"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Subprogramme 1 (b): deliverables for the period 2025–2027, by category and subcategory</w:t>
      </w:r>
    </w:p>
    <w:p w14:paraId="139BF60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13B37A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2"/>
        <w:gridCol w:w="904"/>
        <w:gridCol w:w="906"/>
        <w:gridCol w:w="906"/>
        <w:gridCol w:w="892"/>
      </w:tblGrid>
      <w:tr w:rsidR="00C61F89" w:rsidRPr="001A1245" w14:paraId="3D2E8B6A" w14:textId="77777777" w:rsidTr="00E45A17">
        <w:trPr>
          <w:tblHeader/>
        </w:trPr>
        <w:tc>
          <w:tcPr>
            <w:tcW w:w="3168" w:type="pct"/>
            <w:tcBorders>
              <w:top w:val="single" w:sz="4" w:space="0" w:color="auto"/>
              <w:bottom w:val="single" w:sz="12" w:space="0" w:color="auto"/>
            </w:tcBorders>
            <w:vAlign w:val="bottom"/>
          </w:tcPr>
          <w:p w14:paraId="37D3B15A"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0"/>
              <w:jc w:val="left"/>
              <w:rPr>
                <w:b/>
                <w:bCs/>
                <w:i/>
                <w:sz w:val="14"/>
                <w:lang w:val="en-GB"/>
              </w:rPr>
            </w:pPr>
            <w:r w:rsidRPr="001A1245">
              <w:rPr>
                <w:bCs/>
                <w:i/>
                <w:sz w:val="14"/>
                <w:lang w:val="en-GB"/>
              </w:rPr>
              <w:t>Category and subcategory</w:t>
            </w:r>
          </w:p>
        </w:tc>
        <w:tc>
          <w:tcPr>
            <w:tcW w:w="459" w:type="pct"/>
            <w:tcBorders>
              <w:top w:val="single" w:sz="4" w:space="0" w:color="auto"/>
              <w:bottom w:val="single" w:sz="12" w:space="0" w:color="auto"/>
            </w:tcBorders>
            <w:vAlign w:val="bottom"/>
          </w:tcPr>
          <w:p w14:paraId="4F47AACD"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2025 planned</w:t>
            </w:r>
          </w:p>
        </w:tc>
        <w:tc>
          <w:tcPr>
            <w:tcW w:w="460" w:type="pct"/>
            <w:tcBorders>
              <w:top w:val="single" w:sz="4" w:space="0" w:color="auto"/>
              <w:bottom w:val="single" w:sz="12" w:space="0" w:color="auto"/>
            </w:tcBorders>
            <w:vAlign w:val="bottom"/>
          </w:tcPr>
          <w:p w14:paraId="0B7063E6"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2025 actual</w:t>
            </w:r>
          </w:p>
        </w:tc>
        <w:tc>
          <w:tcPr>
            <w:tcW w:w="460" w:type="pct"/>
            <w:tcBorders>
              <w:top w:val="single" w:sz="4" w:space="0" w:color="auto"/>
              <w:bottom w:val="single" w:sz="12" w:space="0" w:color="auto"/>
            </w:tcBorders>
            <w:vAlign w:val="bottom"/>
          </w:tcPr>
          <w:p w14:paraId="71B537D5"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2026 planned</w:t>
            </w:r>
          </w:p>
        </w:tc>
        <w:tc>
          <w:tcPr>
            <w:tcW w:w="453" w:type="pct"/>
            <w:tcBorders>
              <w:top w:val="single" w:sz="4" w:space="0" w:color="auto"/>
              <w:bottom w:val="single" w:sz="12" w:space="0" w:color="auto"/>
            </w:tcBorders>
            <w:vAlign w:val="bottom"/>
          </w:tcPr>
          <w:p w14:paraId="502BD8F2"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2027 planned</w:t>
            </w:r>
          </w:p>
        </w:tc>
      </w:tr>
      <w:tr w:rsidR="00C61F89" w:rsidRPr="001A1245" w14:paraId="3F21E2C7" w14:textId="77777777" w:rsidTr="00E45A17">
        <w:trPr>
          <w:trHeight w:hRule="exact" w:val="115"/>
          <w:tblHeader/>
        </w:trPr>
        <w:tc>
          <w:tcPr>
            <w:tcW w:w="3168" w:type="pct"/>
            <w:tcBorders>
              <w:top w:val="single" w:sz="12" w:space="0" w:color="auto"/>
            </w:tcBorders>
            <w:vAlign w:val="bottom"/>
          </w:tcPr>
          <w:p w14:paraId="3DA730A2"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p>
        </w:tc>
        <w:tc>
          <w:tcPr>
            <w:tcW w:w="459" w:type="pct"/>
            <w:tcBorders>
              <w:top w:val="single" w:sz="12" w:space="0" w:color="auto"/>
            </w:tcBorders>
            <w:vAlign w:val="bottom"/>
          </w:tcPr>
          <w:p w14:paraId="5201897F"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460" w:type="pct"/>
            <w:tcBorders>
              <w:top w:val="single" w:sz="12" w:space="0" w:color="auto"/>
            </w:tcBorders>
            <w:vAlign w:val="bottom"/>
          </w:tcPr>
          <w:p w14:paraId="2004B464"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460" w:type="pct"/>
            <w:tcBorders>
              <w:top w:val="single" w:sz="12" w:space="0" w:color="auto"/>
            </w:tcBorders>
            <w:vAlign w:val="bottom"/>
          </w:tcPr>
          <w:p w14:paraId="6F891F57"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453" w:type="pct"/>
            <w:tcBorders>
              <w:top w:val="single" w:sz="12" w:space="0" w:color="auto"/>
            </w:tcBorders>
            <w:vAlign w:val="bottom"/>
          </w:tcPr>
          <w:p w14:paraId="7A844397"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r>
      <w:tr w:rsidR="00C61F89" w:rsidRPr="003E5434" w14:paraId="00DC88D5" w14:textId="77777777" w:rsidTr="00E45A17">
        <w:tc>
          <w:tcPr>
            <w:tcW w:w="3168" w:type="pct"/>
            <w:vAlign w:val="bottom"/>
          </w:tcPr>
          <w:p w14:paraId="1205CDE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1245">
              <w:rPr>
                <w:b/>
                <w:bCs/>
                <w:sz w:val="17"/>
                <w:lang w:val="en-GB"/>
              </w:rPr>
              <w:t>A.</w:t>
            </w:r>
            <w:r w:rsidRPr="001A1245">
              <w:rPr>
                <w:b/>
                <w:bCs/>
                <w:sz w:val="17"/>
                <w:lang w:val="en-GB"/>
              </w:rPr>
              <w:tab/>
              <w:t>Facilitation of the intergovernmental process and expert bodies</w:t>
            </w:r>
          </w:p>
        </w:tc>
        <w:tc>
          <w:tcPr>
            <w:tcW w:w="459" w:type="pct"/>
            <w:vAlign w:val="bottom"/>
          </w:tcPr>
          <w:p w14:paraId="03B9CA9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60" w:type="pct"/>
            <w:vAlign w:val="bottom"/>
          </w:tcPr>
          <w:p w14:paraId="099D3C3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60" w:type="pct"/>
            <w:vAlign w:val="bottom"/>
          </w:tcPr>
          <w:p w14:paraId="701B3F5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53" w:type="pct"/>
            <w:vAlign w:val="bottom"/>
          </w:tcPr>
          <w:p w14:paraId="605A3CD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C61F89" w:rsidRPr="001A1245" w14:paraId="6AA0BC8A" w14:textId="77777777" w:rsidTr="00E45A17">
        <w:tc>
          <w:tcPr>
            <w:tcW w:w="3168" w:type="pct"/>
            <w:vAlign w:val="bottom"/>
          </w:tcPr>
          <w:p w14:paraId="2779F180"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1A1245">
              <w:rPr>
                <w:b/>
                <w:bCs/>
                <w:sz w:val="17"/>
                <w:lang w:val="en-GB"/>
              </w:rPr>
              <w:tab/>
              <w:t xml:space="preserve">Parliamentary documentation </w:t>
            </w:r>
            <w:r w:rsidRPr="001A1245">
              <w:rPr>
                <w:bCs/>
                <w:sz w:val="17"/>
                <w:lang w:val="en-GB"/>
              </w:rPr>
              <w:t>(number of documents)</w:t>
            </w:r>
          </w:p>
        </w:tc>
        <w:tc>
          <w:tcPr>
            <w:tcW w:w="459" w:type="pct"/>
            <w:vAlign w:val="bottom"/>
          </w:tcPr>
          <w:p w14:paraId="0C329618"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12</w:t>
            </w:r>
          </w:p>
        </w:tc>
        <w:tc>
          <w:tcPr>
            <w:tcW w:w="460" w:type="pct"/>
            <w:vAlign w:val="bottom"/>
          </w:tcPr>
          <w:p w14:paraId="0BB4C67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rFonts w:eastAsiaTheme="minorEastAsia"/>
                <w:b/>
                <w:bCs/>
                <w:sz w:val="17"/>
                <w:szCs w:val="17"/>
                <w:lang w:val="en-GB"/>
              </w:rPr>
              <w:t>16</w:t>
            </w:r>
          </w:p>
        </w:tc>
        <w:tc>
          <w:tcPr>
            <w:tcW w:w="460" w:type="pct"/>
            <w:vAlign w:val="bottom"/>
          </w:tcPr>
          <w:p w14:paraId="312F683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12</w:t>
            </w:r>
          </w:p>
        </w:tc>
        <w:tc>
          <w:tcPr>
            <w:tcW w:w="453" w:type="pct"/>
            <w:vAlign w:val="bottom"/>
          </w:tcPr>
          <w:p w14:paraId="02BEBE8C"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13</w:t>
            </w:r>
          </w:p>
        </w:tc>
      </w:tr>
      <w:tr w:rsidR="00C61F89" w:rsidRPr="001A1245" w14:paraId="75AA904D" w14:textId="77777777" w:rsidTr="00E45A17">
        <w:tc>
          <w:tcPr>
            <w:tcW w:w="3168" w:type="pct"/>
            <w:vAlign w:val="bottom"/>
          </w:tcPr>
          <w:p w14:paraId="336DDAC2"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3" w:hanging="587"/>
              <w:jc w:val="left"/>
              <w:rPr>
                <w:sz w:val="17"/>
                <w:lang w:val="en-GB"/>
              </w:rPr>
            </w:pPr>
            <w:r w:rsidRPr="001A1245">
              <w:rPr>
                <w:sz w:val="17"/>
                <w:lang w:val="en-GB"/>
              </w:rPr>
              <w:tab/>
              <w:t>1.</w:t>
            </w:r>
            <w:r w:rsidRPr="001A1245">
              <w:rPr>
                <w:sz w:val="17"/>
                <w:lang w:val="en-GB"/>
              </w:rPr>
              <w:tab/>
              <w:t>Reports to the General Assembly</w:t>
            </w:r>
          </w:p>
        </w:tc>
        <w:tc>
          <w:tcPr>
            <w:tcW w:w="459" w:type="pct"/>
            <w:vAlign w:val="bottom"/>
          </w:tcPr>
          <w:p w14:paraId="186E0465"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w:t>
            </w:r>
          </w:p>
        </w:tc>
        <w:tc>
          <w:tcPr>
            <w:tcW w:w="460" w:type="pct"/>
            <w:vAlign w:val="bottom"/>
          </w:tcPr>
          <w:p w14:paraId="4FAB47D8"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2</w:t>
            </w:r>
          </w:p>
        </w:tc>
        <w:tc>
          <w:tcPr>
            <w:tcW w:w="460" w:type="pct"/>
            <w:vAlign w:val="bottom"/>
          </w:tcPr>
          <w:p w14:paraId="78F0094D"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w:t>
            </w:r>
          </w:p>
        </w:tc>
        <w:tc>
          <w:tcPr>
            <w:tcW w:w="453" w:type="pct"/>
            <w:vAlign w:val="bottom"/>
          </w:tcPr>
          <w:p w14:paraId="2BA1B507"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2</w:t>
            </w:r>
          </w:p>
        </w:tc>
      </w:tr>
      <w:tr w:rsidR="00C61F89" w:rsidRPr="001A1245" w14:paraId="57B17FFB" w14:textId="77777777" w:rsidTr="00E45A17">
        <w:tc>
          <w:tcPr>
            <w:tcW w:w="3168" w:type="pct"/>
            <w:vAlign w:val="bottom"/>
          </w:tcPr>
          <w:p w14:paraId="2B6ED41B"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2.</w:t>
            </w:r>
            <w:r w:rsidRPr="001A1245">
              <w:rPr>
                <w:sz w:val="17"/>
                <w:lang w:val="en-GB"/>
              </w:rPr>
              <w:tab/>
              <w:t>Reports and pre-sessional documents to the Human Rights Council, including on the right to development, international cooperation, the Social Forum, the Working Group on the Right to Development and the Expert Mechanism on the Right to Development</w:t>
            </w:r>
          </w:p>
        </w:tc>
        <w:tc>
          <w:tcPr>
            <w:tcW w:w="459" w:type="pct"/>
            <w:vAlign w:val="bottom"/>
          </w:tcPr>
          <w:p w14:paraId="55CBECA5"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11</w:t>
            </w:r>
          </w:p>
        </w:tc>
        <w:tc>
          <w:tcPr>
            <w:tcW w:w="460" w:type="pct"/>
            <w:vAlign w:val="bottom"/>
          </w:tcPr>
          <w:p w14:paraId="0B4251C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14</w:t>
            </w:r>
          </w:p>
        </w:tc>
        <w:tc>
          <w:tcPr>
            <w:tcW w:w="460" w:type="pct"/>
            <w:vAlign w:val="bottom"/>
          </w:tcPr>
          <w:p w14:paraId="0A4919D7"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11</w:t>
            </w:r>
          </w:p>
        </w:tc>
        <w:tc>
          <w:tcPr>
            <w:tcW w:w="453" w:type="pct"/>
            <w:vAlign w:val="bottom"/>
          </w:tcPr>
          <w:p w14:paraId="317103F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11</w:t>
            </w:r>
          </w:p>
        </w:tc>
      </w:tr>
      <w:tr w:rsidR="00C61F89" w:rsidRPr="001A1245" w14:paraId="20A77A0B" w14:textId="77777777" w:rsidTr="00E45A17">
        <w:tc>
          <w:tcPr>
            <w:tcW w:w="3168" w:type="pct"/>
            <w:vAlign w:val="bottom"/>
          </w:tcPr>
          <w:p w14:paraId="4F879FF1"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1245">
              <w:rPr>
                <w:b/>
                <w:bCs/>
                <w:sz w:val="17"/>
                <w:lang w:val="en-GB"/>
              </w:rPr>
              <w:tab/>
              <w:t xml:space="preserve">Substantive services for meetings </w:t>
            </w:r>
            <w:r w:rsidRPr="001A1245">
              <w:rPr>
                <w:bCs/>
                <w:sz w:val="17"/>
                <w:lang w:val="en-GB"/>
              </w:rPr>
              <w:t>(number of three-hour meetings)</w:t>
            </w:r>
          </w:p>
        </w:tc>
        <w:tc>
          <w:tcPr>
            <w:tcW w:w="459" w:type="pct"/>
            <w:vAlign w:val="bottom"/>
          </w:tcPr>
          <w:p w14:paraId="210FBFA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b/>
                <w:bCs/>
                <w:sz w:val="17"/>
                <w:lang w:val="en-GB"/>
              </w:rPr>
              <w:t>29</w:t>
            </w:r>
          </w:p>
        </w:tc>
        <w:tc>
          <w:tcPr>
            <w:tcW w:w="460" w:type="pct"/>
            <w:vAlign w:val="bottom"/>
          </w:tcPr>
          <w:p w14:paraId="743796F2"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b/>
                <w:bCs/>
                <w:sz w:val="17"/>
                <w:szCs w:val="17"/>
                <w:lang w:val="en-GB"/>
              </w:rPr>
              <w:t>27</w:t>
            </w:r>
          </w:p>
        </w:tc>
        <w:tc>
          <w:tcPr>
            <w:tcW w:w="460" w:type="pct"/>
            <w:vAlign w:val="bottom"/>
          </w:tcPr>
          <w:p w14:paraId="13A6ADB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b/>
                <w:bCs/>
                <w:sz w:val="17"/>
                <w:lang w:val="en-GB"/>
              </w:rPr>
              <w:t>29</w:t>
            </w:r>
          </w:p>
        </w:tc>
        <w:tc>
          <w:tcPr>
            <w:tcW w:w="453" w:type="pct"/>
            <w:vAlign w:val="bottom"/>
          </w:tcPr>
          <w:p w14:paraId="7C63EDD2"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b/>
                <w:bCs/>
                <w:sz w:val="17"/>
                <w:lang w:val="en-GB"/>
              </w:rPr>
              <w:t>23</w:t>
            </w:r>
          </w:p>
        </w:tc>
      </w:tr>
      <w:tr w:rsidR="00C61F89" w:rsidRPr="001A1245" w14:paraId="154A3305" w14:textId="77777777" w:rsidTr="00E45A17">
        <w:tc>
          <w:tcPr>
            <w:tcW w:w="3168" w:type="pct"/>
            <w:vAlign w:val="bottom"/>
          </w:tcPr>
          <w:p w14:paraId="5401A91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1245">
              <w:rPr>
                <w:sz w:val="17"/>
                <w:lang w:val="en-GB"/>
              </w:rPr>
              <w:tab/>
              <w:t>Meetings of:</w:t>
            </w:r>
          </w:p>
        </w:tc>
        <w:tc>
          <w:tcPr>
            <w:tcW w:w="459" w:type="pct"/>
            <w:vAlign w:val="bottom"/>
          </w:tcPr>
          <w:p w14:paraId="5EC016C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p>
        </w:tc>
        <w:tc>
          <w:tcPr>
            <w:tcW w:w="460" w:type="pct"/>
            <w:vAlign w:val="bottom"/>
          </w:tcPr>
          <w:p w14:paraId="0A364761"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eastAsiaTheme="minorEastAsia"/>
                <w:b/>
                <w:bCs/>
                <w:sz w:val="17"/>
                <w:szCs w:val="17"/>
                <w:lang w:val="en-GB"/>
              </w:rPr>
            </w:pPr>
          </w:p>
        </w:tc>
        <w:tc>
          <w:tcPr>
            <w:tcW w:w="460" w:type="pct"/>
            <w:vAlign w:val="bottom"/>
          </w:tcPr>
          <w:p w14:paraId="5F5D167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p>
        </w:tc>
        <w:tc>
          <w:tcPr>
            <w:tcW w:w="453" w:type="pct"/>
            <w:vAlign w:val="bottom"/>
          </w:tcPr>
          <w:p w14:paraId="11340FA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p>
        </w:tc>
      </w:tr>
      <w:tr w:rsidR="00C61F89" w:rsidRPr="001A1245" w14:paraId="6B714693" w14:textId="77777777" w:rsidTr="00E45A17">
        <w:tc>
          <w:tcPr>
            <w:tcW w:w="3168" w:type="pct"/>
            <w:vAlign w:val="bottom"/>
          </w:tcPr>
          <w:p w14:paraId="5A94121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3.</w:t>
            </w:r>
            <w:r w:rsidRPr="001A1245">
              <w:rPr>
                <w:sz w:val="17"/>
                <w:lang w:val="en-GB"/>
              </w:rPr>
              <w:tab/>
              <w:t>The Human Rights Council: thematic plenary panels on the right to development, good governance and climate change</w:t>
            </w:r>
          </w:p>
        </w:tc>
        <w:tc>
          <w:tcPr>
            <w:tcW w:w="459" w:type="pct"/>
            <w:vAlign w:val="bottom"/>
          </w:tcPr>
          <w:p w14:paraId="7D87F7C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3</w:t>
            </w:r>
          </w:p>
        </w:tc>
        <w:tc>
          <w:tcPr>
            <w:tcW w:w="460" w:type="pct"/>
            <w:vAlign w:val="bottom"/>
          </w:tcPr>
          <w:p w14:paraId="6439F9F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3</w:t>
            </w:r>
          </w:p>
        </w:tc>
        <w:tc>
          <w:tcPr>
            <w:tcW w:w="460" w:type="pct"/>
            <w:vAlign w:val="bottom"/>
          </w:tcPr>
          <w:p w14:paraId="1F38579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3</w:t>
            </w:r>
          </w:p>
        </w:tc>
        <w:tc>
          <w:tcPr>
            <w:tcW w:w="453" w:type="pct"/>
            <w:vAlign w:val="bottom"/>
          </w:tcPr>
          <w:p w14:paraId="4F863A2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w:t>
            </w:r>
          </w:p>
        </w:tc>
      </w:tr>
      <w:tr w:rsidR="00C61F89" w:rsidRPr="001A1245" w14:paraId="33D69A29" w14:textId="77777777" w:rsidTr="00E45A17">
        <w:tc>
          <w:tcPr>
            <w:tcW w:w="3168" w:type="pct"/>
            <w:vAlign w:val="bottom"/>
          </w:tcPr>
          <w:p w14:paraId="73AD6AE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4.</w:t>
            </w:r>
            <w:r w:rsidRPr="001A1245">
              <w:rPr>
                <w:sz w:val="17"/>
                <w:lang w:val="en-GB"/>
              </w:rPr>
              <w:tab/>
              <w:t>The Social Forum</w:t>
            </w:r>
          </w:p>
        </w:tc>
        <w:tc>
          <w:tcPr>
            <w:tcW w:w="459" w:type="pct"/>
            <w:vAlign w:val="bottom"/>
          </w:tcPr>
          <w:p w14:paraId="5EEA7F7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4</w:t>
            </w:r>
          </w:p>
        </w:tc>
        <w:tc>
          <w:tcPr>
            <w:tcW w:w="460" w:type="pct"/>
            <w:vAlign w:val="bottom"/>
          </w:tcPr>
          <w:p w14:paraId="65292C48"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4</w:t>
            </w:r>
          </w:p>
        </w:tc>
        <w:tc>
          <w:tcPr>
            <w:tcW w:w="460" w:type="pct"/>
            <w:vAlign w:val="bottom"/>
          </w:tcPr>
          <w:p w14:paraId="7794B280"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4</w:t>
            </w:r>
          </w:p>
        </w:tc>
        <w:tc>
          <w:tcPr>
            <w:tcW w:w="453" w:type="pct"/>
            <w:vAlign w:val="bottom"/>
          </w:tcPr>
          <w:p w14:paraId="1E90CB5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4</w:t>
            </w:r>
          </w:p>
        </w:tc>
      </w:tr>
      <w:tr w:rsidR="00C61F89" w:rsidRPr="001A1245" w14:paraId="06E00404" w14:textId="77777777" w:rsidTr="00E45A17">
        <w:tc>
          <w:tcPr>
            <w:tcW w:w="3168" w:type="pct"/>
            <w:vAlign w:val="bottom"/>
          </w:tcPr>
          <w:p w14:paraId="4AE4D589"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3" w:hanging="587"/>
              <w:jc w:val="left"/>
              <w:rPr>
                <w:sz w:val="17"/>
                <w:lang w:val="en-GB"/>
              </w:rPr>
            </w:pPr>
            <w:r w:rsidRPr="001A1245">
              <w:rPr>
                <w:sz w:val="17"/>
                <w:lang w:val="en-GB"/>
              </w:rPr>
              <w:tab/>
              <w:t>5.</w:t>
            </w:r>
            <w:r w:rsidRPr="001A1245">
              <w:rPr>
                <w:sz w:val="17"/>
                <w:lang w:val="en-GB"/>
              </w:rPr>
              <w:tab/>
              <w:t>The Working Group on the Right to Development</w:t>
            </w:r>
          </w:p>
        </w:tc>
        <w:tc>
          <w:tcPr>
            <w:tcW w:w="459" w:type="pct"/>
            <w:vAlign w:val="bottom"/>
          </w:tcPr>
          <w:p w14:paraId="47E0BCEA"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10</w:t>
            </w:r>
          </w:p>
        </w:tc>
        <w:tc>
          <w:tcPr>
            <w:tcW w:w="460" w:type="pct"/>
            <w:vAlign w:val="bottom"/>
          </w:tcPr>
          <w:p w14:paraId="13BC362D"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8</w:t>
            </w:r>
          </w:p>
        </w:tc>
        <w:tc>
          <w:tcPr>
            <w:tcW w:w="460" w:type="pct"/>
            <w:vAlign w:val="bottom"/>
          </w:tcPr>
          <w:p w14:paraId="367715AB"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10</w:t>
            </w:r>
          </w:p>
        </w:tc>
        <w:tc>
          <w:tcPr>
            <w:tcW w:w="453" w:type="pct"/>
            <w:vAlign w:val="bottom"/>
          </w:tcPr>
          <w:p w14:paraId="1187193D"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8</w:t>
            </w:r>
          </w:p>
        </w:tc>
      </w:tr>
      <w:tr w:rsidR="00C61F89" w:rsidRPr="001A1245" w14:paraId="1DEEC45B" w14:textId="77777777" w:rsidTr="00E45A17">
        <w:tc>
          <w:tcPr>
            <w:tcW w:w="3168" w:type="pct"/>
            <w:vAlign w:val="bottom"/>
          </w:tcPr>
          <w:p w14:paraId="5B06D28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6.</w:t>
            </w:r>
            <w:r w:rsidRPr="001A1245">
              <w:rPr>
                <w:sz w:val="17"/>
                <w:lang w:val="en-GB"/>
              </w:rPr>
              <w:tab/>
              <w:t>The Expert Mechanism on the Right to Development</w:t>
            </w:r>
          </w:p>
        </w:tc>
        <w:tc>
          <w:tcPr>
            <w:tcW w:w="459" w:type="pct"/>
            <w:vAlign w:val="bottom"/>
          </w:tcPr>
          <w:p w14:paraId="2FC7BDB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12</w:t>
            </w:r>
          </w:p>
        </w:tc>
        <w:tc>
          <w:tcPr>
            <w:tcW w:w="460" w:type="pct"/>
            <w:vAlign w:val="bottom"/>
          </w:tcPr>
          <w:p w14:paraId="1CC6F20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12</w:t>
            </w:r>
          </w:p>
        </w:tc>
        <w:tc>
          <w:tcPr>
            <w:tcW w:w="460" w:type="pct"/>
            <w:vAlign w:val="bottom"/>
          </w:tcPr>
          <w:p w14:paraId="17408FE7"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12</w:t>
            </w:r>
          </w:p>
        </w:tc>
        <w:tc>
          <w:tcPr>
            <w:tcW w:w="453" w:type="pct"/>
            <w:vAlign w:val="bottom"/>
          </w:tcPr>
          <w:p w14:paraId="22DD46B8"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10</w:t>
            </w:r>
          </w:p>
        </w:tc>
      </w:tr>
      <w:tr w:rsidR="00C61F89" w:rsidRPr="003E5434" w14:paraId="77E43582" w14:textId="77777777" w:rsidTr="00E45A17">
        <w:tc>
          <w:tcPr>
            <w:tcW w:w="3168" w:type="pct"/>
            <w:vAlign w:val="bottom"/>
          </w:tcPr>
          <w:p w14:paraId="6BEFA3C8"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1A1245">
              <w:rPr>
                <w:b/>
                <w:bCs/>
                <w:sz w:val="17"/>
                <w:lang w:val="en-GB"/>
              </w:rPr>
              <w:t>B.</w:t>
            </w:r>
            <w:r w:rsidRPr="001A1245">
              <w:rPr>
                <w:b/>
                <w:bCs/>
                <w:sz w:val="17"/>
                <w:lang w:val="en-GB"/>
              </w:rPr>
              <w:tab/>
              <w:t>Generation and transfer of knowledge</w:t>
            </w:r>
          </w:p>
        </w:tc>
        <w:tc>
          <w:tcPr>
            <w:tcW w:w="459" w:type="pct"/>
            <w:vAlign w:val="bottom"/>
          </w:tcPr>
          <w:p w14:paraId="636B2FDB"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60" w:type="pct"/>
            <w:vAlign w:val="bottom"/>
          </w:tcPr>
          <w:p w14:paraId="2217DCAC"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60" w:type="pct"/>
            <w:vAlign w:val="bottom"/>
          </w:tcPr>
          <w:p w14:paraId="08796C7C"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53" w:type="pct"/>
            <w:vAlign w:val="bottom"/>
          </w:tcPr>
          <w:p w14:paraId="354374CA"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C61F89" w:rsidRPr="001A1245" w14:paraId="17B137B3" w14:textId="77777777" w:rsidTr="00E45A17">
        <w:tc>
          <w:tcPr>
            <w:tcW w:w="3168" w:type="pct"/>
            <w:vAlign w:val="bottom"/>
          </w:tcPr>
          <w:p w14:paraId="08E5AB0D"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3" w:hanging="587"/>
              <w:jc w:val="left"/>
              <w:rPr>
                <w:sz w:val="17"/>
                <w:lang w:val="en-GB"/>
              </w:rPr>
            </w:pPr>
            <w:r w:rsidRPr="001A1245">
              <w:rPr>
                <w:b/>
                <w:bCs/>
                <w:sz w:val="17"/>
                <w:lang w:val="en-GB"/>
              </w:rPr>
              <w:tab/>
              <w:t>Technical materials</w:t>
            </w:r>
            <w:r w:rsidRPr="001A1245">
              <w:rPr>
                <w:sz w:val="17"/>
                <w:lang w:val="en-GB"/>
              </w:rPr>
              <w:t xml:space="preserve"> (number of materials)</w:t>
            </w:r>
          </w:p>
        </w:tc>
        <w:tc>
          <w:tcPr>
            <w:tcW w:w="459" w:type="pct"/>
            <w:vAlign w:val="bottom"/>
          </w:tcPr>
          <w:p w14:paraId="6DDFB7B5"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12</w:t>
            </w:r>
          </w:p>
        </w:tc>
        <w:tc>
          <w:tcPr>
            <w:tcW w:w="460" w:type="pct"/>
            <w:vAlign w:val="bottom"/>
          </w:tcPr>
          <w:p w14:paraId="3A979E7A"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12</w:t>
            </w:r>
          </w:p>
        </w:tc>
        <w:tc>
          <w:tcPr>
            <w:tcW w:w="460" w:type="pct"/>
            <w:vAlign w:val="bottom"/>
          </w:tcPr>
          <w:p w14:paraId="65A794BF"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12</w:t>
            </w:r>
          </w:p>
        </w:tc>
        <w:tc>
          <w:tcPr>
            <w:tcW w:w="453" w:type="pct"/>
            <w:vAlign w:val="bottom"/>
          </w:tcPr>
          <w:p w14:paraId="690248D6"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10</w:t>
            </w:r>
          </w:p>
        </w:tc>
      </w:tr>
      <w:tr w:rsidR="00C61F89" w:rsidRPr="001A1245" w14:paraId="0184AC1F" w14:textId="77777777" w:rsidTr="00E45A17">
        <w:tc>
          <w:tcPr>
            <w:tcW w:w="3168" w:type="pct"/>
            <w:vAlign w:val="bottom"/>
          </w:tcPr>
          <w:p w14:paraId="04B28E78"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b/>
                <w:bCs/>
                <w:sz w:val="17"/>
                <w:lang w:val="en-GB"/>
              </w:rPr>
              <w:tab/>
            </w:r>
            <w:r w:rsidRPr="001A1245">
              <w:rPr>
                <w:sz w:val="17"/>
                <w:lang w:val="en-GB"/>
              </w:rPr>
              <w:t>7.</w:t>
            </w:r>
            <w:r w:rsidRPr="001A1245">
              <w:rPr>
                <w:sz w:val="17"/>
                <w:lang w:val="en-GB"/>
              </w:rPr>
              <w:tab/>
              <w:t>Methodological tools and training material on the right to development</w:t>
            </w:r>
          </w:p>
        </w:tc>
        <w:tc>
          <w:tcPr>
            <w:tcW w:w="459" w:type="pct"/>
            <w:vAlign w:val="bottom"/>
          </w:tcPr>
          <w:p w14:paraId="51104D2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8</w:t>
            </w:r>
          </w:p>
        </w:tc>
        <w:tc>
          <w:tcPr>
            <w:tcW w:w="460" w:type="pct"/>
            <w:vAlign w:val="bottom"/>
          </w:tcPr>
          <w:p w14:paraId="796D073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8</w:t>
            </w:r>
          </w:p>
        </w:tc>
        <w:tc>
          <w:tcPr>
            <w:tcW w:w="460" w:type="pct"/>
            <w:vAlign w:val="bottom"/>
          </w:tcPr>
          <w:p w14:paraId="66BBBE32"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8</w:t>
            </w:r>
          </w:p>
        </w:tc>
        <w:tc>
          <w:tcPr>
            <w:tcW w:w="453" w:type="pct"/>
            <w:vAlign w:val="bottom"/>
          </w:tcPr>
          <w:p w14:paraId="4B7C7AE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7</w:t>
            </w:r>
          </w:p>
        </w:tc>
      </w:tr>
      <w:tr w:rsidR="00C61F89" w:rsidRPr="001A1245" w14:paraId="1871B19D" w14:textId="77777777" w:rsidTr="00E45A17">
        <w:tc>
          <w:tcPr>
            <w:tcW w:w="3168" w:type="pct"/>
            <w:vAlign w:val="bottom"/>
          </w:tcPr>
          <w:p w14:paraId="59CBC27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b/>
                <w:bCs/>
                <w:sz w:val="17"/>
                <w:lang w:val="en-GB"/>
              </w:rPr>
              <w:tab/>
            </w:r>
            <w:r w:rsidRPr="001A1245">
              <w:rPr>
                <w:sz w:val="17"/>
                <w:lang w:val="en-GB"/>
              </w:rPr>
              <w:t>8.</w:t>
            </w:r>
            <w:r w:rsidRPr="001A1245">
              <w:rPr>
                <w:sz w:val="17"/>
                <w:lang w:val="en-GB"/>
              </w:rPr>
              <w:tab/>
              <w:t>Research and analysis papers on the right to development</w:t>
            </w:r>
          </w:p>
        </w:tc>
        <w:tc>
          <w:tcPr>
            <w:tcW w:w="459" w:type="pct"/>
            <w:vAlign w:val="bottom"/>
          </w:tcPr>
          <w:p w14:paraId="78EFC7E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4</w:t>
            </w:r>
          </w:p>
        </w:tc>
        <w:tc>
          <w:tcPr>
            <w:tcW w:w="460" w:type="pct"/>
            <w:vAlign w:val="bottom"/>
          </w:tcPr>
          <w:p w14:paraId="21D43C6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4</w:t>
            </w:r>
          </w:p>
        </w:tc>
        <w:tc>
          <w:tcPr>
            <w:tcW w:w="460" w:type="pct"/>
            <w:vAlign w:val="bottom"/>
          </w:tcPr>
          <w:p w14:paraId="661E662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4</w:t>
            </w:r>
          </w:p>
        </w:tc>
        <w:tc>
          <w:tcPr>
            <w:tcW w:w="453" w:type="pct"/>
            <w:vAlign w:val="bottom"/>
          </w:tcPr>
          <w:p w14:paraId="3742CAF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3</w:t>
            </w:r>
          </w:p>
        </w:tc>
      </w:tr>
      <w:tr w:rsidR="00C61F89" w:rsidRPr="001A1245" w14:paraId="093DCE1A" w14:textId="77777777" w:rsidTr="00E45A17">
        <w:tc>
          <w:tcPr>
            <w:tcW w:w="5000" w:type="pct"/>
            <w:gridSpan w:val="5"/>
            <w:vAlign w:val="bottom"/>
          </w:tcPr>
          <w:p w14:paraId="5CB790E0"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1245">
              <w:rPr>
                <w:b/>
                <w:bCs/>
                <w:sz w:val="17"/>
                <w:lang w:val="en-GB"/>
              </w:rPr>
              <w:t>C.</w:t>
            </w:r>
            <w:r w:rsidRPr="001A1245">
              <w:rPr>
                <w:b/>
                <w:bCs/>
                <w:sz w:val="17"/>
                <w:lang w:val="en-GB"/>
              </w:rPr>
              <w:tab/>
              <w:t>Substantive deliverables</w:t>
            </w:r>
          </w:p>
        </w:tc>
      </w:tr>
      <w:tr w:rsidR="00C61F89" w:rsidRPr="003E5434" w14:paraId="78DD6280" w14:textId="77777777" w:rsidTr="00E45A17">
        <w:tc>
          <w:tcPr>
            <w:tcW w:w="5000" w:type="pct"/>
            <w:gridSpan w:val="5"/>
            <w:vAlign w:val="bottom"/>
          </w:tcPr>
          <w:p w14:paraId="23185E10"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1A1245">
              <w:rPr>
                <w:b/>
                <w:bCs/>
                <w:sz w:val="17"/>
                <w:lang w:val="en-GB"/>
              </w:rPr>
              <w:tab/>
              <w:t>Consultation, advice and advocacy</w:t>
            </w:r>
            <w:r w:rsidRPr="001A1245">
              <w:rPr>
                <w:sz w:val="17"/>
                <w:lang w:val="en-GB"/>
              </w:rPr>
              <w:t>: expert advice to Member States, at their request, United Nations entities and others on the promotion of human rights, including on the development of related standards and implementation of the right to development.</w:t>
            </w:r>
          </w:p>
        </w:tc>
      </w:tr>
      <w:tr w:rsidR="00C61F89" w:rsidRPr="001A1245" w14:paraId="32C14897" w14:textId="77777777" w:rsidTr="00E45A17">
        <w:tc>
          <w:tcPr>
            <w:tcW w:w="5000" w:type="pct"/>
            <w:gridSpan w:val="5"/>
            <w:vAlign w:val="bottom"/>
          </w:tcPr>
          <w:p w14:paraId="6018CEC5"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1A1245">
              <w:rPr>
                <w:b/>
                <w:bCs/>
                <w:sz w:val="17"/>
                <w:lang w:val="en-GB"/>
              </w:rPr>
              <w:t>D.</w:t>
            </w:r>
            <w:r w:rsidRPr="001A1245">
              <w:rPr>
                <w:b/>
                <w:bCs/>
                <w:sz w:val="17"/>
                <w:lang w:val="en-GB"/>
              </w:rPr>
              <w:tab/>
              <w:t>Communication deliverables</w:t>
            </w:r>
          </w:p>
        </w:tc>
      </w:tr>
      <w:tr w:rsidR="00C61F89" w:rsidRPr="003E5434" w14:paraId="7AF72789" w14:textId="77777777" w:rsidTr="00E45A17">
        <w:tc>
          <w:tcPr>
            <w:tcW w:w="5000" w:type="pct"/>
            <w:gridSpan w:val="5"/>
            <w:tcBorders>
              <w:bottom w:val="single" w:sz="12" w:space="0" w:color="auto"/>
            </w:tcBorders>
            <w:vAlign w:val="bottom"/>
          </w:tcPr>
          <w:p w14:paraId="3C0A875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b/>
                <w:bCs/>
                <w:sz w:val="17"/>
                <w:szCs w:val="17"/>
                <w:lang w:val="en-GB" w:eastAsia="zh-CN"/>
              </w:rPr>
            </w:pPr>
            <w:r w:rsidRPr="001A1245">
              <w:rPr>
                <w:b/>
                <w:bCs/>
                <w:sz w:val="17"/>
                <w:szCs w:val="17"/>
                <w:lang w:val="en-GB" w:eastAsia="zh-CN"/>
              </w:rPr>
              <w:tab/>
              <w:t>Outreach programmes, special events and information materials</w:t>
            </w:r>
            <w:r w:rsidRPr="001A1245">
              <w:rPr>
                <w:sz w:val="17"/>
                <w:szCs w:val="17"/>
                <w:lang w:val="en-GB" w:eastAsia="zh-CN"/>
              </w:rPr>
              <w:t>:</w:t>
            </w:r>
            <w:r w:rsidRPr="001A1245">
              <w:rPr>
                <w:sz w:val="17"/>
                <w:lang w:val="en-GB"/>
              </w:rPr>
              <w:t xml:space="preserve"> information products on the right to development, including in national development strategies.</w:t>
            </w:r>
          </w:p>
        </w:tc>
      </w:tr>
    </w:tbl>
    <w:p w14:paraId="76B4BA89"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E651F12"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5865AE69"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FE0C6D0"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t>(c)</w:t>
      </w:r>
      <w:r w:rsidRPr="001A1245">
        <w:rPr>
          <w:lang w:val="en-GB"/>
        </w:rPr>
        <w:tab/>
        <w:t>Research and analysis</w:t>
      </w:r>
    </w:p>
    <w:p w14:paraId="7D37FD24"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7F73746"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12107989"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Objective</w:t>
      </w:r>
    </w:p>
    <w:p w14:paraId="1D132EF9"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3FDD4C3"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3BD7E93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24.46</w:t>
      </w:r>
      <w:r w:rsidRPr="001A1245">
        <w:rPr>
          <w:lang w:val="en-GB"/>
        </w:rPr>
        <w:tab/>
        <w:t xml:space="preserve">The objective, to which this subprogramme contributes, is to advance the promotion and protection of the effective enjoyment by all of all human rights through increased knowledge, awareness and understanding. </w:t>
      </w:r>
    </w:p>
    <w:p w14:paraId="651A1162"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3419BDDC"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5A9571EB"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Strategy</w:t>
      </w:r>
    </w:p>
    <w:p w14:paraId="32402BC6"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2DC17E1"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308D017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24.47</w:t>
      </w:r>
      <w:r w:rsidRPr="001A1245">
        <w:rPr>
          <w:lang w:val="en-GB"/>
        </w:rPr>
        <w:tab/>
        <w:t>To contribute to the objective, the subprogramme will:</w:t>
      </w:r>
    </w:p>
    <w:p w14:paraId="2C7EB75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(a)</w:t>
      </w:r>
      <w:r w:rsidRPr="001A1245">
        <w:rPr>
          <w:lang w:val="en-GB"/>
        </w:rPr>
        <w:tab/>
        <w:t>Enhance the research and analysis of human rights issues, as well as the development and application of expertise in different areas, including, but not limited to, areas such as the elimination of all forms of discrimination; the rule of law, democracy and good governance; the integration of human rights into counter-terrorism and anti-trafficking measures; the implementation of the Sustainable Development Goals and poverty reduction strategies and programmes; and the protection of human rights in the context of the fight against terrorism and business activities, including in the areas of new and emerging digital technologies;</w:t>
      </w:r>
    </w:p>
    <w:p w14:paraId="144CF89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(b)</w:t>
      </w:r>
      <w:r w:rsidRPr="001A1245">
        <w:rPr>
          <w:lang w:val="en-GB"/>
        </w:rPr>
        <w:tab/>
        <w:t>Advocate for the indivisibility, interdependence and interrelatedness of all human rights, through research, policy-oriented analysis, support to standard-setting, advocacy, the compilation of best practices and improved knowledge management and knowledge-sharing; the provision of specialized human rights services; the development of methodologies, operational guidelines and tools; capacity-building and international cooperation; and the development and delivery of human rights training, for example, within the framework of the World Programme for Human Rights Education and the Global Digital Compact;</w:t>
      </w:r>
    </w:p>
    <w:p w14:paraId="67E8E30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(c)</w:t>
      </w:r>
      <w:r w:rsidRPr="001A1245">
        <w:rPr>
          <w:lang w:val="en-GB"/>
        </w:rPr>
        <w:tab/>
        <w:t xml:space="preserve">Further develop and strengthen substantive and methodological human rights expertise to support effective engagement with countries and with global and national-level partnerships, and lead efforts within the United Nations system to meet current human rights challenges; </w:t>
      </w:r>
    </w:p>
    <w:p w14:paraId="6C5BB77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(d)</w:t>
      </w:r>
      <w:r w:rsidRPr="001A1245">
        <w:rPr>
          <w:lang w:val="en-GB"/>
        </w:rPr>
        <w:tab/>
        <w:t xml:space="preserve">Provide advice and assistance to requesting Member States, the United Nations system, civil society, the media and national human rights institutions in their efforts to overcome human rights implementation gaps, promote the participation and protection of rights holders, through technical cooperation, advocacy, training, policy development, analysis and advice; </w:t>
      </w:r>
    </w:p>
    <w:p w14:paraId="159A94EC" w14:textId="68C033ED"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(e)</w:t>
      </w:r>
      <w:r w:rsidRPr="001A1245">
        <w:rPr>
          <w:lang w:val="en-GB"/>
        </w:rPr>
        <w:tab/>
        <w:t xml:space="preserve">Follow up and implement the Durban Declaration and Programme of Action, the outcome document of the Durban Review Conference and related declarations and the programme of activities for the implementation of the Second International Decade for People of African Descent (2025–2034), in accordance with the Proclamation of the Second International Decade for People of African Descent (Assembly resolution </w:t>
      </w:r>
      <w:hyperlink r:id="rId443" w:history="1">
        <w:r w:rsidRPr="001A1245">
          <w:rPr>
            <w:rStyle w:val="Hyperlink"/>
            <w:lang w:val="en-GB"/>
          </w:rPr>
          <w:t>79/193</w:t>
        </w:r>
      </w:hyperlink>
      <w:r w:rsidRPr="001A1245">
        <w:rPr>
          <w:lang w:val="en-GB"/>
        </w:rPr>
        <w:t xml:space="preserve">). </w:t>
      </w:r>
    </w:p>
    <w:p w14:paraId="664FCDD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24.48</w:t>
      </w:r>
      <w:r w:rsidRPr="001A1245">
        <w:rPr>
          <w:lang w:val="en-GB"/>
        </w:rPr>
        <w:tab/>
        <w:t xml:space="preserve">The above-mentioned work is expected to result in enhanced knowledge, awareness and understanding of human rights issues. </w:t>
      </w:r>
    </w:p>
    <w:p w14:paraId="1E9996F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54148F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499E1C9"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w:t>
      </w:r>
    </w:p>
    <w:p w14:paraId="0E77A7A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F66632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5F72B62"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Member States promote laws, policies and practices related to drugs that comply with international human rights law</w:t>
      </w:r>
    </w:p>
    <w:p w14:paraId="6648225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85B7332" w14:textId="5BDA7474"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24.49</w:t>
      </w:r>
      <w:r w:rsidRPr="001A1245">
        <w:rPr>
          <w:lang w:val="en-GB"/>
        </w:rPr>
        <w:tab/>
        <w:t xml:space="preserve">In its resolution </w:t>
      </w:r>
      <w:hyperlink r:id="rId444" w:history="1">
        <w:r w:rsidRPr="001A1245">
          <w:rPr>
            <w:rStyle w:val="Hyperlink"/>
            <w:lang w:val="en-GB"/>
          </w:rPr>
          <w:t>79/191</w:t>
        </w:r>
      </w:hyperlink>
      <w:r w:rsidRPr="001A1245">
        <w:rPr>
          <w:lang w:val="en-GB"/>
        </w:rPr>
        <w:t>, the General Assembly reaffirmed its commitment to respecting, protecting and promoting all human rights, fundamental freedoms and the inherent dignity of all individuals and the rule of law in the development and implementation of drug policies. Building on this, the subprogramme supported Member States and other stakeholders in promoting laws, policies and practices related to drugs that comply with international human rights law.</w:t>
      </w:r>
    </w:p>
    <w:p w14:paraId="675F397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24.50</w:t>
      </w:r>
      <w:r w:rsidRPr="001A1245">
        <w:rPr>
          <w:lang w:val="en-GB"/>
        </w:rPr>
        <w:tab/>
        <w:t>The subprogramme focused its support to Member States on thematic areas, including decriminalization of the possession of drugs for personal use, the abolition of the use of the death penalty for drug-related crimes, a reduction in the use of incarceration for drug-related crimes, the promotion of treatment and harm reduction, the promotion of racial equality in drug policy, the promotion of the rights of Indigenous Peoples and encouragement of civil society participation in the formulation of drug policy.</w:t>
      </w:r>
    </w:p>
    <w:p w14:paraId="4B2BED6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24.51</w:t>
      </w:r>
      <w:r w:rsidRPr="001A1245">
        <w:rPr>
          <w:lang w:val="en-GB"/>
        </w:rPr>
        <w:tab/>
        <w:t>Progress towards the objective is presented in the performance measure below (see table 24.11).</w:t>
      </w:r>
    </w:p>
    <w:p w14:paraId="6F3EA50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14F3632"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24.11</w:t>
      </w:r>
    </w:p>
    <w:p w14:paraId="66DEFED8"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Performance measure</w:t>
      </w:r>
    </w:p>
    <w:p w14:paraId="13E386C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AB63FC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C61F89" w:rsidRPr="001A1245" w14:paraId="358F7092" w14:textId="77777777" w:rsidTr="00E45A17">
        <w:trPr>
          <w:tblHeader/>
        </w:trPr>
        <w:tc>
          <w:tcPr>
            <w:tcW w:w="1666" w:type="pct"/>
            <w:tcBorders>
              <w:top w:val="single" w:sz="4" w:space="0" w:color="auto"/>
              <w:left w:val="nil"/>
              <w:bottom w:val="single" w:sz="12" w:space="0" w:color="auto"/>
              <w:right w:val="nil"/>
            </w:tcBorders>
            <w:vAlign w:val="bottom"/>
            <w:hideMark/>
          </w:tcPr>
          <w:p w14:paraId="5CB8C98B" w14:textId="77777777" w:rsidR="00C61F89" w:rsidRPr="001A1245" w:rsidRDefault="00C61F89" w:rsidP="00E45A17">
            <w:pPr>
              <w:spacing w:before="82" w:after="82" w:line="160" w:lineRule="exact"/>
              <w:rPr>
                <w:i/>
                <w:sz w:val="14"/>
                <w:lang w:val="en-GB" w:eastAsia="zh-CN"/>
              </w:rPr>
            </w:pPr>
            <w:r w:rsidRPr="001A1245">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3818D20E" w14:textId="77777777" w:rsidR="00C61F89" w:rsidRPr="001A1245" w:rsidRDefault="00C61F89" w:rsidP="00E45A17">
            <w:pPr>
              <w:spacing w:before="82" w:after="82" w:line="160" w:lineRule="exact"/>
              <w:ind w:left="144" w:right="43"/>
              <w:rPr>
                <w:i/>
                <w:sz w:val="14"/>
                <w:lang w:val="en-GB" w:eastAsia="zh-CN"/>
              </w:rPr>
            </w:pPr>
            <w:r w:rsidRPr="001A1245">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2B3F46E4" w14:textId="77777777" w:rsidR="00C61F89" w:rsidRPr="001A1245" w:rsidRDefault="00C61F89" w:rsidP="00E45A17">
            <w:pPr>
              <w:spacing w:before="82" w:after="82" w:line="160" w:lineRule="exact"/>
              <w:ind w:left="144" w:right="43"/>
              <w:rPr>
                <w:i/>
                <w:sz w:val="14"/>
                <w:lang w:val="en-GB" w:eastAsia="zh-CN"/>
              </w:rPr>
            </w:pPr>
            <w:r w:rsidRPr="001A1245">
              <w:rPr>
                <w:i/>
                <w:sz w:val="14"/>
                <w:lang w:val="en-GB" w:eastAsia="zh-CN"/>
              </w:rPr>
              <w:t>2025 (actual)</w:t>
            </w:r>
          </w:p>
        </w:tc>
      </w:tr>
      <w:tr w:rsidR="00C61F89" w:rsidRPr="001A1245" w14:paraId="0ADC2AFA" w14:textId="77777777" w:rsidTr="00E45A17">
        <w:trPr>
          <w:trHeight w:hRule="exact" w:val="115"/>
          <w:tblHeader/>
        </w:trPr>
        <w:tc>
          <w:tcPr>
            <w:tcW w:w="1666" w:type="pct"/>
            <w:tcBorders>
              <w:top w:val="single" w:sz="12" w:space="0" w:color="auto"/>
              <w:left w:val="nil"/>
              <w:bottom w:val="nil"/>
              <w:right w:val="nil"/>
            </w:tcBorders>
            <w:vAlign w:val="bottom"/>
          </w:tcPr>
          <w:p w14:paraId="5ADE5F6A" w14:textId="77777777" w:rsidR="00C61F89" w:rsidRPr="001A1245" w:rsidRDefault="00C61F89" w:rsidP="00E45A17">
            <w:pPr>
              <w:keepNext/>
              <w:keepLines/>
              <w:spacing w:before="40" w:after="120"/>
              <w:jc w:val="both"/>
              <w:rPr>
                <w:lang w:val="en-GB" w:eastAsia="zh-CN"/>
              </w:rPr>
            </w:pPr>
          </w:p>
        </w:tc>
        <w:tc>
          <w:tcPr>
            <w:tcW w:w="1666" w:type="pct"/>
            <w:tcBorders>
              <w:top w:val="single" w:sz="12" w:space="0" w:color="auto"/>
              <w:left w:val="nil"/>
              <w:bottom w:val="nil"/>
              <w:right w:val="nil"/>
            </w:tcBorders>
            <w:vAlign w:val="bottom"/>
          </w:tcPr>
          <w:p w14:paraId="1FFF3F33" w14:textId="77777777" w:rsidR="00C61F89" w:rsidRPr="001A1245" w:rsidRDefault="00C61F89" w:rsidP="00E45A17">
            <w:pPr>
              <w:keepNext/>
              <w:keepLines/>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1E284B44" w14:textId="77777777" w:rsidR="00C61F89" w:rsidRPr="001A1245" w:rsidRDefault="00C61F89" w:rsidP="00E45A17">
            <w:pPr>
              <w:keepNext/>
              <w:keepLines/>
              <w:spacing w:before="40" w:after="40" w:line="210" w:lineRule="exact"/>
              <w:ind w:left="144" w:right="43"/>
              <w:rPr>
                <w:lang w:val="en-GB" w:eastAsia="zh-CN"/>
              </w:rPr>
            </w:pPr>
          </w:p>
        </w:tc>
      </w:tr>
      <w:tr w:rsidR="00C61F89" w:rsidRPr="003E5434" w14:paraId="2038822F" w14:textId="77777777" w:rsidTr="00E45A17">
        <w:tc>
          <w:tcPr>
            <w:tcW w:w="1666" w:type="pct"/>
            <w:tcBorders>
              <w:top w:val="nil"/>
              <w:left w:val="nil"/>
              <w:bottom w:val="single" w:sz="12" w:space="0" w:color="auto"/>
              <w:right w:val="nil"/>
            </w:tcBorders>
          </w:tcPr>
          <w:p w14:paraId="3B695FEF" w14:textId="64219177" w:rsidR="00C61F89" w:rsidRPr="001A1245" w:rsidRDefault="00C61F89" w:rsidP="00E45A17">
            <w:pPr>
              <w:keepNext/>
              <w:keepLines/>
              <w:tabs>
                <w:tab w:val="left" w:pos="288"/>
                <w:tab w:val="left" w:pos="576"/>
                <w:tab w:val="left" w:pos="864"/>
                <w:tab w:val="left" w:pos="1152"/>
              </w:tabs>
              <w:spacing w:before="40" w:after="120"/>
              <w:rPr>
                <w:szCs w:val="20"/>
                <w:lang w:val="en-GB"/>
              </w:rPr>
            </w:pPr>
            <w:r w:rsidRPr="001A1245">
              <w:rPr>
                <w:szCs w:val="20"/>
                <w:lang w:val="en-GB"/>
              </w:rPr>
              <w:t xml:space="preserve">Human Rights Council adopted resolution </w:t>
            </w:r>
            <w:hyperlink r:id="rId445" w:history="1">
              <w:r w:rsidRPr="001A1245">
                <w:rPr>
                  <w:rStyle w:val="Hyperlink"/>
                  <w:szCs w:val="20"/>
                  <w:lang w:val="en-GB"/>
                </w:rPr>
                <w:t>52/24</w:t>
              </w:r>
            </w:hyperlink>
            <w:r w:rsidRPr="001A1245">
              <w:rPr>
                <w:szCs w:val="20"/>
                <w:lang w:val="en-GB"/>
              </w:rPr>
              <w:t xml:space="preserve"> on the human rights implications of drug policy </w:t>
            </w:r>
          </w:p>
          <w:p w14:paraId="5492269E" w14:textId="77777777" w:rsidR="00C61F89" w:rsidRPr="001A1245" w:rsidRDefault="00C61F89" w:rsidP="00E45A17">
            <w:pPr>
              <w:keepNext/>
              <w:keepLines/>
              <w:tabs>
                <w:tab w:val="left" w:pos="288"/>
                <w:tab w:val="left" w:pos="576"/>
                <w:tab w:val="left" w:pos="864"/>
                <w:tab w:val="left" w:pos="1152"/>
              </w:tabs>
              <w:spacing w:before="40" w:after="120"/>
              <w:rPr>
                <w:szCs w:val="20"/>
                <w:lang w:val="en-GB"/>
              </w:rPr>
            </w:pPr>
            <w:r w:rsidRPr="001A1245">
              <w:rPr>
                <w:szCs w:val="20"/>
                <w:lang w:val="en-GB"/>
              </w:rPr>
              <w:t xml:space="preserve">Pakistan abolished the death penalty for drug crimes </w:t>
            </w:r>
          </w:p>
          <w:p w14:paraId="05E07097" w14:textId="77777777" w:rsidR="00C61F89" w:rsidRPr="001A1245" w:rsidRDefault="00C61F89" w:rsidP="00E45A17">
            <w:pPr>
              <w:keepNext/>
              <w:keepLines/>
              <w:tabs>
                <w:tab w:val="left" w:pos="288"/>
                <w:tab w:val="left" w:pos="576"/>
                <w:tab w:val="left" w:pos="864"/>
                <w:tab w:val="left" w:pos="1152"/>
              </w:tabs>
              <w:spacing w:before="40" w:after="120"/>
              <w:rPr>
                <w:lang w:val="en-GB" w:eastAsia="zh-CN"/>
              </w:rPr>
            </w:pPr>
            <w:r w:rsidRPr="001A1245">
              <w:rPr>
                <w:szCs w:val="20"/>
                <w:lang w:val="en-GB"/>
              </w:rPr>
              <w:t xml:space="preserve">Colombia adopted a new drug policy based on the International Guidelines on Human Rights and Drug Policy </w:t>
            </w:r>
          </w:p>
        </w:tc>
        <w:tc>
          <w:tcPr>
            <w:tcW w:w="1666" w:type="pct"/>
            <w:tcBorders>
              <w:top w:val="nil"/>
              <w:left w:val="nil"/>
              <w:bottom w:val="single" w:sz="12" w:space="0" w:color="auto"/>
              <w:right w:val="nil"/>
            </w:tcBorders>
          </w:tcPr>
          <w:p w14:paraId="0E4C07A2" w14:textId="77777777" w:rsidR="00C61F89" w:rsidRPr="001A1245" w:rsidRDefault="00C61F89" w:rsidP="00E45A17">
            <w:pPr>
              <w:keepNext/>
              <w:keepLines/>
              <w:tabs>
                <w:tab w:val="left" w:pos="288"/>
                <w:tab w:val="left" w:pos="576"/>
                <w:tab w:val="left" w:pos="864"/>
                <w:tab w:val="left" w:pos="1152"/>
              </w:tabs>
              <w:spacing w:before="40" w:after="120"/>
              <w:ind w:left="144" w:right="43"/>
              <w:rPr>
                <w:lang w:val="en-GB" w:eastAsia="zh-CN"/>
              </w:rPr>
            </w:pPr>
            <w:r w:rsidRPr="001A1245">
              <w:rPr>
                <w:lang w:val="en-GB" w:eastAsia="zh-CN"/>
              </w:rPr>
              <w:t>–</w:t>
            </w:r>
          </w:p>
        </w:tc>
        <w:tc>
          <w:tcPr>
            <w:tcW w:w="1667" w:type="pct"/>
            <w:tcBorders>
              <w:top w:val="nil"/>
              <w:left w:val="nil"/>
              <w:bottom w:val="single" w:sz="12" w:space="0" w:color="auto"/>
              <w:right w:val="nil"/>
            </w:tcBorders>
          </w:tcPr>
          <w:p w14:paraId="15CD7CDD" w14:textId="1C6B241D" w:rsidR="00C61F89" w:rsidRPr="001A1245" w:rsidRDefault="00C61F89" w:rsidP="00E45A17">
            <w:pPr>
              <w:keepNext/>
              <w:keepLines/>
              <w:spacing w:before="40" w:after="120"/>
              <w:ind w:left="144" w:right="43"/>
              <w:rPr>
                <w:szCs w:val="20"/>
                <w:lang w:val="en-GB"/>
              </w:rPr>
            </w:pPr>
            <w:r w:rsidRPr="001A1245">
              <w:rPr>
                <w:szCs w:val="20"/>
                <w:lang w:val="en-GB"/>
              </w:rPr>
              <w:t xml:space="preserve">Human Rights Council adopted resolution </w:t>
            </w:r>
            <w:hyperlink r:id="rId446" w:history="1">
              <w:r w:rsidRPr="001A1245">
                <w:rPr>
                  <w:rStyle w:val="Hyperlink"/>
                  <w:szCs w:val="20"/>
                  <w:lang w:val="en-GB"/>
                </w:rPr>
                <w:t>60/26</w:t>
              </w:r>
            </w:hyperlink>
            <w:r w:rsidRPr="001A1245">
              <w:rPr>
                <w:szCs w:val="20"/>
                <w:lang w:val="en-GB"/>
              </w:rPr>
              <w:t xml:space="preserve"> on human rights implications of drug policy </w:t>
            </w:r>
          </w:p>
          <w:p w14:paraId="073BE7CE" w14:textId="77777777" w:rsidR="00C61F89" w:rsidRPr="001A1245" w:rsidRDefault="00C61F89" w:rsidP="00E45A17">
            <w:pPr>
              <w:keepNext/>
              <w:keepLines/>
              <w:spacing w:before="40" w:after="120"/>
              <w:ind w:left="144" w:right="43"/>
              <w:rPr>
                <w:iCs/>
                <w:lang w:val="en-GB" w:eastAsia="zh-CN"/>
              </w:rPr>
            </w:pPr>
            <w:r w:rsidRPr="001A1245">
              <w:rPr>
                <w:szCs w:val="20"/>
                <w:lang w:val="en-GB"/>
              </w:rPr>
              <w:t>Brazil rolled out programmes to address racial justice in drug use prevention, treatment and rehabilitation</w:t>
            </w:r>
          </w:p>
        </w:tc>
      </w:tr>
    </w:tbl>
    <w:p w14:paraId="32E70F5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543E39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87E8B5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9B47BFF"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Planned results for 2027</w:t>
      </w:r>
    </w:p>
    <w:p w14:paraId="0C05B4F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1FD0F1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4390CF8"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1: young human rights defenders from Indigenous, minority and people of African descent communities deepen their understanding of human rights</w:t>
      </w:r>
    </w:p>
    <w:p w14:paraId="4BB36C9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kern w:val="14"/>
          <w:sz w:val="10"/>
          <w:lang w:val="en-GB"/>
        </w:rPr>
      </w:pPr>
    </w:p>
    <w:p w14:paraId="3D59EFA4"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 and target for 2027</w:t>
      </w:r>
    </w:p>
    <w:p w14:paraId="3E4B3A0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kern w:val="14"/>
          <w:sz w:val="10"/>
          <w:lang w:val="en-GB"/>
        </w:rPr>
      </w:pPr>
    </w:p>
    <w:p w14:paraId="66FEC58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val="en-GB"/>
        </w:rPr>
      </w:pPr>
      <w:r w:rsidRPr="001A1245">
        <w:rPr>
          <w:kern w:val="14"/>
          <w:lang w:val="en-GB"/>
        </w:rPr>
        <w:tab/>
        <w:t>24.52</w:t>
      </w:r>
      <w:r w:rsidRPr="001A1245">
        <w:rPr>
          <w:kern w:val="14"/>
          <w:lang w:val="en-GB"/>
        </w:rPr>
        <w:tab/>
        <w:t>The subprogramme’s work contributed to increasing the knowledge and capacity of 68 human rights defenders (35 women and 33 men) from Indigenous, minority and people of African descent backgrounds from 43 countries, which did not meet the planned target of 105 human rights defenders. The target was not met owing to liquidity constraints, which led to a reduction in the size of the fellowship programmes.</w:t>
      </w:r>
    </w:p>
    <w:p w14:paraId="56ECF72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val="en-GB"/>
        </w:rPr>
      </w:pPr>
      <w:r w:rsidRPr="001A1245">
        <w:rPr>
          <w:kern w:val="14"/>
          <w:lang w:val="en-GB"/>
        </w:rPr>
        <w:tab/>
        <w:t>24.53</w:t>
      </w:r>
      <w:r w:rsidRPr="001A1245">
        <w:rPr>
          <w:kern w:val="14"/>
          <w:lang w:val="en-GB"/>
        </w:rPr>
        <w:tab/>
        <w:t>Progress towards the objective and the target for 2027 are presented in the performance measure below (see figure 24.II).</w:t>
      </w:r>
    </w:p>
    <w:p w14:paraId="5A2770B0"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24.II</w:t>
      </w:r>
    </w:p>
    <w:p w14:paraId="361AF504"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fellows participating in training programmes for people of African descent, Indigenous Peoples and minorities (annual)</w:t>
      </w:r>
    </w:p>
    <w:p w14:paraId="4336759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B4910B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noProof/>
          <w:lang w:val="en-GB" w:eastAsia="en-GB"/>
        </w:rPr>
        <w:drawing>
          <wp:anchor distT="0" distB="0" distL="114300" distR="114300" simplePos="0" relativeHeight="251663360" behindDoc="0" locked="0" layoutInCell="1" allowOverlap="1" wp14:anchorId="2B8CC191" wp14:editId="51EAA334">
            <wp:simplePos x="0" y="0"/>
            <wp:positionH relativeFrom="margin">
              <wp:posOffset>635</wp:posOffset>
            </wp:positionH>
            <wp:positionV relativeFrom="paragraph">
              <wp:posOffset>83820</wp:posOffset>
            </wp:positionV>
            <wp:extent cx="6254115" cy="2336800"/>
            <wp:effectExtent l="0" t="0" r="0" b="6350"/>
            <wp:wrapTopAndBottom/>
            <wp:docPr id="1096236299" name="Chart 1096236299" descr="P2242#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7"/>
              </a:graphicData>
            </a:graphic>
            <wp14:sizeRelH relativeFrom="margin">
              <wp14:pctWidth>0</wp14:pctWidth>
            </wp14:sizeRelH>
            <wp14:sizeRelV relativeFrom="margin">
              <wp14:pctHeight>0</wp14:pctHeight>
            </wp14:sizeRelV>
          </wp:anchor>
        </w:drawing>
      </w:r>
    </w:p>
    <w:p w14:paraId="5D1342E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6FA6C8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021BA34"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 xml:space="preserve">Result 2: improved understanding by Member States and other stakeholders of the human rights implications of digital technologies </w:t>
      </w:r>
    </w:p>
    <w:p w14:paraId="78F123D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5F91632"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 and target for 2027</w:t>
      </w:r>
    </w:p>
    <w:p w14:paraId="4FD5586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6AD31E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24.54</w:t>
      </w:r>
      <w:r w:rsidRPr="001A1245">
        <w:rPr>
          <w:lang w:val="en-GB"/>
        </w:rPr>
        <w:tab/>
        <w:t xml:space="preserve">The subprogramme’s work contributed to translating human rights norms into concrete measures relating to the deployment and regulation of new technologies, including artificial intelligence, and thus providing guidance for States, businesses and other stakeholders, which met the planned target for 2025. </w:t>
      </w:r>
    </w:p>
    <w:p w14:paraId="7D600D2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24.55</w:t>
      </w:r>
      <w:r w:rsidRPr="001A1245">
        <w:rPr>
          <w:lang w:val="en-GB"/>
        </w:rPr>
        <w:tab/>
        <w:t>Progress towards the objective and the target for 2027 are presented in the performance measure below (see table 24.12).</w:t>
      </w:r>
    </w:p>
    <w:p w14:paraId="68E5B81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FD4D852"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24.12</w:t>
      </w:r>
    </w:p>
    <w:p w14:paraId="337BACF0"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bCs/>
          <w:lang w:val="en-GB"/>
        </w:rPr>
        <w:tab/>
      </w:r>
      <w:r w:rsidRPr="001A1245">
        <w:rPr>
          <w:lang w:val="en-GB"/>
        </w:rPr>
        <w:t>Performance measure</w:t>
      </w:r>
    </w:p>
    <w:p w14:paraId="2AA6434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770280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1F89" w:rsidRPr="001A1245" w14:paraId="2FE3D7FA" w14:textId="77777777" w:rsidTr="00E45A17">
        <w:trPr>
          <w:tblHeader/>
        </w:trPr>
        <w:tc>
          <w:tcPr>
            <w:tcW w:w="1971" w:type="dxa"/>
            <w:tcBorders>
              <w:top w:val="single" w:sz="4" w:space="0" w:color="auto"/>
              <w:left w:val="nil"/>
              <w:bottom w:val="single" w:sz="12" w:space="0" w:color="auto"/>
              <w:right w:val="nil"/>
            </w:tcBorders>
            <w:vAlign w:val="bottom"/>
            <w:hideMark/>
          </w:tcPr>
          <w:p w14:paraId="34BC6C96" w14:textId="77777777" w:rsidR="00C61F89" w:rsidRPr="001A1245" w:rsidRDefault="00C61F89" w:rsidP="00E45A17">
            <w:pPr>
              <w:spacing w:before="81" w:after="81" w:line="160" w:lineRule="exact"/>
              <w:ind w:right="40"/>
              <w:jc w:val="both"/>
              <w:rPr>
                <w:i/>
                <w:sz w:val="14"/>
                <w:lang w:val="en-GB" w:eastAsia="zh-CN"/>
              </w:rPr>
            </w:pPr>
            <w:r w:rsidRPr="001A1245">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3B9E7A61"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49C9A471"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57B66EA6"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0CBFA9DA"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2027 (planned)</w:t>
            </w:r>
          </w:p>
        </w:tc>
      </w:tr>
      <w:tr w:rsidR="00C61F89" w:rsidRPr="001A1245" w14:paraId="6B604DE6" w14:textId="77777777" w:rsidTr="00E45A17">
        <w:trPr>
          <w:trHeight w:hRule="exact" w:val="115"/>
          <w:tblHeader/>
        </w:trPr>
        <w:tc>
          <w:tcPr>
            <w:tcW w:w="1971" w:type="dxa"/>
            <w:tcBorders>
              <w:top w:val="single" w:sz="12" w:space="0" w:color="auto"/>
              <w:left w:val="nil"/>
              <w:bottom w:val="nil"/>
              <w:right w:val="nil"/>
            </w:tcBorders>
            <w:vAlign w:val="bottom"/>
          </w:tcPr>
          <w:p w14:paraId="52E16C1C" w14:textId="77777777" w:rsidR="00C61F89" w:rsidRPr="001A1245" w:rsidRDefault="00C61F89" w:rsidP="00E45A17">
            <w:pPr>
              <w:spacing w:before="40" w:after="120"/>
              <w:ind w:right="40"/>
              <w:jc w:val="both"/>
              <w:rPr>
                <w:lang w:val="en-GB" w:eastAsia="zh-CN"/>
              </w:rPr>
            </w:pPr>
          </w:p>
        </w:tc>
        <w:tc>
          <w:tcPr>
            <w:tcW w:w="1971" w:type="dxa"/>
            <w:tcBorders>
              <w:top w:val="single" w:sz="12" w:space="0" w:color="auto"/>
              <w:left w:val="nil"/>
              <w:bottom w:val="nil"/>
              <w:right w:val="nil"/>
            </w:tcBorders>
            <w:vAlign w:val="bottom"/>
          </w:tcPr>
          <w:p w14:paraId="2CFD434B"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0B0B54EA"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4CC53F1E"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46133EE2" w14:textId="77777777" w:rsidR="00C61F89" w:rsidRPr="001A1245" w:rsidRDefault="00C61F89" w:rsidP="00E45A17">
            <w:pPr>
              <w:spacing w:before="40" w:after="120"/>
              <w:ind w:left="144" w:right="43"/>
              <w:rPr>
                <w:lang w:val="en-GB" w:eastAsia="zh-CN"/>
              </w:rPr>
            </w:pPr>
          </w:p>
        </w:tc>
      </w:tr>
      <w:tr w:rsidR="00C61F89" w:rsidRPr="003E5434" w14:paraId="03A69D0E" w14:textId="77777777" w:rsidTr="00E45A17">
        <w:tc>
          <w:tcPr>
            <w:tcW w:w="1971" w:type="dxa"/>
            <w:tcBorders>
              <w:top w:val="nil"/>
              <w:left w:val="nil"/>
              <w:bottom w:val="single" w:sz="12" w:space="0" w:color="auto"/>
              <w:right w:val="nil"/>
            </w:tcBorders>
          </w:tcPr>
          <w:p w14:paraId="68995CAD" w14:textId="77777777" w:rsidR="00C61F89" w:rsidRPr="001A1245" w:rsidRDefault="00C61F89" w:rsidP="00E45A17">
            <w:pPr>
              <w:tabs>
                <w:tab w:val="left" w:pos="288"/>
                <w:tab w:val="left" w:pos="576"/>
                <w:tab w:val="left" w:pos="864"/>
                <w:tab w:val="left" w:pos="1152"/>
              </w:tabs>
              <w:spacing w:before="40" w:after="120"/>
              <w:ind w:right="40"/>
              <w:jc w:val="both"/>
              <w:rPr>
                <w:lang w:val="en-GB" w:eastAsia="zh-CN"/>
              </w:rPr>
            </w:pPr>
            <w:r w:rsidRPr="001A1245">
              <w:rPr>
                <w:kern w:val="14"/>
                <w:lang w:val="en-GB"/>
              </w:rPr>
              <w:t>–</w:t>
            </w:r>
          </w:p>
        </w:tc>
        <w:tc>
          <w:tcPr>
            <w:tcW w:w="1971" w:type="dxa"/>
            <w:tcBorders>
              <w:top w:val="nil"/>
              <w:left w:val="nil"/>
              <w:bottom w:val="single" w:sz="12" w:space="0" w:color="auto"/>
              <w:right w:val="nil"/>
            </w:tcBorders>
          </w:tcPr>
          <w:p w14:paraId="5E8536E2"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Increased awareness of Member States and other stakeholders of the impact of technology, including artificial intelligence, on human rights</w:t>
            </w:r>
          </w:p>
        </w:tc>
        <w:tc>
          <w:tcPr>
            <w:tcW w:w="1971" w:type="dxa"/>
            <w:tcBorders>
              <w:top w:val="nil"/>
              <w:left w:val="nil"/>
              <w:bottom w:val="single" w:sz="12" w:space="0" w:color="auto"/>
              <w:right w:val="double" w:sz="12" w:space="0" w:color="auto"/>
            </w:tcBorders>
          </w:tcPr>
          <w:p w14:paraId="3797545E"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Increased application by Member States of approaches to the governance of digital technologies and strengthening of privacy and data protection guarantees, which are compliant with obligations under international human rights law</w:t>
            </w:r>
          </w:p>
        </w:tc>
        <w:tc>
          <w:tcPr>
            <w:tcW w:w="1971" w:type="dxa"/>
            <w:tcBorders>
              <w:top w:val="nil"/>
              <w:left w:val="double" w:sz="12" w:space="0" w:color="auto"/>
              <w:bottom w:val="single" w:sz="12" w:space="0" w:color="auto"/>
              <w:right w:val="nil"/>
            </w:tcBorders>
          </w:tcPr>
          <w:p w14:paraId="438C72F0"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Enhanced capacity of Member States, including in areas of children’s rights, digital public infrastructure and digital transformation and in the governance of the digital space</w:t>
            </w:r>
          </w:p>
        </w:tc>
        <w:tc>
          <w:tcPr>
            <w:tcW w:w="1971" w:type="dxa"/>
            <w:tcBorders>
              <w:top w:val="nil"/>
              <w:left w:val="nil"/>
              <w:bottom w:val="single" w:sz="12" w:space="0" w:color="auto"/>
              <w:right w:val="nil"/>
            </w:tcBorders>
          </w:tcPr>
          <w:p w14:paraId="7E224464"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lang w:val="en-GB"/>
              </w:rPr>
              <w:t>Increased application by Member States of human rights standards in areas of children’s rights, digital public infrastructure and digital transformation and in the governance of the digital space</w:t>
            </w:r>
          </w:p>
        </w:tc>
      </w:tr>
    </w:tbl>
    <w:p w14:paraId="29E3C4C8" w14:textId="77777777" w:rsidR="00C61F89" w:rsidRPr="0099576B" w:rsidRDefault="00C61F89" w:rsidP="00C61F89">
      <w:pPr>
        <w:pStyle w:val="SingleTxt"/>
        <w:spacing w:after="0" w:line="120" w:lineRule="exact"/>
        <w:rPr>
          <w:sz w:val="10"/>
          <w:lang w:val="en-GB"/>
        </w:rPr>
      </w:pPr>
    </w:p>
    <w:p w14:paraId="2200E3F5" w14:textId="77777777" w:rsidR="00C61F89" w:rsidRPr="0099576B" w:rsidRDefault="00C61F89" w:rsidP="00C61F89">
      <w:pPr>
        <w:pStyle w:val="SingleTxt"/>
        <w:spacing w:after="0" w:line="120" w:lineRule="exact"/>
        <w:rPr>
          <w:sz w:val="10"/>
          <w:lang w:val="en-GB"/>
        </w:rPr>
      </w:pPr>
    </w:p>
    <w:p w14:paraId="1735E36E"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3: Member States adopt and implement evidence-based anti-racism policies and action that strengthen equality, non-discrimination, tolerance and the enjoyment of all human rights</w:t>
      </w:r>
    </w:p>
    <w:p w14:paraId="0962B9F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B86269B"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Proposed programme plan for 2027</w:t>
      </w:r>
    </w:p>
    <w:p w14:paraId="5483E046" w14:textId="77777777" w:rsidR="00C61F89" w:rsidRPr="001A1245" w:rsidRDefault="00C61F89" w:rsidP="00C61F89">
      <w:pPr>
        <w:pStyle w:val="SingleTxt"/>
        <w:spacing w:after="0" w:line="120" w:lineRule="exact"/>
        <w:rPr>
          <w:sz w:val="10"/>
          <w:lang w:val="en-GB"/>
        </w:rPr>
      </w:pPr>
    </w:p>
    <w:p w14:paraId="623FC0B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24.56</w:t>
      </w:r>
      <w:r w:rsidRPr="001A1245">
        <w:rPr>
          <w:lang w:val="en-GB"/>
        </w:rPr>
        <w:tab/>
        <w:t>Anti-racism policies and action have the potential to strengthen equality, non-discrimination, tolerance and the enjoyment of all human rights by all. The subprogramme contributed to ensuring that such policies and action are evidence-based and foster positive change by increasing understanding of experiences of racial discrimination and stimulating action to prevent it. In particular, the subprogramme developed several tools and guidance materials to support the development of comprehensive anti-discrimination laws and national action plans against racism and the collection and use of disaggregated data, and to support the meaningful, inclusive and safe participation of those affected by racial discrimination.</w:t>
      </w:r>
    </w:p>
    <w:p w14:paraId="42D0D37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04C8146" w14:textId="77777777" w:rsidR="00C61F89" w:rsidRPr="001A1245" w:rsidRDefault="00C61F89" w:rsidP="00C61F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Lessons learned and planned change</w:t>
      </w:r>
    </w:p>
    <w:p w14:paraId="7208317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F5FB18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24.57</w:t>
      </w:r>
      <w:r w:rsidRPr="001A1245">
        <w:rPr>
          <w:lang w:val="en-GB"/>
        </w:rPr>
        <w:tab/>
        <w:t>The lesson for the subprogramme was that support to Member States could be enhanced through increased engagement at the regional and national levels and through the increased participation of civil society organizations to advocate for and support the adoption and implementation of policies and action grounded in lived experiences. In applying the lesson, the subprogramme will leverage its anti-racism regional advisers and strengthen support to Member States in various regions.</w:t>
      </w:r>
    </w:p>
    <w:p w14:paraId="552A3A2B" w14:textId="77777777" w:rsidR="00C61F89" w:rsidRPr="00E61B8D"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1A1245">
        <w:rPr>
          <w:lang w:val="en-GB"/>
        </w:rPr>
        <w:tab/>
        <w:t>24.58</w:t>
      </w:r>
      <w:r w:rsidRPr="001A1245">
        <w:rPr>
          <w:lang w:val="en-GB"/>
        </w:rPr>
        <w:tab/>
      </w:r>
      <w:r w:rsidRPr="00E61B8D">
        <w:rPr>
          <w:spacing w:val="0"/>
          <w:lang w:val="en-GB"/>
        </w:rPr>
        <w:t>Expected progress towards the objective is presented in the performance measure below (see table 24.13).</w:t>
      </w:r>
    </w:p>
    <w:p w14:paraId="5006715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2360745"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24.13</w:t>
      </w:r>
    </w:p>
    <w:p w14:paraId="0DC1A98D"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Performance measure</w:t>
      </w:r>
    </w:p>
    <w:p w14:paraId="599244A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B6006D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1F89" w:rsidRPr="001A1245" w14:paraId="262DC4DD" w14:textId="77777777" w:rsidTr="00E45A17">
        <w:trPr>
          <w:tblHeader/>
        </w:trPr>
        <w:tc>
          <w:tcPr>
            <w:tcW w:w="1971" w:type="dxa"/>
            <w:tcBorders>
              <w:top w:val="single" w:sz="4" w:space="0" w:color="auto"/>
              <w:left w:val="nil"/>
              <w:bottom w:val="single" w:sz="12" w:space="0" w:color="auto"/>
              <w:right w:val="nil"/>
            </w:tcBorders>
            <w:vAlign w:val="bottom"/>
            <w:hideMark/>
          </w:tcPr>
          <w:p w14:paraId="0DF26575" w14:textId="77777777" w:rsidR="00C61F89" w:rsidRPr="001A1245" w:rsidRDefault="00C61F89" w:rsidP="00E45A17">
            <w:pPr>
              <w:spacing w:before="81" w:after="81" w:line="160" w:lineRule="exact"/>
              <w:ind w:right="43"/>
              <w:jc w:val="both"/>
              <w:rPr>
                <w:i/>
                <w:sz w:val="14"/>
                <w:lang w:val="en-GB" w:eastAsia="zh-CN"/>
              </w:rPr>
            </w:pPr>
            <w:r w:rsidRPr="001A1245">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272AF1B4"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358742B5"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2116FC10"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09D0B148"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2027 (planned)</w:t>
            </w:r>
          </w:p>
        </w:tc>
      </w:tr>
      <w:tr w:rsidR="00C61F89" w:rsidRPr="001A1245" w14:paraId="73E165E9" w14:textId="77777777" w:rsidTr="00E45A17">
        <w:trPr>
          <w:trHeight w:hRule="exact" w:val="115"/>
          <w:tblHeader/>
        </w:trPr>
        <w:tc>
          <w:tcPr>
            <w:tcW w:w="1971" w:type="dxa"/>
            <w:tcBorders>
              <w:top w:val="single" w:sz="12" w:space="0" w:color="auto"/>
              <w:left w:val="nil"/>
              <w:bottom w:val="nil"/>
              <w:right w:val="nil"/>
            </w:tcBorders>
            <w:vAlign w:val="bottom"/>
          </w:tcPr>
          <w:p w14:paraId="44E6247B" w14:textId="77777777" w:rsidR="00C61F89" w:rsidRPr="001A1245" w:rsidRDefault="00C61F89" w:rsidP="00E45A17">
            <w:pPr>
              <w:spacing w:before="40" w:after="120"/>
              <w:ind w:right="43"/>
              <w:jc w:val="both"/>
              <w:rPr>
                <w:lang w:val="en-GB" w:eastAsia="zh-CN"/>
              </w:rPr>
            </w:pPr>
          </w:p>
        </w:tc>
        <w:tc>
          <w:tcPr>
            <w:tcW w:w="1971" w:type="dxa"/>
            <w:tcBorders>
              <w:top w:val="single" w:sz="12" w:space="0" w:color="auto"/>
              <w:left w:val="nil"/>
              <w:bottom w:val="nil"/>
              <w:right w:val="nil"/>
            </w:tcBorders>
            <w:vAlign w:val="bottom"/>
          </w:tcPr>
          <w:p w14:paraId="4C12667D"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78F2A126"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0F1D238C"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6BE96555" w14:textId="77777777" w:rsidR="00C61F89" w:rsidRPr="001A1245" w:rsidRDefault="00C61F89" w:rsidP="00E45A17">
            <w:pPr>
              <w:spacing w:before="40" w:after="120"/>
              <w:ind w:left="144" w:right="43"/>
              <w:rPr>
                <w:lang w:val="en-GB" w:eastAsia="zh-CN"/>
              </w:rPr>
            </w:pPr>
          </w:p>
        </w:tc>
      </w:tr>
      <w:tr w:rsidR="00C61F89" w:rsidRPr="003E5434" w14:paraId="42C864A4" w14:textId="77777777" w:rsidTr="00E45A17">
        <w:tc>
          <w:tcPr>
            <w:tcW w:w="1971" w:type="dxa"/>
            <w:tcBorders>
              <w:top w:val="nil"/>
              <w:left w:val="nil"/>
              <w:bottom w:val="single" w:sz="12" w:space="0" w:color="auto"/>
              <w:right w:val="nil"/>
            </w:tcBorders>
          </w:tcPr>
          <w:p w14:paraId="290F9B8D" w14:textId="77777777" w:rsidR="00C61F89" w:rsidRPr="001A1245" w:rsidRDefault="00C61F89" w:rsidP="00E45A17">
            <w:pPr>
              <w:tabs>
                <w:tab w:val="left" w:pos="288"/>
                <w:tab w:val="left" w:pos="576"/>
                <w:tab w:val="left" w:pos="864"/>
                <w:tab w:val="left" w:pos="1152"/>
              </w:tabs>
              <w:spacing w:before="40" w:after="120"/>
              <w:ind w:right="43"/>
              <w:jc w:val="both"/>
              <w:rPr>
                <w:lang w:val="en-GB" w:eastAsia="zh-CN"/>
              </w:rPr>
            </w:pPr>
            <w:r w:rsidRPr="001A1245">
              <w:rPr>
                <w:lang w:val="en-GB" w:eastAsia="zh-CN"/>
              </w:rPr>
              <w:t>–</w:t>
            </w:r>
          </w:p>
        </w:tc>
        <w:tc>
          <w:tcPr>
            <w:tcW w:w="1971" w:type="dxa"/>
            <w:tcBorders>
              <w:top w:val="nil"/>
              <w:left w:val="nil"/>
              <w:bottom w:val="single" w:sz="12" w:space="0" w:color="auto"/>
              <w:right w:val="nil"/>
            </w:tcBorders>
          </w:tcPr>
          <w:p w14:paraId="56CF2618"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eastAsia="zh-CN"/>
              </w:rPr>
              <w:t>–</w:t>
            </w:r>
          </w:p>
        </w:tc>
        <w:tc>
          <w:tcPr>
            <w:tcW w:w="1971" w:type="dxa"/>
            <w:tcBorders>
              <w:top w:val="nil"/>
              <w:left w:val="nil"/>
              <w:bottom w:val="single" w:sz="12" w:space="0" w:color="auto"/>
              <w:right w:val="double" w:sz="12" w:space="0" w:color="auto"/>
            </w:tcBorders>
          </w:tcPr>
          <w:p w14:paraId="63F5578F"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eastAsia="zh-CN"/>
              </w:rPr>
              <w:t>–</w:t>
            </w:r>
          </w:p>
        </w:tc>
        <w:tc>
          <w:tcPr>
            <w:tcW w:w="1971" w:type="dxa"/>
            <w:tcBorders>
              <w:top w:val="nil"/>
              <w:left w:val="double" w:sz="12" w:space="0" w:color="auto"/>
              <w:bottom w:val="single" w:sz="12" w:space="0" w:color="auto"/>
              <w:right w:val="nil"/>
            </w:tcBorders>
          </w:tcPr>
          <w:p w14:paraId="562CF7EB"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szCs w:val="20"/>
                <w:lang w:val="en-GB"/>
              </w:rPr>
              <w:t>Member States, pursuant to their requests for support, develop evidence-based anti-racism policies and action</w:t>
            </w:r>
          </w:p>
        </w:tc>
        <w:tc>
          <w:tcPr>
            <w:tcW w:w="1971" w:type="dxa"/>
            <w:tcBorders>
              <w:top w:val="nil"/>
              <w:left w:val="nil"/>
              <w:bottom w:val="single" w:sz="12" w:space="0" w:color="auto"/>
              <w:right w:val="nil"/>
            </w:tcBorders>
          </w:tcPr>
          <w:p w14:paraId="162FCC96"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kern w:val="14"/>
                <w:szCs w:val="20"/>
                <w:lang w:val="en-GB"/>
              </w:rPr>
              <w:t>Additional Member States adopt and implement evidence-based anti</w:t>
            </w:r>
            <w:r>
              <w:rPr>
                <w:kern w:val="14"/>
                <w:szCs w:val="20"/>
                <w:lang w:val="en-GB"/>
              </w:rPr>
              <w:noBreakHyphen/>
            </w:r>
            <w:r w:rsidRPr="001A1245">
              <w:rPr>
                <w:kern w:val="14"/>
                <w:szCs w:val="20"/>
                <w:lang w:val="en-GB"/>
              </w:rPr>
              <w:t>racism policies and action</w:t>
            </w:r>
          </w:p>
        </w:tc>
      </w:tr>
    </w:tbl>
    <w:p w14:paraId="1CC9D2BA"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5A5F9AC"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B67F5A1"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E46F987"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Deliverables</w:t>
      </w:r>
    </w:p>
    <w:p w14:paraId="33DF9A4B"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242EF89A"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3903FF1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24.59</w:t>
      </w:r>
      <w:r w:rsidRPr="001A1245">
        <w:rPr>
          <w:lang w:val="en-GB"/>
        </w:rPr>
        <w:tab/>
        <w:t>Table 24.14 lists all deliverables of the subprogramme.</w:t>
      </w:r>
    </w:p>
    <w:p w14:paraId="695EED3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9BEAC6B"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24.14</w:t>
      </w:r>
    </w:p>
    <w:p w14:paraId="22E97E7B"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Subprogramme 1 (c): deliverables for the period 2025–2027, by category and subcategory</w:t>
      </w:r>
    </w:p>
    <w:p w14:paraId="72A60707"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6688948"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2"/>
        <w:gridCol w:w="904"/>
        <w:gridCol w:w="906"/>
        <w:gridCol w:w="906"/>
        <w:gridCol w:w="892"/>
      </w:tblGrid>
      <w:tr w:rsidR="00C61F89" w:rsidRPr="001A1245" w14:paraId="77B7B1E6" w14:textId="77777777" w:rsidTr="00E45A17">
        <w:trPr>
          <w:tblHeader/>
        </w:trPr>
        <w:tc>
          <w:tcPr>
            <w:tcW w:w="3168" w:type="pct"/>
            <w:tcBorders>
              <w:top w:val="single" w:sz="4" w:space="0" w:color="auto"/>
              <w:bottom w:val="single" w:sz="12" w:space="0" w:color="auto"/>
            </w:tcBorders>
            <w:vAlign w:val="bottom"/>
          </w:tcPr>
          <w:p w14:paraId="5367852B"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0"/>
              <w:jc w:val="left"/>
              <w:rPr>
                <w:b/>
                <w:bCs/>
                <w:i/>
                <w:sz w:val="14"/>
                <w:lang w:val="en-GB"/>
              </w:rPr>
            </w:pPr>
            <w:r w:rsidRPr="001A1245">
              <w:rPr>
                <w:bCs/>
                <w:i/>
                <w:sz w:val="14"/>
                <w:lang w:val="en-GB"/>
              </w:rPr>
              <w:t>Category and subcategory</w:t>
            </w:r>
          </w:p>
        </w:tc>
        <w:tc>
          <w:tcPr>
            <w:tcW w:w="459" w:type="pct"/>
            <w:tcBorders>
              <w:top w:val="single" w:sz="4" w:space="0" w:color="auto"/>
              <w:bottom w:val="single" w:sz="12" w:space="0" w:color="auto"/>
            </w:tcBorders>
            <w:vAlign w:val="bottom"/>
          </w:tcPr>
          <w:p w14:paraId="456C9FAF"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2025 planned</w:t>
            </w:r>
          </w:p>
        </w:tc>
        <w:tc>
          <w:tcPr>
            <w:tcW w:w="460" w:type="pct"/>
            <w:tcBorders>
              <w:top w:val="single" w:sz="4" w:space="0" w:color="auto"/>
              <w:bottom w:val="single" w:sz="12" w:space="0" w:color="auto"/>
            </w:tcBorders>
            <w:vAlign w:val="bottom"/>
          </w:tcPr>
          <w:p w14:paraId="7336C6FA"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2025 actual</w:t>
            </w:r>
          </w:p>
        </w:tc>
        <w:tc>
          <w:tcPr>
            <w:tcW w:w="460" w:type="pct"/>
            <w:tcBorders>
              <w:top w:val="single" w:sz="4" w:space="0" w:color="auto"/>
              <w:bottom w:val="single" w:sz="12" w:space="0" w:color="auto"/>
            </w:tcBorders>
            <w:vAlign w:val="bottom"/>
          </w:tcPr>
          <w:p w14:paraId="177C4CD3"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2026 planned</w:t>
            </w:r>
          </w:p>
        </w:tc>
        <w:tc>
          <w:tcPr>
            <w:tcW w:w="453" w:type="pct"/>
            <w:tcBorders>
              <w:top w:val="single" w:sz="4" w:space="0" w:color="auto"/>
              <w:bottom w:val="single" w:sz="12" w:space="0" w:color="auto"/>
            </w:tcBorders>
            <w:vAlign w:val="bottom"/>
          </w:tcPr>
          <w:p w14:paraId="169BF2A0"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144" w:right="40"/>
              <w:jc w:val="right"/>
              <w:rPr>
                <w:i/>
                <w:sz w:val="14"/>
                <w:lang w:val="en-GB"/>
              </w:rPr>
            </w:pPr>
            <w:r w:rsidRPr="001A1245">
              <w:rPr>
                <w:bCs/>
                <w:i/>
                <w:sz w:val="14"/>
                <w:lang w:val="en-GB"/>
              </w:rPr>
              <w:t>2027 planned</w:t>
            </w:r>
          </w:p>
        </w:tc>
      </w:tr>
      <w:tr w:rsidR="00C61F89" w:rsidRPr="001A1245" w14:paraId="4B044404" w14:textId="77777777" w:rsidTr="00E45A17">
        <w:trPr>
          <w:trHeight w:hRule="exact" w:val="115"/>
          <w:tblHeader/>
        </w:trPr>
        <w:tc>
          <w:tcPr>
            <w:tcW w:w="3168" w:type="pct"/>
            <w:tcBorders>
              <w:top w:val="single" w:sz="12" w:space="0" w:color="auto"/>
            </w:tcBorders>
            <w:vAlign w:val="bottom"/>
          </w:tcPr>
          <w:p w14:paraId="5D30B339"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p>
        </w:tc>
        <w:tc>
          <w:tcPr>
            <w:tcW w:w="459" w:type="pct"/>
            <w:tcBorders>
              <w:top w:val="single" w:sz="12" w:space="0" w:color="auto"/>
            </w:tcBorders>
            <w:vAlign w:val="bottom"/>
          </w:tcPr>
          <w:p w14:paraId="3058767D"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460" w:type="pct"/>
            <w:tcBorders>
              <w:top w:val="single" w:sz="12" w:space="0" w:color="auto"/>
            </w:tcBorders>
            <w:vAlign w:val="bottom"/>
          </w:tcPr>
          <w:p w14:paraId="4CC658A6"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460" w:type="pct"/>
            <w:tcBorders>
              <w:top w:val="single" w:sz="12" w:space="0" w:color="auto"/>
            </w:tcBorders>
            <w:vAlign w:val="bottom"/>
          </w:tcPr>
          <w:p w14:paraId="7043BDD4"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453" w:type="pct"/>
            <w:tcBorders>
              <w:top w:val="single" w:sz="12" w:space="0" w:color="auto"/>
            </w:tcBorders>
            <w:vAlign w:val="bottom"/>
          </w:tcPr>
          <w:p w14:paraId="71D672F0" w14:textId="77777777" w:rsidR="00C61F89" w:rsidRPr="001A1245" w:rsidRDefault="00C61F89" w:rsidP="00E45A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r>
      <w:tr w:rsidR="00C61F89" w:rsidRPr="003E5434" w14:paraId="2E8E71C7" w14:textId="77777777" w:rsidTr="00E45A17">
        <w:tc>
          <w:tcPr>
            <w:tcW w:w="3168" w:type="pct"/>
            <w:vAlign w:val="bottom"/>
          </w:tcPr>
          <w:p w14:paraId="7DB23DC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1245">
              <w:rPr>
                <w:b/>
                <w:bCs/>
                <w:sz w:val="17"/>
                <w:lang w:val="en-GB"/>
              </w:rPr>
              <w:t>A.</w:t>
            </w:r>
            <w:r w:rsidRPr="001A1245">
              <w:rPr>
                <w:b/>
                <w:bCs/>
                <w:sz w:val="17"/>
                <w:lang w:val="en-GB"/>
              </w:rPr>
              <w:tab/>
              <w:t>Facilitation of the intergovernmental process and expert bodies</w:t>
            </w:r>
          </w:p>
        </w:tc>
        <w:tc>
          <w:tcPr>
            <w:tcW w:w="459" w:type="pct"/>
            <w:vAlign w:val="bottom"/>
          </w:tcPr>
          <w:p w14:paraId="39F8931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60" w:type="pct"/>
            <w:vAlign w:val="bottom"/>
          </w:tcPr>
          <w:p w14:paraId="1030DD1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60" w:type="pct"/>
            <w:vAlign w:val="bottom"/>
          </w:tcPr>
          <w:p w14:paraId="3D9F54A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453" w:type="pct"/>
            <w:vAlign w:val="bottom"/>
          </w:tcPr>
          <w:p w14:paraId="247EC66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C61F89" w:rsidRPr="001A1245" w14:paraId="10344653" w14:textId="77777777" w:rsidTr="00E45A17">
        <w:tc>
          <w:tcPr>
            <w:tcW w:w="3168" w:type="pct"/>
            <w:vAlign w:val="bottom"/>
          </w:tcPr>
          <w:p w14:paraId="29AFABA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1A1245">
              <w:rPr>
                <w:b/>
                <w:bCs/>
                <w:sz w:val="17"/>
                <w:lang w:val="en-GB"/>
              </w:rPr>
              <w:tab/>
              <w:t xml:space="preserve">Parliamentary documentation </w:t>
            </w:r>
            <w:r w:rsidRPr="001A1245">
              <w:rPr>
                <w:bCs/>
                <w:sz w:val="17"/>
                <w:lang w:val="en-GB"/>
              </w:rPr>
              <w:t>(number of documents)</w:t>
            </w:r>
          </w:p>
        </w:tc>
        <w:tc>
          <w:tcPr>
            <w:tcW w:w="459" w:type="pct"/>
            <w:vAlign w:val="bottom"/>
          </w:tcPr>
          <w:p w14:paraId="5358B64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50</w:t>
            </w:r>
          </w:p>
        </w:tc>
        <w:tc>
          <w:tcPr>
            <w:tcW w:w="460" w:type="pct"/>
            <w:vAlign w:val="bottom"/>
          </w:tcPr>
          <w:p w14:paraId="0D568E41"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rFonts w:eastAsiaTheme="minorEastAsia"/>
                <w:b/>
                <w:bCs/>
                <w:sz w:val="17"/>
                <w:szCs w:val="17"/>
                <w:lang w:val="en-GB"/>
              </w:rPr>
              <w:t>48</w:t>
            </w:r>
          </w:p>
        </w:tc>
        <w:tc>
          <w:tcPr>
            <w:tcW w:w="460" w:type="pct"/>
            <w:vAlign w:val="bottom"/>
          </w:tcPr>
          <w:p w14:paraId="4C9C04C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50</w:t>
            </w:r>
          </w:p>
        </w:tc>
        <w:tc>
          <w:tcPr>
            <w:tcW w:w="453" w:type="pct"/>
            <w:vAlign w:val="bottom"/>
          </w:tcPr>
          <w:p w14:paraId="186FB30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rFonts w:eastAsiaTheme="minorEastAsia"/>
                <w:b/>
                <w:bCs/>
                <w:sz w:val="17"/>
                <w:szCs w:val="17"/>
                <w:lang w:val="en-GB"/>
              </w:rPr>
              <w:t>47</w:t>
            </w:r>
          </w:p>
        </w:tc>
      </w:tr>
      <w:tr w:rsidR="00C61F89" w:rsidRPr="001A1245" w14:paraId="0EE5CE29" w14:textId="77777777" w:rsidTr="00E45A17">
        <w:tc>
          <w:tcPr>
            <w:tcW w:w="3168" w:type="pct"/>
            <w:vAlign w:val="bottom"/>
          </w:tcPr>
          <w:p w14:paraId="407AA0C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1A1245">
              <w:rPr>
                <w:b/>
                <w:bCs/>
                <w:sz w:val="17"/>
                <w:lang w:val="en-GB"/>
              </w:rPr>
              <w:tab/>
            </w:r>
            <w:r w:rsidRPr="001A1245">
              <w:rPr>
                <w:sz w:val="17"/>
                <w:lang w:val="en-GB"/>
              </w:rPr>
              <w:t>Reports to:</w:t>
            </w:r>
          </w:p>
        </w:tc>
        <w:tc>
          <w:tcPr>
            <w:tcW w:w="459" w:type="pct"/>
            <w:vAlign w:val="bottom"/>
          </w:tcPr>
          <w:p w14:paraId="3B76450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p>
        </w:tc>
        <w:tc>
          <w:tcPr>
            <w:tcW w:w="460" w:type="pct"/>
            <w:vAlign w:val="bottom"/>
          </w:tcPr>
          <w:p w14:paraId="43434F3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p>
        </w:tc>
        <w:tc>
          <w:tcPr>
            <w:tcW w:w="460" w:type="pct"/>
            <w:vAlign w:val="bottom"/>
          </w:tcPr>
          <w:p w14:paraId="084224B5"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p>
        </w:tc>
        <w:tc>
          <w:tcPr>
            <w:tcW w:w="453" w:type="pct"/>
            <w:vAlign w:val="bottom"/>
          </w:tcPr>
          <w:p w14:paraId="6C86EAA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p>
        </w:tc>
      </w:tr>
      <w:tr w:rsidR="00C61F89" w:rsidRPr="001A1245" w14:paraId="6FAD6CB5" w14:textId="77777777" w:rsidTr="00E45A17">
        <w:tc>
          <w:tcPr>
            <w:tcW w:w="3168" w:type="pct"/>
            <w:vAlign w:val="bottom"/>
          </w:tcPr>
          <w:p w14:paraId="2122B02C"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3" w:hanging="587"/>
              <w:jc w:val="left"/>
              <w:rPr>
                <w:sz w:val="17"/>
                <w:lang w:val="en-GB"/>
              </w:rPr>
            </w:pPr>
            <w:r w:rsidRPr="001A1245">
              <w:rPr>
                <w:sz w:val="17"/>
                <w:lang w:val="en-GB"/>
              </w:rPr>
              <w:tab/>
              <w:t>1.</w:t>
            </w:r>
            <w:r w:rsidRPr="001A1245">
              <w:rPr>
                <w:sz w:val="17"/>
                <w:lang w:val="en-GB"/>
              </w:rPr>
              <w:tab/>
              <w:t>The General Assembly</w:t>
            </w:r>
          </w:p>
        </w:tc>
        <w:tc>
          <w:tcPr>
            <w:tcW w:w="459" w:type="pct"/>
            <w:vAlign w:val="bottom"/>
          </w:tcPr>
          <w:p w14:paraId="4ACD4114"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15</w:t>
            </w:r>
          </w:p>
        </w:tc>
        <w:tc>
          <w:tcPr>
            <w:tcW w:w="460" w:type="pct"/>
            <w:vAlign w:val="bottom"/>
          </w:tcPr>
          <w:p w14:paraId="3F4685D7"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15</w:t>
            </w:r>
          </w:p>
        </w:tc>
        <w:tc>
          <w:tcPr>
            <w:tcW w:w="460" w:type="pct"/>
            <w:vAlign w:val="bottom"/>
          </w:tcPr>
          <w:p w14:paraId="0F896053"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15</w:t>
            </w:r>
          </w:p>
        </w:tc>
        <w:tc>
          <w:tcPr>
            <w:tcW w:w="453" w:type="pct"/>
            <w:vAlign w:val="bottom"/>
          </w:tcPr>
          <w:p w14:paraId="2441141D"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15</w:t>
            </w:r>
          </w:p>
        </w:tc>
      </w:tr>
      <w:tr w:rsidR="00C61F89" w:rsidRPr="001A1245" w14:paraId="0849EB45" w14:textId="77777777" w:rsidTr="00E45A17">
        <w:tc>
          <w:tcPr>
            <w:tcW w:w="3168" w:type="pct"/>
            <w:vAlign w:val="bottom"/>
          </w:tcPr>
          <w:p w14:paraId="6B30433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2.</w:t>
            </w:r>
            <w:r w:rsidRPr="001A1245">
              <w:rPr>
                <w:sz w:val="17"/>
                <w:lang w:val="en-GB"/>
              </w:rPr>
              <w:tab/>
              <w:t>The Economic and Social Council</w:t>
            </w:r>
          </w:p>
        </w:tc>
        <w:tc>
          <w:tcPr>
            <w:tcW w:w="459" w:type="pct"/>
            <w:vAlign w:val="bottom"/>
          </w:tcPr>
          <w:p w14:paraId="3590026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2</w:t>
            </w:r>
          </w:p>
        </w:tc>
        <w:tc>
          <w:tcPr>
            <w:tcW w:w="460" w:type="pct"/>
            <w:vAlign w:val="bottom"/>
          </w:tcPr>
          <w:p w14:paraId="70BA014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2</w:t>
            </w:r>
          </w:p>
        </w:tc>
        <w:tc>
          <w:tcPr>
            <w:tcW w:w="460" w:type="pct"/>
            <w:vAlign w:val="bottom"/>
          </w:tcPr>
          <w:p w14:paraId="2ACF563C"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2</w:t>
            </w:r>
          </w:p>
        </w:tc>
        <w:tc>
          <w:tcPr>
            <w:tcW w:w="453" w:type="pct"/>
            <w:vAlign w:val="bottom"/>
          </w:tcPr>
          <w:p w14:paraId="6F2C0F0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2</w:t>
            </w:r>
          </w:p>
        </w:tc>
      </w:tr>
      <w:tr w:rsidR="00C61F89" w:rsidRPr="001A1245" w14:paraId="43246C5C" w14:textId="77777777" w:rsidTr="00E45A17">
        <w:tc>
          <w:tcPr>
            <w:tcW w:w="3168" w:type="pct"/>
            <w:vAlign w:val="bottom"/>
          </w:tcPr>
          <w:p w14:paraId="16D37AA1"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3.</w:t>
            </w:r>
            <w:r w:rsidRPr="001A1245">
              <w:rPr>
                <w:sz w:val="17"/>
                <w:lang w:val="en-GB"/>
              </w:rPr>
              <w:tab/>
              <w:t>The Human Rights Council</w:t>
            </w:r>
          </w:p>
        </w:tc>
        <w:tc>
          <w:tcPr>
            <w:tcW w:w="459" w:type="pct"/>
            <w:vAlign w:val="bottom"/>
          </w:tcPr>
          <w:p w14:paraId="4A142DA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33</w:t>
            </w:r>
          </w:p>
        </w:tc>
        <w:tc>
          <w:tcPr>
            <w:tcW w:w="460" w:type="pct"/>
            <w:vAlign w:val="bottom"/>
          </w:tcPr>
          <w:p w14:paraId="0329591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31</w:t>
            </w:r>
          </w:p>
        </w:tc>
        <w:tc>
          <w:tcPr>
            <w:tcW w:w="460" w:type="pct"/>
            <w:vAlign w:val="bottom"/>
          </w:tcPr>
          <w:p w14:paraId="644B518B"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33</w:t>
            </w:r>
          </w:p>
        </w:tc>
        <w:tc>
          <w:tcPr>
            <w:tcW w:w="453" w:type="pct"/>
            <w:vAlign w:val="bottom"/>
          </w:tcPr>
          <w:p w14:paraId="38843650"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30</w:t>
            </w:r>
          </w:p>
        </w:tc>
      </w:tr>
      <w:tr w:rsidR="00C61F89" w:rsidRPr="001A1245" w14:paraId="5A239132" w14:textId="77777777" w:rsidTr="00E45A17">
        <w:tc>
          <w:tcPr>
            <w:tcW w:w="3168" w:type="pct"/>
            <w:vAlign w:val="bottom"/>
          </w:tcPr>
          <w:p w14:paraId="675DE255"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1A1245">
              <w:rPr>
                <w:b/>
                <w:bCs/>
                <w:sz w:val="17"/>
                <w:lang w:val="en-GB"/>
              </w:rPr>
              <w:tab/>
              <w:t xml:space="preserve">Substantive services for meetings </w:t>
            </w:r>
            <w:r w:rsidRPr="001A1245">
              <w:rPr>
                <w:bCs/>
                <w:sz w:val="17"/>
                <w:lang w:val="en-GB"/>
              </w:rPr>
              <w:t>(number of three-hour meetings)</w:t>
            </w:r>
          </w:p>
        </w:tc>
        <w:tc>
          <w:tcPr>
            <w:tcW w:w="459" w:type="pct"/>
            <w:vAlign w:val="bottom"/>
          </w:tcPr>
          <w:p w14:paraId="17C0B9B6"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135</w:t>
            </w:r>
          </w:p>
        </w:tc>
        <w:tc>
          <w:tcPr>
            <w:tcW w:w="460" w:type="pct"/>
            <w:vAlign w:val="bottom"/>
          </w:tcPr>
          <w:p w14:paraId="57A144FF"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rFonts w:eastAsiaTheme="minorEastAsia"/>
                <w:b/>
                <w:bCs/>
                <w:sz w:val="17"/>
                <w:szCs w:val="17"/>
                <w:lang w:val="en-GB"/>
              </w:rPr>
              <w:t>135</w:t>
            </w:r>
          </w:p>
        </w:tc>
        <w:tc>
          <w:tcPr>
            <w:tcW w:w="460" w:type="pct"/>
            <w:vAlign w:val="bottom"/>
          </w:tcPr>
          <w:p w14:paraId="60E0C838"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b/>
                <w:bCs/>
                <w:sz w:val="17"/>
                <w:lang w:val="en-GB"/>
              </w:rPr>
              <w:t>135</w:t>
            </w:r>
          </w:p>
        </w:tc>
        <w:tc>
          <w:tcPr>
            <w:tcW w:w="453" w:type="pct"/>
            <w:vAlign w:val="bottom"/>
          </w:tcPr>
          <w:p w14:paraId="2A6E0787"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1245">
              <w:rPr>
                <w:rFonts w:eastAsiaTheme="minorEastAsia"/>
                <w:b/>
                <w:bCs/>
                <w:sz w:val="17"/>
                <w:szCs w:val="17"/>
                <w:lang w:val="en-GB"/>
              </w:rPr>
              <w:t>135</w:t>
            </w:r>
          </w:p>
        </w:tc>
      </w:tr>
      <w:tr w:rsidR="00C61F89" w:rsidRPr="001A1245" w14:paraId="57BC270B" w14:textId="77777777" w:rsidTr="00E45A17">
        <w:tc>
          <w:tcPr>
            <w:tcW w:w="3168" w:type="pct"/>
            <w:vAlign w:val="bottom"/>
          </w:tcPr>
          <w:p w14:paraId="21860C20"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3" w:hanging="587"/>
              <w:jc w:val="left"/>
              <w:rPr>
                <w:sz w:val="17"/>
                <w:lang w:val="en-GB"/>
              </w:rPr>
            </w:pPr>
            <w:r w:rsidRPr="001A1245">
              <w:rPr>
                <w:sz w:val="17"/>
                <w:lang w:val="en-GB"/>
              </w:rPr>
              <w:tab/>
              <w:t>4.</w:t>
            </w:r>
            <w:r w:rsidRPr="001A1245">
              <w:rPr>
                <w:sz w:val="17"/>
                <w:lang w:val="en-GB"/>
              </w:rPr>
              <w:tab/>
              <w:t>Meetings of the Human Rights Council: thematic plenary panels on human rights</w:t>
            </w:r>
          </w:p>
        </w:tc>
        <w:tc>
          <w:tcPr>
            <w:tcW w:w="459" w:type="pct"/>
            <w:vAlign w:val="bottom"/>
          </w:tcPr>
          <w:p w14:paraId="2E8BDCC0"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10</w:t>
            </w:r>
          </w:p>
        </w:tc>
        <w:tc>
          <w:tcPr>
            <w:tcW w:w="460" w:type="pct"/>
            <w:vAlign w:val="bottom"/>
          </w:tcPr>
          <w:p w14:paraId="46A08346"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10</w:t>
            </w:r>
          </w:p>
        </w:tc>
        <w:tc>
          <w:tcPr>
            <w:tcW w:w="460" w:type="pct"/>
            <w:vAlign w:val="bottom"/>
          </w:tcPr>
          <w:p w14:paraId="16D8DFE3"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10</w:t>
            </w:r>
          </w:p>
        </w:tc>
        <w:tc>
          <w:tcPr>
            <w:tcW w:w="453" w:type="pct"/>
            <w:vAlign w:val="bottom"/>
          </w:tcPr>
          <w:p w14:paraId="1911B792"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10</w:t>
            </w:r>
          </w:p>
        </w:tc>
      </w:tr>
      <w:tr w:rsidR="00C61F89" w:rsidRPr="001A1245" w14:paraId="1D63304A" w14:textId="77777777" w:rsidTr="00E45A17">
        <w:tc>
          <w:tcPr>
            <w:tcW w:w="3168" w:type="pct"/>
            <w:vAlign w:val="bottom"/>
          </w:tcPr>
          <w:p w14:paraId="6832A404"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3" w:hanging="587"/>
              <w:jc w:val="left"/>
              <w:rPr>
                <w:sz w:val="17"/>
                <w:lang w:val="en-GB"/>
              </w:rPr>
            </w:pPr>
            <w:r w:rsidRPr="001A1245">
              <w:rPr>
                <w:sz w:val="17"/>
                <w:lang w:val="en-GB"/>
              </w:rPr>
              <w:tab/>
              <w:t>5.</w:t>
            </w:r>
            <w:r w:rsidRPr="001A1245">
              <w:rPr>
                <w:sz w:val="17"/>
                <w:lang w:val="en-GB"/>
              </w:rPr>
              <w:tab/>
              <w:t>Meetings of the Human Rights Council and the other policymaking organs</w:t>
            </w:r>
          </w:p>
        </w:tc>
        <w:tc>
          <w:tcPr>
            <w:tcW w:w="459" w:type="pct"/>
            <w:vAlign w:val="bottom"/>
          </w:tcPr>
          <w:p w14:paraId="79CB112E"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125</w:t>
            </w:r>
          </w:p>
        </w:tc>
        <w:tc>
          <w:tcPr>
            <w:tcW w:w="460" w:type="pct"/>
            <w:vAlign w:val="bottom"/>
          </w:tcPr>
          <w:p w14:paraId="7E5F08D8"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125</w:t>
            </w:r>
          </w:p>
        </w:tc>
        <w:tc>
          <w:tcPr>
            <w:tcW w:w="460" w:type="pct"/>
            <w:vAlign w:val="bottom"/>
          </w:tcPr>
          <w:p w14:paraId="1EE33F7B"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sz w:val="17"/>
                <w:lang w:val="en-GB"/>
              </w:rPr>
              <w:t>125</w:t>
            </w:r>
          </w:p>
        </w:tc>
        <w:tc>
          <w:tcPr>
            <w:tcW w:w="453" w:type="pct"/>
            <w:vAlign w:val="bottom"/>
          </w:tcPr>
          <w:p w14:paraId="0F0712A6" w14:textId="77777777" w:rsidR="00C61F89" w:rsidRPr="001A1245" w:rsidRDefault="00C61F89" w:rsidP="00E61B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1245">
              <w:rPr>
                <w:rFonts w:eastAsiaTheme="minorEastAsia"/>
                <w:sz w:val="17"/>
                <w:szCs w:val="17"/>
                <w:lang w:val="en-GB"/>
              </w:rPr>
              <w:t>125</w:t>
            </w:r>
          </w:p>
        </w:tc>
      </w:tr>
      <w:tr w:rsidR="00C61F89" w:rsidRPr="003E5434" w14:paraId="4BDAC514" w14:textId="77777777" w:rsidTr="00E45A17">
        <w:tc>
          <w:tcPr>
            <w:tcW w:w="3168" w:type="pct"/>
            <w:vAlign w:val="bottom"/>
          </w:tcPr>
          <w:p w14:paraId="0140536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1245">
              <w:rPr>
                <w:b/>
                <w:bCs/>
                <w:sz w:val="17"/>
                <w:lang w:val="en-GB"/>
              </w:rPr>
              <w:t>B.</w:t>
            </w:r>
            <w:r w:rsidRPr="001A1245">
              <w:rPr>
                <w:b/>
                <w:bCs/>
                <w:sz w:val="17"/>
                <w:lang w:val="en-GB"/>
              </w:rPr>
              <w:tab/>
              <w:t>Generation and transfer of knowledge</w:t>
            </w:r>
          </w:p>
        </w:tc>
        <w:tc>
          <w:tcPr>
            <w:tcW w:w="459" w:type="pct"/>
            <w:vAlign w:val="bottom"/>
          </w:tcPr>
          <w:p w14:paraId="1BCBC1E7"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460" w:type="pct"/>
            <w:vAlign w:val="bottom"/>
          </w:tcPr>
          <w:p w14:paraId="72DA7297"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460" w:type="pct"/>
            <w:vAlign w:val="bottom"/>
          </w:tcPr>
          <w:p w14:paraId="416AEE9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453" w:type="pct"/>
            <w:vAlign w:val="bottom"/>
          </w:tcPr>
          <w:p w14:paraId="3E51313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r>
      <w:tr w:rsidR="00C61F89" w:rsidRPr="001A1245" w14:paraId="54B98F0B" w14:textId="77777777" w:rsidTr="00E45A17">
        <w:tc>
          <w:tcPr>
            <w:tcW w:w="3168" w:type="pct"/>
            <w:vAlign w:val="bottom"/>
          </w:tcPr>
          <w:p w14:paraId="22C77AE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b/>
                <w:bCs/>
                <w:sz w:val="17"/>
                <w:lang w:val="en-GB"/>
              </w:rPr>
              <w:tab/>
              <w:t>Seminars, workshops and training events</w:t>
            </w:r>
            <w:r w:rsidRPr="001A1245">
              <w:rPr>
                <w:sz w:val="17"/>
                <w:lang w:val="en-GB"/>
              </w:rPr>
              <w:t xml:space="preserve"> (number of days)</w:t>
            </w:r>
          </w:p>
        </w:tc>
        <w:tc>
          <w:tcPr>
            <w:tcW w:w="459" w:type="pct"/>
            <w:vAlign w:val="bottom"/>
          </w:tcPr>
          <w:p w14:paraId="59C2428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b/>
                <w:bCs/>
                <w:sz w:val="17"/>
                <w:lang w:val="en-GB"/>
              </w:rPr>
              <w:t>850</w:t>
            </w:r>
          </w:p>
        </w:tc>
        <w:tc>
          <w:tcPr>
            <w:tcW w:w="460" w:type="pct"/>
            <w:vAlign w:val="bottom"/>
          </w:tcPr>
          <w:p w14:paraId="0C7E729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b/>
                <w:bCs/>
                <w:sz w:val="17"/>
                <w:szCs w:val="17"/>
                <w:lang w:val="en-GB"/>
              </w:rPr>
              <w:t>684</w:t>
            </w:r>
          </w:p>
        </w:tc>
        <w:tc>
          <w:tcPr>
            <w:tcW w:w="460" w:type="pct"/>
            <w:vAlign w:val="bottom"/>
          </w:tcPr>
          <w:p w14:paraId="69FE938C"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b/>
                <w:bCs/>
                <w:sz w:val="17"/>
                <w:lang w:val="en-GB"/>
              </w:rPr>
              <w:t>850</w:t>
            </w:r>
          </w:p>
        </w:tc>
        <w:tc>
          <w:tcPr>
            <w:tcW w:w="453" w:type="pct"/>
            <w:vAlign w:val="bottom"/>
          </w:tcPr>
          <w:p w14:paraId="666F3E65"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b/>
                <w:bCs/>
                <w:sz w:val="17"/>
                <w:szCs w:val="17"/>
                <w:lang w:val="en-GB"/>
              </w:rPr>
              <w:t>835</w:t>
            </w:r>
          </w:p>
        </w:tc>
      </w:tr>
      <w:tr w:rsidR="00C61F89" w:rsidRPr="001A1245" w14:paraId="2730A153" w14:textId="77777777" w:rsidTr="00E45A17">
        <w:tc>
          <w:tcPr>
            <w:tcW w:w="3168" w:type="pct"/>
            <w:vAlign w:val="bottom"/>
          </w:tcPr>
          <w:p w14:paraId="6DB1777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6.</w:t>
            </w:r>
            <w:r w:rsidRPr="001A1245">
              <w:rPr>
                <w:sz w:val="17"/>
                <w:lang w:val="en-GB"/>
              </w:rPr>
              <w:tab/>
              <w:t>Seminars on strengthening national human rights promotion and protection capacities for stakeholders, including governmental and non-governmental actors and United Nations entities</w:t>
            </w:r>
          </w:p>
        </w:tc>
        <w:tc>
          <w:tcPr>
            <w:tcW w:w="459" w:type="pct"/>
            <w:vAlign w:val="bottom"/>
          </w:tcPr>
          <w:p w14:paraId="4C418565"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150</w:t>
            </w:r>
          </w:p>
        </w:tc>
        <w:tc>
          <w:tcPr>
            <w:tcW w:w="460" w:type="pct"/>
            <w:vAlign w:val="bottom"/>
          </w:tcPr>
          <w:p w14:paraId="08A75A1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 xml:space="preserve">124 </w:t>
            </w:r>
          </w:p>
        </w:tc>
        <w:tc>
          <w:tcPr>
            <w:tcW w:w="460" w:type="pct"/>
            <w:vAlign w:val="bottom"/>
          </w:tcPr>
          <w:p w14:paraId="1739165B"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150</w:t>
            </w:r>
          </w:p>
        </w:tc>
        <w:tc>
          <w:tcPr>
            <w:tcW w:w="453" w:type="pct"/>
            <w:vAlign w:val="bottom"/>
          </w:tcPr>
          <w:p w14:paraId="041B524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135</w:t>
            </w:r>
          </w:p>
        </w:tc>
      </w:tr>
      <w:tr w:rsidR="00C61F89" w:rsidRPr="001A1245" w14:paraId="773489D7" w14:textId="77777777" w:rsidTr="00E45A17">
        <w:tc>
          <w:tcPr>
            <w:tcW w:w="3168" w:type="pct"/>
            <w:vAlign w:val="bottom"/>
          </w:tcPr>
          <w:p w14:paraId="0FA9A8B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b/>
                <w:bCs/>
                <w:sz w:val="17"/>
                <w:lang w:val="en-GB"/>
              </w:rPr>
              <w:tab/>
            </w:r>
            <w:r w:rsidRPr="001A1245">
              <w:rPr>
                <w:sz w:val="17"/>
                <w:lang w:val="en-GB"/>
              </w:rPr>
              <w:t>7.</w:t>
            </w:r>
            <w:r w:rsidRPr="001A1245">
              <w:rPr>
                <w:sz w:val="17"/>
                <w:lang w:val="en-GB"/>
              </w:rPr>
              <w:tab/>
              <w:t>Training events on the United Nations, human rights law and skills development for Indigenous Peoples, minorities and people of African descent (for the fellowship programmes)</w:t>
            </w:r>
          </w:p>
        </w:tc>
        <w:tc>
          <w:tcPr>
            <w:tcW w:w="459" w:type="pct"/>
            <w:vAlign w:val="bottom"/>
          </w:tcPr>
          <w:p w14:paraId="7ABA8431"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700</w:t>
            </w:r>
          </w:p>
        </w:tc>
        <w:tc>
          <w:tcPr>
            <w:tcW w:w="460" w:type="pct"/>
            <w:vAlign w:val="bottom"/>
          </w:tcPr>
          <w:p w14:paraId="606E3479"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sz w:val="17"/>
                <w:szCs w:val="17"/>
                <w:lang w:val="en-GB"/>
              </w:rPr>
              <w:t>560</w:t>
            </w:r>
          </w:p>
        </w:tc>
        <w:tc>
          <w:tcPr>
            <w:tcW w:w="460" w:type="pct"/>
            <w:vAlign w:val="bottom"/>
          </w:tcPr>
          <w:p w14:paraId="7EDFFCB7"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700</w:t>
            </w:r>
          </w:p>
        </w:tc>
        <w:tc>
          <w:tcPr>
            <w:tcW w:w="453" w:type="pct"/>
            <w:vAlign w:val="bottom"/>
          </w:tcPr>
          <w:p w14:paraId="71EEF4DC"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sz w:val="17"/>
                <w:szCs w:val="17"/>
                <w:lang w:val="en-GB"/>
              </w:rPr>
              <w:t>700</w:t>
            </w:r>
          </w:p>
        </w:tc>
      </w:tr>
      <w:tr w:rsidR="00C61F89" w:rsidRPr="001A1245" w14:paraId="2AB03BF6" w14:textId="77777777" w:rsidTr="00E45A17">
        <w:tc>
          <w:tcPr>
            <w:tcW w:w="3168" w:type="pct"/>
            <w:vAlign w:val="bottom"/>
          </w:tcPr>
          <w:p w14:paraId="3598E8E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b/>
                <w:bCs/>
                <w:sz w:val="17"/>
                <w:lang w:val="en-GB"/>
              </w:rPr>
            </w:pPr>
            <w:r w:rsidRPr="001A1245">
              <w:rPr>
                <w:b/>
                <w:bCs/>
                <w:sz w:val="17"/>
                <w:lang w:val="en-GB"/>
              </w:rPr>
              <w:tab/>
              <w:t xml:space="preserve">Publications </w:t>
            </w:r>
            <w:r w:rsidRPr="001A1245">
              <w:rPr>
                <w:sz w:val="17"/>
                <w:lang w:val="en-GB"/>
              </w:rPr>
              <w:t>(number of publications)</w:t>
            </w:r>
          </w:p>
        </w:tc>
        <w:tc>
          <w:tcPr>
            <w:tcW w:w="459" w:type="pct"/>
            <w:vAlign w:val="bottom"/>
          </w:tcPr>
          <w:p w14:paraId="462CB49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b/>
                <w:bCs/>
                <w:sz w:val="17"/>
                <w:lang w:val="en-GB"/>
              </w:rPr>
              <w:t>7</w:t>
            </w:r>
          </w:p>
        </w:tc>
        <w:tc>
          <w:tcPr>
            <w:tcW w:w="460" w:type="pct"/>
            <w:vAlign w:val="bottom"/>
          </w:tcPr>
          <w:p w14:paraId="3C1A2083"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b/>
                <w:bCs/>
                <w:sz w:val="17"/>
                <w:szCs w:val="17"/>
                <w:lang w:val="en-GB"/>
              </w:rPr>
              <w:t>7</w:t>
            </w:r>
          </w:p>
        </w:tc>
        <w:tc>
          <w:tcPr>
            <w:tcW w:w="460" w:type="pct"/>
            <w:vAlign w:val="bottom"/>
          </w:tcPr>
          <w:p w14:paraId="515E18E1"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b/>
                <w:bCs/>
                <w:sz w:val="17"/>
                <w:lang w:val="en-GB"/>
              </w:rPr>
              <w:t>7</w:t>
            </w:r>
          </w:p>
        </w:tc>
        <w:tc>
          <w:tcPr>
            <w:tcW w:w="453" w:type="pct"/>
            <w:vAlign w:val="bottom"/>
          </w:tcPr>
          <w:p w14:paraId="21ED6108"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b/>
                <w:bCs/>
                <w:sz w:val="17"/>
                <w:szCs w:val="17"/>
                <w:lang w:val="en-GB"/>
              </w:rPr>
              <w:t>5</w:t>
            </w:r>
          </w:p>
        </w:tc>
      </w:tr>
      <w:tr w:rsidR="00C61F89" w:rsidRPr="001A1245" w14:paraId="20464F7B" w14:textId="77777777" w:rsidTr="00E45A17">
        <w:tc>
          <w:tcPr>
            <w:tcW w:w="3168" w:type="pct"/>
            <w:vAlign w:val="bottom"/>
          </w:tcPr>
          <w:p w14:paraId="45F90DDB"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b/>
                <w:bCs/>
                <w:sz w:val="17"/>
                <w:lang w:val="en-GB"/>
              </w:rPr>
              <w:tab/>
            </w:r>
            <w:r w:rsidRPr="001A1245">
              <w:rPr>
                <w:sz w:val="17"/>
                <w:lang w:val="en-GB"/>
              </w:rPr>
              <w:t>8.</w:t>
            </w:r>
            <w:r w:rsidRPr="001A1245">
              <w:rPr>
                <w:sz w:val="17"/>
                <w:lang w:val="en-GB"/>
              </w:rPr>
              <w:tab/>
              <w:t>On women’s rights, racial discrimination, Indigenous Peoples and the administration of justice, in particular transitional justice mechanisms</w:t>
            </w:r>
          </w:p>
        </w:tc>
        <w:tc>
          <w:tcPr>
            <w:tcW w:w="459" w:type="pct"/>
            <w:vAlign w:val="bottom"/>
          </w:tcPr>
          <w:p w14:paraId="7E955AF4"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7</w:t>
            </w:r>
          </w:p>
        </w:tc>
        <w:tc>
          <w:tcPr>
            <w:tcW w:w="460" w:type="pct"/>
            <w:vAlign w:val="bottom"/>
          </w:tcPr>
          <w:p w14:paraId="42CF3F0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sz w:val="17"/>
                <w:szCs w:val="17"/>
                <w:lang w:val="en-GB"/>
              </w:rPr>
              <w:t>7</w:t>
            </w:r>
          </w:p>
        </w:tc>
        <w:tc>
          <w:tcPr>
            <w:tcW w:w="460" w:type="pct"/>
            <w:vAlign w:val="bottom"/>
          </w:tcPr>
          <w:p w14:paraId="23B190BD"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sz w:val="17"/>
                <w:lang w:val="en-GB"/>
              </w:rPr>
              <w:t>7</w:t>
            </w:r>
          </w:p>
        </w:tc>
        <w:tc>
          <w:tcPr>
            <w:tcW w:w="453" w:type="pct"/>
            <w:vAlign w:val="bottom"/>
          </w:tcPr>
          <w:p w14:paraId="6E0A680B"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lang w:val="en-GB"/>
              </w:rPr>
            </w:pPr>
            <w:r w:rsidRPr="001A1245">
              <w:rPr>
                <w:rFonts w:eastAsiaTheme="minorEastAsia"/>
                <w:sz w:val="17"/>
                <w:szCs w:val="17"/>
                <w:lang w:val="en-GB"/>
              </w:rPr>
              <w:t>5</w:t>
            </w:r>
          </w:p>
        </w:tc>
      </w:tr>
      <w:tr w:rsidR="00C61F89" w:rsidRPr="001A1245" w14:paraId="19E6BECF" w14:textId="77777777" w:rsidTr="00E45A17">
        <w:tc>
          <w:tcPr>
            <w:tcW w:w="3168" w:type="pct"/>
            <w:vAlign w:val="bottom"/>
          </w:tcPr>
          <w:p w14:paraId="4463E14C"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r>
            <w:r w:rsidRPr="001A1245">
              <w:rPr>
                <w:b/>
                <w:bCs/>
                <w:sz w:val="17"/>
                <w:lang w:val="en-GB"/>
              </w:rPr>
              <w:t xml:space="preserve">Technical materials </w:t>
            </w:r>
            <w:r w:rsidRPr="001A1245">
              <w:rPr>
                <w:sz w:val="17"/>
                <w:lang w:val="en-GB"/>
              </w:rPr>
              <w:t>(number of materials)</w:t>
            </w:r>
          </w:p>
        </w:tc>
        <w:tc>
          <w:tcPr>
            <w:tcW w:w="459" w:type="pct"/>
            <w:vAlign w:val="bottom"/>
          </w:tcPr>
          <w:p w14:paraId="46C7029E"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b/>
                <w:bCs/>
                <w:sz w:val="17"/>
                <w:lang w:val="en-GB"/>
              </w:rPr>
              <w:t>10</w:t>
            </w:r>
          </w:p>
        </w:tc>
        <w:tc>
          <w:tcPr>
            <w:tcW w:w="460" w:type="pct"/>
            <w:vAlign w:val="bottom"/>
          </w:tcPr>
          <w:p w14:paraId="5BBC315A"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b/>
                <w:bCs/>
                <w:sz w:val="17"/>
                <w:szCs w:val="17"/>
                <w:lang w:val="en-GB"/>
              </w:rPr>
              <w:t>10</w:t>
            </w:r>
          </w:p>
        </w:tc>
        <w:tc>
          <w:tcPr>
            <w:tcW w:w="460" w:type="pct"/>
            <w:vAlign w:val="bottom"/>
          </w:tcPr>
          <w:p w14:paraId="5DBE2E3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b/>
                <w:bCs/>
                <w:sz w:val="17"/>
                <w:lang w:val="en-GB"/>
              </w:rPr>
              <w:t>10</w:t>
            </w:r>
          </w:p>
        </w:tc>
        <w:tc>
          <w:tcPr>
            <w:tcW w:w="453" w:type="pct"/>
            <w:vAlign w:val="bottom"/>
          </w:tcPr>
          <w:p w14:paraId="64011DF2"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b/>
                <w:bCs/>
                <w:sz w:val="17"/>
                <w:szCs w:val="17"/>
                <w:lang w:val="en-GB"/>
              </w:rPr>
              <w:t>8</w:t>
            </w:r>
          </w:p>
        </w:tc>
      </w:tr>
      <w:tr w:rsidR="00C61F89" w:rsidRPr="001A1245" w14:paraId="5E2012AC" w14:textId="77777777" w:rsidTr="00E45A17">
        <w:tc>
          <w:tcPr>
            <w:tcW w:w="3168" w:type="pct"/>
            <w:vAlign w:val="bottom"/>
          </w:tcPr>
          <w:p w14:paraId="4432C24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87" w:right="40" w:hanging="587"/>
              <w:jc w:val="left"/>
              <w:rPr>
                <w:sz w:val="17"/>
                <w:lang w:val="en-GB"/>
              </w:rPr>
            </w:pPr>
            <w:r w:rsidRPr="001A1245">
              <w:rPr>
                <w:sz w:val="17"/>
                <w:lang w:val="en-GB"/>
              </w:rPr>
              <w:tab/>
              <w:t>9.</w:t>
            </w:r>
            <w:r w:rsidRPr="001A1245">
              <w:rPr>
                <w:sz w:val="17"/>
                <w:lang w:val="en-GB"/>
              </w:rPr>
              <w:tab/>
              <w:t>On women’s rights, racial discrimination, Indigenous Peoples and the administration of justice, in particular transitional justice mechanisms</w:t>
            </w:r>
          </w:p>
        </w:tc>
        <w:tc>
          <w:tcPr>
            <w:tcW w:w="459" w:type="pct"/>
            <w:vAlign w:val="bottom"/>
          </w:tcPr>
          <w:p w14:paraId="6A53BE4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10</w:t>
            </w:r>
          </w:p>
        </w:tc>
        <w:tc>
          <w:tcPr>
            <w:tcW w:w="460" w:type="pct"/>
            <w:vAlign w:val="bottom"/>
          </w:tcPr>
          <w:p w14:paraId="29B8D67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10</w:t>
            </w:r>
          </w:p>
        </w:tc>
        <w:tc>
          <w:tcPr>
            <w:tcW w:w="460" w:type="pct"/>
            <w:vAlign w:val="bottom"/>
          </w:tcPr>
          <w:p w14:paraId="330826B7"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sz w:val="17"/>
                <w:lang w:val="en-GB"/>
              </w:rPr>
              <w:t>10</w:t>
            </w:r>
          </w:p>
        </w:tc>
        <w:tc>
          <w:tcPr>
            <w:tcW w:w="453" w:type="pct"/>
            <w:vAlign w:val="bottom"/>
          </w:tcPr>
          <w:p w14:paraId="5AC1F6A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1A1245">
              <w:rPr>
                <w:rFonts w:eastAsiaTheme="minorEastAsia"/>
                <w:sz w:val="17"/>
                <w:szCs w:val="17"/>
                <w:lang w:val="en-GB"/>
              </w:rPr>
              <w:t>8</w:t>
            </w:r>
          </w:p>
        </w:tc>
      </w:tr>
      <w:tr w:rsidR="00C61F89" w:rsidRPr="001A1245" w14:paraId="3961A0E8" w14:textId="77777777" w:rsidTr="00E45A17">
        <w:tc>
          <w:tcPr>
            <w:tcW w:w="5000" w:type="pct"/>
            <w:gridSpan w:val="5"/>
            <w:vAlign w:val="bottom"/>
          </w:tcPr>
          <w:p w14:paraId="0F793E8F"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1245">
              <w:rPr>
                <w:b/>
                <w:bCs/>
                <w:sz w:val="17"/>
                <w:lang w:val="en-GB"/>
              </w:rPr>
              <w:t>C.</w:t>
            </w:r>
            <w:r w:rsidRPr="001A1245">
              <w:rPr>
                <w:b/>
                <w:bCs/>
                <w:sz w:val="17"/>
                <w:lang w:val="en-GB"/>
              </w:rPr>
              <w:tab/>
              <w:t>Substantive deliverables</w:t>
            </w:r>
          </w:p>
        </w:tc>
      </w:tr>
      <w:tr w:rsidR="00C61F89" w:rsidRPr="003E5434" w14:paraId="0D817DF9" w14:textId="77777777" w:rsidTr="00E45A17">
        <w:tc>
          <w:tcPr>
            <w:tcW w:w="5000" w:type="pct"/>
            <w:gridSpan w:val="5"/>
            <w:vAlign w:val="bottom"/>
          </w:tcPr>
          <w:p w14:paraId="7166BD85"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1A1245">
              <w:rPr>
                <w:b/>
                <w:bCs/>
                <w:sz w:val="17"/>
                <w:lang w:val="en-GB"/>
              </w:rPr>
              <w:tab/>
              <w:t>Consultation, advice and advocacy</w:t>
            </w:r>
            <w:r w:rsidRPr="001A1245">
              <w:rPr>
                <w:sz w:val="17"/>
                <w:lang w:val="en-GB"/>
              </w:rPr>
              <w:t>: expert advice to Member States, United Nations entities, special rapporteurs and independent experts of the Human Rights Council, and other stakeholders, including on the development of related standards.</w:t>
            </w:r>
          </w:p>
        </w:tc>
      </w:tr>
      <w:tr w:rsidR="00C61F89" w:rsidRPr="001A1245" w14:paraId="5EE76853" w14:textId="77777777" w:rsidTr="00E45A17">
        <w:tc>
          <w:tcPr>
            <w:tcW w:w="5000" w:type="pct"/>
            <w:gridSpan w:val="5"/>
            <w:vAlign w:val="bottom"/>
          </w:tcPr>
          <w:p w14:paraId="3BCA673D" w14:textId="77777777" w:rsidR="00C61F89" w:rsidRPr="001A1245" w:rsidRDefault="00C61F89" w:rsidP="00E61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1A1245">
              <w:rPr>
                <w:b/>
                <w:bCs/>
                <w:sz w:val="17"/>
                <w:lang w:val="en-GB"/>
              </w:rPr>
              <w:t>D.</w:t>
            </w:r>
            <w:r w:rsidRPr="001A1245">
              <w:rPr>
                <w:b/>
                <w:bCs/>
                <w:sz w:val="17"/>
                <w:lang w:val="en-GB"/>
              </w:rPr>
              <w:tab/>
              <w:t>Communication deliverables</w:t>
            </w:r>
          </w:p>
        </w:tc>
      </w:tr>
      <w:tr w:rsidR="00C61F89" w:rsidRPr="003E5434" w14:paraId="289144DC" w14:textId="77777777" w:rsidTr="00E45A17">
        <w:tc>
          <w:tcPr>
            <w:tcW w:w="5000" w:type="pct"/>
            <w:gridSpan w:val="5"/>
            <w:vAlign w:val="bottom"/>
          </w:tcPr>
          <w:p w14:paraId="6E9A17D5"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1A1245">
              <w:rPr>
                <w:b/>
                <w:bCs/>
                <w:sz w:val="17"/>
                <w:szCs w:val="17"/>
                <w:lang w:val="en-GB" w:eastAsia="zh-CN"/>
              </w:rPr>
              <w:tab/>
              <w:t>Outreach programmes, special events and information materials</w:t>
            </w:r>
            <w:r w:rsidRPr="001A1245">
              <w:rPr>
                <w:sz w:val="17"/>
                <w:szCs w:val="17"/>
                <w:lang w:val="en-GB" w:eastAsia="zh-CN"/>
              </w:rPr>
              <w:t xml:space="preserve">: </w:t>
            </w:r>
            <w:r w:rsidRPr="001A1245">
              <w:rPr>
                <w:sz w:val="17"/>
                <w:lang w:val="en-GB"/>
              </w:rPr>
              <w:t>information products on global and national advocacy related to women’s rights, racial discrimination, Indigenous Peoples and the administration of justice.</w:t>
            </w:r>
          </w:p>
        </w:tc>
      </w:tr>
      <w:tr w:rsidR="00C61F89" w:rsidRPr="003E5434" w14:paraId="1AD87561" w14:textId="77777777" w:rsidTr="00E45A17">
        <w:tc>
          <w:tcPr>
            <w:tcW w:w="5000" w:type="pct"/>
            <w:gridSpan w:val="5"/>
            <w:tcBorders>
              <w:bottom w:val="single" w:sz="12" w:space="0" w:color="auto"/>
            </w:tcBorders>
            <w:vAlign w:val="bottom"/>
          </w:tcPr>
          <w:p w14:paraId="680B76C6" w14:textId="77777777" w:rsidR="00C61F89" w:rsidRPr="001A1245" w:rsidRDefault="00C61F89" w:rsidP="00E61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b/>
                <w:bCs/>
                <w:sz w:val="17"/>
                <w:szCs w:val="17"/>
                <w:lang w:val="en-GB" w:eastAsia="zh-CN"/>
              </w:rPr>
            </w:pPr>
            <w:r w:rsidRPr="001A1245">
              <w:rPr>
                <w:b/>
                <w:bCs/>
                <w:sz w:val="17"/>
                <w:szCs w:val="17"/>
                <w:lang w:val="en-GB" w:eastAsia="zh-CN"/>
              </w:rPr>
              <w:tab/>
            </w:r>
            <w:r w:rsidRPr="001A1245">
              <w:rPr>
                <w:b/>
                <w:bCs/>
                <w:sz w:val="17"/>
                <w:lang w:val="en-GB"/>
              </w:rPr>
              <w:t>Library services</w:t>
            </w:r>
            <w:r w:rsidRPr="001A1245">
              <w:rPr>
                <w:sz w:val="17"/>
                <w:lang w:val="en-GB"/>
              </w:rPr>
              <w:t>: publications, training and educational materials on human rights and translations of the Universal Declaration of Human Rights.</w:t>
            </w:r>
          </w:p>
        </w:tc>
      </w:tr>
    </w:tbl>
    <w:p w14:paraId="7D1BCFD8"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2F0187DB"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8C5B619"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3E7B93F"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Subprogramme 2</w:t>
      </w:r>
    </w:p>
    <w:p w14:paraId="6BBA6965"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Supporting human rights treaty bodies</w:t>
      </w:r>
    </w:p>
    <w:p w14:paraId="696A3AC7"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2B5DE47F"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C13ADCF"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Objective</w:t>
      </w:r>
    </w:p>
    <w:p w14:paraId="29FFB797"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5232EA14"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64AF36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24.60</w:t>
      </w:r>
      <w:r w:rsidRPr="001A1245">
        <w:rPr>
          <w:lang w:val="en-GB"/>
        </w:rPr>
        <w:tab/>
        <w:t>The objective, to which this subprogramme contributes, is to advance the promotion and protection of the effective enjoyment of all human rights by all, in particular through support and advice to the human rights treaty bodies and by increasing awareness among national and international actors of the international human rights treaties and the work of treaty bodies.</w:t>
      </w:r>
    </w:p>
    <w:p w14:paraId="0467C295"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1BA088A7"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78A71CD2"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Strategy</w:t>
      </w:r>
    </w:p>
    <w:p w14:paraId="3E09A04C"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12574EC4"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3A756FC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24.61</w:t>
      </w:r>
      <w:r w:rsidRPr="001A1245">
        <w:rPr>
          <w:lang w:val="en-GB"/>
        </w:rPr>
        <w:tab/>
        <w:t>To contribute to the objective, the subprogramme will:</w:t>
      </w:r>
    </w:p>
    <w:p w14:paraId="464EC09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(a)</w:t>
      </w:r>
      <w:r w:rsidRPr="001A1245">
        <w:rPr>
          <w:lang w:val="en-GB"/>
        </w:rPr>
        <w:tab/>
        <w:t>Provide support for the review of Member State reports and the preparation of general comments; for the conduct of inquiries and country visits, including to places of deprivation of liberty where provided for in the treaty or upon request of Member States; for early warning and urgent action procedures and the processing of individual complaints, urgent actions and inter-State complaints; as well as assistance and advice to the national preventive mechanisms;</w:t>
      </w:r>
    </w:p>
    <w:p w14:paraId="563F7F1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r>
      <w:r w:rsidRPr="001A1245">
        <w:rPr>
          <w:lang w:val="en-GB"/>
        </w:rPr>
        <w:tab/>
        <w:t>(b)</w:t>
      </w:r>
      <w:r w:rsidRPr="001A1245">
        <w:rPr>
          <w:lang w:val="en-GB"/>
        </w:rPr>
        <w:tab/>
        <w:t>Support the efforts of treaty bodies to improve and enhance their working methods;</w:t>
      </w:r>
    </w:p>
    <w:p w14:paraId="5CFBFA4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(c)</w:t>
      </w:r>
      <w:r w:rsidRPr="001A1245">
        <w:rPr>
          <w:lang w:val="en-GB"/>
        </w:rPr>
        <w:tab/>
        <w:t xml:space="preserve">Engage with Member States, national human rights institutions, United Nations agencies, NGOs and other actors to enhance awareness, knowledge and understanding of the treaty bodies’ work and outputs and to promote ratification of international human rights treaties; </w:t>
      </w:r>
    </w:p>
    <w:p w14:paraId="49BCB2C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(d)</w:t>
      </w:r>
      <w:r w:rsidRPr="001A1245">
        <w:rPr>
          <w:lang w:val="en-GB"/>
        </w:rPr>
        <w:tab/>
        <w:t>Support States Parties, upon request, in building their capacity to implement their treaty obligations and in the preparation and timely submission of their national reports, as well as in in establishing or strengthening national mechanisms for reporting and follow-up through the exchange of experiences and good practices;</w:t>
      </w:r>
    </w:p>
    <w:p w14:paraId="67247A3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(e)</w:t>
      </w:r>
      <w:r w:rsidRPr="001A1245">
        <w:rPr>
          <w:lang w:val="en-GB"/>
        </w:rPr>
        <w:tab/>
        <w:t>Assist treaty bodies in their efforts to address reprisals when they occur, and in their responses to claims and acts of intimidation or reprisals against individuals and groups for their contribution to the work of the human rights treaty bodies.</w:t>
      </w:r>
    </w:p>
    <w:p w14:paraId="7D70EFE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1A1245">
        <w:rPr>
          <w:lang w:val="en-GB"/>
        </w:rPr>
        <w:t>24.62</w:t>
      </w:r>
      <w:r w:rsidRPr="001A1245">
        <w:rPr>
          <w:lang w:val="en-GB"/>
        </w:rPr>
        <w:tab/>
        <w:t>The above-mentioned work is expected to result in:</w:t>
      </w:r>
    </w:p>
    <w:p w14:paraId="70B0A15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r>
      <w:r w:rsidRPr="001A1245">
        <w:rPr>
          <w:lang w:val="en-GB"/>
        </w:rPr>
        <w:tab/>
        <w:t>(a)</w:t>
      </w:r>
      <w:r w:rsidRPr="001A1245">
        <w:rPr>
          <w:lang w:val="en-GB"/>
        </w:rPr>
        <w:tab/>
        <w:t>Efficient and effective functioning of the treaty bodies;</w:t>
      </w:r>
    </w:p>
    <w:p w14:paraId="432BB0B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(b)</w:t>
      </w:r>
      <w:r w:rsidRPr="001A1245">
        <w:rPr>
          <w:lang w:val="en-GB"/>
        </w:rPr>
        <w:tab/>
        <w:t>Enhanced cooperation of stakeholders at all levels with treaty bodies in accordance with their working methods and mandates.</w:t>
      </w:r>
    </w:p>
    <w:p w14:paraId="7E2782BE" w14:textId="77777777" w:rsidR="00C61F89" w:rsidRPr="006C22EE"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CCFB58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774A5E2"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w:t>
      </w:r>
    </w:p>
    <w:p w14:paraId="310CA9C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DD995C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F54ABE5"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Increased adoption by the treaty bodies of lists of issues and lists of issues prior to reporting</w:t>
      </w:r>
    </w:p>
    <w:p w14:paraId="5E53428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B2C738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24.63</w:t>
      </w:r>
      <w:r w:rsidRPr="001A1245">
        <w:rPr>
          <w:lang w:val="en-GB"/>
        </w:rPr>
        <w:tab/>
        <w:t>In response to the cancellation of meetings and reduced meeting times, the Chairs of treaty bodies, at their meeting in June, recommended that the treaty bodies adopt exceptional measures to be able to implement their mandates during 2025. The three committees whose pre-sessional working groups had been cancelled adopted preparatory documentation for the State Party reviews (list of issues and list of issues prior to reporting) online or through the silence procedure to ensure continuity of the work. The subprogramme facilitated this exceptional working method by advising treaty bodies on the application of the rules of procedure and working methods for online consideration, decision-making and the adoption of lists of issues and lists of issues prior to reporting.</w:t>
      </w:r>
    </w:p>
    <w:p w14:paraId="3358381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24.64</w:t>
      </w:r>
      <w:r w:rsidRPr="001A1245">
        <w:rPr>
          <w:lang w:val="en-GB"/>
        </w:rPr>
        <w:tab/>
        <w:t>Progress towards the objective is presented in the performance measure below (see figure 24.III).</w:t>
      </w:r>
    </w:p>
    <w:p w14:paraId="5A6C997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348D655"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w:t>
      </w:r>
      <w:r w:rsidRPr="001A1245">
        <w:rPr>
          <w:lang w:val="en-GB"/>
        </w:rPr>
        <w:t xml:space="preserve"> </w:t>
      </w:r>
      <w:r w:rsidRPr="001A1245">
        <w:rPr>
          <w:b w:val="0"/>
          <w:bCs/>
          <w:lang w:val="en-GB"/>
        </w:rPr>
        <w:t>24.III</w:t>
      </w:r>
    </w:p>
    <w:p w14:paraId="6C533BC4"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lists of issues and lists of issues prior to reporting adopted by the treaty bodies (annual)</w:t>
      </w:r>
    </w:p>
    <w:p w14:paraId="5028B39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47E2BD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rFonts w:eastAsia="Calibri"/>
          <w:b/>
          <w:noProof/>
          <w:kern w:val="14"/>
          <w:szCs w:val="20"/>
          <w:lang w:val="en-GB"/>
          <w14:ligatures w14:val="none"/>
        </w:rPr>
        <w:drawing>
          <wp:anchor distT="0" distB="0" distL="114300" distR="114300" simplePos="0" relativeHeight="251664384" behindDoc="0" locked="0" layoutInCell="1" allowOverlap="1" wp14:anchorId="3183DF54" wp14:editId="01C279A8">
            <wp:simplePos x="0" y="0"/>
            <wp:positionH relativeFrom="margin">
              <wp:align>left</wp:align>
            </wp:positionH>
            <wp:positionV relativeFrom="paragraph">
              <wp:posOffset>94615</wp:posOffset>
            </wp:positionV>
            <wp:extent cx="6203950" cy="2611120"/>
            <wp:effectExtent l="0" t="0" r="6350" b="0"/>
            <wp:wrapTopAndBottom/>
            <wp:docPr id="8021843" name="Chart 8021843" descr="P2502#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8"/>
              </a:graphicData>
            </a:graphic>
            <wp14:sizeRelH relativeFrom="page">
              <wp14:pctWidth>0</wp14:pctWidth>
            </wp14:sizeRelH>
            <wp14:sizeRelV relativeFrom="page">
              <wp14:pctHeight>0</wp14:pctHeight>
            </wp14:sizeRelV>
          </wp:anchor>
        </w:drawing>
      </w:r>
    </w:p>
    <w:p w14:paraId="37642F8B" w14:textId="77777777" w:rsidR="00C61F89" w:rsidRPr="0099576B" w:rsidRDefault="00C61F89" w:rsidP="00C61F89">
      <w:pPr>
        <w:pStyle w:val="SingleTxt"/>
        <w:spacing w:after="0" w:line="120" w:lineRule="exact"/>
        <w:rPr>
          <w:sz w:val="10"/>
          <w:lang w:val="en-GB"/>
        </w:rPr>
      </w:pPr>
    </w:p>
    <w:p w14:paraId="1980C4EF" w14:textId="77777777" w:rsidR="00C61F89" w:rsidRPr="0099576B" w:rsidRDefault="00C61F89" w:rsidP="00C61F89">
      <w:pPr>
        <w:pStyle w:val="SingleTxt"/>
        <w:spacing w:after="0" w:line="120" w:lineRule="exact"/>
        <w:rPr>
          <w:sz w:val="10"/>
          <w:lang w:val="en-GB"/>
        </w:rPr>
      </w:pPr>
    </w:p>
    <w:p w14:paraId="7C0FCBB4" w14:textId="77777777" w:rsidR="00C61F89" w:rsidRPr="0099576B" w:rsidRDefault="00C61F89" w:rsidP="00C61F89">
      <w:pPr>
        <w:pStyle w:val="SingleTxt"/>
        <w:spacing w:after="0" w:line="120" w:lineRule="exact"/>
        <w:rPr>
          <w:sz w:val="10"/>
          <w:lang w:val="en-GB"/>
        </w:rPr>
      </w:pPr>
    </w:p>
    <w:p w14:paraId="0506B227" w14:textId="77777777" w:rsidR="00C61F89" w:rsidRPr="001A1245" w:rsidRDefault="00C61F89" w:rsidP="00E61B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Planned results for 2027</w:t>
      </w:r>
    </w:p>
    <w:p w14:paraId="6CED3C16" w14:textId="77777777" w:rsidR="00C61F89" w:rsidRPr="001A1245" w:rsidRDefault="00C61F89"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427017D" w14:textId="77777777" w:rsidR="00C61F89" w:rsidRPr="001A1245" w:rsidRDefault="00C61F89"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7710F06" w14:textId="77777777" w:rsidR="00C61F89" w:rsidRPr="001A1245" w:rsidRDefault="00C61F89" w:rsidP="00E61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1: increased international cooperation to support national mechanisms for implementation, reporting and follow-up</w:t>
      </w:r>
    </w:p>
    <w:p w14:paraId="575A2142" w14:textId="77777777" w:rsidR="00C61F89" w:rsidRPr="001A1245" w:rsidRDefault="00C61F89"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7BAD724" w14:textId="77777777" w:rsidR="00C61F89" w:rsidRPr="001A1245" w:rsidRDefault="00C61F89" w:rsidP="00E61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 and target for 2027</w:t>
      </w:r>
    </w:p>
    <w:p w14:paraId="15DC44B7" w14:textId="77777777" w:rsidR="00C61F89" w:rsidRPr="001A1245" w:rsidRDefault="00C61F89" w:rsidP="00E61B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E44E2A5" w14:textId="3FCACCF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24.65</w:t>
      </w:r>
      <w:r w:rsidRPr="001A1245">
        <w:rPr>
          <w:lang w:val="en-GB"/>
        </w:rPr>
        <w:tab/>
        <w:t xml:space="preserve">The subprogramme’s work contributed to increased international cooperation to support national mechanisms for implementation, reporting and follow-up, with 47 countries having shared practices thereon through the national mechanisms for implementation, reporting and follow-up knowledge hub, established in 2025 pursuant to Human Rights Council resolution </w:t>
      </w:r>
      <w:hyperlink r:id="rId449" w:history="1">
        <w:r w:rsidRPr="001A1245">
          <w:rPr>
            <w:rStyle w:val="Hyperlink"/>
            <w:lang w:val="en-GB"/>
          </w:rPr>
          <w:t>51/33</w:t>
        </w:r>
      </w:hyperlink>
      <w:r w:rsidRPr="001A1245">
        <w:rPr>
          <w:lang w:val="en-GB"/>
        </w:rPr>
        <w:t>, which exceeded the planned target of 20.</w:t>
      </w:r>
    </w:p>
    <w:p w14:paraId="73B7965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24.66</w:t>
      </w:r>
      <w:r w:rsidRPr="001A1245">
        <w:rPr>
          <w:lang w:val="en-GB"/>
        </w:rPr>
        <w:tab/>
        <w:t xml:space="preserve">Progress towards the objective and the target for 2027 are presented in the performance measure below (see figure 24.IV). </w:t>
      </w:r>
    </w:p>
    <w:p w14:paraId="650EEBC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8792F35"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lang w:val="en-GB"/>
        </w:rPr>
        <w:tab/>
      </w:r>
      <w:r w:rsidRPr="001A1245">
        <w:rPr>
          <w:b w:val="0"/>
          <w:bCs/>
          <w:lang w:val="en-GB"/>
        </w:rPr>
        <w:t>Figure 24.IV</w:t>
      </w:r>
    </w:p>
    <w:p w14:paraId="2C14B0EA"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ab/>
        <w:t>Performance measure: number of countries that have shared practices on implementation, reporting and follow up to the international human rights mechanisms through the knowledge hub (cumulative)</w:t>
      </w:r>
    </w:p>
    <w:p w14:paraId="30D3BE6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63B39A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b/>
          <w:noProof/>
          <w:kern w:val="14"/>
          <w:szCs w:val="20"/>
          <w:u w:val="single"/>
          <w:lang w:val="en-GB"/>
          <w14:ligatures w14:val="none"/>
        </w:rPr>
        <w:drawing>
          <wp:anchor distT="0" distB="0" distL="114300" distR="114300" simplePos="0" relativeHeight="251665408" behindDoc="0" locked="0" layoutInCell="1" allowOverlap="1" wp14:anchorId="544DFC73" wp14:editId="4EDAA7FC">
            <wp:simplePos x="0" y="0"/>
            <wp:positionH relativeFrom="page">
              <wp:posOffset>688340</wp:posOffset>
            </wp:positionH>
            <wp:positionV relativeFrom="paragraph">
              <wp:posOffset>92710</wp:posOffset>
            </wp:positionV>
            <wp:extent cx="6359525" cy="1987550"/>
            <wp:effectExtent l="0" t="0" r="3175" b="0"/>
            <wp:wrapTopAndBottom/>
            <wp:docPr id="1746135594" name="Chart 1746135594" descr="P2521#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0"/>
              </a:graphicData>
            </a:graphic>
            <wp14:sizeRelH relativeFrom="page">
              <wp14:pctWidth>0</wp14:pctWidth>
            </wp14:sizeRelH>
            <wp14:sizeRelV relativeFrom="page">
              <wp14:pctHeight>0</wp14:pctHeight>
            </wp14:sizeRelV>
          </wp:anchor>
        </w:drawing>
      </w:r>
    </w:p>
    <w:p w14:paraId="691F67C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4DDFCC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33798A5"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2: improved access by State Parties and stakeholders to the recommendations of treaty bodies to facilitate their implementation</w:t>
      </w:r>
    </w:p>
    <w:p w14:paraId="06E79B8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E465C9D"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 and target for 2027</w:t>
      </w:r>
    </w:p>
    <w:p w14:paraId="6C5BEA4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D38D05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24.67</w:t>
      </w:r>
      <w:r w:rsidRPr="001A1245">
        <w:rPr>
          <w:lang w:val="en-GB"/>
        </w:rPr>
        <w:tab/>
        <w:t>The subprogramme’s work contributed to access to the treaty body database by 548,454 users, including Member States, rights holders and other stakeholders, which did not meet the planned target of 550,000. The target was not met owing to the late confirmation and cancellation of treaty bodies’ meetings and visits. That unpredictability resulted in the reduced engagement by the targeted users.</w:t>
      </w:r>
    </w:p>
    <w:p w14:paraId="279E3669" w14:textId="77777777" w:rsidR="00C61F89"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24.68</w:t>
      </w:r>
      <w:r w:rsidRPr="001A1245">
        <w:rPr>
          <w:lang w:val="en-GB"/>
        </w:rPr>
        <w:tab/>
        <w:t>Progress towards the objective and the target for 2027 are presented in the performance measure below (see figure 24.V).</w:t>
      </w:r>
    </w:p>
    <w:p w14:paraId="7B9A1D94" w14:textId="77777777" w:rsidR="00C61F89" w:rsidRPr="0099576B" w:rsidRDefault="00C61F89" w:rsidP="00C61F89">
      <w:pPr>
        <w:pStyle w:val="SingleTxt"/>
        <w:spacing w:after="0" w:line="120" w:lineRule="exact"/>
        <w:rPr>
          <w:sz w:val="10"/>
          <w:lang w:val="en-GB"/>
        </w:rPr>
      </w:pPr>
    </w:p>
    <w:p w14:paraId="626DA2E3" w14:textId="77777777" w:rsidR="00C61F89" w:rsidRPr="001A1245" w:rsidRDefault="00C61F89" w:rsidP="00C61F8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24.V</w:t>
      </w:r>
    </w:p>
    <w:p w14:paraId="230EBC80" w14:textId="77777777" w:rsidR="00C61F89" w:rsidRPr="001A1245" w:rsidRDefault="00C61F89" w:rsidP="00C61F8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users of the treaty body database (annual)</w:t>
      </w:r>
    </w:p>
    <w:p w14:paraId="076252C5" w14:textId="77777777" w:rsidR="00C61F89" w:rsidRPr="001A1245" w:rsidRDefault="00C61F89" w:rsidP="00C61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20E01FE" w14:textId="77777777" w:rsidR="00C61F89" w:rsidRPr="001A1245" w:rsidRDefault="00C61F89" w:rsidP="00C61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b/>
          <w:noProof/>
          <w:u w:val="single"/>
          <w:lang w:val="en-GB"/>
        </w:rPr>
        <w:drawing>
          <wp:anchor distT="0" distB="0" distL="114300" distR="114300" simplePos="0" relativeHeight="251666432" behindDoc="0" locked="0" layoutInCell="1" allowOverlap="1" wp14:anchorId="356B5114" wp14:editId="711240A2">
            <wp:simplePos x="0" y="0"/>
            <wp:positionH relativeFrom="column">
              <wp:posOffset>1905</wp:posOffset>
            </wp:positionH>
            <wp:positionV relativeFrom="paragraph">
              <wp:posOffset>92710</wp:posOffset>
            </wp:positionV>
            <wp:extent cx="6226810" cy="2438400"/>
            <wp:effectExtent l="0" t="0" r="2540" b="0"/>
            <wp:wrapTopAndBottom/>
            <wp:docPr id="237728853" name="Chart 237728853" descr="P2537#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1"/>
              </a:graphicData>
            </a:graphic>
            <wp14:sizeRelH relativeFrom="page">
              <wp14:pctWidth>0</wp14:pctWidth>
            </wp14:sizeRelH>
            <wp14:sizeRelV relativeFrom="page">
              <wp14:pctHeight>0</wp14:pctHeight>
            </wp14:sizeRelV>
          </wp:anchor>
        </w:drawing>
      </w:r>
    </w:p>
    <w:p w14:paraId="4E6F507A" w14:textId="77777777" w:rsidR="00C61F89" w:rsidRPr="001A1245" w:rsidRDefault="00C61F89" w:rsidP="00C61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F6F450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AB87FFB" w14:textId="77777777" w:rsidR="00C61F89" w:rsidRPr="001A1245" w:rsidRDefault="00C61F89" w:rsidP="00C61F8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3: one-stop shop for gaining access to information on the work of treaty</w:t>
      </w:r>
      <w:r>
        <w:rPr>
          <w:lang w:val="en-GB"/>
        </w:rPr>
        <w:t xml:space="preserve"> </w:t>
      </w:r>
      <w:r w:rsidRPr="001A1245">
        <w:rPr>
          <w:lang w:val="en-GB"/>
        </w:rPr>
        <w:t>bodies</w:t>
      </w:r>
    </w:p>
    <w:p w14:paraId="63127083" w14:textId="77777777" w:rsidR="00C61F89" w:rsidRPr="001A1245" w:rsidRDefault="00C61F89" w:rsidP="00C61F8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573317F" w14:textId="77777777" w:rsidR="00C61F89" w:rsidRPr="001A1245" w:rsidRDefault="00C61F89" w:rsidP="00C61F8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Proposed programme plan for 2027</w:t>
      </w:r>
    </w:p>
    <w:p w14:paraId="3F3EC22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5AB5D6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24.69</w:t>
      </w:r>
      <w:r w:rsidRPr="001A1245">
        <w:rPr>
          <w:lang w:val="en-GB"/>
        </w:rPr>
        <w:tab/>
        <w:t xml:space="preserve">Access to information on the work of treaty bodies supports the engagement by States and other stakeholders in these processes. To date, the subprogramme has established connections between platforms, such as integrating the calendars of sessions of treaty bodies and the universal periodic review, thereby providing an overview of countries scheduled to be reviewed by these human rights mechanisms. However, this still requires users to consult multiple sources to locate the information that they need. </w:t>
      </w:r>
    </w:p>
    <w:p w14:paraId="7A2A652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7782A64" w14:textId="77777777" w:rsidR="00C61F89" w:rsidRPr="001A1245" w:rsidRDefault="00C61F89" w:rsidP="00C61F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Lessons learned and planned change</w:t>
      </w:r>
    </w:p>
    <w:p w14:paraId="67FF1D4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112728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24.70</w:t>
      </w:r>
      <w:r w:rsidRPr="001A1245">
        <w:rPr>
          <w:lang w:val="en-GB"/>
        </w:rPr>
        <w:tab/>
        <w:t xml:space="preserve">The lesson for the subprogramme was that the provision of information, such as reporting records and deadlines, across multiple platforms created challenges in gaining access to information on engagement with treaty bodies, across multiple platforms, which has affected the ability of States to meet their reporting obligations and of stakeholders to plan their engagement. The subprogramme plans to develop a one-stop platform for information related to treaty bodies. </w:t>
      </w:r>
    </w:p>
    <w:p w14:paraId="7BBF6633" w14:textId="77777777" w:rsidR="00C61F89" w:rsidRPr="00E61B8D"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1A1245">
        <w:rPr>
          <w:lang w:val="en-GB"/>
        </w:rPr>
        <w:tab/>
        <w:t>24.71</w:t>
      </w:r>
      <w:r w:rsidRPr="001A1245">
        <w:rPr>
          <w:lang w:val="en-GB"/>
        </w:rPr>
        <w:tab/>
      </w:r>
      <w:r w:rsidRPr="00E61B8D">
        <w:rPr>
          <w:spacing w:val="0"/>
          <w:lang w:val="en-GB"/>
        </w:rPr>
        <w:t>Expected progress towards the objective is presented in the performance measure below (see table 24.15).</w:t>
      </w:r>
    </w:p>
    <w:p w14:paraId="78C09A3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FE98BE6"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24.15</w:t>
      </w:r>
    </w:p>
    <w:p w14:paraId="0DA8AE88"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w:t>
      </w:r>
    </w:p>
    <w:p w14:paraId="1B3C3ED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142C69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1F89" w:rsidRPr="001A1245" w14:paraId="1F252F33" w14:textId="77777777" w:rsidTr="00E45A17">
        <w:trPr>
          <w:tblHeader/>
        </w:trPr>
        <w:tc>
          <w:tcPr>
            <w:tcW w:w="1971" w:type="dxa"/>
            <w:tcBorders>
              <w:top w:val="single" w:sz="4" w:space="0" w:color="auto"/>
              <w:left w:val="nil"/>
              <w:bottom w:val="single" w:sz="12" w:space="0" w:color="auto"/>
              <w:right w:val="nil"/>
            </w:tcBorders>
            <w:vAlign w:val="bottom"/>
            <w:hideMark/>
          </w:tcPr>
          <w:p w14:paraId="29C999ED" w14:textId="77777777" w:rsidR="00C61F89" w:rsidRPr="001A1245" w:rsidRDefault="00C61F89" w:rsidP="00E45A17">
            <w:pPr>
              <w:spacing w:before="81" w:after="81" w:line="160" w:lineRule="exact"/>
              <w:ind w:right="40"/>
              <w:jc w:val="both"/>
              <w:rPr>
                <w:i/>
                <w:sz w:val="14"/>
                <w:lang w:val="en-GB" w:eastAsia="zh-CN"/>
              </w:rPr>
            </w:pPr>
            <w:r w:rsidRPr="001A1245">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3622D15F"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70C6ECCB"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1A772C4C"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68EB1F85"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2027 (planned)</w:t>
            </w:r>
          </w:p>
        </w:tc>
      </w:tr>
      <w:tr w:rsidR="00C61F89" w:rsidRPr="001A1245" w14:paraId="3225B3BE" w14:textId="77777777" w:rsidTr="00E45A17">
        <w:trPr>
          <w:trHeight w:hRule="exact" w:val="115"/>
          <w:tblHeader/>
        </w:trPr>
        <w:tc>
          <w:tcPr>
            <w:tcW w:w="1971" w:type="dxa"/>
            <w:tcBorders>
              <w:top w:val="single" w:sz="12" w:space="0" w:color="auto"/>
              <w:left w:val="nil"/>
              <w:bottom w:val="nil"/>
              <w:right w:val="nil"/>
            </w:tcBorders>
            <w:vAlign w:val="bottom"/>
          </w:tcPr>
          <w:p w14:paraId="709070FF" w14:textId="77777777" w:rsidR="00C61F89" w:rsidRPr="001A1245" w:rsidRDefault="00C61F89" w:rsidP="00E45A17">
            <w:pPr>
              <w:spacing w:before="40" w:after="120"/>
              <w:ind w:right="40"/>
              <w:jc w:val="both"/>
              <w:rPr>
                <w:lang w:val="en-GB" w:eastAsia="zh-CN"/>
              </w:rPr>
            </w:pPr>
          </w:p>
        </w:tc>
        <w:tc>
          <w:tcPr>
            <w:tcW w:w="1971" w:type="dxa"/>
            <w:tcBorders>
              <w:top w:val="single" w:sz="12" w:space="0" w:color="auto"/>
              <w:left w:val="nil"/>
              <w:bottom w:val="nil"/>
              <w:right w:val="nil"/>
            </w:tcBorders>
            <w:vAlign w:val="bottom"/>
          </w:tcPr>
          <w:p w14:paraId="704BCCB0"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26F86510"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2249EAA9"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08BC12B1" w14:textId="77777777" w:rsidR="00C61F89" w:rsidRPr="001A1245" w:rsidRDefault="00C61F89" w:rsidP="00E45A17">
            <w:pPr>
              <w:spacing w:before="40" w:after="120"/>
              <w:ind w:left="144" w:right="43"/>
              <w:rPr>
                <w:lang w:val="en-GB" w:eastAsia="zh-CN"/>
              </w:rPr>
            </w:pPr>
          </w:p>
        </w:tc>
      </w:tr>
      <w:tr w:rsidR="00C61F89" w:rsidRPr="003E5434" w14:paraId="2AEB85D4" w14:textId="77777777" w:rsidTr="00E345A3">
        <w:tc>
          <w:tcPr>
            <w:tcW w:w="1971" w:type="dxa"/>
            <w:tcBorders>
              <w:top w:val="nil"/>
              <w:left w:val="nil"/>
              <w:bottom w:val="nil"/>
              <w:right w:val="nil"/>
            </w:tcBorders>
          </w:tcPr>
          <w:p w14:paraId="6B6D56A3" w14:textId="77777777" w:rsidR="00C61F89" w:rsidRPr="001A1245" w:rsidRDefault="00C61F89" w:rsidP="00E45A17">
            <w:pPr>
              <w:tabs>
                <w:tab w:val="left" w:pos="288"/>
                <w:tab w:val="left" w:pos="576"/>
                <w:tab w:val="left" w:pos="864"/>
                <w:tab w:val="left" w:pos="1152"/>
              </w:tabs>
              <w:spacing w:before="40" w:after="120"/>
              <w:ind w:right="40"/>
              <w:jc w:val="both"/>
              <w:rPr>
                <w:lang w:val="en-GB" w:eastAsia="zh-CN"/>
              </w:rPr>
            </w:pPr>
            <w:r w:rsidRPr="001A1245">
              <w:rPr>
                <w:lang w:val="en-GB"/>
              </w:rPr>
              <w:t>–</w:t>
            </w:r>
          </w:p>
        </w:tc>
        <w:tc>
          <w:tcPr>
            <w:tcW w:w="1971" w:type="dxa"/>
            <w:tcBorders>
              <w:top w:val="nil"/>
              <w:left w:val="nil"/>
              <w:bottom w:val="nil"/>
              <w:right w:val="nil"/>
            </w:tcBorders>
          </w:tcPr>
          <w:p w14:paraId="5CA1AA84"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w:t>
            </w:r>
          </w:p>
        </w:tc>
        <w:tc>
          <w:tcPr>
            <w:tcW w:w="1971" w:type="dxa"/>
            <w:tcBorders>
              <w:top w:val="nil"/>
              <w:left w:val="nil"/>
              <w:bottom w:val="nil"/>
              <w:right w:val="double" w:sz="12" w:space="0" w:color="auto"/>
            </w:tcBorders>
          </w:tcPr>
          <w:p w14:paraId="41177B2C"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 xml:space="preserve">Member States and stakeholders have access to more consistent and reliable data in the treaty body database based on quality assurance of information on engagement with treaty bodies </w:t>
            </w:r>
          </w:p>
        </w:tc>
        <w:tc>
          <w:tcPr>
            <w:tcW w:w="1971" w:type="dxa"/>
            <w:tcBorders>
              <w:top w:val="nil"/>
              <w:left w:val="double" w:sz="12" w:space="0" w:color="auto"/>
              <w:bottom w:val="nil"/>
              <w:right w:val="nil"/>
            </w:tcBorders>
          </w:tcPr>
          <w:p w14:paraId="3CDD0C12"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Member States and stakeholders have access to validated and up-to-date data on engagement with treaty bodies contained in the Office’s human rights data platforms, facilitating more informed reporting and follow-up</w:t>
            </w:r>
          </w:p>
        </w:tc>
        <w:tc>
          <w:tcPr>
            <w:tcW w:w="1971" w:type="dxa"/>
            <w:tcBorders>
              <w:top w:val="nil"/>
              <w:left w:val="nil"/>
              <w:bottom w:val="nil"/>
              <w:right w:val="nil"/>
            </w:tcBorders>
          </w:tcPr>
          <w:p w14:paraId="0724D427"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Member States and stakeholders can gain access more easily to treaty body information through interoperable platforms facilitating engagement, monitoring and implementation of treaty body recommendations</w:t>
            </w:r>
          </w:p>
        </w:tc>
      </w:tr>
      <w:tr w:rsidR="00E345A3" w:rsidRPr="003E5434" w14:paraId="29BCE58C" w14:textId="77777777" w:rsidTr="00E345A3">
        <w:trPr>
          <w:trHeight w:hRule="exact" w:val="29"/>
        </w:trPr>
        <w:tc>
          <w:tcPr>
            <w:tcW w:w="1971" w:type="dxa"/>
            <w:tcBorders>
              <w:top w:val="nil"/>
              <w:left w:val="nil"/>
              <w:bottom w:val="single" w:sz="12" w:space="0" w:color="auto"/>
              <w:right w:val="nil"/>
            </w:tcBorders>
          </w:tcPr>
          <w:p w14:paraId="3D011C80" w14:textId="77777777" w:rsidR="00E345A3" w:rsidRPr="001A1245" w:rsidRDefault="00E345A3" w:rsidP="00E45A17">
            <w:pPr>
              <w:tabs>
                <w:tab w:val="left" w:pos="288"/>
                <w:tab w:val="left" w:pos="576"/>
                <w:tab w:val="left" w:pos="864"/>
                <w:tab w:val="left" w:pos="1152"/>
              </w:tabs>
              <w:spacing w:before="40" w:after="120"/>
              <w:ind w:right="40"/>
              <w:jc w:val="both"/>
              <w:rPr>
                <w:lang w:val="en-GB"/>
              </w:rPr>
            </w:pPr>
          </w:p>
        </w:tc>
        <w:tc>
          <w:tcPr>
            <w:tcW w:w="1971" w:type="dxa"/>
            <w:tcBorders>
              <w:top w:val="nil"/>
              <w:left w:val="nil"/>
              <w:bottom w:val="single" w:sz="12" w:space="0" w:color="auto"/>
              <w:right w:val="nil"/>
            </w:tcBorders>
          </w:tcPr>
          <w:p w14:paraId="6EAF2414" w14:textId="77777777" w:rsidR="00E345A3" w:rsidRPr="001A1245" w:rsidRDefault="00E345A3" w:rsidP="00E45A17">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double" w:sz="12" w:space="0" w:color="auto"/>
            </w:tcBorders>
          </w:tcPr>
          <w:p w14:paraId="5007FB57" w14:textId="77777777" w:rsidR="00E345A3" w:rsidRPr="001A1245" w:rsidRDefault="00E345A3" w:rsidP="00E45A17">
            <w:pPr>
              <w:tabs>
                <w:tab w:val="left" w:pos="288"/>
                <w:tab w:val="left" w:pos="576"/>
                <w:tab w:val="left" w:pos="864"/>
                <w:tab w:val="left" w:pos="1152"/>
              </w:tabs>
              <w:spacing w:before="40" w:after="120"/>
              <w:ind w:left="144" w:right="43"/>
              <w:rPr>
                <w:lang w:val="en-GB"/>
              </w:rPr>
            </w:pPr>
          </w:p>
        </w:tc>
        <w:tc>
          <w:tcPr>
            <w:tcW w:w="1971" w:type="dxa"/>
            <w:tcBorders>
              <w:top w:val="nil"/>
              <w:left w:val="double" w:sz="12" w:space="0" w:color="auto"/>
              <w:bottom w:val="single" w:sz="12" w:space="0" w:color="auto"/>
              <w:right w:val="nil"/>
            </w:tcBorders>
          </w:tcPr>
          <w:p w14:paraId="5D421DFB" w14:textId="77777777" w:rsidR="00E345A3" w:rsidRPr="001A1245" w:rsidRDefault="00E345A3" w:rsidP="00E45A17">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nil"/>
            </w:tcBorders>
          </w:tcPr>
          <w:p w14:paraId="4C851D2B" w14:textId="77777777" w:rsidR="00E345A3" w:rsidRPr="001A1245" w:rsidRDefault="00E345A3" w:rsidP="00E45A17">
            <w:pPr>
              <w:tabs>
                <w:tab w:val="left" w:pos="288"/>
                <w:tab w:val="left" w:pos="576"/>
                <w:tab w:val="left" w:pos="864"/>
                <w:tab w:val="left" w:pos="1152"/>
              </w:tabs>
              <w:spacing w:before="40" w:after="120"/>
              <w:ind w:left="144" w:right="43"/>
              <w:rPr>
                <w:lang w:val="en-GB"/>
              </w:rPr>
            </w:pPr>
          </w:p>
        </w:tc>
      </w:tr>
    </w:tbl>
    <w:p w14:paraId="2879EF8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8E7F6B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5F1E74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C41C211"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Deliverables</w:t>
      </w:r>
    </w:p>
    <w:p w14:paraId="11BEE00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2A4CB2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711640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24.72</w:t>
      </w:r>
      <w:r w:rsidRPr="001A1245">
        <w:rPr>
          <w:lang w:val="en-GB"/>
        </w:rPr>
        <w:tab/>
        <w:t>Table 24.16 lists all deliverables of the subprogramme.</w:t>
      </w:r>
    </w:p>
    <w:p w14:paraId="2136BBA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BCACDF7"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24.16</w:t>
      </w:r>
    </w:p>
    <w:p w14:paraId="3E4C48B5"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Subprogramme 2: deliverables for the period 2025–2027, by category and subcategory</w:t>
      </w:r>
    </w:p>
    <w:p w14:paraId="0F8E28A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BB9C9B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35"/>
        <w:tblW w:w="9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70"/>
        <w:gridCol w:w="810"/>
        <w:gridCol w:w="810"/>
        <w:gridCol w:w="893"/>
        <w:gridCol w:w="787"/>
      </w:tblGrid>
      <w:tr w:rsidR="00E345A3" w:rsidRPr="001A1245" w14:paraId="4FF0D3DD" w14:textId="77777777" w:rsidTr="00E345A3">
        <w:trPr>
          <w:tblHeader/>
        </w:trPr>
        <w:tc>
          <w:tcPr>
            <w:tcW w:w="6570" w:type="dxa"/>
            <w:tcBorders>
              <w:top w:val="single" w:sz="4" w:space="0" w:color="auto"/>
              <w:bottom w:val="single" w:sz="12" w:space="0" w:color="auto"/>
            </w:tcBorders>
            <w:vAlign w:val="bottom"/>
          </w:tcPr>
          <w:p w14:paraId="017D06F2" w14:textId="77777777" w:rsidR="00C61F89" w:rsidRPr="001A1245" w:rsidRDefault="00C61F89" w:rsidP="00E45A17">
            <w:pPr>
              <w:keepNext/>
              <w:keepLines/>
              <w:spacing w:before="81" w:after="81" w:line="160" w:lineRule="exact"/>
              <w:ind w:right="43"/>
              <w:rPr>
                <w:i/>
                <w:kern w:val="14"/>
                <w:sz w:val="14"/>
                <w:lang w:val="en-GB"/>
              </w:rPr>
            </w:pPr>
            <w:bookmarkStart w:id="2" w:name="_Hlk164849233"/>
            <w:r w:rsidRPr="001A1245">
              <w:rPr>
                <w:i/>
                <w:kern w:val="14"/>
                <w:sz w:val="14"/>
                <w:lang w:val="en-GB"/>
              </w:rPr>
              <w:t>Category and subcategory</w:t>
            </w:r>
          </w:p>
        </w:tc>
        <w:tc>
          <w:tcPr>
            <w:tcW w:w="810" w:type="dxa"/>
            <w:tcBorders>
              <w:top w:val="single" w:sz="4" w:space="0" w:color="auto"/>
              <w:bottom w:val="single" w:sz="12" w:space="0" w:color="auto"/>
            </w:tcBorders>
            <w:vAlign w:val="bottom"/>
          </w:tcPr>
          <w:p w14:paraId="348016A1" w14:textId="77777777" w:rsidR="00C61F89" w:rsidRPr="001A1245" w:rsidRDefault="00C61F89" w:rsidP="00E45A17">
            <w:pPr>
              <w:keepNext/>
              <w:keepLines/>
              <w:spacing w:before="81" w:after="81" w:line="160" w:lineRule="exact"/>
              <w:ind w:left="72" w:right="43"/>
              <w:jc w:val="right"/>
              <w:rPr>
                <w:i/>
                <w:kern w:val="14"/>
                <w:sz w:val="14"/>
                <w:lang w:val="en-GB"/>
              </w:rPr>
            </w:pPr>
            <w:r w:rsidRPr="001A1245">
              <w:rPr>
                <w:i/>
                <w:iCs/>
                <w:color w:val="000000" w:themeColor="text1"/>
                <w:kern w:val="14"/>
                <w:sz w:val="14"/>
                <w:szCs w:val="14"/>
                <w:lang w:val="en-GB"/>
              </w:rPr>
              <w:t>2025 planned</w:t>
            </w:r>
          </w:p>
        </w:tc>
        <w:tc>
          <w:tcPr>
            <w:tcW w:w="810" w:type="dxa"/>
            <w:tcBorders>
              <w:top w:val="single" w:sz="4" w:space="0" w:color="auto"/>
              <w:bottom w:val="single" w:sz="12" w:space="0" w:color="auto"/>
            </w:tcBorders>
            <w:vAlign w:val="bottom"/>
          </w:tcPr>
          <w:p w14:paraId="30F0F87B" w14:textId="77777777" w:rsidR="00C61F89" w:rsidRPr="001A1245" w:rsidRDefault="00C61F89" w:rsidP="00E45A17">
            <w:pPr>
              <w:keepNext/>
              <w:keepLines/>
              <w:spacing w:before="81" w:after="81" w:line="160" w:lineRule="exact"/>
              <w:ind w:left="72" w:right="43"/>
              <w:jc w:val="right"/>
              <w:rPr>
                <w:i/>
                <w:kern w:val="14"/>
                <w:sz w:val="14"/>
                <w:lang w:val="en-GB"/>
              </w:rPr>
            </w:pPr>
            <w:r w:rsidRPr="001A1245">
              <w:rPr>
                <w:i/>
                <w:iCs/>
                <w:color w:val="000000" w:themeColor="text1"/>
                <w:sz w:val="14"/>
                <w:szCs w:val="14"/>
                <w:lang w:val="en-GB"/>
              </w:rPr>
              <w:t>2025 actual</w:t>
            </w:r>
          </w:p>
        </w:tc>
        <w:tc>
          <w:tcPr>
            <w:tcW w:w="893" w:type="dxa"/>
            <w:tcBorders>
              <w:top w:val="single" w:sz="4" w:space="0" w:color="auto"/>
              <w:bottom w:val="single" w:sz="12" w:space="0" w:color="auto"/>
            </w:tcBorders>
            <w:vAlign w:val="bottom"/>
          </w:tcPr>
          <w:p w14:paraId="27794B6F" w14:textId="77777777" w:rsidR="00C61F89" w:rsidRPr="001A1245" w:rsidRDefault="00C61F89" w:rsidP="00E45A17">
            <w:pPr>
              <w:keepNext/>
              <w:keepLines/>
              <w:spacing w:before="81" w:after="81" w:line="160" w:lineRule="exact"/>
              <w:ind w:left="72" w:right="43"/>
              <w:jc w:val="right"/>
              <w:rPr>
                <w:i/>
                <w:kern w:val="14"/>
                <w:sz w:val="14"/>
                <w:lang w:val="en-GB"/>
              </w:rPr>
            </w:pPr>
            <w:r w:rsidRPr="001A1245">
              <w:rPr>
                <w:i/>
                <w:iCs/>
                <w:color w:val="000000" w:themeColor="text1"/>
                <w:kern w:val="14"/>
                <w:sz w:val="14"/>
                <w:szCs w:val="14"/>
                <w:lang w:val="en-GB"/>
              </w:rPr>
              <w:t>2026 planned</w:t>
            </w:r>
            <w:r w:rsidRPr="001A1245">
              <w:rPr>
                <w:i/>
                <w:iCs/>
                <w:color w:val="000000" w:themeColor="text1"/>
                <w:kern w:val="14"/>
                <w:sz w:val="14"/>
                <w:szCs w:val="14"/>
                <w:vertAlign w:val="superscript"/>
                <w:lang w:val="en-GB"/>
              </w:rPr>
              <w:t>a</w:t>
            </w:r>
          </w:p>
        </w:tc>
        <w:tc>
          <w:tcPr>
            <w:tcW w:w="787" w:type="dxa"/>
            <w:tcBorders>
              <w:top w:val="single" w:sz="4" w:space="0" w:color="auto"/>
              <w:bottom w:val="single" w:sz="12" w:space="0" w:color="auto"/>
            </w:tcBorders>
            <w:vAlign w:val="bottom"/>
          </w:tcPr>
          <w:p w14:paraId="734F9AC1" w14:textId="77777777" w:rsidR="00C61F89" w:rsidRPr="001A1245" w:rsidRDefault="00C61F89" w:rsidP="00E45A17">
            <w:pPr>
              <w:keepNext/>
              <w:keepLines/>
              <w:spacing w:before="81" w:after="81" w:line="160" w:lineRule="exact"/>
              <w:ind w:left="72" w:right="43"/>
              <w:jc w:val="right"/>
              <w:rPr>
                <w:i/>
                <w:kern w:val="14"/>
                <w:sz w:val="14"/>
                <w:lang w:val="en-GB"/>
              </w:rPr>
            </w:pPr>
            <w:r w:rsidRPr="001A1245">
              <w:rPr>
                <w:i/>
                <w:iCs/>
                <w:color w:val="000000" w:themeColor="text1"/>
                <w:sz w:val="14"/>
                <w:szCs w:val="14"/>
                <w:lang w:val="en-GB"/>
              </w:rPr>
              <w:t>2027 planned</w:t>
            </w:r>
          </w:p>
        </w:tc>
      </w:tr>
      <w:tr w:rsidR="00E345A3" w:rsidRPr="001A1245" w14:paraId="4D73FA23" w14:textId="77777777" w:rsidTr="00E345A3">
        <w:trPr>
          <w:trHeight w:hRule="exact" w:val="115"/>
          <w:tblHeader/>
        </w:trPr>
        <w:tc>
          <w:tcPr>
            <w:tcW w:w="6570" w:type="dxa"/>
            <w:tcBorders>
              <w:top w:val="single" w:sz="12" w:space="0" w:color="auto"/>
            </w:tcBorders>
            <w:vAlign w:val="bottom"/>
          </w:tcPr>
          <w:p w14:paraId="64FC9D2D" w14:textId="77777777" w:rsidR="00C61F89" w:rsidRPr="001A1245" w:rsidRDefault="00C61F89" w:rsidP="00E45A17">
            <w:pPr>
              <w:keepNext/>
              <w:keepLines/>
              <w:spacing w:before="40" w:after="40" w:line="240" w:lineRule="auto"/>
              <w:ind w:right="40"/>
              <w:rPr>
                <w:kern w:val="14"/>
                <w:sz w:val="17"/>
                <w:lang w:val="en-GB"/>
              </w:rPr>
            </w:pPr>
          </w:p>
        </w:tc>
        <w:tc>
          <w:tcPr>
            <w:tcW w:w="810" w:type="dxa"/>
            <w:tcBorders>
              <w:top w:val="single" w:sz="12" w:space="0" w:color="auto"/>
            </w:tcBorders>
          </w:tcPr>
          <w:p w14:paraId="4A26A3A9" w14:textId="77777777" w:rsidR="00C61F89" w:rsidRPr="001A1245" w:rsidRDefault="00C61F89" w:rsidP="00E45A17">
            <w:pPr>
              <w:keepNext/>
              <w:keepLines/>
              <w:spacing w:before="40" w:after="40" w:line="240" w:lineRule="auto"/>
              <w:ind w:left="72" w:right="40"/>
              <w:jc w:val="right"/>
              <w:rPr>
                <w:kern w:val="14"/>
                <w:sz w:val="17"/>
                <w:lang w:val="en-GB"/>
              </w:rPr>
            </w:pPr>
          </w:p>
        </w:tc>
        <w:tc>
          <w:tcPr>
            <w:tcW w:w="810" w:type="dxa"/>
            <w:tcBorders>
              <w:top w:val="single" w:sz="12" w:space="0" w:color="auto"/>
            </w:tcBorders>
          </w:tcPr>
          <w:p w14:paraId="47615BD7" w14:textId="77777777" w:rsidR="00C61F89" w:rsidRPr="001A1245" w:rsidRDefault="00C61F89" w:rsidP="00E45A17">
            <w:pPr>
              <w:keepNext/>
              <w:keepLines/>
              <w:spacing w:before="40" w:after="40" w:line="240" w:lineRule="auto"/>
              <w:ind w:left="72" w:right="40"/>
              <w:jc w:val="right"/>
              <w:rPr>
                <w:kern w:val="14"/>
                <w:sz w:val="17"/>
                <w:lang w:val="en-GB"/>
              </w:rPr>
            </w:pPr>
          </w:p>
        </w:tc>
        <w:tc>
          <w:tcPr>
            <w:tcW w:w="893" w:type="dxa"/>
            <w:tcBorders>
              <w:top w:val="single" w:sz="12" w:space="0" w:color="auto"/>
            </w:tcBorders>
          </w:tcPr>
          <w:p w14:paraId="7D0D31F3" w14:textId="77777777" w:rsidR="00C61F89" w:rsidRPr="001A1245" w:rsidRDefault="00C61F89" w:rsidP="00E45A17">
            <w:pPr>
              <w:keepNext/>
              <w:keepLines/>
              <w:spacing w:before="40" w:after="40" w:line="240" w:lineRule="auto"/>
              <w:ind w:left="72" w:right="40"/>
              <w:jc w:val="right"/>
              <w:rPr>
                <w:kern w:val="14"/>
                <w:sz w:val="17"/>
                <w:lang w:val="en-GB"/>
              </w:rPr>
            </w:pPr>
          </w:p>
        </w:tc>
        <w:tc>
          <w:tcPr>
            <w:tcW w:w="787" w:type="dxa"/>
            <w:tcBorders>
              <w:top w:val="single" w:sz="12" w:space="0" w:color="auto"/>
            </w:tcBorders>
          </w:tcPr>
          <w:p w14:paraId="7E42383A" w14:textId="77777777" w:rsidR="00C61F89" w:rsidRPr="001A1245" w:rsidRDefault="00C61F89" w:rsidP="00E45A17">
            <w:pPr>
              <w:keepNext/>
              <w:keepLines/>
              <w:spacing w:before="40" w:after="40" w:line="240" w:lineRule="auto"/>
              <w:ind w:left="72" w:right="40"/>
              <w:jc w:val="right"/>
              <w:rPr>
                <w:kern w:val="14"/>
                <w:sz w:val="17"/>
                <w:lang w:val="en-GB"/>
              </w:rPr>
            </w:pPr>
          </w:p>
        </w:tc>
      </w:tr>
      <w:tr w:rsidR="00E345A3" w:rsidRPr="003E5434" w14:paraId="471573CA" w14:textId="77777777" w:rsidTr="00E345A3">
        <w:tc>
          <w:tcPr>
            <w:tcW w:w="6570" w:type="dxa"/>
            <w:vAlign w:val="bottom"/>
          </w:tcPr>
          <w:p w14:paraId="754FEE4C" w14:textId="77777777" w:rsidR="00C61F89" w:rsidRPr="001A1245" w:rsidRDefault="00C61F89" w:rsidP="00E45A17">
            <w:pPr>
              <w:keepNext/>
              <w:keepLines/>
              <w:tabs>
                <w:tab w:val="left" w:pos="288"/>
                <w:tab w:val="left" w:pos="576"/>
                <w:tab w:val="left" w:pos="864"/>
                <w:tab w:val="left" w:pos="1152"/>
              </w:tabs>
              <w:spacing w:before="40" w:after="40" w:line="210" w:lineRule="exact"/>
              <w:ind w:right="43"/>
              <w:rPr>
                <w:b/>
                <w:bCs/>
                <w:kern w:val="14"/>
                <w:sz w:val="17"/>
                <w:lang w:val="en-GB"/>
              </w:rPr>
            </w:pPr>
            <w:r w:rsidRPr="001A1245">
              <w:rPr>
                <w:b/>
                <w:bCs/>
                <w:kern w:val="14"/>
                <w:sz w:val="17"/>
                <w:lang w:val="en-GB"/>
              </w:rPr>
              <w:t>A.</w:t>
            </w:r>
            <w:r w:rsidRPr="001A1245">
              <w:rPr>
                <w:b/>
                <w:bCs/>
                <w:kern w:val="14"/>
                <w:sz w:val="17"/>
                <w:lang w:val="en-GB"/>
              </w:rPr>
              <w:tab/>
              <w:t>Facilitation of the intergovernmental process and expert bodies</w:t>
            </w:r>
          </w:p>
        </w:tc>
        <w:tc>
          <w:tcPr>
            <w:tcW w:w="810" w:type="dxa"/>
          </w:tcPr>
          <w:p w14:paraId="1675D4CB"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lang w:val="en-GB"/>
              </w:rPr>
            </w:pPr>
          </w:p>
        </w:tc>
        <w:tc>
          <w:tcPr>
            <w:tcW w:w="810" w:type="dxa"/>
          </w:tcPr>
          <w:p w14:paraId="41713AE6"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lang w:val="en-GB"/>
              </w:rPr>
            </w:pPr>
          </w:p>
        </w:tc>
        <w:tc>
          <w:tcPr>
            <w:tcW w:w="893" w:type="dxa"/>
          </w:tcPr>
          <w:p w14:paraId="2FED6A83"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lang w:val="en-GB"/>
              </w:rPr>
            </w:pPr>
          </w:p>
        </w:tc>
        <w:tc>
          <w:tcPr>
            <w:tcW w:w="787" w:type="dxa"/>
          </w:tcPr>
          <w:p w14:paraId="421BFF14"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lang w:val="en-GB"/>
              </w:rPr>
            </w:pPr>
          </w:p>
        </w:tc>
      </w:tr>
      <w:tr w:rsidR="00E345A3" w:rsidRPr="001A1245" w14:paraId="31C9C5BD" w14:textId="77777777" w:rsidTr="00E345A3">
        <w:tc>
          <w:tcPr>
            <w:tcW w:w="6570" w:type="dxa"/>
            <w:vAlign w:val="bottom"/>
          </w:tcPr>
          <w:p w14:paraId="1D07D7D7" w14:textId="77777777" w:rsidR="00C61F89" w:rsidRPr="001A1245" w:rsidRDefault="00C61F89" w:rsidP="00E45A17">
            <w:pPr>
              <w:keepNext/>
              <w:keepLines/>
              <w:tabs>
                <w:tab w:val="left" w:pos="288"/>
                <w:tab w:val="left" w:pos="576"/>
                <w:tab w:val="left" w:pos="864"/>
                <w:tab w:val="left" w:pos="1152"/>
              </w:tabs>
              <w:spacing w:before="40" w:after="40" w:line="210" w:lineRule="exact"/>
              <w:ind w:right="43"/>
              <w:rPr>
                <w:kern w:val="14"/>
                <w:sz w:val="17"/>
                <w:szCs w:val="17"/>
                <w:lang w:val="en-GB"/>
              </w:rPr>
            </w:pPr>
            <w:r w:rsidRPr="001A1245">
              <w:rPr>
                <w:kern w:val="14"/>
                <w:sz w:val="17"/>
                <w:lang w:val="en-GB"/>
              </w:rPr>
              <w:tab/>
            </w:r>
            <w:r w:rsidRPr="001A1245">
              <w:rPr>
                <w:b/>
                <w:bCs/>
                <w:kern w:val="14"/>
                <w:sz w:val="17"/>
                <w:szCs w:val="17"/>
                <w:lang w:val="en-GB"/>
              </w:rPr>
              <w:t>Parliamentary documentation</w:t>
            </w:r>
            <w:r w:rsidRPr="001A1245">
              <w:rPr>
                <w:kern w:val="14"/>
                <w:sz w:val="17"/>
                <w:szCs w:val="17"/>
                <w:lang w:val="en-GB"/>
              </w:rPr>
              <w:t xml:space="preserve"> (number of documents)</w:t>
            </w:r>
          </w:p>
        </w:tc>
        <w:tc>
          <w:tcPr>
            <w:tcW w:w="810" w:type="dxa"/>
            <w:vAlign w:val="bottom"/>
          </w:tcPr>
          <w:p w14:paraId="50F00335"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asciiTheme="majorBidi" w:hAnsiTheme="majorBidi" w:cstheme="majorBidi"/>
                <w:b/>
                <w:bCs/>
                <w:kern w:val="14"/>
                <w:sz w:val="17"/>
                <w:szCs w:val="17"/>
                <w:lang w:val="en-GB"/>
              </w:rPr>
            </w:pPr>
            <w:r w:rsidRPr="001A1245">
              <w:rPr>
                <w:rFonts w:asciiTheme="majorBidi" w:eastAsia="Calibri" w:hAnsiTheme="majorBidi" w:cstheme="majorBidi"/>
                <w:b/>
                <w:bCs/>
                <w:color w:val="000000" w:themeColor="text1"/>
                <w:kern w:val="14"/>
                <w:sz w:val="17"/>
                <w:szCs w:val="17"/>
                <w:lang w:val="en-GB"/>
              </w:rPr>
              <w:t>694</w:t>
            </w:r>
          </w:p>
        </w:tc>
        <w:tc>
          <w:tcPr>
            <w:tcW w:w="810" w:type="dxa"/>
            <w:vAlign w:val="bottom"/>
          </w:tcPr>
          <w:p w14:paraId="22B7F99F"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b/>
                <w:bCs/>
                <w:kern w:val="14"/>
                <w:sz w:val="17"/>
                <w:szCs w:val="17"/>
                <w:lang w:val="en-GB"/>
              </w:rPr>
            </w:pPr>
            <w:r w:rsidRPr="001A1245">
              <w:rPr>
                <w:rFonts w:asciiTheme="majorBidi" w:hAnsiTheme="majorBidi" w:cstheme="majorBidi"/>
                <w:b/>
                <w:bCs/>
                <w:color w:val="000000" w:themeColor="text1"/>
                <w:sz w:val="17"/>
                <w:szCs w:val="17"/>
                <w:lang w:val="en-GB"/>
              </w:rPr>
              <w:t>535</w:t>
            </w:r>
          </w:p>
        </w:tc>
        <w:tc>
          <w:tcPr>
            <w:tcW w:w="893" w:type="dxa"/>
            <w:vAlign w:val="bottom"/>
          </w:tcPr>
          <w:p w14:paraId="06F01BC9"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asciiTheme="majorBidi" w:hAnsiTheme="majorBidi" w:cstheme="majorBidi"/>
                <w:b/>
                <w:bCs/>
                <w:kern w:val="14"/>
                <w:sz w:val="17"/>
                <w:szCs w:val="17"/>
                <w:lang w:val="en-GB"/>
              </w:rPr>
            </w:pPr>
            <w:r w:rsidRPr="001A1245">
              <w:rPr>
                <w:rFonts w:asciiTheme="majorBidi" w:hAnsiTheme="majorBidi" w:cstheme="majorBidi"/>
                <w:b/>
                <w:bCs/>
                <w:color w:val="000000" w:themeColor="text1"/>
                <w:kern w:val="14"/>
                <w:sz w:val="17"/>
                <w:szCs w:val="17"/>
                <w:lang w:val="en-GB"/>
              </w:rPr>
              <w:t>561</w:t>
            </w:r>
          </w:p>
        </w:tc>
        <w:tc>
          <w:tcPr>
            <w:tcW w:w="787" w:type="dxa"/>
            <w:vAlign w:val="bottom"/>
          </w:tcPr>
          <w:p w14:paraId="4466AB63"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b/>
                <w:bCs/>
                <w:kern w:val="14"/>
                <w:sz w:val="17"/>
                <w:szCs w:val="17"/>
                <w:lang w:val="en-GB"/>
              </w:rPr>
            </w:pPr>
            <w:r w:rsidRPr="001A1245">
              <w:rPr>
                <w:rFonts w:asciiTheme="majorBidi" w:hAnsiTheme="majorBidi" w:cstheme="majorBidi"/>
                <w:b/>
                <w:bCs/>
                <w:color w:val="000000" w:themeColor="text1"/>
                <w:kern w:val="14"/>
                <w:sz w:val="17"/>
                <w:szCs w:val="17"/>
                <w:lang w:val="en-GB"/>
              </w:rPr>
              <w:t>535</w:t>
            </w:r>
          </w:p>
        </w:tc>
      </w:tr>
      <w:tr w:rsidR="00E345A3" w:rsidRPr="001A1245" w14:paraId="6CC6C7AC" w14:textId="77777777" w:rsidTr="00E345A3">
        <w:tc>
          <w:tcPr>
            <w:tcW w:w="6570" w:type="dxa"/>
            <w:vAlign w:val="bottom"/>
          </w:tcPr>
          <w:p w14:paraId="24B3B628" w14:textId="77777777" w:rsidR="00C61F89" w:rsidRPr="001A1245" w:rsidRDefault="00C61F89" w:rsidP="00E45A17">
            <w:pPr>
              <w:tabs>
                <w:tab w:val="left" w:pos="288"/>
                <w:tab w:val="left" w:pos="576"/>
                <w:tab w:val="left" w:pos="864"/>
                <w:tab w:val="left" w:pos="1152"/>
              </w:tabs>
              <w:spacing w:before="40" w:after="40" w:line="210" w:lineRule="exact"/>
              <w:ind w:left="576" w:right="270" w:hanging="576"/>
              <w:rPr>
                <w:rFonts w:eastAsiaTheme="minorEastAsia"/>
                <w:kern w:val="14"/>
                <w:sz w:val="17"/>
                <w:szCs w:val="17"/>
                <w:lang w:val="en-GB"/>
              </w:rPr>
            </w:pPr>
            <w:r w:rsidRPr="001A1245">
              <w:rPr>
                <w:rFonts w:eastAsiaTheme="minorEastAsia"/>
                <w:kern w:val="14"/>
                <w:sz w:val="17"/>
                <w:szCs w:val="17"/>
                <w:lang w:val="en-GB"/>
              </w:rPr>
              <w:tab/>
              <w:t>1.</w:t>
            </w:r>
            <w:r w:rsidRPr="001A1245">
              <w:rPr>
                <w:kern w:val="14"/>
                <w:sz w:val="17"/>
                <w:lang w:val="en-GB"/>
              </w:rPr>
              <w:tab/>
            </w:r>
            <w:r w:rsidRPr="001A1245">
              <w:rPr>
                <w:rFonts w:eastAsiaTheme="minorEastAsia"/>
                <w:kern w:val="14"/>
                <w:sz w:val="17"/>
                <w:szCs w:val="17"/>
                <w:lang w:val="en-GB"/>
              </w:rPr>
              <w:t>Reports of the Human Rights Committee, including concluding observations and lists of issues</w:t>
            </w:r>
          </w:p>
        </w:tc>
        <w:tc>
          <w:tcPr>
            <w:tcW w:w="810" w:type="dxa"/>
            <w:vAlign w:val="bottom"/>
          </w:tcPr>
          <w:p w14:paraId="1D5FF5D9"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37</w:t>
            </w:r>
          </w:p>
        </w:tc>
        <w:tc>
          <w:tcPr>
            <w:tcW w:w="810" w:type="dxa"/>
            <w:vAlign w:val="bottom"/>
          </w:tcPr>
          <w:p w14:paraId="05674D1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29</w:t>
            </w:r>
          </w:p>
        </w:tc>
        <w:tc>
          <w:tcPr>
            <w:tcW w:w="893" w:type="dxa"/>
            <w:vAlign w:val="bottom"/>
          </w:tcPr>
          <w:p w14:paraId="67053B3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20 [25]</w:t>
            </w:r>
          </w:p>
        </w:tc>
        <w:tc>
          <w:tcPr>
            <w:tcW w:w="787" w:type="dxa"/>
            <w:vAlign w:val="bottom"/>
          </w:tcPr>
          <w:p w14:paraId="4EBE1209"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29</w:t>
            </w:r>
          </w:p>
        </w:tc>
      </w:tr>
      <w:tr w:rsidR="00E345A3" w:rsidRPr="001A1245" w14:paraId="257CED21" w14:textId="77777777" w:rsidTr="00E345A3">
        <w:tc>
          <w:tcPr>
            <w:tcW w:w="6570" w:type="dxa"/>
            <w:vAlign w:val="bottom"/>
          </w:tcPr>
          <w:p w14:paraId="20E6FA9C"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w:t>
            </w:r>
            <w:r w:rsidRPr="001A1245">
              <w:rPr>
                <w:kern w:val="14"/>
                <w:sz w:val="17"/>
                <w:lang w:val="en-GB"/>
              </w:rPr>
              <w:tab/>
            </w:r>
            <w:r w:rsidRPr="001A1245">
              <w:rPr>
                <w:rFonts w:eastAsiaTheme="minorEastAsia"/>
                <w:kern w:val="14"/>
                <w:sz w:val="17"/>
                <w:szCs w:val="17"/>
                <w:lang w:val="en-GB"/>
              </w:rPr>
              <w:t>Decisions on individual communications under the First Optional Protocol to the International Covenant on Civil and Political Rights</w:t>
            </w:r>
          </w:p>
        </w:tc>
        <w:tc>
          <w:tcPr>
            <w:tcW w:w="810" w:type="dxa"/>
            <w:vAlign w:val="bottom"/>
          </w:tcPr>
          <w:p w14:paraId="58290684"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152</w:t>
            </w:r>
          </w:p>
        </w:tc>
        <w:tc>
          <w:tcPr>
            <w:tcW w:w="810" w:type="dxa"/>
            <w:vAlign w:val="bottom"/>
          </w:tcPr>
          <w:p w14:paraId="38EBD99C" w14:textId="77777777" w:rsidR="00C61F89" w:rsidRPr="001A1245" w:rsidRDefault="00C61F89" w:rsidP="00E45A17">
            <w:pPr>
              <w:tabs>
                <w:tab w:val="left" w:pos="288"/>
                <w:tab w:val="left" w:pos="576"/>
                <w:tab w:val="left" w:pos="864"/>
                <w:tab w:val="left" w:pos="1152"/>
              </w:tabs>
              <w:spacing w:before="40" w:after="40"/>
              <w:ind w:left="72" w:right="43"/>
              <w:jc w:val="right"/>
              <w:rPr>
                <w:rFonts w:asciiTheme="majorBidi" w:eastAsia="Calibri" w:hAnsiTheme="majorBidi" w:cstheme="majorBidi"/>
                <w:kern w:val="14"/>
                <w:sz w:val="17"/>
                <w:szCs w:val="17"/>
                <w:lang w:val="en-GB"/>
              </w:rPr>
            </w:pPr>
            <w:r w:rsidRPr="001A1245">
              <w:rPr>
                <w:rFonts w:asciiTheme="majorBidi" w:eastAsia="Calibri" w:hAnsiTheme="majorBidi" w:cstheme="majorBidi"/>
                <w:color w:val="000000" w:themeColor="text1"/>
                <w:sz w:val="17"/>
                <w:szCs w:val="17"/>
                <w:lang w:val="en-GB"/>
              </w:rPr>
              <w:t>117</w:t>
            </w:r>
          </w:p>
        </w:tc>
        <w:tc>
          <w:tcPr>
            <w:tcW w:w="893" w:type="dxa"/>
            <w:vAlign w:val="bottom"/>
          </w:tcPr>
          <w:p w14:paraId="4B07FF7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146 [184]</w:t>
            </w:r>
          </w:p>
        </w:tc>
        <w:tc>
          <w:tcPr>
            <w:tcW w:w="787" w:type="dxa"/>
            <w:vAlign w:val="bottom"/>
          </w:tcPr>
          <w:p w14:paraId="0CE0C1F1"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117</w:t>
            </w:r>
          </w:p>
        </w:tc>
      </w:tr>
      <w:tr w:rsidR="00E345A3" w:rsidRPr="001A1245" w14:paraId="4F15F513" w14:textId="77777777" w:rsidTr="00E345A3">
        <w:tc>
          <w:tcPr>
            <w:tcW w:w="6570" w:type="dxa"/>
            <w:vAlign w:val="bottom"/>
          </w:tcPr>
          <w:p w14:paraId="44A1D5C4"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3.</w:t>
            </w:r>
            <w:r w:rsidRPr="001A1245">
              <w:rPr>
                <w:kern w:val="14"/>
                <w:sz w:val="17"/>
                <w:lang w:val="en-GB"/>
              </w:rPr>
              <w:tab/>
            </w:r>
            <w:r w:rsidRPr="001A1245">
              <w:rPr>
                <w:rFonts w:eastAsiaTheme="minorEastAsia"/>
                <w:kern w:val="14"/>
                <w:sz w:val="17"/>
                <w:szCs w:val="17"/>
                <w:lang w:val="en-GB"/>
              </w:rPr>
              <w:t>Reports of the Committee on Economic, Social and Cultural Rights, including concluding observations and lists of issues</w:t>
            </w:r>
          </w:p>
        </w:tc>
        <w:tc>
          <w:tcPr>
            <w:tcW w:w="810" w:type="dxa"/>
            <w:vAlign w:val="bottom"/>
          </w:tcPr>
          <w:p w14:paraId="0F92A4A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43</w:t>
            </w:r>
          </w:p>
        </w:tc>
        <w:tc>
          <w:tcPr>
            <w:tcW w:w="810" w:type="dxa"/>
            <w:vAlign w:val="bottom"/>
          </w:tcPr>
          <w:p w14:paraId="07C4974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r w:rsidRPr="001A1245">
              <w:rPr>
                <w:rFonts w:asciiTheme="majorBidi" w:eastAsia="Calibri" w:hAnsiTheme="majorBidi" w:cstheme="majorBidi"/>
                <w:color w:val="000000" w:themeColor="text1"/>
                <w:sz w:val="17"/>
                <w:szCs w:val="17"/>
                <w:lang w:val="en-GB"/>
              </w:rPr>
              <w:t>21</w:t>
            </w:r>
          </w:p>
        </w:tc>
        <w:tc>
          <w:tcPr>
            <w:tcW w:w="893" w:type="dxa"/>
            <w:vAlign w:val="bottom"/>
          </w:tcPr>
          <w:p w14:paraId="1BED5AFD"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20 [25]</w:t>
            </w:r>
          </w:p>
        </w:tc>
        <w:tc>
          <w:tcPr>
            <w:tcW w:w="787" w:type="dxa"/>
            <w:vAlign w:val="bottom"/>
          </w:tcPr>
          <w:p w14:paraId="7BC8529B"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21</w:t>
            </w:r>
          </w:p>
        </w:tc>
      </w:tr>
      <w:tr w:rsidR="00E345A3" w:rsidRPr="001A1245" w14:paraId="42668C21" w14:textId="77777777" w:rsidTr="00E345A3">
        <w:tc>
          <w:tcPr>
            <w:tcW w:w="6570" w:type="dxa"/>
            <w:vAlign w:val="bottom"/>
          </w:tcPr>
          <w:p w14:paraId="1867C1FB"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4.</w:t>
            </w:r>
            <w:r w:rsidRPr="001A1245">
              <w:rPr>
                <w:kern w:val="14"/>
                <w:sz w:val="17"/>
                <w:lang w:val="en-GB"/>
              </w:rPr>
              <w:tab/>
            </w:r>
            <w:r w:rsidRPr="001A1245">
              <w:rPr>
                <w:rFonts w:eastAsiaTheme="minorEastAsia"/>
                <w:kern w:val="14"/>
                <w:sz w:val="17"/>
                <w:szCs w:val="17"/>
                <w:lang w:val="en-GB"/>
              </w:rPr>
              <w:t>Decisions on individual communications under the Optional Protocol to the International Covenant on Economic, Social and Cultural Rights</w:t>
            </w:r>
          </w:p>
        </w:tc>
        <w:tc>
          <w:tcPr>
            <w:tcW w:w="810" w:type="dxa"/>
            <w:vAlign w:val="bottom"/>
          </w:tcPr>
          <w:p w14:paraId="5F89791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7</w:t>
            </w:r>
          </w:p>
        </w:tc>
        <w:tc>
          <w:tcPr>
            <w:tcW w:w="810" w:type="dxa"/>
            <w:vAlign w:val="bottom"/>
          </w:tcPr>
          <w:p w14:paraId="37F88A4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75</w:t>
            </w:r>
          </w:p>
        </w:tc>
        <w:tc>
          <w:tcPr>
            <w:tcW w:w="893" w:type="dxa"/>
            <w:vAlign w:val="bottom"/>
          </w:tcPr>
          <w:p w14:paraId="54DDB4D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36 [45]</w:t>
            </w:r>
          </w:p>
        </w:tc>
        <w:tc>
          <w:tcPr>
            <w:tcW w:w="787" w:type="dxa"/>
            <w:vAlign w:val="bottom"/>
          </w:tcPr>
          <w:p w14:paraId="586F56EC"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75</w:t>
            </w:r>
          </w:p>
        </w:tc>
      </w:tr>
      <w:tr w:rsidR="00E345A3" w:rsidRPr="001A1245" w14:paraId="5EB9827F" w14:textId="77777777" w:rsidTr="00E345A3">
        <w:tc>
          <w:tcPr>
            <w:tcW w:w="6570" w:type="dxa"/>
            <w:vAlign w:val="bottom"/>
          </w:tcPr>
          <w:p w14:paraId="731A9325"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5.</w:t>
            </w:r>
            <w:r w:rsidRPr="001A1245">
              <w:rPr>
                <w:kern w:val="14"/>
                <w:sz w:val="17"/>
                <w:lang w:val="en-GB"/>
              </w:rPr>
              <w:tab/>
            </w:r>
            <w:r w:rsidRPr="001A1245">
              <w:rPr>
                <w:rFonts w:eastAsiaTheme="minorEastAsia"/>
                <w:kern w:val="14"/>
                <w:sz w:val="17"/>
                <w:szCs w:val="17"/>
                <w:lang w:val="en-GB"/>
              </w:rPr>
              <w:t>Reports of the Committee on the Elimination of Racial Discrimination, including concluding observations and lists of themes</w:t>
            </w:r>
          </w:p>
        </w:tc>
        <w:tc>
          <w:tcPr>
            <w:tcW w:w="810" w:type="dxa"/>
            <w:vAlign w:val="bottom"/>
          </w:tcPr>
          <w:p w14:paraId="5D8BE561"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59</w:t>
            </w:r>
          </w:p>
        </w:tc>
        <w:tc>
          <w:tcPr>
            <w:tcW w:w="810" w:type="dxa"/>
            <w:vAlign w:val="bottom"/>
          </w:tcPr>
          <w:p w14:paraId="5AEBACA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20</w:t>
            </w:r>
          </w:p>
        </w:tc>
        <w:tc>
          <w:tcPr>
            <w:tcW w:w="893" w:type="dxa"/>
            <w:vAlign w:val="bottom"/>
          </w:tcPr>
          <w:p w14:paraId="1E4B6A85"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26 [33]</w:t>
            </w:r>
          </w:p>
        </w:tc>
        <w:tc>
          <w:tcPr>
            <w:tcW w:w="787" w:type="dxa"/>
            <w:vAlign w:val="bottom"/>
          </w:tcPr>
          <w:p w14:paraId="4E4240B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20</w:t>
            </w:r>
          </w:p>
        </w:tc>
      </w:tr>
      <w:tr w:rsidR="00E345A3" w:rsidRPr="001A1245" w14:paraId="448B7E73" w14:textId="77777777" w:rsidTr="00E345A3">
        <w:tc>
          <w:tcPr>
            <w:tcW w:w="6570" w:type="dxa"/>
            <w:vAlign w:val="bottom"/>
          </w:tcPr>
          <w:p w14:paraId="0DD0300F"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6.</w:t>
            </w:r>
            <w:r w:rsidRPr="001A1245">
              <w:rPr>
                <w:kern w:val="14"/>
                <w:sz w:val="17"/>
                <w:lang w:val="en-GB"/>
              </w:rPr>
              <w:tab/>
            </w:r>
            <w:r w:rsidRPr="001A1245">
              <w:rPr>
                <w:rFonts w:eastAsiaTheme="minorEastAsia"/>
                <w:kern w:val="14"/>
                <w:sz w:val="17"/>
                <w:szCs w:val="17"/>
                <w:lang w:val="en-GB"/>
              </w:rPr>
              <w:t>Decisions under articles 11 and 14 of the International Convention on the Elimination of All Forms of Racial Discrimination</w:t>
            </w:r>
          </w:p>
        </w:tc>
        <w:tc>
          <w:tcPr>
            <w:tcW w:w="810" w:type="dxa"/>
            <w:vAlign w:val="bottom"/>
          </w:tcPr>
          <w:p w14:paraId="06D074D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3</w:t>
            </w:r>
          </w:p>
        </w:tc>
        <w:tc>
          <w:tcPr>
            <w:tcW w:w="810" w:type="dxa"/>
            <w:vAlign w:val="bottom"/>
          </w:tcPr>
          <w:p w14:paraId="061EF0DD"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5</w:t>
            </w:r>
          </w:p>
        </w:tc>
        <w:tc>
          <w:tcPr>
            <w:tcW w:w="893" w:type="dxa"/>
            <w:vAlign w:val="bottom"/>
          </w:tcPr>
          <w:p w14:paraId="6C0B0DD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3 [4]</w:t>
            </w:r>
          </w:p>
        </w:tc>
        <w:tc>
          <w:tcPr>
            <w:tcW w:w="787" w:type="dxa"/>
            <w:vAlign w:val="bottom"/>
          </w:tcPr>
          <w:p w14:paraId="7F1E32B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5</w:t>
            </w:r>
          </w:p>
        </w:tc>
      </w:tr>
      <w:tr w:rsidR="00E345A3" w:rsidRPr="001A1245" w14:paraId="7A25F092" w14:textId="77777777" w:rsidTr="00E345A3">
        <w:tc>
          <w:tcPr>
            <w:tcW w:w="6570" w:type="dxa"/>
            <w:vAlign w:val="bottom"/>
          </w:tcPr>
          <w:p w14:paraId="367EED00" w14:textId="77777777" w:rsidR="00C61F89" w:rsidRPr="001A1245" w:rsidRDefault="00C61F89" w:rsidP="00E45A17">
            <w:pPr>
              <w:tabs>
                <w:tab w:val="left" w:pos="288"/>
                <w:tab w:val="left" w:pos="576"/>
                <w:tab w:val="left" w:pos="864"/>
                <w:tab w:val="left" w:pos="1152"/>
              </w:tabs>
              <w:spacing w:before="40" w:after="40" w:line="210" w:lineRule="exact"/>
              <w:ind w:left="576" w:right="180" w:hanging="576"/>
              <w:rPr>
                <w:rFonts w:eastAsiaTheme="minorEastAsia"/>
                <w:kern w:val="14"/>
                <w:sz w:val="17"/>
                <w:szCs w:val="17"/>
                <w:lang w:val="en-GB"/>
              </w:rPr>
            </w:pPr>
            <w:r w:rsidRPr="001A1245">
              <w:rPr>
                <w:rFonts w:eastAsiaTheme="minorEastAsia"/>
                <w:kern w:val="14"/>
                <w:sz w:val="17"/>
                <w:szCs w:val="17"/>
                <w:lang w:val="en-GB"/>
              </w:rPr>
              <w:tab/>
              <w:t>7.</w:t>
            </w:r>
            <w:r w:rsidRPr="001A1245">
              <w:rPr>
                <w:kern w:val="14"/>
                <w:sz w:val="17"/>
                <w:lang w:val="en-GB"/>
              </w:rPr>
              <w:tab/>
            </w:r>
            <w:r w:rsidRPr="001A1245">
              <w:rPr>
                <w:rFonts w:eastAsiaTheme="minorEastAsia"/>
                <w:kern w:val="14"/>
                <w:sz w:val="17"/>
                <w:szCs w:val="17"/>
                <w:lang w:val="en-GB"/>
              </w:rPr>
              <w:t>Reports of the Committee against Torture, including concluding observations and lists of issues</w:t>
            </w:r>
          </w:p>
        </w:tc>
        <w:tc>
          <w:tcPr>
            <w:tcW w:w="810" w:type="dxa"/>
            <w:vAlign w:val="bottom"/>
          </w:tcPr>
          <w:p w14:paraId="3E56F011"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39</w:t>
            </w:r>
          </w:p>
        </w:tc>
        <w:tc>
          <w:tcPr>
            <w:tcW w:w="810" w:type="dxa"/>
            <w:vAlign w:val="bottom"/>
          </w:tcPr>
          <w:p w14:paraId="2844989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27</w:t>
            </w:r>
          </w:p>
        </w:tc>
        <w:tc>
          <w:tcPr>
            <w:tcW w:w="893" w:type="dxa"/>
            <w:vAlign w:val="bottom"/>
          </w:tcPr>
          <w:p w14:paraId="6A9DA4B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23 [29]</w:t>
            </w:r>
          </w:p>
        </w:tc>
        <w:tc>
          <w:tcPr>
            <w:tcW w:w="787" w:type="dxa"/>
            <w:vAlign w:val="bottom"/>
          </w:tcPr>
          <w:p w14:paraId="3CC55A4C"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27</w:t>
            </w:r>
          </w:p>
        </w:tc>
      </w:tr>
      <w:tr w:rsidR="00E345A3" w:rsidRPr="001A1245" w14:paraId="33ABF42A" w14:textId="77777777" w:rsidTr="00E345A3">
        <w:tc>
          <w:tcPr>
            <w:tcW w:w="6570" w:type="dxa"/>
            <w:vAlign w:val="bottom"/>
          </w:tcPr>
          <w:p w14:paraId="1C8AFE83"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8.</w:t>
            </w:r>
            <w:r w:rsidRPr="001A1245">
              <w:rPr>
                <w:kern w:val="14"/>
                <w:sz w:val="17"/>
                <w:lang w:val="en-GB"/>
              </w:rPr>
              <w:tab/>
            </w:r>
            <w:r w:rsidRPr="001A1245">
              <w:rPr>
                <w:rFonts w:eastAsiaTheme="minorEastAsia"/>
                <w:kern w:val="14"/>
                <w:sz w:val="17"/>
                <w:szCs w:val="17"/>
                <w:lang w:val="en-GB"/>
              </w:rPr>
              <w:t>Decisions on individual communications under article 22 of the Convention against Torture</w:t>
            </w:r>
          </w:p>
        </w:tc>
        <w:tc>
          <w:tcPr>
            <w:tcW w:w="810" w:type="dxa"/>
            <w:vAlign w:val="bottom"/>
          </w:tcPr>
          <w:p w14:paraId="1B52A99B"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50</w:t>
            </w:r>
          </w:p>
        </w:tc>
        <w:tc>
          <w:tcPr>
            <w:tcW w:w="810" w:type="dxa"/>
            <w:vAlign w:val="bottom"/>
          </w:tcPr>
          <w:p w14:paraId="4D4153C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47</w:t>
            </w:r>
          </w:p>
        </w:tc>
        <w:tc>
          <w:tcPr>
            <w:tcW w:w="893" w:type="dxa"/>
            <w:vAlign w:val="bottom"/>
          </w:tcPr>
          <w:p w14:paraId="5E37190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35 [44]</w:t>
            </w:r>
          </w:p>
        </w:tc>
        <w:tc>
          <w:tcPr>
            <w:tcW w:w="787" w:type="dxa"/>
            <w:vAlign w:val="bottom"/>
          </w:tcPr>
          <w:p w14:paraId="02C7524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47</w:t>
            </w:r>
          </w:p>
        </w:tc>
      </w:tr>
      <w:tr w:rsidR="00E345A3" w:rsidRPr="001A1245" w14:paraId="5B99C15B" w14:textId="77777777" w:rsidTr="00E345A3">
        <w:tc>
          <w:tcPr>
            <w:tcW w:w="6570" w:type="dxa"/>
            <w:vAlign w:val="bottom"/>
          </w:tcPr>
          <w:p w14:paraId="66C2B398"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9.</w:t>
            </w:r>
            <w:r w:rsidRPr="001A1245">
              <w:rPr>
                <w:kern w:val="14"/>
                <w:sz w:val="17"/>
                <w:lang w:val="en-GB"/>
              </w:rPr>
              <w:tab/>
            </w:r>
            <w:r w:rsidRPr="001A1245">
              <w:rPr>
                <w:rFonts w:eastAsiaTheme="minorEastAsia"/>
                <w:kern w:val="14"/>
                <w:sz w:val="17"/>
                <w:szCs w:val="17"/>
                <w:lang w:val="en-GB"/>
              </w:rPr>
              <w:t>Reports of the Subcommittee on Prevention of Torture and Other Cruel, Inhuman or Degrading Treatment or Punishment, including recommendations and observations on country visits</w:t>
            </w:r>
          </w:p>
        </w:tc>
        <w:tc>
          <w:tcPr>
            <w:tcW w:w="810" w:type="dxa"/>
            <w:vAlign w:val="bottom"/>
          </w:tcPr>
          <w:p w14:paraId="5670B1D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21</w:t>
            </w:r>
          </w:p>
        </w:tc>
        <w:tc>
          <w:tcPr>
            <w:tcW w:w="810" w:type="dxa"/>
            <w:vAlign w:val="bottom"/>
          </w:tcPr>
          <w:p w14:paraId="3C64A82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r w:rsidRPr="001A1245">
              <w:rPr>
                <w:rFonts w:asciiTheme="majorBidi" w:eastAsia="Calibri" w:hAnsiTheme="majorBidi" w:cstheme="majorBidi"/>
                <w:color w:val="000000" w:themeColor="text1"/>
                <w:sz w:val="17"/>
                <w:szCs w:val="17"/>
                <w:lang w:val="en-GB"/>
              </w:rPr>
              <w:t>4</w:t>
            </w:r>
          </w:p>
        </w:tc>
        <w:tc>
          <w:tcPr>
            <w:tcW w:w="893" w:type="dxa"/>
            <w:vAlign w:val="bottom"/>
          </w:tcPr>
          <w:p w14:paraId="7C94C353"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17 [21]</w:t>
            </w:r>
          </w:p>
        </w:tc>
        <w:tc>
          <w:tcPr>
            <w:tcW w:w="787" w:type="dxa"/>
            <w:vAlign w:val="bottom"/>
          </w:tcPr>
          <w:p w14:paraId="72164674"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4</w:t>
            </w:r>
          </w:p>
        </w:tc>
      </w:tr>
      <w:tr w:rsidR="00E345A3" w:rsidRPr="001A1245" w14:paraId="150804DB" w14:textId="77777777" w:rsidTr="00E345A3">
        <w:tc>
          <w:tcPr>
            <w:tcW w:w="6570" w:type="dxa"/>
            <w:vAlign w:val="bottom"/>
          </w:tcPr>
          <w:p w14:paraId="349BAB95"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10.</w:t>
            </w:r>
            <w:r w:rsidRPr="001A1245">
              <w:rPr>
                <w:kern w:val="14"/>
                <w:sz w:val="17"/>
                <w:lang w:val="en-GB"/>
              </w:rPr>
              <w:tab/>
            </w:r>
            <w:r w:rsidRPr="001A1245">
              <w:rPr>
                <w:rFonts w:eastAsiaTheme="minorEastAsia"/>
                <w:kern w:val="14"/>
                <w:sz w:val="17"/>
                <w:szCs w:val="17"/>
                <w:lang w:val="en-GB"/>
              </w:rPr>
              <w:t>Replies from States Parties and national preventive mechanisms to the Subcommittee on Prevention of Torture and Other Cruel, Inhuman or Degrading Treatment or Punishment</w:t>
            </w:r>
          </w:p>
        </w:tc>
        <w:tc>
          <w:tcPr>
            <w:tcW w:w="810" w:type="dxa"/>
            <w:vAlign w:val="bottom"/>
          </w:tcPr>
          <w:p w14:paraId="53123FB4"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20</w:t>
            </w:r>
          </w:p>
        </w:tc>
        <w:tc>
          <w:tcPr>
            <w:tcW w:w="810" w:type="dxa"/>
            <w:vAlign w:val="bottom"/>
          </w:tcPr>
          <w:p w14:paraId="7E22CEA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1</w:t>
            </w:r>
          </w:p>
        </w:tc>
        <w:tc>
          <w:tcPr>
            <w:tcW w:w="893" w:type="dxa"/>
            <w:vAlign w:val="bottom"/>
          </w:tcPr>
          <w:p w14:paraId="185EDCF3"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16 [20]</w:t>
            </w:r>
          </w:p>
        </w:tc>
        <w:tc>
          <w:tcPr>
            <w:tcW w:w="787" w:type="dxa"/>
            <w:vAlign w:val="bottom"/>
          </w:tcPr>
          <w:p w14:paraId="0A4F088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1</w:t>
            </w:r>
          </w:p>
        </w:tc>
      </w:tr>
      <w:tr w:rsidR="00E345A3" w:rsidRPr="001A1245" w14:paraId="2EF3BA78" w14:textId="77777777" w:rsidTr="00E345A3">
        <w:tc>
          <w:tcPr>
            <w:tcW w:w="6570" w:type="dxa"/>
            <w:vAlign w:val="bottom"/>
          </w:tcPr>
          <w:p w14:paraId="6FAF1428"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11.</w:t>
            </w:r>
            <w:r w:rsidRPr="001A1245">
              <w:rPr>
                <w:kern w:val="14"/>
                <w:sz w:val="17"/>
                <w:lang w:val="en-GB"/>
              </w:rPr>
              <w:tab/>
            </w:r>
            <w:r w:rsidRPr="001A1245">
              <w:rPr>
                <w:rFonts w:eastAsiaTheme="minorEastAsia"/>
                <w:kern w:val="14"/>
                <w:sz w:val="17"/>
                <w:szCs w:val="17"/>
                <w:lang w:val="en-GB"/>
              </w:rPr>
              <w:t>Reports of the Committee on the Protection of the Rights of All Migrant Workers and Members of Their Families, including concluding observations and lists of issues</w:t>
            </w:r>
          </w:p>
        </w:tc>
        <w:tc>
          <w:tcPr>
            <w:tcW w:w="810" w:type="dxa"/>
            <w:vAlign w:val="bottom"/>
          </w:tcPr>
          <w:p w14:paraId="2AA53121"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19</w:t>
            </w:r>
          </w:p>
        </w:tc>
        <w:tc>
          <w:tcPr>
            <w:tcW w:w="810" w:type="dxa"/>
            <w:vAlign w:val="bottom"/>
          </w:tcPr>
          <w:p w14:paraId="1E5A765D"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13</w:t>
            </w:r>
          </w:p>
        </w:tc>
        <w:tc>
          <w:tcPr>
            <w:tcW w:w="893" w:type="dxa"/>
            <w:vAlign w:val="bottom"/>
          </w:tcPr>
          <w:p w14:paraId="0F7B8A2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7 [9]</w:t>
            </w:r>
          </w:p>
        </w:tc>
        <w:tc>
          <w:tcPr>
            <w:tcW w:w="787" w:type="dxa"/>
            <w:vAlign w:val="bottom"/>
          </w:tcPr>
          <w:p w14:paraId="1170C9A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13</w:t>
            </w:r>
          </w:p>
        </w:tc>
      </w:tr>
      <w:tr w:rsidR="00E345A3" w:rsidRPr="001A1245" w14:paraId="40416981" w14:textId="77777777" w:rsidTr="00E345A3">
        <w:tc>
          <w:tcPr>
            <w:tcW w:w="6570" w:type="dxa"/>
            <w:vAlign w:val="bottom"/>
          </w:tcPr>
          <w:p w14:paraId="57456209"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12.</w:t>
            </w:r>
            <w:r w:rsidRPr="001A1245">
              <w:rPr>
                <w:kern w:val="14"/>
                <w:sz w:val="17"/>
                <w:lang w:val="en-GB"/>
              </w:rPr>
              <w:tab/>
            </w:r>
            <w:r w:rsidRPr="001A1245">
              <w:rPr>
                <w:rFonts w:eastAsiaTheme="minorEastAsia"/>
                <w:kern w:val="14"/>
                <w:sz w:val="17"/>
                <w:szCs w:val="17"/>
                <w:lang w:val="en-GB"/>
              </w:rPr>
              <w:t>Reports of the Committee on the Elimination of Discrimination against Women, including concluding observations and lists of issues</w:t>
            </w:r>
          </w:p>
        </w:tc>
        <w:tc>
          <w:tcPr>
            <w:tcW w:w="810" w:type="dxa"/>
            <w:vAlign w:val="bottom"/>
          </w:tcPr>
          <w:p w14:paraId="1BCEE84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55</w:t>
            </w:r>
          </w:p>
        </w:tc>
        <w:tc>
          <w:tcPr>
            <w:tcW w:w="810" w:type="dxa"/>
            <w:vAlign w:val="bottom"/>
          </w:tcPr>
          <w:p w14:paraId="6BB2EDE5"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42</w:t>
            </w:r>
          </w:p>
        </w:tc>
        <w:tc>
          <w:tcPr>
            <w:tcW w:w="893" w:type="dxa"/>
            <w:vAlign w:val="bottom"/>
          </w:tcPr>
          <w:p w14:paraId="4A5D6A2B"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46 [57]</w:t>
            </w:r>
          </w:p>
        </w:tc>
        <w:tc>
          <w:tcPr>
            <w:tcW w:w="787" w:type="dxa"/>
            <w:vAlign w:val="bottom"/>
          </w:tcPr>
          <w:p w14:paraId="7CBED6B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42</w:t>
            </w:r>
          </w:p>
        </w:tc>
      </w:tr>
      <w:tr w:rsidR="00E345A3" w:rsidRPr="001A1245" w14:paraId="0462BA5E" w14:textId="77777777" w:rsidTr="00E345A3">
        <w:tc>
          <w:tcPr>
            <w:tcW w:w="6570" w:type="dxa"/>
            <w:vAlign w:val="bottom"/>
          </w:tcPr>
          <w:p w14:paraId="2879471E"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13.</w:t>
            </w:r>
            <w:r w:rsidRPr="001A1245">
              <w:rPr>
                <w:kern w:val="14"/>
                <w:sz w:val="17"/>
                <w:lang w:val="en-GB"/>
              </w:rPr>
              <w:tab/>
            </w:r>
            <w:r w:rsidRPr="001A1245">
              <w:rPr>
                <w:rFonts w:eastAsiaTheme="minorEastAsia"/>
                <w:kern w:val="14"/>
                <w:sz w:val="17"/>
                <w:szCs w:val="17"/>
                <w:lang w:val="en-GB"/>
              </w:rPr>
              <w:t>Decisions on individual communications under article 2 of the Optional Protocol to the Convention on the Elimination of Discrimination against Women</w:t>
            </w:r>
          </w:p>
        </w:tc>
        <w:tc>
          <w:tcPr>
            <w:tcW w:w="810" w:type="dxa"/>
            <w:vAlign w:val="bottom"/>
          </w:tcPr>
          <w:p w14:paraId="4FAA07C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eastAsia="Calibri" w:hAnsiTheme="majorBidi" w:cstheme="majorBidi"/>
                <w:color w:val="000000" w:themeColor="text1"/>
                <w:kern w:val="14"/>
                <w:sz w:val="17"/>
                <w:szCs w:val="17"/>
                <w:lang w:val="en-GB"/>
              </w:rPr>
              <w:t>14</w:t>
            </w:r>
          </w:p>
        </w:tc>
        <w:tc>
          <w:tcPr>
            <w:tcW w:w="810" w:type="dxa"/>
            <w:vAlign w:val="bottom"/>
          </w:tcPr>
          <w:p w14:paraId="48F9AB9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sz w:val="17"/>
                <w:szCs w:val="17"/>
                <w:lang w:val="en-GB"/>
              </w:rPr>
              <w:t>9</w:t>
            </w:r>
          </w:p>
        </w:tc>
        <w:tc>
          <w:tcPr>
            <w:tcW w:w="893" w:type="dxa"/>
            <w:vAlign w:val="bottom"/>
          </w:tcPr>
          <w:p w14:paraId="2D37DC0D"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lang w:val="en-GB"/>
              </w:rPr>
            </w:pPr>
            <w:r w:rsidRPr="001A1245">
              <w:rPr>
                <w:rFonts w:asciiTheme="majorBidi" w:hAnsiTheme="majorBidi" w:cstheme="majorBidi"/>
                <w:color w:val="000000" w:themeColor="text1"/>
                <w:kern w:val="14"/>
                <w:sz w:val="17"/>
                <w:szCs w:val="17"/>
                <w:lang w:val="en-GB"/>
              </w:rPr>
              <w:t>14 [18]</w:t>
            </w:r>
          </w:p>
        </w:tc>
        <w:tc>
          <w:tcPr>
            <w:tcW w:w="787" w:type="dxa"/>
            <w:vAlign w:val="bottom"/>
          </w:tcPr>
          <w:p w14:paraId="5301BAA9"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lang w:val="en-GB"/>
              </w:rPr>
            </w:pPr>
            <w:r w:rsidRPr="001A1245">
              <w:rPr>
                <w:rFonts w:asciiTheme="majorBidi" w:eastAsiaTheme="minorEastAsia" w:hAnsiTheme="majorBidi" w:cstheme="majorBidi"/>
                <w:color w:val="000000" w:themeColor="text1"/>
                <w:kern w:val="14"/>
                <w:sz w:val="17"/>
                <w:szCs w:val="17"/>
                <w:lang w:val="en-GB"/>
              </w:rPr>
              <w:t>9</w:t>
            </w:r>
          </w:p>
        </w:tc>
      </w:tr>
      <w:tr w:rsidR="00E345A3" w:rsidRPr="001A1245" w14:paraId="3EBFAB11" w14:textId="77777777" w:rsidTr="00E345A3">
        <w:tc>
          <w:tcPr>
            <w:tcW w:w="6570" w:type="dxa"/>
            <w:vAlign w:val="bottom"/>
          </w:tcPr>
          <w:p w14:paraId="5A945AE0"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14.</w:t>
            </w:r>
            <w:r w:rsidRPr="001A1245">
              <w:rPr>
                <w:kern w:val="14"/>
                <w:sz w:val="17"/>
                <w:lang w:val="en-GB"/>
              </w:rPr>
              <w:tab/>
            </w:r>
            <w:r w:rsidRPr="001A1245">
              <w:rPr>
                <w:rFonts w:eastAsiaTheme="minorEastAsia"/>
                <w:kern w:val="14"/>
                <w:sz w:val="17"/>
                <w:szCs w:val="17"/>
                <w:lang w:val="en-GB"/>
              </w:rPr>
              <w:t>Reports of the Committee on the Rights of the Child, including concluding observations on the reports of States Parties under the Convention on the Rights of the Child and its Optional Protocols on the sale of children, child prostitution and child pornography and on the involvement of children in armed conflict and lists of issues</w:t>
            </w:r>
          </w:p>
        </w:tc>
        <w:tc>
          <w:tcPr>
            <w:tcW w:w="810" w:type="dxa"/>
            <w:vAlign w:val="bottom"/>
          </w:tcPr>
          <w:p w14:paraId="086F1C1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49</w:t>
            </w:r>
          </w:p>
        </w:tc>
        <w:tc>
          <w:tcPr>
            <w:tcW w:w="810" w:type="dxa"/>
            <w:vAlign w:val="bottom"/>
          </w:tcPr>
          <w:p w14:paraId="29957A9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32</w:t>
            </w:r>
          </w:p>
        </w:tc>
        <w:tc>
          <w:tcPr>
            <w:tcW w:w="893" w:type="dxa"/>
            <w:vAlign w:val="bottom"/>
          </w:tcPr>
          <w:p w14:paraId="668CE3B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42 [53]</w:t>
            </w:r>
          </w:p>
        </w:tc>
        <w:tc>
          <w:tcPr>
            <w:tcW w:w="787" w:type="dxa"/>
            <w:vAlign w:val="bottom"/>
          </w:tcPr>
          <w:p w14:paraId="460812A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32</w:t>
            </w:r>
          </w:p>
        </w:tc>
      </w:tr>
      <w:tr w:rsidR="00E345A3" w:rsidRPr="001A1245" w14:paraId="2897444E" w14:textId="77777777" w:rsidTr="00E345A3">
        <w:tc>
          <w:tcPr>
            <w:tcW w:w="6570" w:type="dxa"/>
            <w:vAlign w:val="bottom"/>
          </w:tcPr>
          <w:p w14:paraId="5A127953"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15.</w:t>
            </w:r>
            <w:r w:rsidRPr="001A1245">
              <w:rPr>
                <w:kern w:val="14"/>
                <w:sz w:val="17"/>
                <w:lang w:val="en-GB"/>
              </w:rPr>
              <w:tab/>
            </w:r>
            <w:r w:rsidRPr="001A1245">
              <w:rPr>
                <w:rFonts w:eastAsiaTheme="minorEastAsia"/>
                <w:kern w:val="14"/>
                <w:sz w:val="17"/>
                <w:szCs w:val="17"/>
                <w:lang w:val="en-GB"/>
              </w:rPr>
              <w:t>Decisions on individual communications under the Optional Protocol to the Convention on the Rights of the Child on a communications procedure</w:t>
            </w:r>
          </w:p>
        </w:tc>
        <w:tc>
          <w:tcPr>
            <w:tcW w:w="810" w:type="dxa"/>
            <w:vAlign w:val="bottom"/>
          </w:tcPr>
          <w:p w14:paraId="11C5504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18</w:t>
            </w:r>
          </w:p>
        </w:tc>
        <w:tc>
          <w:tcPr>
            <w:tcW w:w="810" w:type="dxa"/>
            <w:vAlign w:val="bottom"/>
          </w:tcPr>
          <w:p w14:paraId="59A66A1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16</w:t>
            </w:r>
          </w:p>
        </w:tc>
        <w:tc>
          <w:tcPr>
            <w:tcW w:w="893" w:type="dxa"/>
            <w:vAlign w:val="bottom"/>
          </w:tcPr>
          <w:p w14:paraId="6040150C"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27 [34]</w:t>
            </w:r>
          </w:p>
        </w:tc>
        <w:tc>
          <w:tcPr>
            <w:tcW w:w="787" w:type="dxa"/>
            <w:vAlign w:val="bottom"/>
          </w:tcPr>
          <w:p w14:paraId="1574456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16</w:t>
            </w:r>
          </w:p>
        </w:tc>
      </w:tr>
      <w:tr w:rsidR="00E345A3" w:rsidRPr="001A1245" w14:paraId="397A8B70" w14:textId="77777777" w:rsidTr="00E345A3">
        <w:tc>
          <w:tcPr>
            <w:tcW w:w="6570" w:type="dxa"/>
            <w:vAlign w:val="bottom"/>
          </w:tcPr>
          <w:p w14:paraId="4E242D8A"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16.</w:t>
            </w:r>
            <w:r w:rsidRPr="001A1245">
              <w:rPr>
                <w:kern w:val="14"/>
                <w:sz w:val="17"/>
                <w:lang w:val="en-GB"/>
              </w:rPr>
              <w:tab/>
            </w:r>
            <w:r w:rsidRPr="001A1245">
              <w:rPr>
                <w:rFonts w:eastAsiaTheme="minorEastAsia"/>
                <w:kern w:val="14"/>
                <w:sz w:val="17"/>
                <w:szCs w:val="17"/>
                <w:lang w:val="en-GB"/>
              </w:rPr>
              <w:t>Reports of the Committee on the Rights of Persons with Disabilities, including concluding observations and lists of issues</w:t>
            </w:r>
          </w:p>
        </w:tc>
        <w:tc>
          <w:tcPr>
            <w:tcW w:w="810" w:type="dxa"/>
            <w:vAlign w:val="bottom"/>
          </w:tcPr>
          <w:p w14:paraId="5CF3F2B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40</w:t>
            </w:r>
          </w:p>
        </w:tc>
        <w:tc>
          <w:tcPr>
            <w:tcW w:w="810" w:type="dxa"/>
            <w:vAlign w:val="bottom"/>
          </w:tcPr>
          <w:p w14:paraId="15B3C37B"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19</w:t>
            </w:r>
          </w:p>
        </w:tc>
        <w:tc>
          <w:tcPr>
            <w:tcW w:w="893" w:type="dxa"/>
            <w:vAlign w:val="bottom"/>
          </w:tcPr>
          <w:p w14:paraId="2C5F0D7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28 [35]</w:t>
            </w:r>
          </w:p>
        </w:tc>
        <w:tc>
          <w:tcPr>
            <w:tcW w:w="787" w:type="dxa"/>
            <w:vAlign w:val="bottom"/>
          </w:tcPr>
          <w:p w14:paraId="55946885"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19</w:t>
            </w:r>
          </w:p>
        </w:tc>
      </w:tr>
      <w:tr w:rsidR="00E345A3" w:rsidRPr="001A1245" w14:paraId="5898526B" w14:textId="77777777" w:rsidTr="00E345A3">
        <w:tc>
          <w:tcPr>
            <w:tcW w:w="6570" w:type="dxa"/>
            <w:vAlign w:val="bottom"/>
          </w:tcPr>
          <w:p w14:paraId="2D44085A"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17.</w:t>
            </w:r>
            <w:r w:rsidRPr="001A1245">
              <w:rPr>
                <w:kern w:val="14"/>
                <w:sz w:val="17"/>
                <w:lang w:val="en-GB"/>
              </w:rPr>
              <w:tab/>
            </w:r>
            <w:r w:rsidRPr="001A1245">
              <w:rPr>
                <w:rFonts w:eastAsiaTheme="minorEastAsia"/>
                <w:kern w:val="14"/>
                <w:sz w:val="17"/>
                <w:szCs w:val="17"/>
                <w:lang w:val="en-GB"/>
              </w:rPr>
              <w:t>Decisions on individual communications under the Optional Protocol to the Convention on the Rights of Persons with Disabilities</w:t>
            </w:r>
          </w:p>
        </w:tc>
        <w:tc>
          <w:tcPr>
            <w:tcW w:w="810" w:type="dxa"/>
            <w:vAlign w:val="bottom"/>
          </w:tcPr>
          <w:p w14:paraId="2601352C"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5</w:t>
            </w:r>
          </w:p>
        </w:tc>
        <w:tc>
          <w:tcPr>
            <w:tcW w:w="810" w:type="dxa"/>
            <w:vAlign w:val="bottom"/>
          </w:tcPr>
          <w:p w14:paraId="17618F9C"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6</w:t>
            </w:r>
          </w:p>
        </w:tc>
        <w:tc>
          <w:tcPr>
            <w:tcW w:w="893" w:type="dxa"/>
            <w:vAlign w:val="bottom"/>
          </w:tcPr>
          <w:p w14:paraId="14CF171C"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7 [9]</w:t>
            </w:r>
          </w:p>
        </w:tc>
        <w:tc>
          <w:tcPr>
            <w:tcW w:w="787" w:type="dxa"/>
            <w:vAlign w:val="bottom"/>
          </w:tcPr>
          <w:p w14:paraId="67B652E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6</w:t>
            </w:r>
          </w:p>
        </w:tc>
      </w:tr>
      <w:tr w:rsidR="00E345A3" w:rsidRPr="001A1245" w14:paraId="7C0DF026" w14:textId="77777777" w:rsidTr="00E345A3">
        <w:tc>
          <w:tcPr>
            <w:tcW w:w="6570" w:type="dxa"/>
            <w:vAlign w:val="bottom"/>
          </w:tcPr>
          <w:p w14:paraId="669ECA88"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18.</w:t>
            </w:r>
            <w:r w:rsidRPr="001A1245">
              <w:rPr>
                <w:kern w:val="14"/>
                <w:sz w:val="17"/>
                <w:lang w:val="en-GB"/>
              </w:rPr>
              <w:tab/>
            </w:r>
            <w:r w:rsidRPr="001A1245">
              <w:rPr>
                <w:rFonts w:eastAsiaTheme="minorEastAsia"/>
                <w:kern w:val="14"/>
                <w:sz w:val="17"/>
                <w:szCs w:val="17"/>
                <w:lang w:val="en-GB"/>
              </w:rPr>
              <w:t>Reports of the Committee on Enforced Disappearances, including concluding observations and lists of issues</w:t>
            </w:r>
          </w:p>
        </w:tc>
        <w:tc>
          <w:tcPr>
            <w:tcW w:w="810" w:type="dxa"/>
            <w:vAlign w:val="bottom"/>
          </w:tcPr>
          <w:p w14:paraId="74CCA05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22</w:t>
            </w:r>
          </w:p>
        </w:tc>
        <w:tc>
          <w:tcPr>
            <w:tcW w:w="810" w:type="dxa"/>
            <w:vAlign w:val="bottom"/>
          </w:tcPr>
          <w:p w14:paraId="692F2641"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22</w:t>
            </w:r>
          </w:p>
        </w:tc>
        <w:tc>
          <w:tcPr>
            <w:tcW w:w="893" w:type="dxa"/>
            <w:vAlign w:val="bottom"/>
          </w:tcPr>
          <w:p w14:paraId="50DB7BE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15 [19]</w:t>
            </w:r>
          </w:p>
        </w:tc>
        <w:tc>
          <w:tcPr>
            <w:tcW w:w="787" w:type="dxa"/>
            <w:vAlign w:val="bottom"/>
          </w:tcPr>
          <w:p w14:paraId="0F2E3E05"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22</w:t>
            </w:r>
          </w:p>
        </w:tc>
      </w:tr>
      <w:tr w:rsidR="00E345A3" w:rsidRPr="001A1245" w14:paraId="205D9182" w14:textId="77777777" w:rsidTr="00E345A3">
        <w:tc>
          <w:tcPr>
            <w:tcW w:w="6570" w:type="dxa"/>
            <w:vAlign w:val="bottom"/>
          </w:tcPr>
          <w:p w14:paraId="3DC2D3B2"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19.</w:t>
            </w:r>
            <w:r w:rsidRPr="001A1245">
              <w:rPr>
                <w:kern w:val="14"/>
                <w:sz w:val="17"/>
                <w:lang w:val="en-GB"/>
              </w:rPr>
              <w:tab/>
            </w:r>
            <w:r w:rsidRPr="001A1245">
              <w:rPr>
                <w:rFonts w:eastAsiaTheme="minorEastAsia"/>
                <w:kern w:val="14"/>
                <w:sz w:val="17"/>
                <w:szCs w:val="17"/>
                <w:lang w:val="en-GB"/>
              </w:rPr>
              <w:t>Decisions on individual communications under article 31 of the International Convention for the Protection of All Persons from Enforced Disappearance</w:t>
            </w:r>
          </w:p>
        </w:tc>
        <w:tc>
          <w:tcPr>
            <w:tcW w:w="810" w:type="dxa"/>
            <w:vAlign w:val="bottom"/>
          </w:tcPr>
          <w:p w14:paraId="76403119"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2</w:t>
            </w:r>
          </w:p>
        </w:tc>
        <w:tc>
          <w:tcPr>
            <w:tcW w:w="810" w:type="dxa"/>
            <w:vAlign w:val="bottom"/>
          </w:tcPr>
          <w:p w14:paraId="17A87955"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1</w:t>
            </w:r>
          </w:p>
        </w:tc>
        <w:tc>
          <w:tcPr>
            <w:tcW w:w="893" w:type="dxa"/>
            <w:vAlign w:val="bottom"/>
          </w:tcPr>
          <w:p w14:paraId="35435F1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2</w:t>
            </w:r>
          </w:p>
        </w:tc>
        <w:tc>
          <w:tcPr>
            <w:tcW w:w="787" w:type="dxa"/>
            <w:vAlign w:val="bottom"/>
          </w:tcPr>
          <w:p w14:paraId="74A2B09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1</w:t>
            </w:r>
          </w:p>
        </w:tc>
      </w:tr>
      <w:tr w:rsidR="00E345A3" w:rsidRPr="001A1245" w14:paraId="44C69096" w14:textId="77777777" w:rsidTr="00E345A3">
        <w:tc>
          <w:tcPr>
            <w:tcW w:w="6570" w:type="dxa"/>
            <w:vAlign w:val="bottom"/>
          </w:tcPr>
          <w:p w14:paraId="40A3FD6C" w14:textId="77777777" w:rsidR="00C61F89" w:rsidRPr="001A1245" w:rsidRDefault="00C61F89" w:rsidP="00E45A17">
            <w:pPr>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t>20.</w:t>
            </w:r>
            <w:r w:rsidRPr="001A1245">
              <w:rPr>
                <w:kern w:val="14"/>
                <w:sz w:val="17"/>
                <w:lang w:val="en-GB"/>
              </w:rPr>
              <w:tab/>
              <w:t>Report of the meeting of Chairs of the human rights treaty bodies</w:t>
            </w:r>
          </w:p>
        </w:tc>
        <w:tc>
          <w:tcPr>
            <w:tcW w:w="810" w:type="dxa"/>
            <w:vAlign w:val="bottom"/>
          </w:tcPr>
          <w:p w14:paraId="6E3DDFDD"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1</w:t>
            </w:r>
          </w:p>
        </w:tc>
        <w:tc>
          <w:tcPr>
            <w:tcW w:w="810" w:type="dxa"/>
            <w:vAlign w:val="bottom"/>
          </w:tcPr>
          <w:p w14:paraId="56C2140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1</w:t>
            </w:r>
          </w:p>
        </w:tc>
        <w:tc>
          <w:tcPr>
            <w:tcW w:w="893" w:type="dxa"/>
            <w:vAlign w:val="bottom"/>
          </w:tcPr>
          <w:p w14:paraId="6E86216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1</w:t>
            </w:r>
          </w:p>
        </w:tc>
        <w:tc>
          <w:tcPr>
            <w:tcW w:w="787" w:type="dxa"/>
            <w:vAlign w:val="bottom"/>
          </w:tcPr>
          <w:p w14:paraId="2ABD8C9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Calibri"/>
                <w:kern w:val="14"/>
                <w:sz w:val="17"/>
                <w:szCs w:val="17"/>
                <w:lang w:val="en-GB"/>
              </w:rPr>
            </w:pPr>
            <w:r w:rsidRPr="001A1245">
              <w:rPr>
                <w:rFonts w:eastAsia="Calibri"/>
                <w:color w:val="000000" w:themeColor="text1"/>
                <w:kern w:val="14"/>
                <w:sz w:val="17"/>
                <w:szCs w:val="17"/>
                <w:lang w:val="en-GB"/>
              </w:rPr>
              <w:t>1</w:t>
            </w:r>
          </w:p>
        </w:tc>
      </w:tr>
      <w:tr w:rsidR="00E345A3" w:rsidRPr="001A1245" w14:paraId="09E4873F" w14:textId="77777777" w:rsidTr="00E345A3">
        <w:tc>
          <w:tcPr>
            <w:tcW w:w="6570" w:type="dxa"/>
            <w:vAlign w:val="bottom"/>
          </w:tcPr>
          <w:p w14:paraId="10A59247"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21.</w:t>
            </w:r>
            <w:r w:rsidRPr="001A1245">
              <w:rPr>
                <w:kern w:val="14"/>
                <w:sz w:val="17"/>
                <w:lang w:val="en-GB"/>
              </w:rPr>
              <w:tab/>
            </w:r>
            <w:r w:rsidRPr="001A1245">
              <w:rPr>
                <w:rFonts w:eastAsiaTheme="minorEastAsia"/>
                <w:kern w:val="14"/>
                <w:sz w:val="17"/>
                <w:szCs w:val="17"/>
                <w:lang w:val="en-GB"/>
              </w:rPr>
              <w:t>Notes by the Secretariat of the meeting of Chairs of the human rights treaty bodies</w:t>
            </w:r>
          </w:p>
        </w:tc>
        <w:tc>
          <w:tcPr>
            <w:tcW w:w="810" w:type="dxa"/>
            <w:vAlign w:val="bottom"/>
          </w:tcPr>
          <w:p w14:paraId="3AE961B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3</w:t>
            </w:r>
          </w:p>
        </w:tc>
        <w:tc>
          <w:tcPr>
            <w:tcW w:w="810" w:type="dxa"/>
            <w:vAlign w:val="bottom"/>
          </w:tcPr>
          <w:p w14:paraId="2656A4F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2</w:t>
            </w:r>
          </w:p>
        </w:tc>
        <w:tc>
          <w:tcPr>
            <w:tcW w:w="893" w:type="dxa"/>
            <w:vAlign w:val="bottom"/>
          </w:tcPr>
          <w:p w14:paraId="65035864"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2 [3]</w:t>
            </w:r>
          </w:p>
        </w:tc>
        <w:tc>
          <w:tcPr>
            <w:tcW w:w="787" w:type="dxa"/>
            <w:vAlign w:val="bottom"/>
          </w:tcPr>
          <w:p w14:paraId="4C62EB2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2</w:t>
            </w:r>
          </w:p>
        </w:tc>
      </w:tr>
      <w:tr w:rsidR="00E345A3" w:rsidRPr="001A1245" w14:paraId="696998F4" w14:textId="77777777" w:rsidTr="00E345A3">
        <w:tc>
          <w:tcPr>
            <w:tcW w:w="6570" w:type="dxa"/>
            <w:vAlign w:val="bottom"/>
          </w:tcPr>
          <w:p w14:paraId="1F253F53"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22.</w:t>
            </w:r>
            <w:r w:rsidRPr="001A1245">
              <w:rPr>
                <w:kern w:val="14"/>
                <w:sz w:val="17"/>
                <w:lang w:val="en-GB"/>
              </w:rPr>
              <w:tab/>
            </w:r>
            <w:r w:rsidRPr="001A1245">
              <w:rPr>
                <w:rFonts w:eastAsiaTheme="minorEastAsia"/>
                <w:kern w:val="14"/>
                <w:sz w:val="17"/>
                <w:szCs w:val="17"/>
                <w:lang w:val="en-GB"/>
              </w:rPr>
              <w:t>Notes by the Secretary-General, election of members and curricula vitae of candidates to the meetings of States Parties</w:t>
            </w:r>
          </w:p>
        </w:tc>
        <w:tc>
          <w:tcPr>
            <w:tcW w:w="810" w:type="dxa"/>
            <w:vAlign w:val="bottom"/>
          </w:tcPr>
          <w:p w14:paraId="72FB18E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12</w:t>
            </w:r>
          </w:p>
        </w:tc>
        <w:tc>
          <w:tcPr>
            <w:tcW w:w="810" w:type="dxa"/>
            <w:vAlign w:val="bottom"/>
          </w:tcPr>
          <w:p w14:paraId="25F7809B"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10</w:t>
            </w:r>
          </w:p>
        </w:tc>
        <w:tc>
          <w:tcPr>
            <w:tcW w:w="893" w:type="dxa"/>
            <w:vAlign w:val="bottom"/>
          </w:tcPr>
          <w:p w14:paraId="230D8BC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10 [12]</w:t>
            </w:r>
          </w:p>
        </w:tc>
        <w:tc>
          <w:tcPr>
            <w:tcW w:w="787" w:type="dxa"/>
            <w:vAlign w:val="bottom"/>
          </w:tcPr>
          <w:p w14:paraId="59B755F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10</w:t>
            </w:r>
          </w:p>
        </w:tc>
      </w:tr>
      <w:tr w:rsidR="00E345A3" w:rsidRPr="001A1245" w14:paraId="3DB62A9E" w14:textId="77777777" w:rsidTr="00E345A3">
        <w:tc>
          <w:tcPr>
            <w:tcW w:w="6570" w:type="dxa"/>
            <w:vAlign w:val="bottom"/>
          </w:tcPr>
          <w:p w14:paraId="131DB9A3"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23.</w:t>
            </w:r>
            <w:r w:rsidRPr="001A1245">
              <w:rPr>
                <w:kern w:val="14"/>
                <w:sz w:val="17"/>
                <w:lang w:val="en-GB"/>
              </w:rPr>
              <w:tab/>
            </w:r>
            <w:r w:rsidRPr="001A1245">
              <w:rPr>
                <w:rFonts w:eastAsiaTheme="minorEastAsia"/>
                <w:kern w:val="14"/>
                <w:sz w:val="17"/>
                <w:szCs w:val="17"/>
                <w:lang w:val="en-GB"/>
              </w:rPr>
              <w:t>Reports to the General Assembly of the Committees and humanitarian trust funds</w:t>
            </w:r>
          </w:p>
        </w:tc>
        <w:tc>
          <w:tcPr>
            <w:tcW w:w="810" w:type="dxa"/>
            <w:vAlign w:val="bottom"/>
          </w:tcPr>
          <w:p w14:paraId="76675264"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16</w:t>
            </w:r>
          </w:p>
        </w:tc>
        <w:tc>
          <w:tcPr>
            <w:tcW w:w="810" w:type="dxa"/>
            <w:vAlign w:val="bottom"/>
          </w:tcPr>
          <w:p w14:paraId="74D0BEA9"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12</w:t>
            </w:r>
          </w:p>
        </w:tc>
        <w:tc>
          <w:tcPr>
            <w:tcW w:w="893" w:type="dxa"/>
            <w:vAlign w:val="bottom"/>
          </w:tcPr>
          <w:p w14:paraId="072F4ED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14 [16]</w:t>
            </w:r>
          </w:p>
        </w:tc>
        <w:tc>
          <w:tcPr>
            <w:tcW w:w="787" w:type="dxa"/>
            <w:vAlign w:val="bottom"/>
          </w:tcPr>
          <w:p w14:paraId="3CEF26F4"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12</w:t>
            </w:r>
          </w:p>
        </w:tc>
      </w:tr>
      <w:tr w:rsidR="00E345A3" w:rsidRPr="001A1245" w14:paraId="2A6A9FAF" w14:textId="77777777" w:rsidTr="00E345A3">
        <w:tc>
          <w:tcPr>
            <w:tcW w:w="6570" w:type="dxa"/>
            <w:vAlign w:val="bottom"/>
          </w:tcPr>
          <w:p w14:paraId="108DD049"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24.</w:t>
            </w:r>
            <w:r w:rsidRPr="001A1245">
              <w:rPr>
                <w:kern w:val="14"/>
                <w:sz w:val="17"/>
                <w:lang w:val="en-GB"/>
              </w:rPr>
              <w:tab/>
            </w:r>
            <w:r w:rsidRPr="001A1245">
              <w:rPr>
                <w:rFonts w:eastAsiaTheme="minorEastAsia"/>
                <w:kern w:val="14"/>
                <w:sz w:val="17"/>
                <w:szCs w:val="17"/>
                <w:lang w:val="en-GB"/>
              </w:rPr>
              <w:t>Reports to the Economic and Social Council of the Committees on the Elimination of Discrimination against Women, on Economic, Social and Cultural Rights and on the Rights of Persons with Disabilities</w:t>
            </w:r>
          </w:p>
        </w:tc>
        <w:tc>
          <w:tcPr>
            <w:tcW w:w="810" w:type="dxa"/>
            <w:vAlign w:val="bottom"/>
          </w:tcPr>
          <w:p w14:paraId="2B7C2EAD"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color w:val="000000" w:themeColor="text1"/>
                <w:kern w:val="14"/>
                <w:sz w:val="17"/>
                <w:szCs w:val="17"/>
                <w:lang w:val="en-GB"/>
              </w:rPr>
              <w:t>3</w:t>
            </w:r>
          </w:p>
        </w:tc>
        <w:tc>
          <w:tcPr>
            <w:tcW w:w="810" w:type="dxa"/>
            <w:vAlign w:val="bottom"/>
          </w:tcPr>
          <w:p w14:paraId="5617787D"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sz w:val="17"/>
                <w:szCs w:val="17"/>
                <w:lang w:val="en-GB"/>
              </w:rPr>
              <w:t>2</w:t>
            </w:r>
          </w:p>
        </w:tc>
        <w:tc>
          <w:tcPr>
            <w:tcW w:w="893" w:type="dxa"/>
            <w:vAlign w:val="bottom"/>
          </w:tcPr>
          <w:p w14:paraId="5D7644D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color w:val="000000" w:themeColor="text1"/>
                <w:kern w:val="14"/>
                <w:sz w:val="17"/>
                <w:szCs w:val="17"/>
                <w:lang w:val="en-GB"/>
              </w:rPr>
              <w:t>1</w:t>
            </w:r>
          </w:p>
        </w:tc>
        <w:tc>
          <w:tcPr>
            <w:tcW w:w="787" w:type="dxa"/>
            <w:vAlign w:val="bottom"/>
          </w:tcPr>
          <w:p w14:paraId="1D3C393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color w:val="000000" w:themeColor="text1"/>
                <w:kern w:val="14"/>
                <w:sz w:val="17"/>
                <w:szCs w:val="17"/>
                <w:lang w:val="en-GB"/>
              </w:rPr>
              <w:t>2</w:t>
            </w:r>
          </w:p>
        </w:tc>
      </w:tr>
      <w:tr w:rsidR="00E345A3" w:rsidRPr="001A1245" w14:paraId="6119FBFD" w14:textId="77777777" w:rsidTr="00E345A3">
        <w:tc>
          <w:tcPr>
            <w:tcW w:w="6570" w:type="dxa"/>
            <w:vAlign w:val="bottom"/>
          </w:tcPr>
          <w:p w14:paraId="577CCDB8" w14:textId="77777777" w:rsidR="00C61F89" w:rsidRPr="001A1245" w:rsidRDefault="00C61F89" w:rsidP="00E45A17">
            <w:pPr>
              <w:tabs>
                <w:tab w:val="left" w:pos="288"/>
                <w:tab w:val="left" w:pos="576"/>
                <w:tab w:val="left" w:pos="864"/>
                <w:tab w:val="left" w:pos="1152"/>
              </w:tabs>
              <w:spacing w:before="40" w:after="40" w:line="210" w:lineRule="exact"/>
              <w:ind w:left="576" w:hanging="576"/>
              <w:rPr>
                <w:rFonts w:eastAsiaTheme="minorEastAsia"/>
                <w:kern w:val="14"/>
                <w:sz w:val="17"/>
                <w:szCs w:val="17"/>
                <w:lang w:val="en-GB"/>
              </w:rPr>
            </w:pPr>
            <w:r w:rsidRPr="001A1245">
              <w:rPr>
                <w:rFonts w:eastAsiaTheme="minorEastAsia"/>
                <w:kern w:val="14"/>
                <w:sz w:val="17"/>
                <w:szCs w:val="17"/>
                <w:lang w:val="en-GB"/>
              </w:rPr>
              <w:tab/>
              <w:t>25.</w:t>
            </w:r>
            <w:r w:rsidRPr="001A1245">
              <w:rPr>
                <w:kern w:val="14"/>
                <w:sz w:val="17"/>
                <w:lang w:val="en-GB"/>
              </w:rPr>
              <w:tab/>
            </w:r>
            <w:r w:rsidRPr="001A1245">
              <w:rPr>
                <w:rFonts w:eastAsiaTheme="minorEastAsia"/>
                <w:kern w:val="14"/>
                <w:sz w:val="17"/>
                <w:szCs w:val="17"/>
                <w:lang w:val="en-GB"/>
              </w:rPr>
              <w:t>Note by the Secretariat on results of the sessions of the Commission on the Status of Women</w:t>
            </w:r>
          </w:p>
        </w:tc>
        <w:tc>
          <w:tcPr>
            <w:tcW w:w="810" w:type="dxa"/>
            <w:vAlign w:val="bottom"/>
          </w:tcPr>
          <w:p w14:paraId="69ED012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1</w:t>
            </w:r>
          </w:p>
        </w:tc>
        <w:tc>
          <w:tcPr>
            <w:tcW w:w="810" w:type="dxa"/>
            <w:vAlign w:val="bottom"/>
          </w:tcPr>
          <w:p w14:paraId="44532CC9"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sz w:val="17"/>
                <w:szCs w:val="17"/>
                <w:lang w:val="en-GB"/>
              </w:rPr>
              <w:t>1</w:t>
            </w:r>
          </w:p>
        </w:tc>
        <w:tc>
          <w:tcPr>
            <w:tcW w:w="893" w:type="dxa"/>
            <w:vAlign w:val="bottom"/>
          </w:tcPr>
          <w:p w14:paraId="45E9E42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Theme="minorEastAsia"/>
                <w:kern w:val="14"/>
                <w:sz w:val="17"/>
                <w:szCs w:val="17"/>
                <w:lang w:val="en-GB"/>
              </w:rPr>
              <w:t>1</w:t>
            </w:r>
          </w:p>
        </w:tc>
        <w:tc>
          <w:tcPr>
            <w:tcW w:w="787" w:type="dxa"/>
            <w:vAlign w:val="bottom"/>
          </w:tcPr>
          <w:p w14:paraId="38E26A6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kern w:val="14"/>
                <w:sz w:val="17"/>
                <w:szCs w:val="17"/>
                <w:lang w:val="en-GB"/>
              </w:rPr>
              <w:t>1</w:t>
            </w:r>
          </w:p>
        </w:tc>
      </w:tr>
      <w:tr w:rsidR="00E345A3" w:rsidRPr="001A1245" w14:paraId="585735DE" w14:textId="77777777" w:rsidTr="00E345A3">
        <w:tc>
          <w:tcPr>
            <w:tcW w:w="6570" w:type="dxa"/>
            <w:vAlign w:val="bottom"/>
          </w:tcPr>
          <w:p w14:paraId="3CE506AE"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26.</w:t>
            </w:r>
            <w:r w:rsidRPr="001A1245">
              <w:rPr>
                <w:kern w:val="14"/>
                <w:sz w:val="17"/>
                <w:lang w:val="en-GB"/>
              </w:rPr>
              <w:tab/>
            </w:r>
            <w:r w:rsidRPr="001A1245">
              <w:rPr>
                <w:rFonts w:eastAsiaTheme="minorEastAsia"/>
                <w:kern w:val="14"/>
                <w:sz w:val="17"/>
                <w:szCs w:val="17"/>
                <w:lang w:val="en-GB"/>
              </w:rPr>
              <w:t xml:space="preserve">Reports of the Secretary-General to the Human Rights Council on measures taken to implement Human Rights Council resolution </w:t>
            </w:r>
            <w:r w:rsidRPr="00980FD5">
              <w:rPr>
                <w:rFonts w:eastAsiaTheme="minorEastAsia"/>
                <w:kern w:val="14"/>
                <w:sz w:val="17"/>
                <w:szCs w:val="17"/>
                <w:lang w:val="en-GB"/>
              </w:rPr>
              <w:t>9/8</w:t>
            </w:r>
            <w:r w:rsidRPr="001A1245">
              <w:rPr>
                <w:rFonts w:eastAsiaTheme="minorEastAsia"/>
                <w:kern w:val="14"/>
                <w:sz w:val="17"/>
                <w:szCs w:val="17"/>
                <w:lang w:val="en-GB"/>
              </w:rPr>
              <w:t xml:space="preserve"> and on the operations of the humanitarian trust funds</w:t>
            </w:r>
          </w:p>
        </w:tc>
        <w:tc>
          <w:tcPr>
            <w:tcW w:w="810" w:type="dxa"/>
            <w:vAlign w:val="bottom"/>
          </w:tcPr>
          <w:p w14:paraId="393E1F0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3</w:t>
            </w:r>
          </w:p>
        </w:tc>
        <w:tc>
          <w:tcPr>
            <w:tcW w:w="810" w:type="dxa"/>
            <w:vAlign w:val="bottom"/>
          </w:tcPr>
          <w:p w14:paraId="1F38EC8B"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sz w:val="17"/>
                <w:szCs w:val="17"/>
                <w:lang w:val="en-GB"/>
              </w:rPr>
              <w:t>1</w:t>
            </w:r>
          </w:p>
        </w:tc>
        <w:tc>
          <w:tcPr>
            <w:tcW w:w="893" w:type="dxa"/>
            <w:vAlign w:val="bottom"/>
          </w:tcPr>
          <w:p w14:paraId="65D74F49"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Theme="minorEastAsia"/>
                <w:kern w:val="14"/>
                <w:sz w:val="17"/>
                <w:szCs w:val="17"/>
                <w:lang w:val="en-GB"/>
              </w:rPr>
              <w:t>2</w:t>
            </w:r>
          </w:p>
        </w:tc>
        <w:tc>
          <w:tcPr>
            <w:tcW w:w="787" w:type="dxa"/>
            <w:vAlign w:val="bottom"/>
          </w:tcPr>
          <w:p w14:paraId="1009859B"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kern w:val="14"/>
                <w:sz w:val="17"/>
                <w:szCs w:val="17"/>
                <w:lang w:val="en-GB"/>
              </w:rPr>
              <w:t>1</w:t>
            </w:r>
          </w:p>
        </w:tc>
      </w:tr>
      <w:tr w:rsidR="00E345A3" w:rsidRPr="001A1245" w14:paraId="4323277F" w14:textId="77777777" w:rsidTr="00E345A3">
        <w:tc>
          <w:tcPr>
            <w:tcW w:w="6570" w:type="dxa"/>
            <w:vAlign w:val="bottom"/>
          </w:tcPr>
          <w:p w14:paraId="24BA6615" w14:textId="77777777" w:rsidR="00C61F89" w:rsidRPr="001A1245" w:rsidRDefault="00C61F89" w:rsidP="00E45A17">
            <w:pPr>
              <w:keepNext/>
              <w:tabs>
                <w:tab w:val="left" w:pos="288"/>
                <w:tab w:val="left" w:pos="576"/>
                <w:tab w:val="left" w:pos="864"/>
                <w:tab w:val="left" w:pos="1152"/>
              </w:tabs>
              <w:spacing w:before="40" w:after="40" w:line="210" w:lineRule="exact"/>
              <w:ind w:right="43"/>
              <w:rPr>
                <w:kern w:val="14"/>
                <w:sz w:val="17"/>
                <w:szCs w:val="17"/>
                <w:lang w:val="en-GB"/>
              </w:rPr>
            </w:pPr>
            <w:r w:rsidRPr="001A1245">
              <w:rPr>
                <w:kern w:val="14"/>
                <w:sz w:val="17"/>
                <w:lang w:val="en-GB"/>
              </w:rPr>
              <w:tab/>
            </w:r>
            <w:r w:rsidRPr="001A1245">
              <w:rPr>
                <w:b/>
                <w:bCs/>
                <w:kern w:val="14"/>
                <w:sz w:val="17"/>
                <w:szCs w:val="17"/>
                <w:lang w:val="en-GB"/>
              </w:rPr>
              <w:t>Substantive services for meetings</w:t>
            </w:r>
            <w:r w:rsidRPr="001A1245">
              <w:rPr>
                <w:kern w:val="14"/>
                <w:sz w:val="17"/>
                <w:szCs w:val="17"/>
                <w:lang w:val="en-GB"/>
              </w:rPr>
              <w:t xml:space="preserve"> (number of three-hour meetings)</w:t>
            </w:r>
          </w:p>
        </w:tc>
        <w:tc>
          <w:tcPr>
            <w:tcW w:w="810" w:type="dxa"/>
            <w:vAlign w:val="bottom"/>
          </w:tcPr>
          <w:p w14:paraId="1DEB04B4" w14:textId="77777777" w:rsidR="00C61F89" w:rsidRPr="001A1245" w:rsidRDefault="00C61F89" w:rsidP="00E45A17">
            <w:pPr>
              <w:keepNext/>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rFonts w:eastAsia="Calibri"/>
                <w:b/>
                <w:bCs/>
                <w:kern w:val="14"/>
                <w:sz w:val="17"/>
                <w:szCs w:val="17"/>
                <w:lang w:val="en-GB"/>
              </w:rPr>
              <w:t>1 156</w:t>
            </w:r>
          </w:p>
        </w:tc>
        <w:tc>
          <w:tcPr>
            <w:tcW w:w="810" w:type="dxa"/>
            <w:vAlign w:val="bottom"/>
          </w:tcPr>
          <w:p w14:paraId="5C203565" w14:textId="320BFED6" w:rsidR="00C61F89" w:rsidRPr="001A1245" w:rsidRDefault="00A176FA" w:rsidP="00E45A17">
            <w:pPr>
              <w:keepNext/>
              <w:tabs>
                <w:tab w:val="left" w:pos="288"/>
                <w:tab w:val="left" w:pos="576"/>
                <w:tab w:val="left" w:pos="864"/>
                <w:tab w:val="left" w:pos="1152"/>
              </w:tabs>
              <w:spacing w:before="40" w:after="40" w:line="210" w:lineRule="exact"/>
              <w:ind w:left="72" w:right="43"/>
              <w:jc w:val="right"/>
              <w:rPr>
                <w:rFonts w:eastAsiaTheme="minorEastAsia"/>
                <w:b/>
                <w:bCs/>
                <w:kern w:val="14"/>
                <w:sz w:val="17"/>
                <w:szCs w:val="17"/>
                <w:lang w:val="en-GB"/>
              </w:rPr>
            </w:pPr>
            <w:r>
              <w:rPr>
                <w:b/>
                <w:bCs/>
                <w:sz w:val="17"/>
                <w:szCs w:val="17"/>
                <w:lang w:val="en-GB"/>
              </w:rPr>
              <w:t>994</w:t>
            </w:r>
          </w:p>
        </w:tc>
        <w:tc>
          <w:tcPr>
            <w:tcW w:w="893" w:type="dxa"/>
            <w:vAlign w:val="bottom"/>
          </w:tcPr>
          <w:p w14:paraId="5AAD52E2" w14:textId="6F6E42FD" w:rsidR="00C61F89" w:rsidRPr="001A1245" w:rsidRDefault="00A176FA" w:rsidP="00E45A17">
            <w:pPr>
              <w:keepNext/>
              <w:tabs>
                <w:tab w:val="left" w:pos="288"/>
                <w:tab w:val="left" w:pos="576"/>
                <w:tab w:val="left" w:pos="864"/>
                <w:tab w:val="left" w:pos="1152"/>
              </w:tabs>
              <w:spacing w:before="40" w:after="40" w:line="210" w:lineRule="exact"/>
              <w:ind w:left="72" w:right="43"/>
              <w:jc w:val="right"/>
              <w:rPr>
                <w:b/>
                <w:bCs/>
                <w:kern w:val="14"/>
                <w:sz w:val="17"/>
                <w:szCs w:val="17"/>
                <w:lang w:val="en-GB"/>
              </w:rPr>
            </w:pPr>
            <w:r>
              <w:rPr>
                <w:b/>
                <w:bCs/>
                <w:kern w:val="14"/>
                <w:sz w:val="17"/>
                <w:szCs w:val="17"/>
                <w:lang w:val="en-GB"/>
              </w:rPr>
              <w:t>996</w:t>
            </w:r>
            <w:r w:rsidR="00C61F89" w:rsidRPr="001A1245">
              <w:rPr>
                <w:rFonts w:eastAsiaTheme="minorEastAsia"/>
                <w:b/>
                <w:bCs/>
                <w:kern w:val="14"/>
                <w:sz w:val="17"/>
                <w:szCs w:val="17"/>
                <w:lang w:val="en-GB"/>
              </w:rPr>
              <w:t xml:space="preserve"> </w:t>
            </w:r>
          </w:p>
        </w:tc>
        <w:tc>
          <w:tcPr>
            <w:tcW w:w="787" w:type="dxa"/>
            <w:vAlign w:val="bottom"/>
          </w:tcPr>
          <w:p w14:paraId="46519738" w14:textId="77777777" w:rsidR="00C61F89" w:rsidRPr="001A1245" w:rsidRDefault="00C61F89" w:rsidP="00E45A17">
            <w:pPr>
              <w:keepNext/>
              <w:tabs>
                <w:tab w:val="left" w:pos="288"/>
                <w:tab w:val="left" w:pos="576"/>
                <w:tab w:val="left" w:pos="864"/>
                <w:tab w:val="left" w:pos="1152"/>
              </w:tabs>
              <w:spacing w:before="40" w:after="40" w:line="210" w:lineRule="exact"/>
              <w:ind w:left="72" w:right="43"/>
              <w:jc w:val="right"/>
              <w:rPr>
                <w:rFonts w:eastAsiaTheme="minorEastAsia"/>
                <w:b/>
                <w:bCs/>
                <w:kern w:val="14"/>
                <w:sz w:val="17"/>
                <w:szCs w:val="17"/>
                <w:lang w:val="en-GB"/>
              </w:rPr>
            </w:pPr>
            <w:r w:rsidRPr="001A1245">
              <w:rPr>
                <w:b/>
                <w:bCs/>
                <w:kern w:val="14"/>
                <w:sz w:val="17"/>
                <w:szCs w:val="17"/>
                <w:lang w:val="en-GB"/>
              </w:rPr>
              <w:t>652</w:t>
            </w:r>
          </w:p>
        </w:tc>
      </w:tr>
      <w:tr w:rsidR="00E345A3" w:rsidRPr="001A1245" w14:paraId="0AE6551A" w14:textId="77777777" w:rsidTr="00E345A3">
        <w:tc>
          <w:tcPr>
            <w:tcW w:w="6570" w:type="dxa"/>
            <w:vAlign w:val="bottom"/>
          </w:tcPr>
          <w:p w14:paraId="36AEF90C" w14:textId="77777777" w:rsidR="00C61F89" w:rsidRPr="001A1245" w:rsidRDefault="00C61F89" w:rsidP="00E45A17">
            <w:pPr>
              <w:keepNext/>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27.</w:t>
            </w:r>
            <w:r w:rsidRPr="001A1245">
              <w:rPr>
                <w:kern w:val="14"/>
                <w:sz w:val="17"/>
                <w:lang w:val="en-GB"/>
              </w:rPr>
              <w:tab/>
            </w:r>
            <w:r w:rsidRPr="001A1245">
              <w:rPr>
                <w:rFonts w:eastAsiaTheme="minorEastAsia"/>
                <w:kern w:val="14"/>
                <w:sz w:val="17"/>
                <w:szCs w:val="17"/>
                <w:lang w:val="en-GB"/>
              </w:rPr>
              <w:t>Meetings of the pre-sessional working groups of the Committees listed under policymaking organs and the working groups of optional protocols</w:t>
            </w:r>
          </w:p>
        </w:tc>
        <w:tc>
          <w:tcPr>
            <w:tcW w:w="810" w:type="dxa"/>
            <w:vAlign w:val="bottom"/>
          </w:tcPr>
          <w:p w14:paraId="719506E4" w14:textId="77777777" w:rsidR="00C61F89" w:rsidRPr="001A1245" w:rsidRDefault="00C61F89" w:rsidP="00E45A17">
            <w:pPr>
              <w:keepNext/>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150</w:t>
            </w:r>
          </w:p>
        </w:tc>
        <w:tc>
          <w:tcPr>
            <w:tcW w:w="810" w:type="dxa"/>
            <w:vAlign w:val="bottom"/>
          </w:tcPr>
          <w:p w14:paraId="7D36483E" w14:textId="17384877" w:rsidR="00C61F89" w:rsidRPr="001A1245" w:rsidRDefault="00A176FA" w:rsidP="00E45A17">
            <w:pPr>
              <w:keepNext/>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Pr>
                <w:rFonts w:eastAsiaTheme="minorEastAsia"/>
                <w:kern w:val="14"/>
                <w:sz w:val="17"/>
                <w:szCs w:val="17"/>
                <w:lang w:val="en-GB"/>
              </w:rPr>
              <w:t>–</w:t>
            </w:r>
          </w:p>
        </w:tc>
        <w:tc>
          <w:tcPr>
            <w:tcW w:w="893" w:type="dxa"/>
            <w:vAlign w:val="bottom"/>
          </w:tcPr>
          <w:p w14:paraId="267E76A0" w14:textId="7D40C780" w:rsidR="00C61F89" w:rsidRPr="001A1245" w:rsidRDefault="00A176FA" w:rsidP="00E45A17">
            <w:pPr>
              <w:keepNext/>
              <w:tabs>
                <w:tab w:val="left" w:pos="288"/>
                <w:tab w:val="left" w:pos="576"/>
                <w:tab w:val="left" w:pos="864"/>
                <w:tab w:val="left" w:pos="1152"/>
              </w:tabs>
              <w:spacing w:before="40" w:after="40" w:line="210" w:lineRule="exact"/>
              <w:ind w:left="72" w:right="43"/>
              <w:jc w:val="right"/>
              <w:rPr>
                <w:kern w:val="14"/>
                <w:sz w:val="17"/>
                <w:szCs w:val="17"/>
                <w:lang w:val="en-GB"/>
              </w:rPr>
            </w:pPr>
            <w:r>
              <w:rPr>
                <w:kern w:val="14"/>
                <w:sz w:val="17"/>
                <w:szCs w:val="17"/>
                <w:lang w:val="en-GB"/>
              </w:rPr>
              <w:t>–</w:t>
            </w:r>
          </w:p>
        </w:tc>
        <w:tc>
          <w:tcPr>
            <w:tcW w:w="787" w:type="dxa"/>
            <w:vAlign w:val="bottom"/>
          </w:tcPr>
          <w:p w14:paraId="5C999497" w14:textId="77777777" w:rsidR="00C61F89" w:rsidRPr="001A1245" w:rsidRDefault="00C61F89" w:rsidP="00E45A17">
            <w:pPr>
              <w:keepNext/>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kern w:val="14"/>
                <w:sz w:val="17"/>
                <w:szCs w:val="17"/>
                <w:lang w:val="en-GB"/>
              </w:rPr>
              <w:t>48</w:t>
            </w:r>
          </w:p>
        </w:tc>
      </w:tr>
      <w:tr w:rsidR="00E345A3" w:rsidRPr="001A1245" w14:paraId="693C9FB3" w14:textId="77777777" w:rsidTr="00E345A3">
        <w:tc>
          <w:tcPr>
            <w:tcW w:w="6570" w:type="dxa"/>
            <w:vAlign w:val="bottom"/>
          </w:tcPr>
          <w:p w14:paraId="415B7DAB"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28.</w:t>
            </w:r>
            <w:r w:rsidRPr="001A1245">
              <w:rPr>
                <w:kern w:val="14"/>
                <w:sz w:val="17"/>
                <w:lang w:val="en-GB"/>
              </w:rPr>
              <w:tab/>
            </w:r>
            <w:r w:rsidRPr="001A1245">
              <w:rPr>
                <w:rFonts w:eastAsiaTheme="minorEastAsia"/>
                <w:kern w:val="14"/>
                <w:sz w:val="17"/>
                <w:szCs w:val="17"/>
                <w:lang w:val="en-GB"/>
              </w:rPr>
              <w:t>Meetings of the Plenary of the Committees listed under policymaking organs, including the meeting of Chairpersons of the treaty bodies and the humanitarian trust funds</w:t>
            </w:r>
          </w:p>
        </w:tc>
        <w:tc>
          <w:tcPr>
            <w:tcW w:w="810" w:type="dxa"/>
            <w:vAlign w:val="bottom"/>
          </w:tcPr>
          <w:p w14:paraId="6DF0DDF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1 002</w:t>
            </w:r>
          </w:p>
        </w:tc>
        <w:tc>
          <w:tcPr>
            <w:tcW w:w="810" w:type="dxa"/>
            <w:vAlign w:val="bottom"/>
          </w:tcPr>
          <w:p w14:paraId="4C7F31B4" w14:textId="16A27E6B" w:rsidR="00C61F89" w:rsidRPr="001A1245" w:rsidRDefault="00A176FA"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Pr>
                <w:rFonts w:eastAsiaTheme="minorEastAsia"/>
                <w:sz w:val="17"/>
                <w:szCs w:val="17"/>
                <w:lang w:val="en-GB"/>
              </w:rPr>
              <w:t>990</w:t>
            </w:r>
          </w:p>
        </w:tc>
        <w:tc>
          <w:tcPr>
            <w:tcW w:w="893" w:type="dxa"/>
            <w:vAlign w:val="bottom"/>
          </w:tcPr>
          <w:p w14:paraId="46A2A76C" w14:textId="16C602C5" w:rsidR="00C61F89" w:rsidRPr="001A1245" w:rsidRDefault="00A176FA"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Pr>
                <w:rFonts w:eastAsiaTheme="minorEastAsia"/>
                <w:kern w:val="14"/>
                <w:sz w:val="17"/>
                <w:szCs w:val="17"/>
                <w:lang w:val="en-GB"/>
              </w:rPr>
              <w:t>990</w:t>
            </w:r>
          </w:p>
        </w:tc>
        <w:tc>
          <w:tcPr>
            <w:tcW w:w="787" w:type="dxa"/>
            <w:vAlign w:val="bottom"/>
          </w:tcPr>
          <w:p w14:paraId="68FDBCB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kern w:val="14"/>
                <w:sz w:val="17"/>
                <w:szCs w:val="17"/>
                <w:lang w:val="en-GB"/>
              </w:rPr>
              <w:t>600</w:t>
            </w:r>
          </w:p>
        </w:tc>
      </w:tr>
      <w:tr w:rsidR="00E345A3" w:rsidRPr="001A1245" w14:paraId="0DDC7E20" w14:textId="77777777" w:rsidTr="00E345A3">
        <w:tc>
          <w:tcPr>
            <w:tcW w:w="6570" w:type="dxa"/>
            <w:vAlign w:val="bottom"/>
          </w:tcPr>
          <w:p w14:paraId="55C78838" w14:textId="77777777" w:rsidR="00C61F89" w:rsidRPr="001A1245" w:rsidRDefault="00C61F89" w:rsidP="00E45A17">
            <w:pPr>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t>29.</w:t>
            </w:r>
            <w:r w:rsidRPr="001A1245">
              <w:rPr>
                <w:kern w:val="14"/>
                <w:sz w:val="17"/>
                <w:lang w:val="en-GB"/>
              </w:rPr>
              <w:tab/>
              <w:t>Meetings of States Parties, election of members</w:t>
            </w:r>
          </w:p>
        </w:tc>
        <w:tc>
          <w:tcPr>
            <w:tcW w:w="810" w:type="dxa"/>
            <w:vAlign w:val="bottom"/>
          </w:tcPr>
          <w:p w14:paraId="62C19F4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4</w:t>
            </w:r>
          </w:p>
        </w:tc>
        <w:tc>
          <w:tcPr>
            <w:tcW w:w="810" w:type="dxa"/>
            <w:vAlign w:val="bottom"/>
          </w:tcPr>
          <w:p w14:paraId="3908B6A5"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sz w:val="17"/>
                <w:szCs w:val="17"/>
                <w:lang w:val="en-GB"/>
              </w:rPr>
              <w:t>4</w:t>
            </w:r>
          </w:p>
        </w:tc>
        <w:tc>
          <w:tcPr>
            <w:tcW w:w="893" w:type="dxa"/>
            <w:vAlign w:val="bottom"/>
          </w:tcPr>
          <w:p w14:paraId="1E53ACD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Theme="minorEastAsia"/>
                <w:kern w:val="14"/>
                <w:sz w:val="17"/>
                <w:szCs w:val="17"/>
                <w:lang w:val="en-GB"/>
              </w:rPr>
              <w:t>6</w:t>
            </w:r>
          </w:p>
        </w:tc>
        <w:tc>
          <w:tcPr>
            <w:tcW w:w="787" w:type="dxa"/>
            <w:vAlign w:val="bottom"/>
          </w:tcPr>
          <w:p w14:paraId="0B1A5FD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kern w:val="14"/>
                <w:sz w:val="17"/>
                <w:szCs w:val="17"/>
                <w:lang w:val="en-GB"/>
              </w:rPr>
              <w:t>4</w:t>
            </w:r>
          </w:p>
        </w:tc>
      </w:tr>
      <w:tr w:rsidR="00E345A3" w:rsidRPr="003E5434" w14:paraId="5D43148C" w14:textId="77777777" w:rsidTr="00E345A3">
        <w:tc>
          <w:tcPr>
            <w:tcW w:w="6570" w:type="dxa"/>
            <w:vAlign w:val="bottom"/>
          </w:tcPr>
          <w:p w14:paraId="5EDF471F" w14:textId="77777777" w:rsidR="00C61F89" w:rsidRPr="001A1245" w:rsidRDefault="00C61F89" w:rsidP="00E45A17">
            <w:pPr>
              <w:keepNext/>
              <w:keepLines/>
              <w:tabs>
                <w:tab w:val="left" w:pos="288"/>
                <w:tab w:val="left" w:pos="576"/>
                <w:tab w:val="left" w:pos="864"/>
                <w:tab w:val="left" w:pos="1152"/>
              </w:tabs>
              <w:spacing w:before="40" w:after="40" w:line="210" w:lineRule="exact"/>
              <w:ind w:right="43"/>
              <w:rPr>
                <w:b/>
                <w:bCs/>
                <w:kern w:val="14"/>
                <w:sz w:val="17"/>
                <w:lang w:val="en-GB"/>
              </w:rPr>
            </w:pPr>
            <w:r w:rsidRPr="001A1245">
              <w:rPr>
                <w:b/>
                <w:bCs/>
                <w:kern w:val="14"/>
                <w:sz w:val="17"/>
                <w:lang w:val="en-GB"/>
              </w:rPr>
              <w:t>B.</w:t>
            </w:r>
            <w:r w:rsidRPr="001A1245">
              <w:rPr>
                <w:b/>
                <w:bCs/>
                <w:kern w:val="14"/>
                <w:sz w:val="17"/>
                <w:lang w:val="en-GB"/>
              </w:rPr>
              <w:tab/>
              <w:t>Generation and transfer of knowledge</w:t>
            </w:r>
          </w:p>
        </w:tc>
        <w:tc>
          <w:tcPr>
            <w:tcW w:w="810" w:type="dxa"/>
            <w:vAlign w:val="bottom"/>
          </w:tcPr>
          <w:p w14:paraId="36B864A0"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szCs w:val="17"/>
                <w:lang w:val="en-GB"/>
              </w:rPr>
            </w:pPr>
          </w:p>
        </w:tc>
        <w:tc>
          <w:tcPr>
            <w:tcW w:w="810" w:type="dxa"/>
            <w:vAlign w:val="bottom"/>
          </w:tcPr>
          <w:p w14:paraId="5AF92B56"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szCs w:val="17"/>
                <w:lang w:val="en-GB"/>
              </w:rPr>
            </w:pPr>
          </w:p>
        </w:tc>
        <w:tc>
          <w:tcPr>
            <w:tcW w:w="893" w:type="dxa"/>
            <w:vAlign w:val="bottom"/>
          </w:tcPr>
          <w:p w14:paraId="24005A96"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szCs w:val="17"/>
                <w:lang w:val="en-GB"/>
              </w:rPr>
            </w:pPr>
          </w:p>
        </w:tc>
        <w:tc>
          <w:tcPr>
            <w:tcW w:w="787" w:type="dxa"/>
            <w:vAlign w:val="bottom"/>
          </w:tcPr>
          <w:p w14:paraId="3C9FE5E3"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szCs w:val="17"/>
                <w:lang w:val="en-GB"/>
              </w:rPr>
            </w:pPr>
          </w:p>
        </w:tc>
      </w:tr>
      <w:tr w:rsidR="00E345A3" w:rsidRPr="001A1245" w14:paraId="0A4DC1F5" w14:textId="77777777" w:rsidTr="00E345A3">
        <w:tc>
          <w:tcPr>
            <w:tcW w:w="6570" w:type="dxa"/>
            <w:vAlign w:val="bottom"/>
          </w:tcPr>
          <w:p w14:paraId="71782BF4" w14:textId="77777777" w:rsidR="00C61F89" w:rsidRPr="001A1245" w:rsidRDefault="00C61F89" w:rsidP="00E45A17">
            <w:pPr>
              <w:keepNext/>
              <w:keepLines/>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r>
            <w:r w:rsidRPr="001A1245">
              <w:rPr>
                <w:b/>
                <w:bCs/>
                <w:kern w:val="14"/>
                <w:sz w:val="17"/>
                <w:lang w:val="en-GB"/>
              </w:rPr>
              <w:t>Field and technical cooperation projects</w:t>
            </w:r>
            <w:r w:rsidRPr="001A1245">
              <w:rPr>
                <w:kern w:val="14"/>
                <w:sz w:val="17"/>
                <w:lang w:val="en-GB"/>
              </w:rPr>
              <w:t xml:space="preserve"> (number of projects)</w:t>
            </w:r>
          </w:p>
        </w:tc>
        <w:tc>
          <w:tcPr>
            <w:tcW w:w="810" w:type="dxa"/>
            <w:vAlign w:val="bottom"/>
          </w:tcPr>
          <w:p w14:paraId="2A3B1B77"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rFonts w:eastAsia="Calibri"/>
                <w:b/>
                <w:bCs/>
                <w:kern w:val="14"/>
                <w:sz w:val="17"/>
                <w:szCs w:val="17"/>
                <w:lang w:val="en-GB"/>
              </w:rPr>
              <w:t>240</w:t>
            </w:r>
          </w:p>
        </w:tc>
        <w:tc>
          <w:tcPr>
            <w:tcW w:w="810" w:type="dxa"/>
            <w:vAlign w:val="bottom"/>
          </w:tcPr>
          <w:p w14:paraId="38996665"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eastAsiaTheme="minorEastAsia"/>
                <w:b/>
                <w:bCs/>
                <w:kern w:val="14"/>
                <w:sz w:val="17"/>
                <w:szCs w:val="17"/>
                <w:lang w:val="en-GB"/>
              </w:rPr>
            </w:pPr>
            <w:r w:rsidRPr="001A1245">
              <w:rPr>
                <w:b/>
                <w:bCs/>
                <w:sz w:val="17"/>
                <w:szCs w:val="17"/>
                <w:lang w:val="en-GB"/>
              </w:rPr>
              <w:t>2</w:t>
            </w:r>
            <w:r w:rsidRPr="001A1245">
              <w:rPr>
                <w:rFonts w:eastAsiaTheme="minorEastAsia"/>
                <w:b/>
                <w:bCs/>
                <w:sz w:val="17"/>
                <w:szCs w:val="17"/>
                <w:lang w:val="en-GB"/>
              </w:rPr>
              <w:t>9</w:t>
            </w:r>
            <w:r w:rsidRPr="001A1245">
              <w:rPr>
                <w:b/>
                <w:bCs/>
                <w:sz w:val="17"/>
                <w:szCs w:val="17"/>
                <w:lang w:val="en-GB"/>
              </w:rPr>
              <w:t>1</w:t>
            </w:r>
          </w:p>
        </w:tc>
        <w:tc>
          <w:tcPr>
            <w:tcW w:w="893" w:type="dxa"/>
            <w:vAlign w:val="bottom"/>
          </w:tcPr>
          <w:p w14:paraId="6FF9F313"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b/>
                <w:bCs/>
                <w:kern w:val="14"/>
                <w:sz w:val="17"/>
                <w:szCs w:val="17"/>
                <w:lang w:val="en-GB"/>
              </w:rPr>
              <w:t>250</w:t>
            </w:r>
          </w:p>
        </w:tc>
        <w:tc>
          <w:tcPr>
            <w:tcW w:w="787" w:type="dxa"/>
            <w:vAlign w:val="bottom"/>
          </w:tcPr>
          <w:p w14:paraId="62EF1D8E"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eastAsiaTheme="minorEastAsia"/>
                <w:b/>
                <w:bCs/>
                <w:kern w:val="14"/>
                <w:sz w:val="17"/>
                <w:szCs w:val="17"/>
                <w:lang w:val="en-GB"/>
              </w:rPr>
            </w:pPr>
            <w:r w:rsidRPr="001A1245">
              <w:rPr>
                <w:b/>
                <w:bCs/>
                <w:kern w:val="14"/>
                <w:sz w:val="17"/>
                <w:szCs w:val="17"/>
                <w:lang w:val="en-GB"/>
              </w:rPr>
              <w:t>290</w:t>
            </w:r>
          </w:p>
        </w:tc>
      </w:tr>
      <w:tr w:rsidR="00E345A3" w:rsidRPr="001A1245" w14:paraId="25F5ED64" w14:textId="77777777" w:rsidTr="00E345A3">
        <w:tc>
          <w:tcPr>
            <w:tcW w:w="6570" w:type="dxa"/>
            <w:vAlign w:val="bottom"/>
          </w:tcPr>
          <w:p w14:paraId="641680A9" w14:textId="77777777" w:rsidR="00C61F89" w:rsidRPr="001A1245" w:rsidRDefault="00C61F89" w:rsidP="00E45A17">
            <w:pPr>
              <w:keepNext/>
              <w:keepLines/>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t>30.</w:t>
            </w:r>
            <w:r w:rsidRPr="001A1245">
              <w:rPr>
                <w:kern w:val="14"/>
                <w:sz w:val="17"/>
                <w:lang w:val="en-GB"/>
              </w:rPr>
              <w:tab/>
              <w:t>Of the United Nations Voluntary Fund for Victims of Torture</w:t>
            </w:r>
          </w:p>
        </w:tc>
        <w:tc>
          <w:tcPr>
            <w:tcW w:w="810" w:type="dxa"/>
            <w:vAlign w:val="bottom"/>
          </w:tcPr>
          <w:p w14:paraId="4E52B720"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180</w:t>
            </w:r>
          </w:p>
        </w:tc>
        <w:tc>
          <w:tcPr>
            <w:tcW w:w="810" w:type="dxa"/>
            <w:vAlign w:val="bottom"/>
          </w:tcPr>
          <w:p w14:paraId="56481766"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sz w:val="17"/>
                <w:szCs w:val="17"/>
                <w:lang w:val="en-GB"/>
              </w:rPr>
              <w:t>230</w:t>
            </w:r>
          </w:p>
        </w:tc>
        <w:tc>
          <w:tcPr>
            <w:tcW w:w="893" w:type="dxa"/>
            <w:vAlign w:val="bottom"/>
          </w:tcPr>
          <w:p w14:paraId="26B6768D"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Theme="minorEastAsia"/>
                <w:kern w:val="14"/>
                <w:sz w:val="17"/>
                <w:szCs w:val="17"/>
                <w:lang w:val="en-GB"/>
              </w:rPr>
              <w:t>190</w:t>
            </w:r>
          </w:p>
        </w:tc>
        <w:tc>
          <w:tcPr>
            <w:tcW w:w="787" w:type="dxa"/>
            <w:vAlign w:val="bottom"/>
          </w:tcPr>
          <w:p w14:paraId="40EED88A" w14:textId="77777777" w:rsidR="00C61F89" w:rsidRPr="001A1245" w:rsidRDefault="00C61F89" w:rsidP="00E45A17">
            <w:pPr>
              <w:keepNext/>
              <w:keepLines/>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kern w:val="14"/>
                <w:sz w:val="17"/>
                <w:szCs w:val="17"/>
                <w:lang w:val="en-GB"/>
              </w:rPr>
              <w:t>230</w:t>
            </w:r>
          </w:p>
        </w:tc>
      </w:tr>
      <w:tr w:rsidR="00E345A3" w:rsidRPr="001A1245" w14:paraId="6D163167" w14:textId="77777777" w:rsidTr="00E345A3">
        <w:tc>
          <w:tcPr>
            <w:tcW w:w="6570" w:type="dxa"/>
            <w:vAlign w:val="bottom"/>
          </w:tcPr>
          <w:p w14:paraId="66A0E533" w14:textId="77777777" w:rsidR="00C61F89" w:rsidRPr="001A1245" w:rsidRDefault="00C61F89" w:rsidP="00E45A17">
            <w:pPr>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t>31.</w:t>
            </w:r>
            <w:r w:rsidRPr="001A1245">
              <w:rPr>
                <w:kern w:val="14"/>
                <w:sz w:val="17"/>
                <w:lang w:val="en-GB"/>
              </w:rPr>
              <w:tab/>
              <w:t>Of the United Nations voluntary trust fund on contemporary forms of slavery</w:t>
            </w:r>
          </w:p>
        </w:tc>
        <w:tc>
          <w:tcPr>
            <w:tcW w:w="810" w:type="dxa"/>
            <w:vAlign w:val="bottom"/>
          </w:tcPr>
          <w:p w14:paraId="4585C77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45</w:t>
            </w:r>
          </w:p>
        </w:tc>
        <w:tc>
          <w:tcPr>
            <w:tcW w:w="810" w:type="dxa"/>
            <w:vAlign w:val="bottom"/>
          </w:tcPr>
          <w:p w14:paraId="3843112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sz w:val="17"/>
                <w:szCs w:val="17"/>
                <w:lang w:val="en-GB"/>
              </w:rPr>
              <w:t>45</w:t>
            </w:r>
          </w:p>
        </w:tc>
        <w:tc>
          <w:tcPr>
            <w:tcW w:w="893" w:type="dxa"/>
            <w:vAlign w:val="bottom"/>
          </w:tcPr>
          <w:p w14:paraId="7FF6D47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Theme="minorEastAsia"/>
                <w:kern w:val="14"/>
                <w:sz w:val="17"/>
                <w:szCs w:val="17"/>
                <w:lang w:val="en-GB"/>
              </w:rPr>
              <w:t>45</w:t>
            </w:r>
          </w:p>
        </w:tc>
        <w:tc>
          <w:tcPr>
            <w:tcW w:w="787" w:type="dxa"/>
            <w:vAlign w:val="bottom"/>
          </w:tcPr>
          <w:p w14:paraId="3B41F9BA"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rFonts w:eastAsiaTheme="minorEastAsia"/>
                <w:kern w:val="14"/>
                <w:sz w:val="17"/>
                <w:szCs w:val="17"/>
                <w:lang w:val="en-GB"/>
              </w:rPr>
            </w:pPr>
            <w:r w:rsidRPr="001A1245">
              <w:rPr>
                <w:rFonts w:eastAsiaTheme="minorEastAsia"/>
                <w:kern w:val="14"/>
                <w:sz w:val="17"/>
                <w:szCs w:val="17"/>
                <w:lang w:val="en-GB"/>
              </w:rPr>
              <w:t>45</w:t>
            </w:r>
          </w:p>
        </w:tc>
      </w:tr>
      <w:tr w:rsidR="00E345A3" w:rsidRPr="001A1245" w14:paraId="69C27549" w14:textId="77777777" w:rsidTr="00E345A3">
        <w:tc>
          <w:tcPr>
            <w:tcW w:w="6570" w:type="dxa"/>
            <w:vAlign w:val="bottom"/>
          </w:tcPr>
          <w:p w14:paraId="07723EA6"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32.</w:t>
            </w:r>
            <w:r w:rsidRPr="001A1245">
              <w:rPr>
                <w:kern w:val="14"/>
                <w:sz w:val="17"/>
                <w:lang w:val="en-GB"/>
              </w:rPr>
              <w:tab/>
            </w:r>
            <w:r w:rsidRPr="001A1245">
              <w:rPr>
                <w:rFonts w:eastAsiaTheme="minorEastAsia"/>
                <w:kern w:val="14"/>
                <w:sz w:val="17"/>
                <w:szCs w:val="17"/>
                <w:lang w:val="en-GB"/>
              </w:rPr>
              <w:t>Of the Special Fund established by the Optional Protocol to the Convention against Torture and Other Cruel, Inhuman or Degrading Treatment or Punishment</w:t>
            </w:r>
          </w:p>
        </w:tc>
        <w:tc>
          <w:tcPr>
            <w:tcW w:w="810" w:type="dxa"/>
            <w:vAlign w:val="bottom"/>
          </w:tcPr>
          <w:p w14:paraId="44DA0E17"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15</w:t>
            </w:r>
          </w:p>
        </w:tc>
        <w:tc>
          <w:tcPr>
            <w:tcW w:w="810" w:type="dxa"/>
            <w:vAlign w:val="bottom"/>
          </w:tcPr>
          <w:p w14:paraId="7C5B738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Theme="minorEastAsia"/>
                <w:sz w:val="17"/>
                <w:szCs w:val="17"/>
                <w:lang w:val="en-GB"/>
              </w:rPr>
              <w:t>16</w:t>
            </w:r>
          </w:p>
        </w:tc>
        <w:tc>
          <w:tcPr>
            <w:tcW w:w="893" w:type="dxa"/>
            <w:vAlign w:val="bottom"/>
          </w:tcPr>
          <w:p w14:paraId="5B6AEBF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Theme="minorEastAsia"/>
                <w:kern w:val="14"/>
                <w:sz w:val="17"/>
                <w:szCs w:val="17"/>
                <w:lang w:val="en-GB"/>
              </w:rPr>
              <w:t>15</w:t>
            </w:r>
          </w:p>
        </w:tc>
        <w:tc>
          <w:tcPr>
            <w:tcW w:w="787" w:type="dxa"/>
            <w:vAlign w:val="bottom"/>
          </w:tcPr>
          <w:p w14:paraId="2FEB1CF3"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kern w:val="14"/>
                <w:sz w:val="17"/>
                <w:szCs w:val="17"/>
                <w:lang w:val="en-GB"/>
              </w:rPr>
              <w:t>15</w:t>
            </w:r>
          </w:p>
        </w:tc>
      </w:tr>
      <w:tr w:rsidR="00E345A3" w:rsidRPr="001A1245" w14:paraId="4F163CD6" w14:textId="77777777" w:rsidTr="00E345A3">
        <w:tc>
          <w:tcPr>
            <w:tcW w:w="6570" w:type="dxa"/>
            <w:vAlign w:val="bottom"/>
          </w:tcPr>
          <w:p w14:paraId="641A57A5" w14:textId="77777777" w:rsidR="00C61F89" w:rsidRPr="001A1245" w:rsidRDefault="00C61F89" w:rsidP="00E45A17">
            <w:pPr>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r>
            <w:r w:rsidRPr="001A1245">
              <w:rPr>
                <w:b/>
                <w:bCs/>
                <w:kern w:val="14"/>
                <w:sz w:val="17"/>
                <w:lang w:val="en-GB"/>
              </w:rPr>
              <w:t>Seminars, workshops and training events</w:t>
            </w:r>
            <w:r w:rsidRPr="001A1245">
              <w:rPr>
                <w:kern w:val="14"/>
                <w:sz w:val="17"/>
                <w:lang w:val="en-GB"/>
              </w:rPr>
              <w:t xml:space="preserve"> (number of days)</w:t>
            </w:r>
          </w:p>
        </w:tc>
        <w:tc>
          <w:tcPr>
            <w:tcW w:w="810" w:type="dxa"/>
            <w:vAlign w:val="bottom"/>
          </w:tcPr>
          <w:p w14:paraId="61A144E2"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rFonts w:eastAsia="Calibri"/>
                <w:b/>
                <w:bCs/>
                <w:kern w:val="14"/>
                <w:sz w:val="17"/>
                <w:szCs w:val="17"/>
                <w:lang w:val="en-GB"/>
              </w:rPr>
              <w:t>150</w:t>
            </w:r>
          </w:p>
        </w:tc>
        <w:tc>
          <w:tcPr>
            <w:tcW w:w="810" w:type="dxa"/>
            <w:vAlign w:val="bottom"/>
          </w:tcPr>
          <w:p w14:paraId="02DC7A2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b/>
                <w:bCs/>
                <w:kern w:val="14"/>
                <w:sz w:val="17"/>
                <w:szCs w:val="17"/>
                <w:lang w:val="en-GB"/>
              </w:rPr>
              <w:t>172</w:t>
            </w:r>
          </w:p>
        </w:tc>
        <w:tc>
          <w:tcPr>
            <w:tcW w:w="893" w:type="dxa"/>
            <w:vAlign w:val="bottom"/>
          </w:tcPr>
          <w:p w14:paraId="5F47F5A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b/>
                <w:bCs/>
                <w:kern w:val="14"/>
                <w:sz w:val="17"/>
                <w:szCs w:val="17"/>
                <w:lang w:val="en-GB"/>
              </w:rPr>
              <w:t>120</w:t>
            </w:r>
          </w:p>
        </w:tc>
        <w:tc>
          <w:tcPr>
            <w:tcW w:w="787" w:type="dxa"/>
            <w:vAlign w:val="bottom"/>
          </w:tcPr>
          <w:p w14:paraId="66A7D153"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b/>
                <w:kern w:val="14"/>
                <w:sz w:val="17"/>
                <w:szCs w:val="17"/>
                <w:lang w:val="en-GB"/>
              </w:rPr>
            </w:pPr>
            <w:r w:rsidRPr="001A1245">
              <w:rPr>
                <w:b/>
                <w:bCs/>
                <w:kern w:val="14"/>
                <w:sz w:val="17"/>
                <w:szCs w:val="17"/>
                <w:lang w:val="en-GB"/>
              </w:rPr>
              <w:t>120</w:t>
            </w:r>
          </w:p>
        </w:tc>
      </w:tr>
      <w:tr w:rsidR="00E345A3" w:rsidRPr="001A1245" w14:paraId="488506C0" w14:textId="77777777" w:rsidTr="00E345A3">
        <w:tc>
          <w:tcPr>
            <w:tcW w:w="6570" w:type="dxa"/>
            <w:vAlign w:val="bottom"/>
          </w:tcPr>
          <w:p w14:paraId="2328B5DC"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Theme="minorEastAsia"/>
                <w:kern w:val="14"/>
                <w:sz w:val="17"/>
                <w:szCs w:val="17"/>
                <w:lang w:val="en-GB"/>
              </w:rPr>
            </w:pPr>
            <w:r w:rsidRPr="001A1245">
              <w:rPr>
                <w:rFonts w:eastAsiaTheme="minorEastAsia"/>
                <w:kern w:val="14"/>
                <w:sz w:val="17"/>
                <w:szCs w:val="17"/>
                <w:lang w:val="en-GB"/>
              </w:rPr>
              <w:tab/>
              <w:t>33.</w:t>
            </w:r>
            <w:r w:rsidRPr="001A1245">
              <w:rPr>
                <w:kern w:val="14"/>
                <w:sz w:val="17"/>
                <w:lang w:val="en-GB"/>
              </w:rPr>
              <w:tab/>
            </w:r>
            <w:r w:rsidRPr="001A1245">
              <w:rPr>
                <w:rFonts w:eastAsiaTheme="minorEastAsia"/>
                <w:kern w:val="14"/>
                <w:sz w:val="17"/>
                <w:szCs w:val="17"/>
                <w:lang w:val="en-GB"/>
              </w:rPr>
              <w:t>Training courses on reporting, individual communications, country visits and/or follow-up of treaty body recommendations to States Parties</w:t>
            </w:r>
          </w:p>
        </w:tc>
        <w:tc>
          <w:tcPr>
            <w:tcW w:w="810" w:type="dxa"/>
            <w:vAlign w:val="bottom"/>
          </w:tcPr>
          <w:p w14:paraId="6BD583C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150</w:t>
            </w:r>
          </w:p>
        </w:tc>
        <w:tc>
          <w:tcPr>
            <w:tcW w:w="810" w:type="dxa"/>
            <w:vAlign w:val="bottom"/>
          </w:tcPr>
          <w:p w14:paraId="792D2E60"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kern w:val="14"/>
                <w:sz w:val="17"/>
                <w:szCs w:val="17"/>
                <w:lang w:val="en-GB"/>
              </w:rPr>
              <w:t>172</w:t>
            </w:r>
          </w:p>
        </w:tc>
        <w:tc>
          <w:tcPr>
            <w:tcW w:w="893" w:type="dxa"/>
            <w:vAlign w:val="bottom"/>
          </w:tcPr>
          <w:p w14:paraId="555904F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kern w:val="14"/>
                <w:sz w:val="17"/>
                <w:szCs w:val="17"/>
                <w:lang w:val="en-GB"/>
              </w:rPr>
              <w:t>120 [150]</w:t>
            </w:r>
          </w:p>
        </w:tc>
        <w:tc>
          <w:tcPr>
            <w:tcW w:w="787" w:type="dxa"/>
            <w:vAlign w:val="bottom"/>
          </w:tcPr>
          <w:p w14:paraId="532188AC"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kern w:val="14"/>
                <w:sz w:val="17"/>
                <w:szCs w:val="17"/>
                <w:lang w:val="en-GB"/>
              </w:rPr>
              <w:t>120</w:t>
            </w:r>
          </w:p>
        </w:tc>
      </w:tr>
      <w:tr w:rsidR="00E345A3" w:rsidRPr="001A1245" w14:paraId="35FF851C" w14:textId="77777777" w:rsidTr="00E345A3">
        <w:tc>
          <w:tcPr>
            <w:tcW w:w="6570" w:type="dxa"/>
            <w:vAlign w:val="bottom"/>
          </w:tcPr>
          <w:p w14:paraId="3260CC8B" w14:textId="77777777" w:rsidR="00C61F89" w:rsidRPr="001A1245" w:rsidRDefault="00C61F89" w:rsidP="00E45A17">
            <w:pPr>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r>
            <w:r w:rsidRPr="001A1245">
              <w:rPr>
                <w:b/>
                <w:bCs/>
                <w:kern w:val="14"/>
                <w:sz w:val="17"/>
                <w:lang w:val="en-GB"/>
              </w:rPr>
              <w:t>Technical materials</w:t>
            </w:r>
            <w:r w:rsidRPr="001A1245">
              <w:rPr>
                <w:kern w:val="14"/>
                <w:sz w:val="17"/>
                <w:lang w:val="en-GB"/>
              </w:rPr>
              <w:t xml:space="preserve"> (number of materials)</w:t>
            </w:r>
          </w:p>
        </w:tc>
        <w:tc>
          <w:tcPr>
            <w:tcW w:w="810" w:type="dxa"/>
            <w:vAlign w:val="bottom"/>
          </w:tcPr>
          <w:p w14:paraId="4693AD56"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rFonts w:eastAsia="Calibri"/>
                <w:b/>
                <w:bCs/>
                <w:kern w:val="14"/>
                <w:sz w:val="17"/>
                <w:szCs w:val="17"/>
                <w:lang w:val="en-GB"/>
              </w:rPr>
              <w:t>1</w:t>
            </w:r>
          </w:p>
        </w:tc>
        <w:tc>
          <w:tcPr>
            <w:tcW w:w="810" w:type="dxa"/>
            <w:vAlign w:val="bottom"/>
          </w:tcPr>
          <w:p w14:paraId="2A6DA8F7" w14:textId="77777777" w:rsidR="00C61F89" w:rsidRPr="00980FD5" w:rsidRDefault="00C61F89" w:rsidP="00E45A17">
            <w:pPr>
              <w:tabs>
                <w:tab w:val="left" w:pos="288"/>
                <w:tab w:val="left" w:pos="576"/>
                <w:tab w:val="left" w:pos="864"/>
                <w:tab w:val="left" w:pos="1152"/>
              </w:tabs>
              <w:spacing w:before="40" w:after="40" w:line="210" w:lineRule="exact"/>
              <w:ind w:left="72" w:right="43"/>
              <w:jc w:val="right"/>
              <w:rPr>
                <w:b/>
                <w:bCs/>
                <w:kern w:val="14"/>
                <w:sz w:val="17"/>
                <w:szCs w:val="17"/>
                <w:lang w:val="en-GB"/>
              </w:rPr>
            </w:pPr>
            <w:r>
              <w:rPr>
                <w:b/>
                <w:bCs/>
                <w:kern w:val="14"/>
                <w:sz w:val="17"/>
                <w:szCs w:val="17"/>
                <w:lang w:val="en-GB"/>
              </w:rPr>
              <w:t>–</w:t>
            </w:r>
          </w:p>
        </w:tc>
        <w:tc>
          <w:tcPr>
            <w:tcW w:w="893" w:type="dxa"/>
            <w:vAlign w:val="bottom"/>
          </w:tcPr>
          <w:p w14:paraId="4BF7D4B6" w14:textId="77777777" w:rsidR="00C61F89" w:rsidRPr="00980FD5" w:rsidRDefault="00C61F89" w:rsidP="00E45A17">
            <w:pPr>
              <w:tabs>
                <w:tab w:val="left" w:pos="288"/>
                <w:tab w:val="left" w:pos="576"/>
                <w:tab w:val="left" w:pos="864"/>
                <w:tab w:val="left" w:pos="1152"/>
              </w:tabs>
              <w:spacing w:before="40" w:after="40" w:line="210" w:lineRule="exact"/>
              <w:ind w:left="72" w:right="43"/>
              <w:jc w:val="right"/>
              <w:rPr>
                <w:b/>
                <w:bCs/>
                <w:kern w:val="14"/>
                <w:sz w:val="17"/>
                <w:szCs w:val="17"/>
                <w:lang w:val="en-GB"/>
              </w:rPr>
            </w:pPr>
            <w:r>
              <w:rPr>
                <w:b/>
                <w:bCs/>
                <w:kern w:val="14"/>
                <w:sz w:val="17"/>
                <w:szCs w:val="17"/>
                <w:lang w:val="en-GB"/>
              </w:rPr>
              <w:t>–</w:t>
            </w:r>
          </w:p>
        </w:tc>
        <w:tc>
          <w:tcPr>
            <w:tcW w:w="787" w:type="dxa"/>
            <w:vAlign w:val="bottom"/>
          </w:tcPr>
          <w:p w14:paraId="7DA820CE"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b/>
                <w:bCs/>
                <w:kern w:val="14"/>
                <w:sz w:val="17"/>
                <w:szCs w:val="17"/>
                <w:lang w:val="en-GB"/>
              </w:rPr>
            </w:pPr>
            <w:r w:rsidRPr="001A1245">
              <w:rPr>
                <w:b/>
                <w:bCs/>
                <w:kern w:val="14"/>
                <w:sz w:val="17"/>
                <w:szCs w:val="17"/>
                <w:lang w:val="en-GB"/>
              </w:rPr>
              <w:t>1</w:t>
            </w:r>
          </w:p>
        </w:tc>
      </w:tr>
      <w:tr w:rsidR="00E345A3" w:rsidRPr="001A1245" w14:paraId="72C15CCE" w14:textId="77777777" w:rsidTr="00E345A3">
        <w:tc>
          <w:tcPr>
            <w:tcW w:w="6570" w:type="dxa"/>
            <w:vAlign w:val="bottom"/>
          </w:tcPr>
          <w:p w14:paraId="26A249D5" w14:textId="77777777" w:rsidR="00C61F89" w:rsidRPr="001A1245" w:rsidRDefault="00C61F89" w:rsidP="00E45A17">
            <w:pPr>
              <w:tabs>
                <w:tab w:val="left" w:pos="288"/>
                <w:tab w:val="left" w:pos="576"/>
                <w:tab w:val="left" w:pos="864"/>
                <w:tab w:val="left" w:pos="1152"/>
              </w:tabs>
              <w:spacing w:before="40" w:after="40" w:line="210" w:lineRule="exact"/>
              <w:ind w:right="43"/>
              <w:rPr>
                <w:kern w:val="14"/>
                <w:sz w:val="17"/>
                <w:lang w:val="en-GB"/>
              </w:rPr>
            </w:pPr>
            <w:r w:rsidRPr="001A1245">
              <w:rPr>
                <w:kern w:val="14"/>
                <w:sz w:val="17"/>
                <w:lang w:val="en-GB"/>
              </w:rPr>
              <w:tab/>
              <w:t>34.</w:t>
            </w:r>
            <w:r w:rsidRPr="001A1245">
              <w:rPr>
                <w:kern w:val="14"/>
                <w:sz w:val="17"/>
                <w:lang w:val="en-GB"/>
              </w:rPr>
              <w:tab/>
              <w:t>Treaty-specific guides</w:t>
            </w:r>
          </w:p>
        </w:tc>
        <w:tc>
          <w:tcPr>
            <w:tcW w:w="810" w:type="dxa"/>
            <w:vAlign w:val="bottom"/>
          </w:tcPr>
          <w:p w14:paraId="3AF72ED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rFonts w:eastAsia="Calibri"/>
                <w:kern w:val="14"/>
                <w:sz w:val="17"/>
                <w:szCs w:val="17"/>
                <w:lang w:val="en-GB"/>
              </w:rPr>
              <w:t>1</w:t>
            </w:r>
          </w:p>
        </w:tc>
        <w:tc>
          <w:tcPr>
            <w:tcW w:w="810" w:type="dxa"/>
            <w:vAlign w:val="bottom"/>
          </w:tcPr>
          <w:p w14:paraId="37CDE738"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i/>
                <w:iCs/>
                <w:kern w:val="14"/>
                <w:lang w:val="en-GB"/>
              </w:rPr>
              <w:t>–</w:t>
            </w:r>
          </w:p>
        </w:tc>
        <w:tc>
          <w:tcPr>
            <w:tcW w:w="893" w:type="dxa"/>
            <w:vAlign w:val="bottom"/>
          </w:tcPr>
          <w:p w14:paraId="712C30B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i/>
                <w:iCs/>
                <w:kern w:val="14"/>
                <w:lang w:val="en-GB"/>
              </w:rPr>
              <w:t>–</w:t>
            </w:r>
            <w:r w:rsidRPr="001A1245">
              <w:rPr>
                <w:kern w:val="14"/>
                <w:sz w:val="17"/>
                <w:szCs w:val="17"/>
                <w:lang w:val="en-GB"/>
              </w:rPr>
              <w:t xml:space="preserve"> [1]</w:t>
            </w:r>
          </w:p>
        </w:tc>
        <w:tc>
          <w:tcPr>
            <w:tcW w:w="787" w:type="dxa"/>
            <w:vAlign w:val="bottom"/>
          </w:tcPr>
          <w:p w14:paraId="475714AF" w14:textId="77777777" w:rsidR="00C61F89" w:rsidRPr="001A1245" w:rsidRDefault="00C61F89" w:rsidP="00E45A17">
            <w:pPr>
              <w:tabs>
                <w:tab w:val="left" w:pos="288"/>
                <w:tab w:val="left" w:pos="576"/>
                <w:tab w:val="left" w:pos="864"/>
                <w:tab w:val="left" w:pos="1152"/>
              </w:tabs>
              <w:spacing w:before="40" w:after="40" w:line="210" w:lineRule="exact"/>
              <w:ind w:left="72" w:right="43"/>
              <w:jc w:val="right"/>
              <w:rPr>
                <w:kern w:val="14"/>
                <w:sz w:val="17"/>
                <w:szCs w:val="17"/>
                <w:lang w:val="en-GB"/>
              </w:rPr>
            </w:pPr>
            <w:r w:rsidRPr="001A1245">
              <w:rPr>
                <w:kern w:val="14"/>
                <w:sz w:val="17"/>
                <w:szCs w:val="17"/>
                <w:lang w:val="en-GB"/>
              </w:rPr>
              <w:t>1</w:t>
            </w:r>
          </w:p>
        </w:tc>
      </w:tr>
      <w:tr w:rsidR="00E345A3" w:rsidRPr="001A1245" w14:paraId="7677258C" w14:textId="77777777" w:rsidTr="00E345A3">
        <w:tc>
          <w:tcPr>
            <w:tcW w:w="6570" w:type="dxa"/>
            <w:vAlign w:val="bottom"/>
          </w:tcPr>
          <w:p w14:paraId="7F1245DD" w14:textId="77777777" w:rsidR="00C61F89" w:rsidRPr="001A1245" w:rsidRDefault="00C61F89" w:rsidP="00E45A17">
            <w:pPr>
              <w:tabs>
                <w:tab w:val="left" w:pos="288"/>
                <w:tab w:val="left" w:pos="576"/>
                <w:tab w:val="left" w:pos="864"/>
                <w:tab w:val="left" w:pos="1152"/>
              </w:tabs>
              <w:spacing w:before="40" w:after="40" w:line="210" w:lineRule="exact"/>
              <w:ind w:right="43"/>
              <w:rPr>
                <w:b/>
                <w:bCs/>
                <w:kern w:val="14"/>
                <w:sz w:val="17"/>
                <w:lang w:val="en-GB"/>
              </w:rPr>
            </w:pPr>
            <w:r w:rsidRPr="001A1245">
              <w:rPr>
                <w:b/>
                <w:bCs/>
                <w:kern w:val="14"/>
                <w:sz w:val="17"/>
                <w:lang w:val="en-GB"/>
              </w:rPr>
              <w:t>C.</w:t>
            </w:r>
            <w:r w:rsidRPr="001A1245">
              <w:rPr>
                <w:b/>
                <w:bCs/>
                <w:kern w:val="14"/>
                <w:sz w:val="17"/>
                <w:lang w:val="en-GB"/>
              </w:rPr>
              <w:tab/>
              <w:t>Substantive deliverables</w:t>
            </w:r>
          </w:p>
        </w:tc>
        <w:tc>
          <w:tcPr>
            <w:tcW w:w="810" w:type="dxa"/>
            <w:vAlign w:val="bottom"/>
          </w:tcPr>
          <w:p w14:paraId="7B0F3960"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kern w:val="14"/>
                <w:sz w:val="17"/>
                <w:szCs w:val="17"/>
                <w:lang w:val="en-GB"/>
              </w:rPr>
            </w:pPr>
          </w:p>
        </w:tc>
        <w:tc>
          <w:tcPr>
            <w:tcW w:w="810" w:type="dxa"/>
            <w:vAlign w:val="bottom"/>
          </w:tcPr>
          <w:p w14:paraId="12190F1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kern w:val="14"/>
                <w:sz w:val="17"/>
                <w:szCs w:val="17"/>
                <w:lang w:val="en-GB"/>
              </w:rPr>
            </w:pPr>
          </w:p>
        </w:tc>
        <w:tc>
          <w:tcPr>
            <w:tcW w:w="893" w:type="dxa"/>
            <w:vAlign w:val="bottom"/>
          </w:tcPr>
          <w:p w14:paraId="66649888"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kern w:val="14"/>
                <w:sz w:val="17"/>
                <w:szCs w:val="17"/>
                <w:lang w:val="en-GB"/>
              </w:rPr>
            </w:pPr>
          </w:p>
        </w:tc>
        <w:tc>
          <w:tcPr>
            <w:tcW w:w="787" w:type="dxa"/>
            <w:vAlign w:val="bottom"/>
          </w:tcPr>
          <w:p w14:paraId="3C3C7592"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kern w:val="14"/>
                <w:sz w:val="17"/>
                <w:szCs w:val="17"/>
                <w:lang w:val="en-GB"/>
              </w:rPr>
            </w:pPr>
          </w:p>
        </w:tc>
      </w:tr>
      <w:tr w:rsidR="00C61F89" w:rsidRPr="003E5434" w14:paraId="148F6A1F" w14:textId="77777777" w:rsidTr="00E345A3">
        <w:tc>
          <w:tcPr>
            <w:tcW w:w="9870" w:type="dxa"/>
            <w:gridSpan w:val="5"/>
            <w:vAlign w:val="bottom"/>
          </w:tcPr>
          <w:p w14:paraId="53E85EF3" w14:textId="77777777" w:rsidR="00C61F89" w:rsidRPr="001A1245" w:rsidRDefault="00C61F89" w:rsidP="00E45A17">
            <w:pPr>
              <w:tabs>
                <w:tab w:val="left" w:pos="288"/>
                <w:tab w:val="left" w:pos="576"/>
                <w:tab w:val="left" w:pos="864"/>
                <w:tab w:val="left" w:pos="1152"/>
              </w:tabs>
              <w:spacing w:before="40" w:after="40" w:line="210" w:lineRule="exact"/>
              <w:ind w:left="288" w:right="43" w:hanging="288"/>
              <w:rPr>
                <w:rFonts w:eastAsiaTheme="minorEastAsia"/>
                <w:kern w:val="14"/>
                <w:sz w:val="17"/>
                <w:szCs w:val="17"/>
                <w:lang w:val="en-GB"/>
              </w:rPr>
            </w:pPr>
            <w:r w:rsidRPr="001A1245">
              <w:rPr>
                <w:rFonts w:eastAsiaTheme="minorEastAsia"/>
                <w:b/>
                <w:kern w:val="14"/>
                <w:sz w:val="17"/>
                <w:szCs w:val="17"/>
                <w:lang w:val="en-GB"/>
              </w:rPr>
              <w:tab/>
              <w:t>Consultation, advice and advocacy</w:t>
            </w:r>
            <w:r w:rsidRPr="001A1245">
              <w:rPr>
                <w:rFonts w:eastAsiaTheme="minorEastAsia"/>
                <w:kern w:val="14"/>
                <w:sz w:val="17"/>
                <w:szCs w:val="17"/>
                <w:lang w:val="en-GB"/>
              </w:rPr>
              <w:t>: consultations and advocacy on legal instruments on the international human rights system with Member States, United Nations entities and other stakeholders; on the establishment and/or strengthening of national mechanisms for reporting and follow-up to the human rights treaty bodies; briefings to newly elected mandates holders of the Committees and new members of the Boards of Trustees of the humanitarian trust funds.</w:t>
            </w:r>
          </w:p>
        </w:tc>
      </w:tr>
      <w:tr w:rsidR="00C61F89" w:rsidRPr="003E5434" w14:paraId="1E29046E" w14:textId="77777777" w:rsidTr="00E345A3">
        <w:tc>
          <w:tcPr>
            <w:tcW w:w="9870" w:type="dxa"/>
            <w:gridSpan w:val="5"/>
            <w:vAlign w:val="bottom"/>
          </w:tcPr>
          <w:p w14:paraId="5CE6D292" w14:textId="77777777" w:rsidR="00C61F89" w:rsidRPr="001A1245" w:rsidRDefault="00C61F89" w:rsidP="00E45A17">
            <w:pPr>
              <w:tabs>
                <w:tab w:val="left" w:pos="288"/>
                <w:tab w:val="left" w:pos="576"/>
                <w:tab w:val="left" w:pos="864"/>
                <w:tab w:val="left" w:pos="1152"/>
              </w:tabs>
              <w:spacing w:before="40" w:after="40" w:line="210" w:lineRule="exact"/>
              <w:ind w:left="288" w:right="43" w:hanging="288"/>
              <w:rPr>
                <w:rFonts w:eastAsiaTheme="minorEastAsia"/>
                <w:kern w:val="14"/>
                <w:sz w:val="17"/>
                <w:szCs w:val="17"/>
                <w:lang w:val="en-GB"/>
              </w:rPr>
            </w:pPr>
            <w:r w:rsidRPr="001A1245">
              <w:rPr>
                <w:rFonts w:eastAsiaTheme="minorEastAsia"/>
                <w:b/>
                <w:kern w:val="14"/>
                <w:sz w:val="17"/>
                <w:szCs w:val="17"/>
                <w:lang w:val="en-GB"/>
              </w:rPr>
              <w:tab/>
              <w:t>Databases and substantive digital materials</w:t>
            </w:r>
            <w:r w:rsidRPr="001A1245">
              <w:rPr>
                <w:rFonts w:eastAsiaTheme="minorEastAsia"/>
                <w:kern w:val="14"/>
                <w:sz w:val="17"/>
                <w:szCs w:val="17"/>
                <w:lang w:val="en-GB"/>
              </w:rPr>
              <w:t>: the Universal Human Rights Index, with over 170,000 observations and recommendations made by international human rights mechanisms; treaty body jurisprudence databases; knowledge hub on national mechanisms on reporting and follow-up; national recommendations tracking database.</w:t>
            </w:r>
          </w:p>
        </w:tc>
      </w:tr>
      <w:tr w:rsidR="00E345A3" w:rsidRPr="001A1245" w14:paraId="6436B129" w14:textId="77777777" w:rsidTr="00E345A3">
        <w:tc>
          <w:tcPr>
            <w:tcW w:w="6570" w:type="dxa"/>
            <w:vAlign w:val="bottom"/>
          </w:tcPr>
          <w:p w14:paraId="269BBE30" w14:textId="77777777" w:rsidR="00C61F89" w:rsidRPr="001A1245" w:rsidRDefault="00C61F89" w:rsidP="00E45A17">
            <w:pPr>
              <w:keepNext/>
              <w:tabs>
                <w:tab w:val="left" w:pos="288"/>
                <w:tab w:val="left" w:pos="576"/>
                <w:tab w:val="left" w:pos="864"/>
                <w:tab w:val="left" w:pos="1152"/>
              </w:tabs>
              <w:spacing w:before="40" w:after="40" w:line="210" w:lineRule="exact"/>
              <w:ind w:right="43"/>
              <w:rPr>
                <w:b/>
                <w:bCs/>
                <w:kern w:val="14"/>
                <w:sz w:val="17"/>
                <w:lang w:val="en-GB"/>
              </w:rPr>
            </w:pPr>
            <w:r w:rsidRPr="001A1245">
              <w:rPr>
                <w:b/>
                <w:bCs/>
                <w:kern w:val="14"/>
                <w:sz w:val="17"/>
                <w:lang w:val="en-GB"/>
              </w:rPr>
              <w:t>D.</w:t>
            </w:r>
            <w:r w:rsidRPr="001A1245">
              <w:rPr>
                <w:b/>
                <w:bCs/>
                <w:kern w:val="14"/>
                <w:sz w:val="17"/>
                <w:lang w:val="en-GB"/>
              </w:rPr>
              <w:tab/>
              <w:t>Communication deliverables</w:t>
            </w:r>
          </w:p>
        </w:tc>
        <w:tc>
          <w:tcPr>
            <w:tcW w:w="810" w:type="dxa"/>
            <w:vAlign w:val="bottom"/>
          </w:tcPr>
          <w:p w14:paraId="3FDC0331" w14:textId="77777777" w:rsidR="00C61F89" w:rsidRPr="001A1245" w:rsidRDefault="00C61F89" w:rsidP="00E45A17">
            <w:pPr>
              <w:keepNext/>
              <w:tabs>
                <w:tab w:val="left" w:pos="288"/>
                <w:tab w:val="left" w:pos="576"/>
                <w:tab w:val="left" w:pos="864"/>
                <w:tab w:val="left" w:pos="1152"/>
              </w:tabs>
              <w:spacing w:before="40" w:after="40" w:line="210" w:lineRule="exact"/>
              <w:ind w:right="43"/>
              <w:rPr>
                <w:kern w:val="14"/>
                <w:sz w:val="17"/>
                <w:lang w:val="en-GB"/>
              </w:rPr>
            </w:pPr>
          </w:p>
        </w:tc>
        <w:tc>
          <w:tcPr>
            <w:tcW w:w="810" w:type="dxa"/>
          </w:tcPr>
          <w:p w14:paraId="76733AC6" w14:textId="77777777" w:rsidR="00C61F89" w:rsidRPr="001A1245" w:rsidRDefault="00C61F89" w:rsidP="00E45A17">
            <w:pPr>
              <w:keepNext/>
              <w:tabs>
                <w:tab w:val="left" w:pos="288"/>
                <w:tab w:val="left" w:pos="576"/>
                <w:tab w:val="left" w:pos="864"/>
                <w:tab w:val="left" w:pos="1152"/>
              </w:tabs>
              <w:spacing w:before="40" w:after="40" w:line="210" w:lineRule="exact"/>
              <w:ind w:right="43"/>
              <w:rPr>
                <w:kern w:val="14"/>
                <w:sz w:val="17"/>
                <w:lang w:val="en-GB"/>
              </w:rPr>
            </w:pPr>
          </w:p>
        </w:tc>
        <w:tc>
          <w:tcPr>
            <w:tcW w:w="893" w:type="dxa"/>
            <w:vAlign w:val="bottom"/>
          </w:tcPr>
          <w:p w14:paraId="3DA2C52D" w14:textId="77777777" w:rsidR="00C61F89" w:rsidRPr="001A1245" w:rsidRDefault="00C61F89" w:rsidP="00E45A17">
            <w:pPr>
              <w:keepNext/>
              <w:tabs>
                <w:tab w:val="left" w:pos="288"/>
                <w:tab w:val="left" w:pos="576"/>
                <w:tab w:val="left" w:pos="864"/>
                <w:tab w:val="left" w:pos="1152"/>
              </w:tabs>
              <w:spacing w:before="40" w:after="40" w:line="210" w:lineRule="exact"/>
              <w:ind w:right="43"/>
              <w:rPr>
                <w:kern w:val="14"/>
                <w:sz w:val="17"/>
                <w:lang w:val="en-GB"/>
              </w:rPr>
            </w:pPr>
          </w:p>
        </w:tc>
        <w:tc>
          <w:tcPr>
            <w:tcW w:w="787" w:type="dxa"/>
          </w:tcPr>
          <w:p w14:paraId="287323F2" w14:textId="77777777" w:rsidR="00C61F89" w:rsidRPr="001A1245" w:rsidRDefault="00C61F89" w:rsidP="00E45A17">
            <w:pPr>
              <w:keepNext/>
              <w:tabs>
                <w:tab w:val="left" w:pos="288"/>
                <w:tab w:val="left" w:pos="576"/>
                <w:tab w:val="left" w:pos="864"/>
                <w:tab w:val="left" w:pos="1152"/>
              </w:tabs>
              <w:spacing w:before="40" w:after="40" w:line="210" w:lineRule="exact"/>
              <w:ind w:right="43"/>
              <w:rPr>
                <w:kern w:val="14"/>
                <w:sz w:val="17"/>
                <w:lang w:val="en-GB"/>
              </w:rPr>
            </w:pPr>
          </w:p>
        </w:tc>
      </w:tr>
      <w:tr w:rsidR="00C61F89" w:rsidRPr="003E5434" w14:paraId="644C9B58" w14:textId="77777777" w:rsidTr="00E345A3">
        <w:trPr>
          <w:trHeight w:val="567"/>
        </w:trPr>
        <w:tc>
          <w:tcPr>
            <w:tcW w:w="9870" w:type="dxa"/>
            <w:gridSpan w:val="5"/>
            <w:tcBorders>
              <w:bottom w:val="single" w:sz="12" w:space="0" w:color="auto"/>
            </w:tcBorders>
            <w:vAlign w:val="bottom"/>
          </w:tcPr>
          <w:p w14:paraId="21375F38" w14:textId="77777777" w:rsidR="00C61F89" w:rsidRPr="001A1245" w:rsidRDefault="00C61F89" w:rsidP="00E45A17">
            <w:pPr>
              <w:keepNext/>
              <w:tabs>
                <w:tab w:val="left" w:pos="288"/>
                <w:tab w:val="left" w:pos="576"/>
                <w:tab w:val="left" w:pos="864"/>
                <w:tab w:val="left" w:pos="1152"/>
              </w:tabs>
              <w:spacing w:before="40" w:after="40" w:line="210" w:lineRule="exact"/>
              <w:ind w:left="288" w:right="43" w:hanging="288"/>
              <w:rPr>
                <w:rFonts w:eastAsiaTheme="minorEastAsia"/>
                <w:kern w:val="14"/>
                <w:sz w:val="17"/>
                <w:szCs w:val="17"/>
                <w:lang w:val="en-GB"/>
              </w:rPr>
            </w:pPr>
            <w:r w:rsidRPr="001A1245">
              <w:rPr>
                <w:rFonts w:eastAsiaTheme="minorEastAsia"/>
                <w:b/>
                <w:kern w:val="14"/>
                <w:sz w:val="17"/>
                <w:szCs w:val="17"/>
                <w:lang w:val="en-GB"/>
              </w:rPr>
              <w:tab/>
              <w:t>Outreach programmes, special events and information materials</w:t>
            </w:r>
            <w:r w:rsidRPr="001A1245">
              <w:rPr>
                <w:rFonts w:eastAsiaTheme="minorEastAsia"/>
                <w:kern w:val="14"/>
                <w:sz w:val="17"/>
                <w:szCs w:val="17"/>
                <w:lang w:val="en-GB"/>
              </w:rPr>
              <w:t>: informational brochures on the activities of the treaty bodies, the capacity-building programme and the humanitarian trust funds, as well as the Special Fund established by the Optional Protocol to the Convention against Torture and Other Cruel, Inhuman or Degrading Treatment or Punishment.</w:t>
            </w:r>
          </w:p>
        </w:tc>
      </w:tr>
      <w:bookmarkEnd w:id="2"/>
    </w:tbl>
    <w:p w14:paraId="69F05B0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4E20AFE" w14:textId="672BD8F7" w:rsidR="00C61F89" w:rsidRPr="001A1245" w:rsidRDefault="00C61F89" w:rsidP="00C61F89">
      <w:pPr>
        <w:pStyle w:val="FootnoteText"/>
        <w:widowControl w:val="0"/>
        <w:tabs>
          <w:tab w:val="clear" w:pos="418"/>
          <w:tab w:val="right" w:pos="216"/>
          <w:tab w:val="left" w:pos="288"/>
          <w:tab w:val="right" w:pos="576"/>
          <w:tab w:val="left" w:pos="648"/>
        </w:tabs>
        <w:ind w:left="288" w:hanging="288"/>
        <w:rPr>
          <w:lang w:val="en-GB"/>
        </w:rPr>
      </w:pPr>
      <w:r w:rsidRPr="001A1245">
        <w:rPr>
          <w:lang w:val="en-GB"/>
        </w:rPr>
        <w:tab/>
      </w:r>
      <w:r w:rsidRPr="001A1245">
        <w:rPr>
          <w:i/>
          <w:iCs/>
          <w:vertAlign w:val="superscript"/>
          <w:lang w:val="en-GB"/>
        </w:rPr>
        <w:t>a</w:t>
      </w:r>
      <w:r w:rsidRPr="001A1245">
        <w:rPr>
          <w:lang w:val="en-GB"/>
        </w:rPr>
        <w:t> </w:t>
      </w:r>
      <w:r w:rsidRPr="001A1245">
        <w:rPr>
          <w:lang w:val="en-GB"/>
        </w:rPr>
        <w:tab/>
        <w:t xml:space="preserve">Reflects updated planned deliverables for 2026. Values in square brackets represent the number of planned deliverables reflected in </w:t>
      </w:r>
      <w:hyperlink r:id="rId452" w:history="1">
        <w:r w:rsidRPr="001A1245">
          <w:rPr>
            <w:rStyle w:val="Hyperlink"/>
            <w:lang w:val="en-GB"/>
          </w:rPr>
          <w:t>A/80/6 (Sect. 24)</w:t>
        </w:r>
      </w:hyperlink>
      <w:r w:rsidRPr="001A1245">
        <w:rPr>
          <w:lang w:val="en-GB"/>
        </w:rPr>
        <w:t>. </w:t>
      </w:r>
    </w:p>
    <w:p w14:paraId="2ECC831F"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76CF15B9"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18155C5"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59C407E9"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Subprogramme 3</w:t>
      </w:r>
    </w:p>
    <w:p w14:paraId="507048F7"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Advisory services, technical cooperation and field activities</w:t>
      </w:r>
    </w:p>
    <w:p w14:paraId="7EAC106E"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29FF50F6"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2D1B0BA"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Objective</w:t>
      </w:r>
    </w:p>
    <w:p w14:paraId="0175B4BA"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1BA2FF4A"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57288AC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24.73</w:t>
      </w:r>
      <w:r w:rsidRPr="001A1245">
        <w:rPr>
          <w:lang w:val="en-GB"/>
        </w:rPr>
        <w:tab/>
        <w:t xml:space="preserve">The objective, to which this subprogramme contributes, is to advance the promotion and protection of the effective enjoyment by all of all human rights, through enhanced capacity-building, including through assistance to requesting Member States. </w:t>
      </w:r>
    </w:p>
    <w:p w14:paraId="4961ECC5"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CC52153"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19C4C3D"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Strategy</w:t>
      </w:r>
    </w:p>
    <w:p w14:paraId="242586E5"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EB4C4A6"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7E8FCC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24.74</w:t>
      </w:r>
      <w:r w:rsidRPr="001A1245">
        <w:rPr>
          <w:lang w:val="en-GB"/>
        </w:rPr>
        <w:tab/>
        <w:t>To contribute to the objective, the subprogramme will:</w:t>
      </w:r>
    </w:p>
    <w:p w14:paraId="103559E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(a)</w:t>
      </w:r>
      <w:r w:rsidRPr="001A1245">
        <w:rPr>
          <w:lang w:val="en-GB"/>
        </w:rPr>
        <w:tab/>
        <w:t xml:space="preserve">Provide Member States, upon their request, and stakeholders at the national and regional levels with human rights legal advice, education, awareness-raising and training through mutually agreed advisory services and technical cooperation programmes, including in the implementation of the recommendations to which Member States have agreed in the universal periodic review process; </w:t>
      </w:r>
    </w:p>
    <w:p w14:paraId="69C6819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(b)</w:t>
      </w:r>
      <w:r w:rsidRPr="001A1245">
        <w:rPr>
          <w:lang w:val="en-GB"/>
        </w:rPr>
        <w:tab/>
        <w:t xml:space="preserve">Improve cooperation within the United Nations system for the protection and promotion of human rights, through joint activities, the deployment of human rights officers, interaction with the Office’s programmes in the field and relevant United Nations human rights mechanisms; </w:t>
      </w:r>
    </w:p>
    <w:p w14:paraId="7F66E1D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(c)</w:t>
      </w:r>
      <w:r w:rsidRPr="001A1245">
        <w:rPr>
          <w:lang w:val="en-GB"/>
        </w:rPr>
        <w:tab/>
        <w:t>Continue to deploy human rights experts and fact-finding missions, including in humanitarian emergencies, at the request of an affected country or as mandated by the relevant United Nations legislative bodies;</w:t>
      </w:r>
    </w:p>
    <w:p w14:paraId="28F3AAD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(d)</w:t>
      </w:r>
      <w:r w:rsidRPr="001A1245">
        <w:rPr>
          <w:lang w:val="en-GB"/>
        </w:rPr>
        <w:tab/>
        <w:t>Engage with Member States, United Nations system entities and other relevant stakeholders to implement an integrated system-wide response with regard to the protection of victims’ rights and assistance to victims of sexual exploitation and abuse by United Nations personnel, uniformed or civilian, in peacekeeping, humanitarian and development settings and by non</w:t>
      </w:r>
      <w:r>
        <w:rPr>
          <w:lang w:val="en-GB"/>
        </w:rPr>
        <w:noBreakHyphen/>
      </w:r>
      <w:r w:rsidRPr="001A1245">
        <w:rPr>
          <w:lang w:val="en-GB"/>
        </w:rPr>
        <w:t xml:space="preserve">United Nations personnel serving under a Security Council mandate, and provide guidance to the Senior Victims’ Rights Officers, the victims’ rights focal points and other actors in the field in this regard; </w:t>
      </w:r>
    </w:p>
    <w:p w14:paraId="26EE902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(e)</w:t>
      </w:r>
      <w:r w:rsidRPr="001A1245">
        <w:rPr>
          <w:lang w:val="en-GB"/>
        </w:rPr>
        <w:tab/>
        <w:t>Assist the Human Rights Council and its mechanisms, as well as other policymaking bodies and the treaty bodies, in preparing for and following up on their dialogue with Member States and ensure the efficient and effective functioning of thematic and country-specific special procedures by following human rights developments.</w:t>
      </w:r>
    </w:p>
    <w:p w14:paraId="291D77B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24.75</w:t>
      </w:r>
      <w:r w:rsidRPr="001A1245">
        <w:rPr>
          <w:lang w:val="en-GB"/>
        </w:rPr>
        <w:tab/>
        <w:t xml:space="preserve">The above-mentioned work is expected to result in: </w:t>
      </w:r>
    </w:p>
    <w:p w14:paraId="6A86AD3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(a)</w:t>
      </w:r>
      <w:r w:rsidRPr="001A1245">
        <w:rPr>
          <w:lang w:val="en-GB"/>
        </w:rPr>
        <w:tab/>
        <w:t xml:space="preserve">Enhanced national capacities to translate international human rights obligations into effective laws, regulations and policies and meet the challenges to the full realization of human rights; </w:t>
      </w:r>
    </w:p>
    <w:p w14:paraId="4BB06CA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(b)</w:t>
      </w:r>
      <w:r w:rsidRPr="001A1245">
        <w:rPr>
          <w:lang w:val="en-GB"/>
        </w:rPr>
        <w:tab/>
        <w:t>Enhanced capacity of United Nations country teams, field presences, peacekeeping operations and peacebuilding activities to assist requesting countries in their efforts to develop national human rights protection systems, guided, inter alia, by the recommendations of the international human rights mechanisms;</w:t>
      </w:r>
    </w:p>
    <w:p w14:paraId="4A46042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(c)</w:t>
      </w:r>
      <w:r w:rsidRPr="001A1245">
        <w:rPr>
          <w:lang w:val="en-GB"/>
        </w:rPr>
        <w:tab/>
        <w:t>Stronger system-wide collaboration and cooperation between Member States and the United Nations on accountability processes for sexual exploitation and abuse by United Nations personnel and non-United Nations personnel serving under a Security Council mandate, and on restorative measures and access to services for victims;</w:t>
      </w:r>
    </w:p>
    <w:p w14:paraId="7B1B690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r>
      <w:r w:rsidRPr="001A1245">
        <w:rPr>
          <w:lang w:val="en-GB"/>
        </w:rPr>
        <w:tab/>
        <w:t>(d)</w:t>
      </w:r>
      <w:r w:rsidRPr="001A1245">
        <w:rPr>
          <w:lang w:val="en-GB"/>
        </w:rPr>
        <w:tab/>
        <w:t xml:space="preserve">Prevention of human rights violations, including in situations of large-scale crisis. </w:t>
      </w:r>
    </w:p>
    <w:p w14:paraId="6598DED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4AB0D2B"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Programme performance in 2025</w:t>
      </w:r>
    </w:p>
    <w:p w14:paraId="212503A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right="30" w:hanging="1267"/>
        <w:jc w:val="both"/>
        <w:rPr>
          <w:sz w:val="10"/>
          <w:lang w:val="en-GB"/>
        </w:rPr>
      </w:pPr>
    </w:p>
    <w:p w14:paraId="240955F7"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Human Rights Council-mandated investigations contribute to accountability processes by providing comprehensive, independent and evidence-based analyses of human rights violations and abuses of international humanitarian law and international human rights law</w:t>
      </w:r>
    </w:p>
    <w:p w14:paraId="15339EB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85D0FA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24.76</w:t>
      </w:r>
      <w:r w:rsidRPr="001A1245">
        <w:rPr>
          <w:lang w:val="en-GB"/>
        </w:rPr>
        <w:tab/>
        <w:t>Human Rights Council investigations are used to respond to and document serious violations of international humanitarian law and international human rights law, preserving evidence in line with international standards, and giving visibility to victims, thereby supporting pathways to justice, accountability and non‑recurrence. The subprogramme strengthened the institutional support framework for investigations by enabling faster start‑up, surge capacity, centralized services, harmonized approaches and strengthened engagement on accountability pathways. This contributed to the improved quality, consistency and reliability of investigative outputs and supported victim‑centred approaches, accountability processes and judicial cooperation. In 2025, the subprogramme delivered centralized operational, technical and surge support to 12 human rights council‑mandated investigative bodies, including the rapid operationalization of the fact‑finding mission on eastern Democratic Republic of the Congo, ensuring timely mandate implementation. It provided forensic medical guidance for evidence collection, legal advice on international human rights, humanitarian and criminal law, and technical support to integrate child‑specific violations, a gender perspective and victim‑centred analysis into reporting. All Council-mandated investigative bodies were equipped with essential digital tools, secure infrastructure and specialized technical expertise to ensure the collection, preservation and analysis of digital evidence in line with international standards. The subprogramme also strengthened the evidentiary value of information collected, which improved the response to requests for assistance from judicial and legal authorities.</w:t>
      </w:r>
    </w:p>
    <w:p w14:paraId="252F2BF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24.77</w:t>
      </w:r>
      <w:r w:rsidRPr="001A1245">
        <w:rPr>
          <w:lang w:val="en-GB"/>
        </w:rPr>
        <w:tab/>
        <w:t>Progress towards the objective is presented in the performance measure below (see figure 24.VI).</w:t>
      </w:r>
    </w:p>
    <w:p w14:paraId="1DB6DE4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B7A1613" w14:textId="77777777" w:rsidR="00C61F89" w:rsidRPr="001A1245" w:rsidRDefault="00C61F89" w:rsidP="00693C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24.VI</w:t>
      </w:r>
    </w:p>
    <w:p w14:paraId="65AD86EE" w14:textId="77777777" w:rsidR="00C61F89" w:rsidRPr="001A1245" w:rsidRDefault="00C61F89" w:rsidP="00693C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reports of investigations presented to the Human Rights Council (annual)</w:t>
      </w:r>
    </w:p>
    <w:p w14:paraId="4D1E42DC" w14:textId="77777777" w:rsidR="00C61F89" w:rsidRPr="001A1245" w:rsidRDefault="00C61F89" w:rsidP="00693CF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CF7C911" w14:textId="77777777" w:rsidR="00C61F89" w:rsidRPr="001A1245" w:rsidRDefault="00C61F89" w:rsidP="00693CF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rFonts w:eastAsia="Calibri"/>
          <w:b/>
          <w:noProof/>
          <w:lang w:val="en-GB"/>
        </w:rPr>
        <w:drawing>
          <wp:anchor distT="0" distB="0" distL="114300" distR="114300" simplePos="0" relativeHeight="251672576" behindDoc="0" locked="0" layoutInCell="1" allowOverlap="1" wp14:anchorId="644674EB" wp14:editId="7E005520">
            <wp:simplePos x="0" y="0"/>
            <wp:positionH relativeFrom="column">
              <wp:posOffset>-1270</wp:posOffset>
            </wp:positionH>
            <wp:positionV relativeFrom="paragraph">
              <wp:posOffset>81280</wp:posOffset>
            </wp:positionV>
            <wp:extent cx="6219825" cy="2404745"/>
            <wp:effectExtent l="0" t="0" r="0" b="0"/>
            <wp:wrapTopAndBottom/>
            <wp:docPr id="230989711" name="Chart 230989711" descr="P2904#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3"/>
              </a:graphicData>
            </a:graphic>
            <wp14:sizeRelH relativeFrom="page">
              <wp14:pctWidth>0</wp14:pctWidth>
            </wp14:sizeRelH>
            <wp14:sizeRelV relativeFrom="page">
              <wp14:pctHeight>0</wp14:pctHeight>
            </wp14:sizeRelV>
          </wp:anchor>
        </w:drawing>
      </w:r>
    </w:p>
    <w:p w14:paraId="68E94E2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9689BE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D32471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CDED49D"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Planned results for 2027</w:t>
      </w:r>
    </w:p>
    <w:p w14:paraId="7B8F63E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6F858B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070C03F"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1A1245">
        <w:rPr>
          <w:lang w:val="en-GB"/>
        </w:rPr>
        <w:tab/>
      </w:r>
      <w:r w:rsidRPr="001A1245">
        <w:rPr>
          <w:lang w:val="en-GB"/>
        </w:rPr>
        <w:tab/>
        <w:t>Result 1: strengthened effectiveness of national human rights institutions in line with the Paris Principles</w:t>
      </w:r>
    </w:p>
    <w:p w14:paraId="408C013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61743AA"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 and target for 2027</w:t>
      </w:r>
    </w:p>
    <w:p w14:paraId="558BC2C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DBCF77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24.78</w:t>
      </w:r>
      <w:r w:rsidRPr="001A1245">
        <w:rPr>
          <w:lang w:val="en-GB"/>
        </w:rPr>
        <w:tab/>
        <w:t xml:space="preserve">The subprogramme’s work contributed to the establishment or strengthening of the effectiveness of an additional 7 national human rights institutions, for a total of 91, in line with the Principles Relating to the Status of National Human Rights Institutions (Paris Principles), which exceeded planned target of 81. </w:t>
      </w:r>
    </w:p>
    <w:p w14:paraId="056F0EB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24.79</w:t>
      </w:r>
      <w:r w:rsidRPr="001A1245">
        <w:rPr>
          <w:lang w:val="en-GB"/>
        </w:rPr>
        <w:tab/>
        <w:t>Progress towards the objective and the target for 2027 are presented in the performance measure below (see figure 24.VII).</w:t>
      </w:r>
    </w:p>
    <w:p w14:paraId="10934A1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D8DE0CA"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24.VII</w:t>
      </w:r>
    </w:p>
    <w:p w14:paraId="46F5AB6E"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national human rights institutions established or strengthened in line with the Paris Principles (cumulative)</w:t>
      </w:r>
    </w:p>
    <w:p w14:paraId="59BE732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A5470F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b/>
          <w:noProof/>
          <w:kern w:val="14"/>
          <w:szCs w:val="20"/>
          <w:u w:val="single"/>
          <w:lang w:val="en-GB"/>
        </w:rPr>
        <w:drawing>
          <wp:anchor distT="0" distB="0" distL="114300" distR="114300" simplePos="0" relativeHeight="251667456" behindDoc="0" locked="0" layoutInCell="1" allowOverlap="1" wp14:anchorId="6DCEB332" wp14:editId="2DBD67B2">
            <wp:simplePos x="0" y="0"/>
            <wp:positionH relativeFrom="margin">
              <wp:posOffset>0</wp:posOffset>
            </wp:positionH>
            <wp:positionV relativeFrom="paragraph">
              <wp:posOffset>99695</wp:posOffset>
            </wp:positionV>
            <wp:extent cx="6254115" cy="1984375"/>
            <wp:effectExtent l="0" t="0" r="0" b="0"/>
            <wp:wrapTopAndBottom/>
            <wp:docPr id="634168344" name="Chart 634168344" descr="P2919#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4"/>
              </a:graphicData>
            </a:graphic>
            <wp14:sizeRelH relativeFrom="page">
              <wp14:pctWidth>0</wp14:pctWidth>
            </wp14:sizeRelH>
            <wp14:sizeRelV relativeFrom="page">
              <wp14:pctHeight>0</wp14:pctHeight>
            </wp14:sizeRelV>
          </wp:anchor>
        </w:drawing>
      </w:r>
    </w:p>
    <w:p w14:paraId="147F813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A8DC73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C2082D1" w14:textId="77777777" w:rsidR="00C61F89" w:rsidRPr="001A1245" w:rsidRDefault="00C61F89" w:rsidP="00693C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2: increased technical cooperation to support Member States in the Caribbean Community in their efforts to promote, protect and fulfil human</w:t>
      </w:r>
      <w:r>
        <w:rPr>
          <w:lang w:val="en-GB"/>
        </w:rPr>
        <w:t xml:space="preserve"> </w:t>
      </w:r>
      <w:r w:rsidRPr="001A1245">
        <w:rPr>
          <w:lang w:val="en-GB"/>
        </w:rPr>
        <w:t>rights</w:t>
      </w:r>
    </w:p>
    <w:p w14:paraId="76474CE3" w14:textId="77777777" w:rsidR="00C61F89" w:rsidRPr="001A1245" w:rsidRDefault="00C61F89" w:rsidP="00693CF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right="30" w:hanging="1267"/>
        <w:jc w:val="both"/>
        <w:rPr>
          <w:sz w:val="10"/>
          <w:lang w:val="en-GB"/>
        </w:rPr>
      </w:pPr>
    </w:p>
    <w:p w14:paraId="285D8CD0" w14:textId="77777777" w:rsidR="00C61F89" w:rsidRPr="001A1245" w:rsidRDefault="00C61F89" w:rsidP="00693C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Programme performance in 2025 and target for 2027</w:t>
      </w:r>
    </w:p>
    <w:p w14:paraId="27EFD437" w14:textId="77777777" w:rsidR="00C61F89" w:rsidRPr="001A1245" w:rsidRDefault="00C61F89" w:rsidP="00693CF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6AD14DA" w14:textId="77777777" w:rsidR="00C61F89" w:rsidRPr="001A1245" w:rsidRDefault="00C61F89" w:rsidP="00693CF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24.80</w:t>
      </w:r>
      <w:r w:rsidRPr="001A1245">
        <w:rPr>
          <w:lang w:val="en-GB"/>
        </w:rPr>
        <w:tab/>
        <w:t xml:space="preserve">The subprogramme’s work contributed to the strengthening of strategic partnerships with the Caribbean Community, regional institutions and mechanisms, as well as with other United Nations agencies and civil society. Collaborations with intergovernmental organizations and environmental human rights platforms, as well as with local and regional civil society organizations, were reinforced through joint advocacy campaigns on climate justice, equality and non-discrimination, leveraging digital platforms to amplify voices and mobilize action, which met the planned target. </w:t>
      </w:r>
    </w:p>
    <w:p w14:paraId="2905C4F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24.81</w:t>
      </w:r>
      <w:r w:rsidRPr="001A1245">
        <w:rPr>
          <w:lang w:val="en-GB"/>
        </w:rPr>
        <w:tab/>
        <w:t>Progress towards the objective and the target for 2027 are presented in the performance measure below (see table 24.17).</w:t>
      </w:r>
    </w:p>
    <w:p w14:paraId="5D62F6E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8A7B3D8"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24.17</w:t>
      </w:r>
    </w:p>
    <w:p w14:paraId="14AB45D4"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w:t>
      </w:r>
    </w:p>
    <w:p w14:paraId="09A2A02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EE5916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1F89" w:rsidRPr="001A1245" w14:paraId="46315585" w14:textId="77777777" w:rsidTr="00E45A17">
        <w:trPr>
          <w:tblHeader/>
        </w:trPr>
        <w:tc>
          <w:tcPr>
            <w:tcW w:w="1971" w:type="dxa"/>
            <w:tcBorders>
              <w:top w:val="single" w:sz="4" w:space="0" w:color="auto"/>
              <w:left w:val="nil"/>
              <w:bottom w:val="single" w:sz="12" w:space="0" w:color="auto"/>
              <w:right w:val="nil"/>
            </w:tcBorders>
            <w:vAlign w:val="bottom"/>
            <w:hideMark/>
          </w:tcPr>
          <w:p w14:paraId="080771CA" w14:textId="77777777" w:rsidR="00C61F89" w:rsidRPr="001A1245" w:rsidRDefault="00C61F89" w:rsidP="00E45A17">
            <w:pPr>
              <w:spacing w:before="81" w:after="81" w:line="160" w:lineRule="exact"/>
              <w:ind w:right="43"/>
              <w:jc w:val="both"/>
              <w:rPr>
                <w:i/>
                <w:sz w:val="14"/>
                <w:lang w:val="en-GB" w:eastAsia="zh-CN"/>
              </w:rPr>
            </w:pPr>
            <w:r w:rsidRPr="001A1245">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20A4F84C"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73D65200"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0014B467"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35598433"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2027 (planned)</w:t>
            </w:r>
          </w:p>
        </w:tc>
      </w:tr>
      <w:tr w:rsidR="00C61F89" w:rsidRPr="001A1245" w14:paraId="6B868927" w14:textId="77777777" w:rsidTr="00E45A17">
        <w:trPr>
          <w:trHeight w:hRule="exact" w:val="115"/>
          <w:tblHeader/>
        </w:trPr>
        <w:tc>
          <w:tcPr>
            <w:tcW w:w="1971" w:type="dxa"/>
            <w:tcBorders>
              <w:top w:val="single" w:sz="12" w:space="0" w:color="auto"/>
              <w:left w:val="nil"/>
              <w:bottom w:val="nil"/>
              <w:right w:val="nil"/>
            </w:tcBorders>
            <w:vAlign w:val="bottom"/>
          </w:tcPr>
          <w:p w14:paraId="6DAAB13F" w14:textId="77777777" w:rsidR="00C61F89" w:rsidRPr="001A1245" w:rsidRDefault="00C61F89" w:rsidP="00E45A17">
            <w:pPr>
              <w:spacing w:before="40" w:after="120"/>
              <w:ind w:right="43"/>
              <w:jc w:val="both"/>
              <w:rPr>
                <w:lang w:val="en-GB" w:eastAsia="zh-CN"/>
              </w:rPr>
            </w:pPr>
          </w:p>
        </w:tc>
        <w:tc>
          <w:tcPr>
            <w:tcW w:w="1971" w:type="dxa"/>
            <w:tcBorders>
              <w:top w:val="single" w:sz="12" w:space="0" w:color="auto"/>
              <w:left w:val="nil"/>
              <w:bottom w:val="nil"/>
              <w:right w:val="nil"/>
            </w:tcBorders>
            <w:vAlign w:val="bottom"/>
          </w:tcPr>
          <w:p w14:paraId="485EA73C"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7242919E"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7ED95F05"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741F3022" w14:textId="77777777" w:rsidR="00C61F89" w:rsidRPr="001A1245" w:rsidRDefault="00C61F89" w:rsidP="00E45A17">
            <w:pPr>
              <w:spacing w:before="40" w:after="120"/>
              <w:ind w:left="144" w:right="43"/>
              <w:rPr>
                <w:lang w:val="en-GB" w:eastAsia="zh-CN"/>
              </w:rPr>
            </w:pPr>
          </w:p>
        </w:tc>
      </w:tr>
      <w:tr w:rsidR="00C61F89" w:rsidRPr="003E5434" w14:paraId="3C5CD9A0" w14:textId="77777777" w:rsidTr="00E45A17">
        <w:tc>
          <w:tcPr>
            <w:tcW w:w="1971" w:type="dxa"/>
            <w:tcBorders>
              <w:top w:val="nil"/>
              <w:left w:val="nil"/>
              <w:bottom w:val="single" w:sz="12" w:space="0" w:color="auto"/>
              <w:right w:val="nil"/>
            </w:tcBorders>
          </w:tcPr>
          <w:p w14:paraId="2348804D" w14:textId="77777777" w:rsidR="00C61F89" w:rsidRPr="001A1245" w:rsidRDefault="00C61F89" w:rsidP="00E45A17">
            <w:pPr>
              <w:tabs>
                <w:tab w:val="left" w:pos="288"/>
                <w:tab w:val="left" w:pos="576"/>
                <w:tab w:val="left" w:pos="864"/>
                <w:tab w:val="left" w:pos="1152"/>
              </w:tabs>
              <w:spacing w:before="40" w:after="120"/>
              <w:ind w:right="43"/>
              <w:jc w:val="both"/>
              <w:rPr>
                <w:lang w:val="en-GB" w:eastAsia="zh-CN"/>
              </w:rPr>
            </w:pPr>
            <w:r w:rsidRPr="001A1245">
              <w:rPr>
                <w:lang w:val="en-GB"/>
              </w:rPr>
              <w:t>–</w:t>
            </w:r>
          </w:p>
        </w:tc>
        <w:tc>
          <w:tcPr>
            <w:tcW w:w="1971" w:type="dxa"/>
            <w:tcBorders>
              <w:top w:val="nil"/>
              <w:left w:val="nil"/>
              <w:bottom w:val="single" w:sz="12" w:space="0" w:color="auto"/>
              <w:right w:val="nil"/>
            </w:tcBorders>
          </w:tcPr>
          <w:p w14:paraId="2F6EC970"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Signature of the host country agreement with the Government of The Bahamas</w:t>
            </w:r>
          </w:p>
        </w:tc>
        <w:tc>
          <w:tcPr>
            <w:tcW w:w="1971" w:type="dxa"/>
            <w:tcBorders>
              <w:top w:val="nil"/>
              <w:left w:val="nil"/>
              <w:bottom w:val="single" w:sz="12" w:space="0" w:color="auto"/>
              <w:right w:val="double" w:sz="12" w:space="0" w:color="auto"/>
            </w:tcBorders>
          </w:tcPr>
          <w:p w14:paraId="4832A1C2"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Strengthened existing partnerships and establishment of new partnerships with States and stakeholders in the region</w:t>
            </w:r>
          </w:p>
        </w:tc>
        <w:tc>
          <w:tcPr>
            <w:tcW w:w="1971" w:type="dxa"/>
            <w:tcBorders>
              <w:top w:val="nil"/>
              <w:left w:val="double" w:sz="12" w:space="0" w:color="auto"/>
              <w:bottom w:val="single" w:sz="12" w:space="0" w:color="auto"/>
              <w:right w:val="nil"/>
            </w:tcBorders>
          </w:tcPr>
          <w:p w14:paraId="597461AC"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Member States of the Caribbean Community increasingly engage with international human rights mechanisms with reduced backlog in treaty body reporting and the establishment/ strengthening of national mechanisms for implementation, reporting and follow-up</w:t>
            </w:r>
          </w:p>
        </w:tc>
        <w:tc>
          <w:tcPr>
            <w:tcW w:w="1971" w:type="dxa"/>
            <w:tcBorders>
              <w:top w:val="nil"/>
              <w:left w:val="nil"/>
              <w:bottom w:val="single" w:sz="12" w:space="0" w:color="auto"/>
              <w:right w:val="nil"/>
            </w:tcBorders>
          </w:tcPr>
          <w:p w14:paraId="60D3E74A"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Member States of the Caribbean Community demonstrate progress towards the establishment of national human rights institutions in line with the Paris Principles, or other national mechanisms for the protection of human rights</w:t>
            </w:r>
          </w:p>
        </w:tc>
      </w:tr>
    </w:tbl>
    <w:p w14:paraId="51159D8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548113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8C84888"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 xml:space="preserve">Result 3: Member States and other stakeholders take action to address human rights situations at the country and regional levels </w:t>
      </w:r>
    </w:p>
    <w:p w14:paraId="3693916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63DE9F8"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Proposed programme plan for 2027</w:t>
      </w:r>
    </w:p>
    <w:p w14:paraId="2045A8D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B6BCAA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24.82</w:t>
      </w:r>
      <w:r w:rsidRPr="001A1245">
        <w:rPr>
          <w:lang w:val="en-GB"/>
        </w:rPr>
        <w:tab/>
        <w:t xml:space="preserve">Building on recent calls for the United Nations to work collectively, joining perspectives and developing a shared analysis of geographical and thematic situations to allow for stronger decision-making within United Nations country teams and, in turn, informed action by Member States, the subprogramme works with Emergency Response Teams to produce reports and dashboards of human rights analysis and situations. </w:t>
      </w:r>
    </w:p>
    <w:p w14:paraId="614939A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134F011" w14:textId="77777777" w:rsidR="00C61F89" w:rsidRPr="001A1245" w:rsidRDefault="00C61F89" w:rsidP="00C61F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Lessons learned and planned change</w:t>
      </w:r>
    </w:p>
    <w:p w14:paraId="76EA8B7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EF49B5D" w14:textId="507E741E"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24.83</w:t>
      </w:r>
      <w:r w:rsidRPr="001A1245">
        <w:rPr>
          <w:lang w:val="en-GB"/>
        </w:rPr>
        <w:tab/>
        <w:t xml:space="preserve">The lesson for the subprogramme was that increased utilization of the Emergency Response Teams situated in regional offices could help to strengthen geographical coverage by bringing assistance closer to where situations are developing. In applying the lesson, the subprogramme will generate a more holistic analysis of human rights situations, including economic and social dimensions of human rights challenges, combined with the deployment of thematic expertise to the regions. The subprogramme will build on the work of the seven Emergency Response Teams, deployed to Bangkok, Dakar, Pretoria, Yaoundé, Panama City, Santiago and Suva, to further strengthen their capacity and the provision of data-processing tools, including media monitoring and mapping services such as data visualizations, dashboards, infographics and visual snapshots for the production of dashboards, analysis of regional and country-specific emerging trends and patterns, and the identification of mitigating measures adopted by </w:t>
      </w:r>
      <w:r w:rsidR="00A176FA">
        <w:rPr>
          <w:lang w:val="en-GB"/>
        </w:rPr>
        <w:t>G</w:t>
      </w:r>
      <w:r w:rsidRPr="001A1245">
        <w:rPr>
          <w:lang w:val="en-GB"/>
        </w:rPr>
        <w:t>overnments in their regions.</w:t>
      </w:r>
    </w:p>
    <w:p w14:paraId="28F8F78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24.84</w:t>
      </w:r>
      <w:r w:rsidRPr="001A1245">
        <w:rPr>
          <w:lang w:val="en-GB"/>
        </w:rPr>
        <w:tab/>
      </w:r>
      <w:r w:rsidRPr="003E5434">
        <w:rPr>
          <w:spacing w:val="0"/>
          <w:lang w:val="en-GB"/>
        </w:rPr>
        <w:t>Expected progress towards the objective is presented in the performance measure below (see table 24.18).</w:t>
      </w:r>
    </w:p>
    <w:p w14:paraId="723BFCF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2642ED4"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24.18</w:t>
      </w:r>
    </w:p>
    <w:p w14:paraId="58653D2D"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w:t>
      </w:r>
    </w:p>
    <w:p w14:paraId="3EE8D01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4843D6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61F89" w:rsidRPr="001A1245" w14:paraId="11B7B176" w14:textId="77777777" w:rsidTr="00E45A17">
        <w:trPr>
          <w:tblHeader/>
        </w:trPr>
        <w:tc>
          <w:tcPr>
            <w:tcW w:w="1971" w:type="dxa"/>
            <w:tcBorders>
              <w:top w:val="single" w:sz="4" w:space="0" w:color="auto"/>
              <w:left w:val="nil"/>
              <w:bottom w:val="single" w:sz="12" w:space="0" w:color="auto"/>
              <w:right w:val="nil"/>
            </w:tcBorders>
            <w:vAlign w:val="bottom"/>
            <w:hideMark/>
          </w:tcPr>
          <w:p w14:paraId="60337419" w14:textId="77777777" w:rsidR="00C61F89" w:rsidRPr="001A1245" w:rsidRDefault="00C61F89" w:rsidP="00E45A17">
            <w:pPr>
              <w:spacing w:before="81" w:after="81" w:line="160" w:lineRule="exact"/>
              <w:ind w:right="43"/>
              <w:jc w:val="both"/>
              <w:rPr>
                <w:i/>
                <w:sz w:val="14"/>
                <w:lang w:val="en-GB" w:eastAsia="zh-CN"/>
              </w:rPr>
            </w:pPr>
            <w:r w:rsidRPr="001A1245">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30F9D653"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7B9FEF90"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41B6571B"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0B3880F3" w14:textId="77777777" w:rsidR="00C61F89" w:rsidRPr="001A1245" w:rsidRDefault="00C61F89" w:rsidP="00E45A17">
            <w:pPr>
              <w:spacing w:before="81" w:after="81" w:line="160" w:lineRule="exact"/>
              <w:ind w:left="144" w:right="43"/>
              <w:rPr>
                <w:i/>
                <w:sz w:val="14"/>
                <w:lang w:val="en-GB" w:eastAsia="zh-CN"/>
              </w:rPr>
            </w:pPr>
            <w:r w:rsidRPr="001A1245">
              <w:rPr>
                <w:i/>
                <w:sz w:val="14"/>
                <w:lang w:val="en-GB" w:eastAsia="zh-CN"/>
              </w:rPr>
              <w:t>2027 (planned)</w:t>
            </w:r>
          </w:p>
        </w:tc>
      </w:tr>
      <w:tr w:rsidR="00C61F89" w:rsidRPr="001A1245" w14:paraId="4A84A8CA" w14:textId="77777777" w:rsidTr="00E45A17">
        <w:trPr>
          <w:trHeight w:hRule="exact" w:val="115"/>
          <w:tblHeader/>
        </w:trPr>
        <w:tc>
          <w:tcPr>
            <w:tcW w:w="1971" w:type="dxa"/>
            <w:tcBorders>
              <w:top w:val="single" w:sz="12" w:space="0" w:color="auto"/>
              <w:left w:val="nil"/>
              <w:bottom w:val="nil"/>
              <w:right w:val="nil"/>
            </w:tcBorders>
            <w:vAlign w:val="bottom"/>
          </w:tcPr>
          <w:p w14:paraId="4F1FC4C6" w14:textId="77777777" w:rsidR="00C61F89" w:rsidRPr="001A1245" w:rsidRDefault="00C61F89" w:rsidP="00E45A17">
            <w:pPr>
              <w:spacing w:before="40" w:after="120"/>
              <w:ind w:right="43"/>
              <w:jc w:val="both"/>
              <w:rPr>
                <w:lang w:val="en-GB" w:eastAsia="zh-CN"/>
              </w:rPr>
            </w:pPr>
          </w:p>
        </w:tc>
        <w:tc>
          <w:tcPr>
            <w:tcW w:w="1971" w:type="dxa"/>
            <w:tcBorders>
              <w:top w:val="single" w:sz="12" w:space="0" w:color="auto"/>
              <w:left w:val="nil"/>
              <w:bottom w:val="nil"/>
              <w:right w:val="nil"/>
            </w:tcBorders>
            <w:vAlign w:val="bottom"/>
          </w:tcPr>
          <w:p w14:paraId="10CCAFA8"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177B7DB3"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7792024F" w14:textId="77777777" w:rsidR="00C61F89" w:rsidRPr="001A1245" w:rsidRDefault="00C61F89" w:rsidP="00E45A17">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376F7913" w14:textId="77777777" w:rsidR="00C61F89" w:rsidRPr="001A1245" w:rsidRDefault="00C61F89" w:rsidP="00E45A17">
            <w:pPr>
              <w:spacing w:before="40" w:after="120"/>
              <w:ind w:left="144" w:right="43"/>
              <w:rPr>
                <w:lang w:val="en-GB" w:eastAsia="zh-CN"/>
              </w:rPr>
            </w:pPr>
          </w:p>
        </w:tc>
      </w:tr>
      <w:tr w:rsidR="00C61F89" w:rsidRPr="003E5434" w14:paraId="03EA4BF7" w14:textId="77777777" w:rsidTr="00E45A17">
        <w:tc>
          <w:tcPr>
            <w:tcW w:w="1971" w:type="dxa"/>
            <w:tcBorders>
              <w:top w:val="nil"/>
              <w:left w:val="nil"/>
              <w:bottom w:val="single" w:sz="12" w:space="0" w:color="auto"/>
              <w:right w:val="nil"/>
            </w:tcBorders>
          </w:tcPr>
          <w:p w14:paraId="5E4C33E2" w14:textId="77777777" w:rsidR="00C61F89" w:rsidRPr="001A1245" w:rsidRDefault="00C61F89" w:rsidP="00E45A17">
            <w:pPr>
              <w:tabs>
                <w:tab w:val="left" w:pos="288"/>
                <w:tab w:val="left" w:pos="576"/>
                <w:tab w:val="left" w:pos="864"/>
                <w:tab w:val="left" w:pos="1152"/>
              </w:tabs>
              <w:spacing w:before="40" w:after="120"/>
              <w:ind w:right="43"/>
              <w:jc w:val="both"/>
              <w:rPr>
                <w:lang w:val="en-GB" w:eastAsia="zh-CN"/>
              </w:rPr>
            </w:pPr>
            <w:r w:rsidRPr="001A1245">
              <w:rPr>
                <w:lang w:val="en-GB"/>
              </w:rPr>
              <w:t>–</w:t>
            </w:r>
          </w:p>
        </w:tc>
        <w:tc>
          <w:tcPr>
            <w:tcW w:w="1971" w:type="dxa"/>
            <w:tcBorders>
              <w:top w:val="nil"/>
              <w:left w:val="nil"/>
              <w:bottom w:val="single" w:sz="12" w:space="0" w:color="auto"/>
              <w:right w:val="nil"/>
            </w:tcBorders>
          </w:tcPr>
          <w:p w14:paraId="2C6F5186"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w:t>
            </w:r>
          </w:p>
        </w:tc>
        <w:tc>
          <w:tcPr>
            <w:tcW w:w="1971" w:type="dxa"/>
            <w:tcBorders>
              <w:top w:val="nil"/>
              <w:left w:val="nil"/>
              <w:bottom w:val="single" w:sz="12" w:space="0" w:color="auto"/>
              <w:right w:val="double" w:sz="12" w:space="0" w:color="auto"/>
            </w:tcBorders>
          </w:tcPr>
          <w:p w14:paraId="45975526"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The Government of Panama and its judiciary took steps to address concerns on cases of excessive use of force documented during peaceful assemblies that took place in 2025, with requested support from the Office to conduct training to judges on the rights of freedom of peaceful assembly and judicial independence, as well as on the use of force in line with the universal periodic review recommendations</w:t>
            </w:r>
          </w:p>
        </w:tc>
        <w:tc>
          <w:tcPr>
            <w:tcW w:w="1971" w:type="dxa"/>
            <w:tcBorders>
              <w:top w:val="nil"/>
              <w:left w:val="double" w:sz="12" w:space="0" w:color="auto"/>
              <w:bottom w:val="single" w:sz="12" w:space="0" w:color="auto"/>
              <w:right w:val="nil"/>
            </w:tcBorders>
          </w:tcPr>
          <w:p w14:paraId="59AA79FB"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Member States, United Nations humanitarian partners, United Nations country teams and national human rights institutions, informed by holistic analysis of human rights situations, take action to address human rights situations</w:t>
            </w:r>
          </w:p>
        </w:tc>
        <w:tc>
          <w:tcPr>
            <w:tcW w:w="1971" w:type="dxa"/>
            <w:tcBorders>
              <w:top w:val="nil"/>
              <w:left w:val="nil"/>
              <w:bottom w:val="single" w:sz="12" w:space="0" w:color="auto"/>
              <w:right w:val="nil"/>
            </w:tcBorders>
          </w:tcPr>
          <w:p w14:paraId="7C167097" w14:textId="77777777" w:rsidR="00C61F89" w:rsidRPr="001A1245" w:rsidRDefault="00C61F89" w:rsidP="00E45A17">
            <w:pPr>
              <w:tabs>
                <w:tab w:val="left" w:pos="288"/>
                <w:tab w:val="left" w:pos="576"/>
                <w:tab w:val="left" w:pos="864"/>
                <w:tab w:val="left" w:pos="1152"/>
              </w:tabs>
              <w:spacing w:before="40" w:after="120"/>
              <w:ind w:left="144" w:right="43"/>
              <w:rPr>
                <w:lang w:val="en-GB" w:eastAsia="zh-CN"/>
              </w:rPr>
            </w:pPr>
            <w:r w:rsidRPr="001A1245">
              <w:rPr>
                <w:lang w:val="en-GB"/>
              </w:rPr>
              <w:t>Member States, United Nations humanitarian partners, United Nations country teams and national human rights institutions, informed by holistic analysis of human rights situations, take action to address human rights situations</w:t>
            </w:r>
          </w:p>
        </w:tc>
      </w:tr>
    </w:tbl>
    <w:p w14:paraId="4E7106F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12603F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A72A50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B30A00D"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Deliverables</w:t>
      </w:r>
    </w:p>
    <w:p w14:paraId="4379159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73F5B3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49A25E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24.85</w:t>
      </w:r>
      <w:r w:rsidRPr="001A1245">
        <w:rPr>
          <w:lang w:val="en-GB"/>
        </w:rPr>
        <w:tab/>
      </w:r>
      <w:r w:rsidRPr="001A1245">
        <w:rPr>
          <w:lang w:val="en-GB"/>
        </w:rPr>
        <w:tab/>
        <w:t>Table 24.19 lists all deliverables of the subprogramme.</w:t>
      </w:r>
    </w:p>
    <w:p w14:paraId="58AC736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AD4B6BF" w14:textId="77777777" w:rsidR="00C61F89" w:rsidRPr="001A1245" w:rsidRDefault="00C61F89" w:rsidP="003E54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24.19</w:t>
      </w:r>
    </w:p>
    <w:p w14:paraId="7D73A648" w14:textId="77777777" w:rsidR="00C61F89" w:rsidRPr="001A1245" w:rsidRDefault="00C61F89" w:rsidP="003E54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Subprogramme 3: deliverables for the period 2025–2027, by category and subcategory</w:t>
      </w:r>
    </w:p>
    <w:p w14:paraId="58BF23BF" w14:textId="77777777" w:rsidR="00C61F89" w:rsidRPr="001A1245" w:rsidRDefault="00C61F89" w:rsidP="003E54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7CB3F83" w14:textId="77777777" w:rsidR="00C61F89" w:rsidRPr="001A1245" w:rsidRDefault="00C61F89" w:rsidP="003E54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35"/>
        <w:tblW w:w="9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20"/>
        <w:gridCol w:w="742"/>
        <w:gridCol w:w="684"/>
        <w:gridCol w:w="765"/>
      </w:tblGrid>
      <w:tr w:rsidR="00C61F89" w:rsidRPr="001A1245" w14:paraId="1084FD6C" w14:textId="77777777" w:rsidTr="00E45A17">
        <w:trPr>
          <w:trHeight w:val="300"/>
          <w:tblHeader/>
        </w:trPr>
        <w:tc>
          <w:tcPr>
            <w:tcW w:w="6930" w:type="dxa"/>
            <w:tcBorders>
              <w:top w:val="single" w:sz="4" w:space="0" w:color="auto"/>
              <w:bottom w:val="single" w:sz="12" w:space="0" w:color="auto"/>
            </w:tcBorders>
            <w:vAlign w:val="bottom"/>
          </w:tcPr>
          <w:p w14:paraId="0B50585D" w14:textId="77777777" w:rsidR="00C61F89" w:rsidRPr="001A1245" w:rsidRDefault="00C61F89" w:rsidP="003E5434">
            <w:pPr>
              <w:keepNext/>
              <w:keepLines/>
              <w:spacing w:before="81" w:after="81" w:line="160" w:lineRule="exact"/>
              <w:ind w:right="43"/>
              <w:rPr>
                <w:rFonts w:eastAsia="Calibri"/>
                <w:i/>
                <w:kern w:val="14"/>
                <w:sz w:val="14"/>
                <w:lang w:val="en-GB"/>
              </w:rPr>
            </w:pPr>
            <w:r w:rsidRPr="001A1245">
              <w:rPr>
                <w:rFonts w:eastAsia="Calibri"/>
                <w:i/>
                <w:kern w:val="14"/>
                <w:sz w:val="14"/>
                <w:lang w:val="en-GB"/>
              </w:rPr>
              <w:t>Category and subcategory</w:t>
            </w:r>
          </w:p>
        </w:tc>
        <w:tc>
          <w:tcPr>
            <w:tcW w:w="720" w:type="dxa"/>
            <w:tcBorders>
              <w:top w:val="single" w:sz="4" w:space="0" w:color="auto"/>
              <w:bottom w:val="single" w:sz="12" w:space="0" w:color="auto"/>
            </w:tcBorders>
          </w:tcPr>
          <w:p w14:paraId="245A9E1C" w14:textId="77777777" w:rsidR="00C61F89" w:rsidRPr="001A1245" w:rsidRDefault="00C61F89" w:rsidP="003E5434">
            <w:pPr>
              <w:keepNext/>
              <w:keepLines/>
              <w:spacing w:before="81" w:after="81" w:line="160" w:lineRule="exact"/>
              <w:ind w:left="144" w:right="43"/>
              <w:jc w:val="right"/>
              <w:rPr>
                <w:i/>
                <w:sz w:val="14"/>
                <w:szCs w:val="22"/>
                <w:lang w:val="en-GB" w:eastAsia="zh-CN"/>
              </w:rPr>
            </w:pPr>
            <w:r w:rsidRPr="001A1245">
              <w:rPr>
                <w:i/>
                <w:sz w:val="14"/>
                <w:szCs w:val="22"/>
                <w:lang w:val="en-GB" w:eastAsia="zh-CN"/>
              </w:rPr>
              <w:t>2025 planned</w:t>
            </w:r>
          </w:p>
        </w:tc>
        <w:tc>
          <w:tcPr>
            <w:tcW w:w="742" w:type="dxa"/>
            <w:tcBorders>
              <w:top w:val="single" w:sz="4" w:space="0" w:color="auto"/>
              <w:bottom w:val="single" w:sz="12" w:space="0" w:color="auto"/>
            </w:tcBorders>
          </w:tcPr>
          <w:p w14:paraId="43706619" w14:textId="77777777" w:rsidR="00C61F89" w:rsidRPr="001A1245" w:rsidRDefault="00C61F89" w:rsidP="003E5434">
            <w:pPr>
              <w:keepNext/>
              <w:keepLines/>
              <w:spacing w:before="81" w:after="81" w:line="160" w:lineRule="exact"/>
              <w:ind w:left="144" w:right="43"/>
              <w:jc w:val="right"/>
              <w:rPr>
                <w:i/>
                <w:sz w:val="14"/>
                <w:szCs w:val="22"/>
                <w:lang w:val="en-GB" w:eastAsia="zh-CN"/>
              </w:rPr>
            </w:pPr>
            <w:r w:rsidRPr="001A1245">
              <w:rPr>
                <w:i/>
                <w:sz w:val="14"/>
                <w:szCs w:val="22"/>
                <w:lang w:val="en-GB" w:eastAsia="zh-CN"/>
              </w:rPr>
              <w:t>2025 actual</w:t>
            </w:r>
          </w:p>
        </w:tc>
        <w:tc>
          <w:tcPr>
            <w:tcW w:w="684" w:type="dxa"/>
            <w:tcBorders>
              <w:top w:val="single" w:sz="4" w:space="0" w:color="auto"/>
              <w:bottom w:val="single" w:sz="12" w:space="0" w:color="auto"/>
            </w:tcBorders>
          </w:tcPr>
          <w:p w14:paraId="4A09A353" w14:textId="77777777" w:rsidR="00C61F89" w:rsidRPr="001A1245" w:rsidRDefault="00C61F89" w:rsidP="003E5434">
            <w:pPr>
              <w:keepNext/>
              <w:keepLines/>
              <w:spacing w:before="81" w:after="81" w:line="160" w:lineRule="exact"/>
              <w:ind w:left="144" w:right="43"/>
              <w:jc w:val="right"/>
              <w:rPr>
                <w:i/>
                <w:sz w:val="14"/>
                <w:szCs w:val="22"/>
                <w:lang w:val="en-GB" w:eastAsia="zh-CN"/>
              </w:rPr>
            </w:pPr>
            <w:r w:rsidRPr="001A1245">
              <w:rPr>
                <w:i/>
                <w:sz w:val="14"/>
                <w:szCs w:val="22"/>
                <w:lang w:val="en-GB" w:eastAsia="zh-CN"/>
              </w:rPr>
              <w:t>2026 planned</w:t>
            </w:r>
          </w:p>
        </w:tc>
        <w:tc>
          <w:tcPr>
            <w:tcW w:w="765" w:type="dxa"/>
            <w:tcBorders>
              <w:top w:val="single" w:sz="4" w:space="0" w:color="auto"/>
              <w:bottom w:val="single" w:sz="12" w:space="0" w:color="auto"/>
            </w:tcBorders>
          </w:tcPr>
          <w:p w14:paraId="6ECB839C" w14:textId="77777777" w:rsidR="00C61F89" w:rsidRPr="001A1245" w:rsidRDefault="00C61F89" w:rsidP="003E5434">
            <w:pPr>
              <w:keepNext/>
              <w:keepLines/>
              <w:spacing w:before="81" w:after="81" w:line="160" w:lineRule="exact"/>
              <w:ind w:left="144" w:right="43"/>
              <w:jc w:val="right"/>
              <w:rPr>
                <w:i/>
                <w:sz w:val="14"/>
                <w:szCs w:val="22"/>
                <w:lang w:val="en-GB" w:eastAsia="zh-CN"/>
              </w:rPr>
            </w:pPr>
            <w:r w:rsidRPr="001A1245">
              <w:rPr>
                <w:i/>
                <w:sz w:val="14"/>
                <w:szCs w:val="22"/>
                <w:lang w:val="en-GB" w:eastAsia="zh-CN"/>
              </w:rPr>
              <w:t>2027 planned</w:t>
            </w:r>
          </w:p>
        </w:tc>
      </w:tr>
      <w:tr w:rsidR="00C61F89" w:rsidRPr="001A1245" w14:paraId="75FB0B87" w14:textId="77777777" w:rsidTr="00E45A17">
        <w:trPr>
          <w:trHeight w:hRule="exact" w:val="115"/>
          <w:tblHeader/>
        </w:trPr>
        <w:tc>
          <w:tcPr>
            <w:tcW w:w="6930" w:type="dxa"/>
            <w:tcBorders>
              <w:top w:val="single" w:sz="12" w:space="0" w:color="auto"/>
            </w:tcBorders>
            <w:vAlign w:val="bottom"/>
          </w:tcPr>
          <w:p w14:paraId="58FAD48D" w14:textId="77777777" w:rsidR="00C61F89" w:rsidRPr="001A1245" w:rsidRDefault="00C61F89" w:rsidP="003E5434">
            <w:pPr>
              <w:keepNext/>
              <w:keepLines/>
              <w:spacing w:before="40" w:after="40" w:line="240" w:lineRule="auto"/>
              <w:ind w:right="40"/>
              <w:rPr>
                <w:rFonts w:eastAsia="Calibri"/>
                <w:kern w:val="14"/>
                <w:sz w:val="17"/>
                <w:lang w:val="en-GB"/>
              </w:rPr>
            </w:pPr>
          </w:p>
        </w:tc>
        <w:tc>
          <w:tcPr>
            <w:tcW w:w="720" w:type="dxa"/>
            <w:tcBorders>
              <w:top w:val="single" w:sz="12" w:space="0" w:color="auto"/>
            </w:tcBorders>
          </w:tcPr>
          <w:p w14:paraId="29B90788" w14:textId="77777777" w:rsidR="00C61F89" w:rsidRPr="001A1245" w:rsidRDefault="00C61F89" w:rsidP="003E5434">
            <w:pPr>
              <w:keepNext/>
              <w:keepLines/>
              <w:spacing w:before="40" w:after="40" w:line="240" w:lineRule="auto"/>
              <w:ind w:left="144" w:right="40"/>
              <w:jc w:val="right"/>
              <w:rPr>
                <w:rFonts w:eastAsia="Calibri"/>
                <w:kern w:val="14"/>
                <w:sz w:val="17"/>
                <w:lang w:val="en-GB"/>
              </w:rPr>
            </w:pPr>
          </w:p>
        </w:tc>
        <w:tc>
          <w:tcPr>
            <w:tcW w:w="742" w:type="dxa"/>
            <w:tcBorders>
              <w:top w:val="single" w:sz="12" w:space="0" w:color="auto"/>
            </w:tcBorders>
          </w:tcPr>
          <w:p w14:paraId="3A62ABDF" w14:textId="77777777" w:rsidR="00C61F89" w:rsidRPr="001A1245" w:rsidRDefault="00C61F89" w:rsidP="003E5434">
            <w:pPr>
              <w:keepNext/>
              <w:keepLines/>
              <w:spacing w:before="40" w:after="40" w:line="240" w:lineRule="auto"/>
              <w:ind w:left="144" w:right="40"/>
              <w:jc w:val="right"/>
              <w:rPr>
                <w:rFonts w:eastAsia="Calibri"/>
                <w:kern w:val="14"/>
                <w:sz w:val="17"/>
                <w:lang w:val="en-GB"/>
              </w:rPr>
            </w:pPr>
          </w:p>
        </w:tc>
        <w:tc>
          <w:tcPr>
            <w:tcW w:w="684" w:type="dxa"/>
            <w:tcBorders>
              <w:top w:val="single" w:sz="12" w:space="0" w:color="auto"/>
            </w:tcBorders>
          </w:tcPr>
          <w:p w14:paraId="76685E14" w14:textId="77777777" w:rsidR="00C61F89" w:rsidRPr="001A1245" w:rsidRDefault="00C61F89" w:rsidP="003E5434">
            <w:pPr>
              <w:keepNext/>
              <w:keepLines/>
              <w:spacing w:before="40" w:after="40" w:line="240" w:lineRule="auto"/>
              <w:ind w:left="144" w:right="40"/>
              <w:jc w:val="right"/>
              <w:rPr>
                <w:rFonts w:eastAsia="Calibri"/>
                <w:kern w:val="14"/>
                <w:sz w:val="17"/>
                <w:lang w:val="en-GB"/>
              </w:rPr>
            </w:pPr>
          </w:p>
        </w:tc>
        <w:tc>
          <w:tcPr>
            <w:tcW w:w="765" w:type="dxa"/>
            <w:tcBorders>
              <w:top w:val="single" w:sz="12" w:space="0" w:color="auto"/>
            </w:tcBorders>
          </w:tcPr>
          <w:p w14:paraId="1CEE1DD4" w14:textId="77777777" w:rsidR="00C61F89" w:rsidRPr="001A1245" w:rsidRDefault="00C61F89" w:rsidP="003E5434">
            <w:pPr>
              <w:keepNext/>
              <w:keepLines/>
              <w:spacing w:before="40" w:after="40" w:line="240" w:lineRule="auto"/>
              <w:ind w:left="144" w:right="40"/>
              <w:jc w:val="right"/>
              <w:rPr>
                <w:rFonts w:eastAsia="Calibri"/>
                <w:kern w:val="14"/>
                <w:sz w:val="17"/>
                <w:lang w:val="en-GB"/>
              </w:rPr>
            </w:pPr>
          </w:p>
        </w:tc>
      </w:tr>
      <w:tr w:rsidR="00C61F89" w:rsidRPr="003E5434" w14:paraId="3DDF223F" w14:textId="77777777" w:rsidTr="00E45A17">
        <w:trPr>
          <w:trHeight w:val="300"/>
        </w:trPr>
        <w:tc>
          <w:tcPr>
            <w:tcW w:w="6930" w:type="dxa"/>
            <w:vAlign w:val="bottom"/>
          </w:tcPr>
          <w:p w14:paraId="3AF63F1E"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rPr>
                <w:rFonts w:eastAsia="Calibri"/>
                <w:b/>
                <w:bCs/>
                <w:kern w:val="14"/>
                <w:sz w:val="17"/>
                <w:lang w:val="en-GB"/>
              </w:rPr>
            </w:pPr>
            <w:r w:rsidRPr="001A1245">
              <w:rPr>
                <w:rFonts w:eastAsia="Calibri"/>
                <w:b/>
                <w:bCs/>
                <w:kern w:val="14"/>
                <w:sz w:val="17"/>
                <w:lang w:val="en-GB"/>
              </w:rPr>
              <w:t>A.</w:t>
            </w:r>
            <w:r w:rsidRPr="001A1245">
              <w:rPr>
                <w:rFonts w:eastAsia="Calibri"/>
                <w:b/>
                <w:bCs/>
                <w:kern w:val="14"/>
                <w:sz w:val="17"/>
                <w:lang w:val="en-GB"/>
              </w:rPr>
              <w:tab/>
              <w:t>Facilitation of the intergovernmental process and expert bodies</w:t>
            </w:r>
          </w:p>
        </w:tc>
        <w:tc>
          <w:tcPr>
            <w:tcW w:w="720" w:type="dxa"/>
          </w:tcPr>
          <w:p w14:paraId="13E02C28"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lang w:val="en-GB"/>
              </w:rPr>
            </w:pPr>
          </w:p>
        </w:tc>
        <w:tc>
          <w:tcPr>
            <w:tcW w:w="742" w:type="dxa"/>
          </w:tcPr>
          <w:p w14:paraId="1A0AAE3C"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lang w:val="en-GB"/>
              </w:rPr>
            </w:pPr>
          </w:p>
        </w:tc>
        <w:tc>
          <w:tcPr>
            <w:tcW w:w="684" w:type="dxa"/>
          </w:tcPr>
          <w:p w14:paraId="26CAF403"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lang w:val="en-GB"/>
              </w:rPr>
            </w:pPr>
          </w:p>
        </w:tc>
        <w:tc>
          <w:tcPr>
            <w:tcW w:w="765" w:type="dxa"/>
          </w:tcPr>
          <w:p w14:paraId="52FFE41E"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lang w:val="en-GB"/>
              </w:rPr>
            </w:pPr>
          </w:p>
        </w:tc>
      </w:tr>
      <w:tr w:rsidR="00C61F89" w:rsidRPr="001A1245" w14:paraId="15CFE13B" w14:textId="77777777" w:rsidTr="00E45A17">
        <w:trPr>
          <w:trHeight w:val="300"/>
        </w:trPr>
        <w:tc>
          <w:tcPr>
            <w:tcW w:w="6930" w:type="dxa"/>
            <w:vAlign w:val="bottom"/>
          </w:tcPr>
          <w:p w14:paraId="3431B270"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kern w:val="14"/>
                <w:sz w:val="17"/>
                <w:lang w:val="en-GB"/>
              </w:rPr>
              <w:tab/>
            </w:r>
            <w:r w:rsidRPr="001A1245">
              <w:rPr>
                <w:rFonts w:eastAsia="Calibri"/>
                <w:b/>
                <w:bCs/>
                <w:kern w:val="14"/>
                <w:sz w:val="17"/>
                <w:szCs w:val="17"/>
                <w:lang w:val="en-GB"/>
              </w:rPr>
              <w:t>Parliamentary documentation</w:t>
            </w:r>
            <w:r w:rsidRPr="001A1245">
              <w:rPr>
                <w:rFonts w:eastAsia="Calibri"/>
                <w:kern w:val="14"/>
                <w:sz w:val="17"/>
                <w:szCs w:val="17"/>
                <w:lang w:val="en-GB"/>
              </w:rPr>
              <w:t xml:space="preserve"> (number of documents)</w:t>
            </w:r>
          </w:p>
        </w:tc>
        <w:tc>
          <w:tcPr>
            <w:tcW w:w="720" w:type="dxa"/>
            <w:vAlign w:val="bottom"/>
          </w:tcPr>
          <w:p w14:paraId="71974D93"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bCs/>
                <w:kern w:val="14"/>
                <w:sz w:val="17"/>
                <w:lang w:val="en-GB"/>
              </w:rPr>
            </w:pPr>
            <w:r w:rsidRPr="001A1245">
              <w:rPr>
                <w:rFonts w:eastAsia="Calibri"/>
                <w:b/>
                <w:bCs/>
                <w:kern w:val="14"/>
                <w:sz w:val="17"/>
                <w:lang w:val="en-GB"/>
              </w:rPr>
              <w:t>70</w:t>
            </w:r>
          </w:p>
        </w:tc>
        <w:tc>
          <w:tcPr>
            <w:tcW w:w="742" w:type="dxa"/>
            <w:vAlign w:val="bottom"/>
          </w:tcPr>
          <w:p w14:paraId="5487E6E7"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bCs/>
                <w:kern w:val="14"/>
                <w:sz w:val="17"/>
                <w:lang w:val="en-GB"/>
              </w:rPr>
            </w:pPr>
            <w:r w:rsidRPr="001A1245">
              <w:rPr>
                <w:rFonts w:eastAsia="Calibri"/>
                <w:b/>
                <w:bCs/>
                <w:sz w:val="17"/>
                <w:szCs w:val="17"/>
                <w:lang w:val="en-GB"/>
              </w:rPr>
              <w:t>65</w:t>
            </w:r>
          </w:p>
        </w:tc>
        <w:tc>
          <w:tcPr>
            <w:tcW w:w="684" w:type="dxa"/>
            <w:vAlign w:val="bottom"/>
          </w:tcPr>
          <w:p w14:paraId="7CB21856"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bCs/>
                <w:kern w:val="14"/>
                <w:sz w:val="17"/>
                <w:lang w:val="en-GB"/>
              </w:rPr>
            </w:pPr>
            <w:r w:rsidRPr="001A1245">
              <w:rPr>
                <w:rFonts w:eastAsia="Calibri"/>
                <w:b/>
                <w:bCs/>
                <w:kern w:val="14"/>
                <w:sz w:val="17"/>
                <w:szCs w:val="17"/>
                <w:lang w:val="en-GB"/>
              </w:rPr>
              <w:t>70</w:t>
            </w:r>
          </w:p>
        </w:tc>
        <w:tc>
          <w:tcPr>
            <w:tcW w:w="765" w:type="dxa"/>
            <w:vAlign w:val="bottom"/>
          </w:tcPr>
          <w:p w14:paraId="575C9513"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kern w:val="14"/>
                <w:sz w:val="17"/>
                <w:szCs w:val="17"/>
                <w:lang w:val="en-GB"/>
              </w:rPr>
            </w:pPr>
            <w:r w:rsidRPr="001A1245">
              <w:rPr>
                <w:rFonts w:eastAsia="Calibri"/>
                <w:b/>
                <w:bCs/>
                <w:sz w:val="17"/>
                <w:szCs w:val="17"/>
                <w:lang w:val="en-GB"/>
              </w:rPr>
              <w:t>67</w:t>
            </w:r>
          </w:p>
        </w:tc>
      </w:tr>
      <w:tr w:rsidR="00C61F89" w:rsidRPr="001A1245" w14:paraId="1D76319B" w14:textId="77777777" w:rsidTr="00E45A17">
        <w:trPr>
          <w:trHeight w:val="300"/>
        </w:trPr>
        <w:tc>
          <w:tcPr>
            <w:tcW w:w="6930" w:type="dxa"/>
            <w:vAlign w:val="bottom"/>
          </w:tcPr>
          <w:p w14:paraId="63005A6A"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 xml:space="preserve">Reports to: </w:t>
            </w:r>
          </w:p>
        </w:tc>
        <w:tc>
          <w:tcPr>
            <w:tcW w:w="720" w:type="dxa"/>
            <w:vAlign w:val="bottom"/>
          </w:tcPr>
          <w:p w14:paraId="1F998760"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bCs/>
                <w:kern w:val="14"/>
                <w:sz w:val="17"/>
                <w:lang w:val="en-GB"/>
              </w:rPr>
            </w:pPr>
          </w:p>
        </w:tc>
        <w:tc>
          <w:tcPr>
            <w:tcW w:w="742" w:type="dxa"/>
            <w:vAlign w:val="bottom"/>
          </w:tcPr>
          <w:p w14:paraId="5FEB32CF"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bCs/>
                <w:kern w:val="14"/>
                <w:sz w:val="17"/>
                <w:lang w:val="en-GB"/>
              </w:rPr>
            </w:pPr>
          </w:p>
        </w:tc>
        <w:tc>
          <w:tcPr>
            <w:tcW w:w="684" w:type="dxa"/>
            <w:vAlign w:val="bottom"/>
          </w:tcPr>
          <w:p w14:paraId="5D090D3C"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bCs/>
                <w:kern w:val="14"/>
                <w:sz w:val="17"/>
                <w:lang w:val="en-GB"/>
              </w:rPr>
            </w:pPr>
          </w:p>
        </w:tc>
        <w:tc>
          <w:tcPr>
            <w:tcW w:w="765" w:type="dxa"/>
            <w:vAlign w:val="bottom"/>
          </w:tcPr>
          <w:p w14:paraId="3F4D8F10"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b/>
                <w:bCs/>
                <w:kern w:val="14"/>
                <w:sz w:val="17"/>
                <w:lang w:val="en-GB"/>
              </w:rPr>
            </w:pPr>
          </w:p>
        </w:tc>
      </w:tr>
      <w:tr w:rsidR="00C61F89" w:rsidRPr="001A1245" w14:paraId="3F262864" w14:textId="77777777" w:rsidTr="00E45A17">
        <w:trPr>
          <w:trHeight w:val="300"/>
        </w:trPr>
        <w:tc>
          <w:tcPr>
            <w:tcW w:w="6930" w:type="dxa"/>
            <w:vAlign w:val="bottom"/>
          </w:tcPr>
          <w:p w14:paraId="5A59C426"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1.</w:t>
            </w:r>
            <w:r w:rsidRPr="001A1245">
              <w:rPr>
                <w:rFonts w:eastAsia="Calibri"/>
                <w:kern w:val="14"/>
                <w:sz w:val="17"/>
                <w:lang w:val="en-GB"/>
              </w:rPr>
              <w:tab/>
              <w:t>The General Assembly</w:t>
            </w:r>
          </w:p>
        </w:tc>
        <w:tc>
          <w:tcPr>
            <w:tcW w:w="720" w:type="dxa"/>
            <w:vAlign w:val="bottom"/>
          </w:tcPr>
          <w:p w14:paraId="40C6D287"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lang w:val="en-GB"/>
              </w:rPr>
            </w:pPr>
            <w:r w:rsidRPr="001A1245">
              <w:rPr>
                <w:rFonts w:eastAsia="Calibri"/>
                <w:kern w:val="14"/>
                <w:sz w:val="17"/>
                <w:lang w:val="en-GB"/>
              </w:rPr>
              <w:t>14</w:t>
            </w:r>
          </w:p>
        </w:tc>
        <w:tc>
          <w:tcPr>
            <w:tcW w:w="742" w:type="dxa"/>
            <w:vAlign w:val="bottom"/>
          </w:tcPr>
          <w:p w14:paraId="26874E06"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10</w:t>
            </w:r>
          </w:p>
        </w:tc>
        <w:tc>
          <w:tcPr>
            <w:tcW w:w="684" w:type="dxa"/>
            <w:vAlign w:val="bottom"/>
          </w:tcPr>
          <w:p w14:paraId="2FC912DF"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lang w:val="en-GB"/>
              </w:rPr>
            </w:pPr>
            <w:r w:rsidRPr="001A1245">
              <w:rPr>
                <w:rFonts w:eastAsia="Calibri"/>
                <w:kern w:val="14"/>
                <w:sz w:val="17"/>
                <w:szCs w:val="17"/>
                <w:lang w:val="en-GB"/>
              </w:rPr>
              <w:t>12</w:t>
            </w:r>
          </w:p>
        </w:tc>
        <w:tc>
          <w:tcPr>
            <w:tcW w:w="765" w:type="dxa"/>
            <w:vAlign w:val="bottom"/>
          </w:tcPr>
          <w:p w14:paraId="4FE5D4EB" w14:textId="77777777" w:rsidR="00C61F89" w:rsidRPr="001A1245" w:rsidRDefault="00C61F89" w:rsidP="003E5434">
            <w:pPr>
              <w:keepNext/>
              <w:keepLines/>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12</w:t>
            </w:r>
          </w:p>
        </w:tc>
      </w:tr>
      <w:tr w:rsidR="00C61F89" w:rsidRPr="001A1245" w14:paraId="69952235" w14:textId="77777777" w:rsidTr="00E45A17">
        <w:trPr>
          <w:trHeight w:val="300"/>
        </w:trPr>
        <w:tc>
          <w:tcPr>
            <w:tcW w:w="6930" w:type="dxa"/>
            <w:vAlign w:val="bottom"/>
          </w:tcPr>
          <w:p w14:paraId="35E8692F" w14:textId="77777777" w:rsidR="00C61F89" w:rsidRPr="001A1245" w:rsidRDefault="00C61F89" w:rsidP="003E5434">
            <w:pPr>
              <w:keepNext/>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2.</w:t>
            </w:r>
            <w:r w:rsidRPr="001A1245">
              <w:rPr>
                <w:rFonts w:eastAsia="Calibri"/>
                <w:kern w:val="14"/>
                <w:sz w:val="17"/>
                <w:lang w:val="en-GB"/>
              </w:rPr>
              <w:tab/>
              <w:t>The Human Rights Council</w:t>
            </w:r>
          </w:p>
        </w:tc>
        <w:tc>
          <w:tcPr>
            <w:tcW w:w="720" w:type="dxa"/>
            <w:vAlign w:val="bottom"/>
          </w:tcPr>
          <w:p w14:paraId="3017F649"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lang w:val="en-GB"/>
              </w:rPr>
            </w:pPr>
            <w:r w:rsidRPr="001A1245">
              <w:rPr>
                <w:rFonts w:eastAsia="Calibri"/>
                <w:kern w:val="14"/>
                <w:sz w:val="17"/>
                <w:lang w:val="en-GB"/>
              </w:rPr>
              <w:t>55</w:t>
            </w:r>
          </w:p>
        </w:tc>
        <w:tc>
          <w:tcPr>
            <w:tcW w:w="742" w:type="dxa"/>
            <w:vAlign w:val="bottom"/>
          </w:tcPr>
          <w:p w14:paraId="22500991"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54</w:t>
            </w:r>
          </w:p>
        </w:tc>
        <w:tc>
          <w:tcPr>
            <w:tcW w:w="684" w:type="dxa"/>
            <w:vAlign w:val="bottom"/>
          </w:tcPr>
          <w:p w14:paraId="738BB83E"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lang w:val="en-GB"/>
              </w:rPr>
            </w:pPr>
            <w:r w:rsidRPr="001A1245">
              <w:rPr>
                <w:rFonts w:eastAsia="Calibri"/>
                <w:kern w:val="14"/>
                <w:sz w:val="17"/>
                <w:szCs w:val="17"/>
                <w:lang w:val="en-GB"/>
              </w:rPr>
              <w:t>57</w:t>
            </w:r>
          </w:p>
        </w:tc>
        <w:tc>
          <w:tcPr>
            <w:tcW w:w="765" w:type="dxa"/>
            <w:vAlign w:val="bottom"/>
          </w:tcPr>
          <w:p w14:paraId="5228280B"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54</w:t>
            </w:r>
          </w:p>
        </w:tc>
      </w:tr>
      <w:tr w:rsidR="00C61F89" w:rsidRPr="001A1245" w14:paraId="6874E283" w14:textId="77777777" w:rsidTr="00E45A17">
        <w:trPr>
          <w:trHeight w:val="300"/>
        </w:trPr>
        <w:tc>
          <w:tcPr>
            <w:tcW w:w="6930" w:type="dxa"/>
            <w:vAlign w:val="bottom"/>
          </w:tcPr>
          <w:p w14:paraId="194E40E5" w14:textId="77777777" w:rsidR="00C61F89" w:rsidRPr="001A1245" w:rsidRDefault="00C61F89" w:rsidP="003E5434">
            <w:pPr>
              <w:keepNext/>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3.</w:t>
            </w:r>
            <w:r w:rsidRPr="001A1245">
              <w:rPr>
                <w:rFonts w:eastAsia="Calibri"/>
                <w:kern w:val="14"/>
                <w:sz w:val="17"/>
                <w:lang w:val="en-GB"/>
              </w:rPr>
              <w:tab/>
              <w:t>The General Assembly by the Special Committee to Investigate Israeli Practices</w:t>
            </w:r>
          </w:p>
        </w:tc>
        <w:tc>
          <w:tcPr>
            <w:tcW w:w="720" w:type="dxa"/>
            <w:vAlign w:val="bottom"/>
          </w:tcPr>
          <w:p w14:paraId="6A1C4B69"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w:t>
            </w:r>
          </w:p>
        </w:tc>
        <w:tc>
          <w:tcPr>
            <w:tcW w:w="742" w:type="dxa"/>
            <w:vAlign w:val="bottom"/>
          </w:tcPr>
          <w:p w14:paraId="5A85DA27"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w:t>
            </w:r>
          </w:p>
        </w:tc>
        <w:tc>
          <w:tcPr>
            <w:tcW w:w="684" w:type="dxa"/>
            <w:vAlign w:val="bottom"/>
          </w:tcPr>
          <w:p w14:paraId="5C0EF04B"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w:t>
            </w:r>
          </w:p>
        </w:tc>
        <w:tc>
          <w:tcPr>
            <w:tcW w:w="765" w:type="dxa"/>
            <w:vAlign w:val="bottom"/>
          </w:tcPr>
          <w:p w14:paraId="44255D30"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w:t>
            </w:r>
          </w:p>
        </w:tc>
      </w:tr>
      <w:tr w:rsidR="00C61F89" w:rsidRPr="001A1245" w14:paraId="01FF1088" w14:textId="77777777" w:rsidTr="00E45A17">
        <w:trPr>
          <w:trHeight w:val="300"/>
        </w:trPr>
        <w:tc>
          <w:tcPr>
            <w:tcW w:w="6930" w:type="dxa"/>
            <w:vAlign w:val="bottom"/>
          </w:tcPr>
          <w:p w14:paraId="6722A0E4" w14:textId="77777777" w:rsidR="00C61F89" w:rsidRPr="001A1245" w:rsidRDefault="00C61F89" w:rsidP="003E5434">
            <w:pPr>
              <w:keepNext/>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kern w:val="14"/>
                <w:sz w:val="17"/>
                <w:lang w:val="en-GB"/>
              </w:rPr>
              <w:tab/>
            </w:r>
            <w:r w:rsidRPr="001A1245">
              <w:rPr>
                <w:rFonts w:eastAsia="Calibri"/>
                <w:b/>
                <w:bCs/>
                <w:kern w:val="14"/>
                <w:sz w:val="17"/>
                <w:szCs w:val="17"/>
                <w:lang w:val="en-GB"/>
              </w:rPr>
              <w:t>Substantive services for meetings</w:t>
            </w:r>
            <w:r w:rsidRPr="001A1245">
              <w:rPr>
                <w:rFonts w:eastAsia="Calibri"/>
                <w:kern w:val="14"/>
                <w:sz w:val="17"/>
                <w:szCs w:val="17"/>
                <w:lang w:val="en-GB"/>
              </w:rPr>
              <w:t xml:space="preserve"> (number of three-hour meetings)</w:t>
            </w:r>
          </w:p>
        </w:tc>
        <w:tc>
          <w:tcPr>
            <w:tcW w:w="720" w:type="dxa"/>
            <w:vAlign w:val="bottom"/>
          </w:tcPr>
          <w:p w14:paraId="36833AD9"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kern w:val="14"/>
                <w:sz w:val="17"/>
                <w:szCs w:val="17"/>
                <w:lang w:val="en-GB"/>
              </w:rPr>
              <w:t>110</w:t>
            </w:r>
          </w:p>
        </w:tc>
        <w:tc>
          <w:tcPr>
            <w:tcW w:w="742" w:type="dxa"/>
            <w:vAlign w:val="bottom"/>
          </w:tcPr>
          <w:p w14:paraId="63755F83"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b/>
                <w:kern w:val="14"/>
                <w:sz w:val="17"/>
                <w:szCs w:val="17"/>
                <w:lang w:val="en-GB"/>
              </w:rPr>
            </w:pPr>
            <w:r w:rsidRPr="001A1245">
              <w:rPr>
                <w:rFonts w:eastAsia="Calibri"/>
                <w:b/>
                <w:bCs/>
                <w:sz w:val="17"/>
                <w:szCs w:val="17"/>
                <w:lang w:val="en-GB"/>
              </w:rPr>
              <w:t>138</w:t>
            </w:r>
          </w:p>
        </w:tc>
        <w:tc>
          <w:tcPr>
            <w:tcW w:w="684" w:type="dxa"/>
            <w:vAlign w:val="bottom"/>
          </w:tcPr>
          <w:p w14:paraId="28DE05C6"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kern w:val="14"/>
                <w:sz w:val="17"/>
                <w:szCs w:val="17"/>
                <w:lang w:val="en-GB"/>
              </w:rPr>
              <w:t>152</w:t>
            </w:r>
          </w:p>
        </w:tc>
        <w:tc>
          <w:tcPr>
            <w:tcW w:w="765" w:type="dxa"/>
            <w:vAlign w:val="bottom"/>
          </w:tcPr>
          <w:p w14:paraId="689046F5" w14:textId="77777777" w:rsidR="00C61F89" w:rsidRPr="001A1245" w:rsidRDefault="00C61F89" w:rsidP="003E5434">
            <w:pPr>
              <w:keepNext/>
              <w:tabs>
                <w:tab w:val="left" w:pos="288"/>
                <w:tab w:val="left" w:pos="576"/>
                <w:tab w:val="left" w:pos="864"/>
                <w:tab w:val="left" w:pos="1152"/>
              </w:tabs>
              <w:spacing w:before="40" w:after="40" w:line="210" w:lineRule="exact"/>
              <w:ind w:right="43"/>
              <w:jc w:val="right"/>
              <w:rPr>
                <w:rFonts w:eastAsia="Calibri"/>
                <w:b/>
                <w:kern w:val="14"/>
                <w:sz w:val="17"/>
                <w:szCs w:val="17"/>
                <w:lang w:val="en-GB"/>
              </w:rPr>
            </w:pPr>
            <w:r w:rsidRPr="001A1245">
              <w:rPr>
                <w:rFonts w:eastAsia="Calibri"/>
                <w:b/>
                <w:bCs/>
                <w:sz w:val="17"/>
                <w:szCs w:val="17"/>
                <w:lang w:val="en-GB"/>
              </w:rPr>
              <w:t>142</w:t>
            </w:r>
          </w:p>
        </w:tc>
      </w:tr>
      <w:tr w:rsidR="00C61F89" w:rsidRPr="001A1245" w14:paraId="7EA6BE0A" w14:textId="77777777" w:rsidTr="00E45A17">
        <w:trPr>
          <w:trHeight w:val="300"/>
        </w:trPr>
        <w:tc>
          <w:tcPr>
            <w:tcW w:w="6930" w:type="dxa"/>
            <w:vAlign w:val="bottom"/>
          </w:tcPr>
          <w:p w14:paraId="3129D79F"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 xml:space="preserve">Meetings of: </w:t>
            </w:r>
          </w:p>
        </w:tc>
        <w:tc>
          <w:tcPr>
            <w:tcW w:w="720" w:type="dxa"/>
            <w:vAlign w:val="bottom"/>
          </w:tcPr>
          <w:p w14:paraId="2D41BAAB"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p>
        </w:tc>
        <w:tc>
          <w:tcPr>
            <w:tcW w:w="742" w:type="dxa"/>
            <w:vAlign w:val="bottom"/>
          </w:tcPr>
          <w:p w14:paraId="4DA2FCAD"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p>
        </w:tc>
        <w:tc>
          <w:tcPr>
            <w:tcW w:w="684" w:type="dxa"/>
            <w:vAlign w:val="bottom"/>
          </w:tcPr>
          <w:p w14:paraId="00C4486D"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p>
        </w:tc>
        <w:tc>
          <w:tcPr>
            <w:tcW w:w="765" w:type="dxa"/>
            <w:vAlign w:val="bottom"/>
          </w:tcPr>
          <w:p w14:paraId="051B2D5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p>
        </w:tc>
      </w:tr>
      <w:tr w:rsidR="00C61F89" w:rsidRPr="001A1245" w14:paraId="2240FF63" w14:textId="77777777" w:rsidTr="00E45A17">
        <w:trPr>
          <w:trHeight w:val="300"/>
        </w:trPr>
        <w:tc>
          <w:tcPr>
            <w:tcW w:w="6930" w:type="dxa"/>
            <w:vAlign w:val="bottom"/>
          </w:tcPr>
          <w:p w14:paraId="5DD578C1"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kern w:val="14"/>
                <w:sz w:val="17"/>
                <w:szCs w:val="17"/>
                <w:lang w:val="en-GB"/>
              </w:rPr>
            </w:pPr>
            <w:r w:rsidRPr="001A1245">
              <w:rPr>
                <w:rFonts w:eastAsia="Calibri"/>
                <w:kern w:val="14"/>
                <w:sz w:val="17"/>
                <w:szCs w:val="17"/>
                <w:lang w:val="en-GB"/>
              </w:rPr>
              <w:tab/>
              <w:t>4.</w:t>
            </w:r>
            <w:r w:rsidRPr="001A1245">
              <w:rPr>
                <w:rFonts w:eastAsia="Calibri"/>
                <w:kern w:val="14"/>
                <w:sz w:val="17"/>
                <w:lang w:val="en-GB"/>
              </w:rPr>
              <w:tab/>
              <w:t xml:space="preserve">The </w:t>
            </w:r>
            <w:r w:rsidRPr="001A1245">
              <w:rPr>
                <w:rFonts w:eastAsia="Calibri"/>
                <w:kern w:val="14"/>
                <w:sz w:val="17"/>
                <w:szCs w:val="17"/>
                <w:lang w:val="en-GB"/>
              </w:rPr>
              <w:t>Human Rights Council related to country mandates, technical cooperation and commissions of inquiry and fact-finding missions</w:t>
            </w:r>
          </w:p>
        </w:tc>
        <w:tc>
          <w:tcPr>
            <w:tcW w:w="720" w:type="dxa"/>
            <w:vAlign w:val="bottom"/>
          </w:tcPr>
          <w:p w14:paraId="61866D16"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87</w:t>
            </w:r>
          </w:p>
        </w:tc>
        <w:tc>
          <w:tcPr>
            <w:tcW w:w="742" w:type="dxa"/>
            <w:vAlign w:val="bottom"/>
          </w:tcPr>
          <w:p w14:paraId="7D13D12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80</w:t>
            </w:r>
          </w:p>
        </w:tc>
        <w:tc>
          <w:tcPr>
            <w:tcW w:w="684" w:type="dxa"/>
            <w:vAlign w:val="bottom"/>
          </w:tcPr>
          <w:p w14:paraId="7C4D035D"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90</w:t>
            </w:r>
          </w:p>
        </w:tc>
        <w:tc>
          <w:tcPr>
            <w:tcW w:w="765" w:type="dxa"/>
            <w:vAlign w:val="bottom"/>
          </w:tcPr>
          <w:p w14:paraId="3186FA6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80</w:t>
            </w:r>
          </w:p>
        </w:tc>
      </w:tr>
      <w:tr w:rsidR="00C61F89" w:rsidRPr="001A1245" w14:paraId="5177183B" w14:textId="77777777" w:rsidTr="00E45A17">
        <w:trPr>
          <w:trHeight w:val="300"/>
        </w:trPr>
        <w:tc>
          <w:tcPr>
            <w:tcW w:w="6930" w:type="dxa"/>
            <w:vAlign w:val="bottom"/>
          </w:tcPr>
          <w:p w14:paraId="329234C2"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5.</w:t>
            </w:r>
            <w:r w:rsidRPr="001A1245">
              <w:rPr>
                <w:rFonts w:eastAsia="Calibri"/>
                <w:kern w:val="14"/>
                <w:sz w:val="17"/>
                <w:lang w:val="en-GB"/>
              </w:rPr>
              <w:tab/>
              <w:t>The Special Committee to Investigate Israeli Practices</w:t>
            </w:r>
          </w:p>
        </w:tc>
        <w:tc>
          <w:tcPr>
            <w:tcW w:w="720" w:type="dxa"/>
            <w:vAlign w:val="bottom"/>
          </w:tcPr>
          <w:p w14:paraId="2DFECE5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5</w:t>
            </w:r>
          </w:p>
        </w:tc>
        <w:tc>
          <w:tcPr>
            <w:tcW w:w="742" w:type="dxa"/>
            <w:vAlign w:val="bottom"/>
          </w:tcPr>
          <w:p w14:paraId="233FC876"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5</w:t>
            </w:r>
          </w:p>
        </w:tc>
        <w:tc>
          <w:tcPr>
            <w:tcW w:w="684" w:type="dxa"/>
            <w:vAlign w:val="bottom"/>
          </w:tcPr>
          <w:p w14:paraId="60FA2850"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5</w:t>
            </w:r>
          </w:p>
        </w:tc>
        <w:tc>
          <w:tcPr>
            <w:tcW w:w="765" w:type="dxa"/>
            <w:vAlign w:val="bottom"/>
          </w:tcPr>
          <w:p w14:paraId="77E96FE8"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5</w:t>
            </w:r>
          </w:p>
        </w:tc>
      </w:tr>
      <w:tr w:rsidR="00C61F89" w:rsidRPr="001A1245" w14:paraId="6C7141B2" w14:textId="77777777" w:rsidTr="00E45A17">
        <w:trPr>
          <w:trHeight w:val="300"/>
        </w:trPr>
        <w:tc>
          <w:tcPr>
            <w:tcW w:w="6930" w:type="dxa"/>
            <w:vAlign w:val="bottom"/>
          </w:tcPr>
          <w:p w14:paraId="60E98080"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kern w:val="14"/>
                <w:sz w:val="17"/>
                <w:szCs w:val="17"/>
                <w:lang w:val="en-GB"/>
              </w:rPr>
            </w:pPr>
            <w:r w:rsidRPr="001A1245">
              <w:rPr>
                <w:rFonts w:eastAsia="Calibri"/>
                <w:kern w:val="14"/>
                <w:sz w:val="17"/>
                <w:szCs w:val="17"/>
                <w:lang w:val="en-GB"/>
              </w:rPr>
              <w:tab/>
              <w:t>6.</w:t>
            </w:r>
            <w:r w:rsidRPr="001A1245">
              <w:rPr>
                <w:rFonts w:eastAsia="Calibri"/>
                <w:kern w:val="14"/>
                <w:sz w:val="17"/>
                <w:lang w:val="en-GB"/>
              </w:rPr>
              <w:tab/>
              <w:t xml:space="preserve">The </w:t>
            </w:r>
            <w:r w:rsidRPr="001A1245">
              <w:rPr>
                <w:rFonts w:eastAsia="Calibri"/>
                <w:kern w:val="14"/>
                <w:sz w:val="17"/>
                <w:szCs w:val="17"/>
                <w:lang w:val="en-GB"/>
              </w:rPr>
              <w:t>Subcommittee on Accreditation of the Global Alliance of National Human Rights Institutions</w:t>
            </w:r>
          </w:p>
        </w:tc>
        <w:tc>
          <w:tcPr>
            <w:tcW w:w="720" w:type="dxa"/>
            <w:vAlign w:val="bottom"/>
          </w:tcPr>
          <w:p w14:paraId="78F38C02"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2</w:t>
            </w:r>
          </w:p>
        </w:tc>
        <w:tc>
          <w:tcPr>
            <w:tcW w:w="742" w:type="dxa"/>
            <w:vAlign w:val="bottom"/>
          </w:tcPr>
          <w:p w14:paraId="324F1CF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36</w:t>
            </w:r>
          </w:p>
        </w:tc>
        <w:tc>
          <w:tcPr>
            <w:tcW w:w="684" w:type="dxa"/>
            <w:vAlign w:val="bottom"/>
          </w:tcPr>
          <w:p w14:paraId="201618E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40</w:t>
            </w:r>
          </w:p>
        </w:tc>
        <w:tc>
          <w:tcPr>
            <w:tcW w:w="765" w:type="dxa"/>
            <w:vAlign w:val="bottom"/>
          </w:tcPr>
          <w:p w14:paraId="0AC6171C"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40</w:t>
            </w:r>
          </w:p>
        </w:tc>
      </w:tr>
      <w:tr w:rsidR="00C61F89" w:rsidRPr="001A1245" w14:paraId="60C9BA9E" w14:textId="77777777" w:rsidTr="00E45A17">
        <w:trPr>
          <w:trHeight w:val="300"/>
        </w:trPr>
        <w:tc>
          <w:tcPr>
            <w:tcW w:w="6930" w:type="dxa"/>
            <w:vAlign w:val="bottom"/>
          </w:tcPr>
          <w:p w14:paraId="4FF2302A"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7.</w:t>
            </w:r>
            <w:r w:rsidRPr="001A1245">
              <w:rPr>
                <w:rFonts w:eastAsia="Calibri"/>
                <w:kern w:val="14"/>
                <w:sz w:val="17"/>
                <w:lang w:val="en-GB"/>
              </w:rPr>
              <w:tab/>
              <w:t>The General Assembly</w:t>
            </w:r>
          </w:p>
        </w:tc>
        <w:tc>
          <w:tcPr>
            <w:tcW w:w="720" w:type="dxa"/>
            <w:vAlign w:val="bottom"/>
          </w:tcPr>
          <w:p w14:paraId="192EA7A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14</w:t>
            </w:r>
          </w:p>
        </w:tc>
        <w:tc>
          <w:tcPr>
            <w:tcW w:w="742" w:type="dxa"/>
            <w:vAlign w:val="bottom"/>
          </w:tcPr>
          <w:p w14:paraId="2DE391A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15</w:t>
            </w:r>
          </w:p>
        </w:tc>
        <w:tc>
          <w:tcPr>
            <w:tcW w:w="684" w:type="dxa"/>
            <w:vAlign w:val="bottom"/>
          </w:tcPr>
          <w:p w14:paraId="0E58A764"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15</w:t>
            </w:r>
          </w:p>
        </w:tc>
        <w:tc>
          <w:tcPr>
            <w:tcW w:w="765" w:type="dxa"/>
            <w:vAlign w:val="bottom"/>
          </w:tcPr>
          <w:p w14:paraId="7A1A5F5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15</w:t>
            </w:r>
          </w:p>
        </w:tc>
      </w:tr>
      <w:tr w:rsidR="00C61F89" w:rsidRPr="001A1245" w14:paraId="1041A986" w14:textId="77777777" w:rsidTr="00E45A17">
        <w:trPr>
          <w:trHeight w:val="300"/>
        </w:trPr>
        <w:tc>
          <w:tcPr>
            <w:tcW w:w="6930" w:type="dxa"/>
            <w:vAlign w:val="bottom"/>
          </w:tcPr>
          <w:p w14:paraId="36092A06"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kern w:val="14"/>
                <w:sz w:val="17"/>
                <w:szCs w:val="17"/>
                <w:lang w:val="en-GB"/>
              </w:rPr>
            </w:pPr>
            <w:r w:rsidRPr="001A1245">
              <w:rPr>
                <w:rFonts w:eastAsia="Calibri"/>
                <w:kern w:val="14"/>
                <w:sz w:val="17"/>
                <w:szCs w:val="17"/>
                <w:lang w:val="en-GB"/>
              </w:rPr>
              <w:tab/>
              <w:t>8.</w:t>
            </w:r>
            <w:r w:rsidRPr="001A1245">
              <w:rPr>
                <w:rFonts w:eastAsia="Calibri"/>
                <w:kern w:val="14"/>
                <w:sz w:val="17"/>
                <w:lang w:val="en-GB"/>
              </w:rPr>
              <w:tab/>
              <w:t xml:space="preserve">The </w:t>
            </w:r>
            <w:r w:rsidRPr="001A1245">
              <w:rPr>
                <w:rFonts w:eastAsia="Calibri"/>
                <w:kern w:val="14"/>
                <w:sz w:val="17"/>
                <w:szCs w:val="17"/>
                <w:lang w:val="en-GB"/>
              </w:rPr>
              <w:t>Board of Trustees of the United Nations Voluntary Fund for Technical Cooperation in the Field of Human Rights</w:t>
            </w:r>
          </w:p>
        </w:tc>
        <w:tc>
          <w:tcPr>
            <w:tcW w:w="720" w:type="dxa"/>
            <w:vAlign w:val="bottom"/>
          </w:tcPr>
          <w:p w14:paraId="189DEDD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2</w:t>
            </w:r>
          </w:p>
        </w:tc>
        <w:tc>
          <w:tcPr>
            <w:tcW w:w="742" w:type="dxa"/>
            <w:vAlign w:val="bottom"/>
          </w:tcPr>
          <w:p w14:paraId="7DBB0E46"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2</w:t>
            </w:r>
          </w:p>
        </w:tc>
        <w:tc>
          <w:tcPr>
            <w:tcW w:w="684" w:type="dxa"/>
            <w:vAlign w:val="bottom"/>
          </w:tcPr>
          <w:p w14:paraId="0C1F8F3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2</w:t>
            </w:r>
          </w:p>
        </w:tc>
        <w:tc>
          <w:tcPr>
            <w:tcW w:w="765" w:type="dxa"/>
            <w:vAlign w:val="bottom"/>
          </w:tcPr>
          <w:p w14:paraId="31C5E728"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2</w:t>
            </w:r>
          </w:p>
        </w:tc>
      </w:tr>
      <w:tr w:rsidR="00C61F89" w:rsidRPr="003E5434" w14:paraId="06605750" w14:textId="77777777" w:rsidTr="00E45A17">
        <w:trPr>
          <w:trHeight w:val="300"/>
        </w:trPr>
        <w:tc>
          <w:tcPr>
            <w:tcW w:w="6930" w:type="dxa"/>
            <w:vAlign w:val="bottom"/>
          </w:tcPr>
          <w:p w14:paraId="421131CD"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b/>
                <w:bCs/>
                <w:kern w:val="14"/>
                <w:sz w:val="17"/>
                <w:lang w:val="en-GB"/>
              </w:rPr>
            </w:pPr>
            <w:r w:rsidRPr="001A1245">
              <w:rPr>
                <w:rFonts w:eastAsia="Calibri"/>
                <w:b/>
                <w:bCs/>
                <w:kern w:val="14"/>
                <w:sz w:val="17"/>
                <w:lang w:val="en-GB"/>
              </w:rPr>
              <w:t>B.</w:t>
            </w:r>
            <w:r w:rsidRPr="001A1245">
              <w:rPr>
                <w:rFonts w:eastAsia="Calibri"/>
                <w:b/>
                <w:bCs/>
                <w:kern w:val="14"/>
                <w:sz w:val="17"/>
                <w:lang w:val="en-GB"/>
              </w:rPr>
              <w:tab/>
              <w:t>Generation and transfer of knowledge</w:t>
            </w:r>
          </w:p>
        </w:tc>
        <w:tc>
          <w:tcPr>
            <w:tcW w:w="720" w:type="dxa"/>
            <w:vAlign w:val="bottom"/>
          </w:tcPr>
          <w:p w14:paraId="28B06130"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742" w:type="dxa"/>
            <w:vAlign w:val="bottom"/>
          </w:tcPr>
          <w:p w14:paraId="118D2E8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684" w:type="dxa"/>
            <w:vAlign w:val="bottom"/>
          </w:tcPr>
          <w:p w14:paraId="703DC9F3"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765" w:type="dxa"/>
            <w:vAlign w:val="bottom"/>
          </w:tcPr>
          <w:p w14:paraId="0D796D3C"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r>
      <w:tr w:rsidR="00C61F89" w:rsidRPr="001A1245" w14:paraId="0E0EA3D5" w14:textId="77777777" w:rsidTr="00E45A17">
        <w:trPr>
          <w:trHeight w:val="300"/>
        </w:trPr>
        <w:tc>
          <w:tcPr>
            <w:tcW w:w="6930" w:type="dxa"/>
            <w:vAlign w:val="bottom"/>
          </w:tcPr>
          <w:p w14:paraId="39025A99"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r>
            <w:r w:rsidRPr="001A1245">
              <w:rPr>
                <w:rFonts w:eastAsia="Calibri"/>
                <w:b/>
                <w:bCs/>
                <w:kern w:val="14"/>
                <w:sz w:val="17"/>
                <w:lang w:val="en-GB"/>
              </w:rPr>
              <w:t>Field and technical cooperation projects</w:t>
            </w:r>
            <w:r w:rsidRPr="001A1245">
              <w:rPr>
                <w:rFonts w:eastAsia="Calibri"/>
                <w:kern w:val="14"/>
                <w:sz w:val="17"/>
                <w:lang w:val="en-GB"/>
              </w:rPr>
              <w:t xml:space="preserve"> (number of projects)</w:t>
            </w:r>
          </w:p>
        </w:tc>
        <w:tc>
          <w:tcPr>
            <w:tcW w:w="720" w:type="dxa"/>
            <w:vAlign w:val="bottom"/>
          </w:tcPr>
          <w:p w14:paraId="2A5A84D0"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kern w:val="14"/>
                <w:sz w:val="17"/>
                <w:szCs w:val="17"/>
                <w:lang w:val="en-GB"/>
              </w:rPr>
              <w:t>216</w:t>
            </w:r>
          </w:p>
        </w:tc>
        <w:tc>
          <w:tcPr>
            <w:tcW w:w="742" w:type="dxa"/>
            <w:vAlign w:val="bottom"/>
          </w:tcPr>
          <w:p w14:paraId="6DA5E23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sz w:val="17"/>
                <w:szCs w:val="17"/>
                <w:lang w:val="en-GB"/>
              </w:rPr>
              <w:t>175</w:t>
            </w:r>
          </w:p>
        </w:tc>
        <w:tc>
          <w:tcPr>
            <w:tcW w:w="684" w:type="dxa"/>
            <w:vAlign w:val="bottom"/>
          </w:tcPr>
          <w:p w14:paraId="0FE57E0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kern w:val="14"/>
                <w:sz w:val="17"/>
                <w:szCs w:val="17"/>
                <w:lang w:val="en-GB"/>
              </w:rPr>
              <w:t>231</w:t>
            </w:r>
          </w:p>
        </w:tc>
        <w:tc>
          <w:tcPr>
            <w:tcW w:w="765" w:type="dxa"/>
            <w:vAlign w:val="bottom"/>
          </w:tcPr>
          <w:p w14:paraId="7221999A"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sz w:val="17"/>
                <w:szCs w:val="17"/>
                <w:lang w:val="en-GB"/>
              </w:rPr>
              <w:t>196</w:t>
            </w:r>
          </w:p>
        </w:tc>
      </w:tr>
      <w:tr w:rsidR="00C61F89" w:rsidRPr="001A1245" w14:paraId="7AAD2210" w14:textId="77777777" w:rsidTr="00E45A17">
        <w:trPr>
          <w:trHeight w:val="300"/>
        </w:trPr>
        <w:tc>
          <w:tcPr>
            <w:tcW w:w="6930" w:type="dxa"/>
            <w:vAlign w:val="bottom"/>
          </w:tcPr>
          <w:p w14:paraId="62AFD1A8"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kern w:val="14"/>
                <w:sz w:val="17"/>
                <w:szCs w:val="17"/>
                <w:lang w:val="en-GB"/>
              </w:rPr>
            </w:pPr>
            <w:r w:rsidRPr="001A1245">
              <w:rPr>
                <w:rFonts w:eastAsia="Calibri"/>
                <w:kern w:val="14"/>
                <w:sz w:val="17"/>
                <w:szCs w:val="17"/>
                <w:lang w:val="en-GB"/>
              </w:rPr>
              <w:tab/>
              <w:t>9.</w:t>
            </w:r>
            <w:r w:rsidRPr="001A1245">
              <w:rPr>
                <w:rFonts w:eastAsia="Calibri"/>
                <w:kern w:val="14"/>
                <w:sz w:val="17"/>
                <w:lang w:val="en-GB"/>
              </w:rPr>
              <w:tab/>
              <w:t>On technical cooperation and substantive human rights support, upon request, on</w:t>
            </w:r>
            <w:r w:rsidRPr="001A1245">
              <w:rPr>
                <w:rFonts w:eastAsia="Calibri"/>
                <w:kern w:val="14"/>
                <w:sz w:val="17"/>
                <w:szCs w:val="17"/>
                <w:lang w:val="en-GB"/>
              </w:rPr>
              <w:t xml:space="preserve"> economic, civil, cultural, social and political rights</w:t>
            </w:r>
          </w:p>
        </w:tc>
        <w:tc>
          <w:tcPr>
            <w:tcW w:w="720" w:type="dxa"/>
            <w:vAlign w:val="bottom"/>
          </w:tcPr>
          <w:p w14:paraId="0E0B0B7A"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100</w:t>
            </w:r>
          </w:p>
        </w:tc>
        <w:tc>
          <w:tcPr>
            <w:tcW w:w="742" w:type="dxa"/>
            <w:vAlign w:val="bottom"/>
          </w:tcPr>
          <w:p w14:paraId="58C3FAF2"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84</w:t>
            </w:r>
          </w:p>
        </w:tc>
        <w:tc>
          <w:tcPr>
            <w:tcW w:w="684" w:type="dxa"/>
            <w:vAlign w:val="bottom"/>
          </w:tcPr>
          <w:p w14:paraId="717EF58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130</w:t>
            </w:r>
          </w:p>
        </w:tc>
        <w:tc>
          <w:tcPr>
            <w:tcW w:w="765" w:type="dxa"/>
            <w:vAlign w:val="bottom"/>
          </w:tcPr>
          <w:p w14:paraId="2E9DE6D4"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100</w:t>
            </w:r>
          </w:p>
        </w:tc>
      </w:tr>
      <w:tr w:rsidR="00C61F89" w:rsidRPr="001A1245" w14:paraId="7E8AF220" w14:textId="77777777" w:rsidTr="00E45A17">
        <w:trPr>
          <w:trHeight w:val="300"/>
        </w:trPr>
        <w:tc>
          <w:tcPr>
            <w:tcW w:w="6930" w:type="dxa"/>
            <w:vAlign w:val="bottom"/>
          </w:tcPr>
          <w:p w14:paraId="5F00B1DA"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t>10.</w:t>
            </w:r>
            <w:r w:rsidRPr="001A1245">
              <w:rPr>
                <w:rFonts w:eastAsia="Calibri"/>
                <w:kern w:val="14"/>
                <w:sz w:val="17"/>
                <w:lang w:val="en-GB"/>
              </w:rPr>
              <w:tab/>
              <w:t>On national and regional technical cooperation in the area of human rights</w:t>
            </w:r>
          </w:p>
        </w:tc>
        <w:tc>
          <w:tcPr>
            <w:tcW w:w="720" w:type="dxa"/>
            <w:vAlign w:val="bottom"/>
          </w:tcPr>
          <w:p w14:paraId="38B3E3B8"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115</w:t>
            </w:r>
          </w:p>
        </w:tc>
        <w:tc>
          <w:tcPr>
            <w:tcW w:w="742" w:type="dxa"/>
            <w:vAlign w:val="bottom"/>
          </w:tcPr>
          <w:p w14:paraId="6833D66B"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90</w:t>
            </w:r>
          </w:p>
        </w:tc>
        <w:tc>
          <w:tcPr>
            <w:tcW w:w="684" w:type="dxa"/>
            <w:vAlign w:val="bottom"/>
          </w:tcPr>
          <w:p w14:paraId="27B5B923"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100</w:t>
            </w:r>
          </w:p>
        </w:tc>
        <w:tc>
          <w:tcPr>
            <w:tcW w:w="765" w:type="dxa"/>
            <w:vAlign w:val="bottom"/>
          </w:tcPr>
          <w:p w14:paraId="018C4DA2"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95</w:t>
            </w:r>
          </w:p>
        </w:tc>
      </w:tr>
      <w:tr w:rsidR="00C61F89" w:rsidRPr="001A1245" w14:paraId="133297CE" w14:textId="77777777" w:rsidTr="00E45A17">
        <w:trPr>
          <w:trHeight w:val="495"/>
        </w:trPr>
        <w:tc>
          <w:tcPr>
            <w:tcW w:w="6930" w:type="dxa"/>
            <w:vAlign w:val="bottom"/>
          </w:tcPr>
          <w:p w14:paraId="3377B142"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kern w:val="14"/>
                <w:sz w:val="17"/>
                <w:szCs w:val="17"/>
                <w:lang w:val="en-GB"/>
              </w:rPr>
            </w:pPr>
            <w:r w:rsidRPr="001A1245">
              <w:rPr>
                <w:rFonts w:eastAsia="Calibri"/>
                <w:kern w:val="14"/>
                <w:sz w:val="17"/>
                <w:szCs w:val="17"/>
                <w:lang w:val="en-GB"/>
              </w:rPr>
              <w:tab/>
              <w:t>11.</w:t>
            </w:r>
            <w:r w:rsidRPr="001A1245">
              <w:rPr>
                <w:rFonts w:eastAsia="Calibri"/>
                <w:kern w:val="14"/>
                <w:sz w:val="17"/>
                <w:lang w:val="en-GB"/>
              </w:rPr>
              <w:tab/>
            </w:r>
            <w:r w:rsidRPr="001A1245">
              <w:rPr>
                <w:rFonts w:eastAsia="Calibri"/>
                <w:kern w:val="14"/>
                <w:sz w:val="17"/>
                <w:szCs w:val="17"/>
                <w:lang w:val="en-GB"/>
              </w:rPr>
              <w:t>On mapping services and approaches available throughout the United Nations system related to rights of victims of sexual exploitation and abuse</w:t>
            </w:r>
          </w:p>
        </w:tc>
        <w:tc>
          <w:tcPr>
            <w:tcW w:w="720" w:type="dxa"/>
            <w:vAlign w:val="bottom"/>
          </w:tcPr>
          <w:p w14:paraId="11D80B1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w:t>
            </w:r>
          </w:p>
        </w:tc>
        <w:tc>
          <w:tcPr>
            <w:tcW w:w="742" w:type="dxa"/>
            <w:vAlign w:val="bottom"/>
          </w:tcPr>
          <w:p w14:paraId="282F451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w:t>
            </w:r>
          </w:p>
        </w:tc>
        <w:tc>
          <w:tcPr>
            <w:tcW w:w="684" w:type="dxa"/>
            <w:vAlign w:val="bottom"/>
          </w:tcPr>
          <w:p w14:paraId="3879FF89"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1</w:t>
            </w:r>
          </w:p>
        </w:tc>
        <w:tc>
          <w:tcPr>
            <w:tcW w:w="765" w:type="dxa"/>
            <w:vAlign w:val="bottom"/>
          </w:tcPr>
          <w:p w14:paraId="3B4CFA7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1</w:t>
            </w:r>
          </w:p>
        </w:tc>
      </w:tr>
      <w:tr w:rsidR="00C61F89" w:rsidRPr="001A1245" w14:paraId="30698196" w14:textId="77777777" w:rsidTr="00E45A17">
        <w:trPr>
          <w:trHeight w:val="300"/>
        </w:trPr>
        <w:tc>
          <w:tcPr>
            <w:tcW w:w="6930" w:type="dxa"/>
            <w:vAlign w:val="bottom"/>
          </w:tcPr>
          <w:p w14:paraId="16F6801F"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lang w:val="en-GB"/>
              </w:rPr>
            </w:pPr>
            <w:r w:rsidRPr="001A1245">
              <w:rPr>
                <w:rFonts w:eastAsia="Calibri"/>
                <w:kern w:val="14"/>
                <w:sz w:val="17"/>
                <w:lang w:val="en-GB"/>
              </w:rPr>
              <w:tab/>
            </w:r>
            <w:r w:rsidRPr="001A1245">
              <w:rPr>
                <w:rFonts w:eastAsia="Calibri"/>
                <w:b/>
                <w:bCs/>
                <w:kern w:val="14"/>
                <w:sz w:val="17"/>
                <w:lang w:val="en-GB"/>
              </w:rPr>
              <w:t>Seminars, workshops and training events</w:t>
            </w:r>
            <w:r w:rsidRPr="001A1245">
              <w:rPr>
                <w:rFonts w:eastAsia="Calibri"/>
                <w:kern w:val="14"/>
                <w:sz w:val="17"/>
                <w:lang w:val="en-GB"/>
              </w:rPr>
              <w:t xml:space="preserve"> (number of days)</w:t>
            </w:r>
          </w:p>
        </w:tc>
        <w:tc>
          <w:tcPr>
            <w:tcW w:w="720" w:type="dxa"/>
            <w:vAlign w:val="bottom"/>
          </w:tcPr>
          <w:p w14:paraId="099DE74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kern w:val="14"/>
                <w:sz w:val="17"/>
                <w:szCs w:val="17"/>
                <w:lang w:val="en-GB"/>
              </w:rPr>
              <w:t>296</w:t>
            </w:r>
          </w:p>
        </w:tc>
        <w:tc>
          <w:tcPr>
            <w:tcW w:w="742" w:type="dxa"/>
            <w:vAlign w:val="bottom"/>
          </w:tcPr>
          <w:p w14:paraId="09BE433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sz w:val="17"/>
                <w:szCs w:val="17"/>
                <w:lang w:val="en-GB"/>
              </w:rPr>
              <w:t>276</w:t>
            </w:r>
          </w:p>
        </w:tc>
        <w:tc>
          <w:tcPr>
            <w:tcW w:w="684" w:type="dxa"/>
            <w:vAlign w:val="bottom"/>
          </w:tcPr>
          <w:p w14:paraId="6326810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kern w:val="14"/>
                <w:sz w:val="17"/>
                <w:szCs w:val="17"/>
                <w:lang w:val="en-GB"/>
              </w:rPr>
              <w:t>296</w:t>
            </w:r>
          </w:p>
        </w:tc>
        <w:tc>
          <w:tcPr>
            <w:tcW w:w="765" w:type="dxa"/>
            <w:vAlign w:val="bottom"/>
          </w:tcPr>
          <w:p w14:paraId="5731E6A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b/>
                <w:bCs/>
                <w:kern w:val="14"/>
                <w:sz w:val="17"/>
                <w:szCs w:val="17"/>
                <w:lang w:val="en-GB"/>
              </w:rPr>
            </w:pPr>
            <w:r w:rsidRPr="001A1245">
              <w:rPr>
                <w:rFonts w:eastAsia="Calibri"/>
                <w:b/>
                <w:bCs/>
                <w:sz w:val="17"/>
                <w:szCs w:val="17"/>
                <w:lang w:val="en-GB"/>
              </w:rPr>
              <w:t>280</w:t>
            </w:r>
          </w:p>
        </w:tc>
      </w:tr>
      <w:tr w:rsidR="00C61F89" w:rsidRPr="001A1245" w14:paraId="233E0A8D" w14:textId="77777777" w:rsidTr="00E45A17">
        <w:trPr>
          <w:trHeight w:val="300"/>
        </w:trPr>
        <w:tc>
          <w:tcPr>
            <w:tcW w:w="6930" w:type="dxa"/>
            <w:vAlign w:val="bottom"/>
          </w:tcPr>
          <w:p w14:paraId="5A9D1BD3"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kern w:val="14"/>
                <w:sz w:val="17"/>
                <w:szCs w:val="17"/>
                <w:lang w:val="en-GB"/>
              </w:rPr>
            </w:pPr>
            <w:r w:rsidRPr="001A1245">
              <w:rPr>
                <w:rFonts w:eastAsia="Calibri"/>
                <w:kern w:val="14"/>
                <w:sz w:val="17"/>
                <w:szCs w:val="17"/>
                <w:lang w:val="en-GB"/>
              </w:rPr>
              <w:tab/>
              <w:t>12.</w:t>
            </w:r>
            <w:r w:rsidRPr="001A1245">
              <w:rPr>
                <w:rFonts w:eastAsia="Calibri"/>
                <w:kern w:val="14"/>
                <w:sz w:val="17"/>
                <w:szCs w:val="17"/>
                <w:lang w:val="en-GB"/>
              </w:rPr>
              <w:tab/>
              <w:t>Training events on various human rights themes for Governments, national human rights institutions and civil society</w:t>
            </w:r>
          </w:p>
        </w:tc>
        <w:tc>
          <w:tcPr>
            <w:tcW w:w="720" w:type="dxa"/>
            <w:vAlign w:val="bottom"/>
          </w:tcPr>
          <w:p w14:paraId="584160AB"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290</w:t>
            </w:r>
          </w:p>
        </w:tc>
        <w:tc>
          <w:tcPr>
            <w:tcW w:w="742" w:type="dxa"/>
            <w:vAlign w:val="bottom"/>
          </w:tcPr>
          <w:p w14:paraId="5F2652FD"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276</w:t>
            </w:r>
          </w:p>
        </w:tc>
        <w:tc>
          <w:tcPr>
            <w:tcW w:w="684" w:type="dxa"/>
            <w:vAlign w:val="bottom"/>
          </w:tcPr>
          <w:p w14:paraId="5C4AB01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290</w:t>
            </w:r>
          </w:p>
        </w:tc>
        <w:tc>
          <w:tcPr>
            <w:tcW w:w="765" w:type="dxa"/>
            <w:vAlign w:val="bottom"/>
          </w:tcPr>
          <w:p w14:paraId="3851553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280</w:t>
            </w:r>
          </w:p>
        </w:tc>
      </w:tr>
      <w:tr w:rsidR="00C61F89" w:rsidRPr="001A1245" w14:paraId="7E7B0994" w14:textId="77777777" w:rsidTr="00E45A17">
        <w:trPr>
          <w:trHeight w:val="300"/>
        </w:trPr>
        <w:tc>
          <w:tcPr>
            <w:tcW w:w="6930" w:type="dxa"/>
            <w:vAlign w:val="bottom"/>
          </w:tcPr>
          <w:p w14:paraId="1E277D38"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bCs/>
                <w:kern w:val="14"/>
                <w:sz w:val="17"/>
                <w:lang w:val="en-GB"/>
              </w:rPr>
            </w:pPr>
            <w:r w:rsidRPr="001A1245">
              <w:rPr>
                <w:rFonts w:eastAsia="Calibri"/>
                <w:bCs/>
                <w:kern w:val="14"/>
                <w:sz w:val="17"/>
                <w:lang w:val="en-GB"/>
              </w:rPr>
              <w:tab/>
              <w:t>13.</w:t>
            </w:r>
            <w:r w:rsidRPr="001A1245">
              <w:rPr>
                <w:rFonts w:eastAsia="Calibri"/>
                <w:bCs/>
                <w:kern w:val="14"/>
                <w:sz w:val="17"/>
                <w:lang w:val="en-GB"/>
              </w:rPr>
              <w:tab/>
              <w:t>Workshops on the rights of victims of sexual exploitation and abuse with international and regional organizations, regional and national human rights institutions and regional and national victims’ rights advocates/commissioners</w:t>
            </w:r>
          </w:p>
        </w:tc>
        <w:tc>
          <w:tcPr>
            <w:tcW w:w="720" w:type="dxa"/>
            <w:vAlign w:val="bottom"/>
          </w:tcPr>
          <w:p w14:paraId="6BFB9772"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6</w:t>
            </w:r>
          </w:p>
        </w:tc>
        <w:tc>
          <w:tcPr>
            <w:tcW w:w="742" w:type="dxa"/>
            <w:vAlign w:val="bottom"/>
          </w:tcPr>
          <w:p w14:paraId="2DEDE2E8"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6</w:t>
            </w:r>
          </w:p>
        </w:tc>
        <w:tc>
          <w:tcPr>
            <w:tcW w:w="684" w:type="dxa"/>
            <w:vAlign w:val="bottom"/>
          </w:tcPr>
          <w:p w14:paraId="1A26A6BD"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6</w:t>
            </w:r>
          </w:p>
        </w:tc>
        <w:tc>
          <w:tcPr>
            <w:tcW w:w="765" w:type="dxa"/>
            <w:vAlign w:val="bottom"/>
          </w:tcPr>
          <w:p w14:paraId="57D76CF0"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6</w:t>
            </w:r>
          </w:p>
        </w:tc>
      </w:tr>
      <w:tr w:rsidR="00C61F89" w:rsidRPr="001A1245" w14:paraId="3B5576D3" w14:textId="77777777" w:rsidTr="00E45A17">
        <w:trPr>
          <w:trHeight w:val="300"/>
        </w:trPr>
        <w:tc>
          <w:tcPr>
            <w:tcW w:w="6930" w:type="dxa"/>
            <w:vAlign w:val="bottom"/>
          </w:tcPr>
          <w:p w14:paraId="512B5D2A"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kern w:val="14"/>
                <w:sz w:val="17"/>
                <w:szCs w:val="17"/>
                <w:lang w:val="en-GB"/>
              </w:rPr>
              <w:tab/>
            </w:r>
            <w:r w:rsidRPr="001A1245">
              <w:rPr>
                <w:rFonts w:eastAsia="Calibri"/>
                <w:b/>
                <w:bCs/>
                <w:kern w:val="14"/>
                <w:sz w:val="17"/>
                <w:szCs w:val="17"/>
                <w:lang w:val="en-GB"/>
              </w:rPr>
              <w:t>Publications</w:t>
            </w:r>
            <w:r w:rsidRPr="001A1245">
              <w:rPr>
                <w:rFonts w:eastAsia="Calibri"/>
                <w:kern w:val="14"/>
                <w:sz w:val="17"/>
                <w:szCs w:val="17"/>
                <w:lang w:val="en-GB"/>
              </w:rPr>
              <w:t xml:space="preserve"> (number of publications)</w:t>
            </w:r>
          </w:p>
        </w:tc>
        <w:tc>
          <w:tcPr>
            <w:tcW w:w="720" w:type="dxa"/>
            <w:vAlign w:val="bottom"/>
          </w:tcPr>
          <w:p w14:paraId="07A1EB6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kern w:val="14"/>
                <w:sz w:val="17"/>
                <w:szCs w:val="17"/>
                <w:lang w:val="en-GB"/>
              </w:rPr>
              <w:t>2</w:t>
            </w:r>
          </w:p>
        </w:tc>
        <w:tc>
          <w:tcPr>
            <w:tcW w:w="742" w:type="dxa"/>
            <w:vAlign w:val="bottom"/>
          </w:tcPr>
          <w:p w14:paraId="69D08B68"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szCs w:val="17"/>
                <w:lang w:val="en-GB"/>
              </w:rPr>
              <w:t>1</w:t>
            </w:r>
          </w:p>
        </w:tc>
        <w:tc>
          <w:tcPr>
            <w:tcW w:w="684" w:type="dxa"/>
            <w:vAlign w:val="bottom"/>
          </w:tcPr>
          <w:p w14:paraId="00810F7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kern w:val="14"/>
                <w:sz w:val="17"/>
                <w:szCs w:val="17"/>
                <w:lang w:val="en-GB"/>
              </w:rPr>
              <w:t>2</w:t>
            </w:r>
          </w:p>
        </w:tc>
        <w:tc>
          <w:tcPr>
            <w:tcW w:w="765" w:type="dxa"/>
            <w:vAlign w:val="bottom"/>
          </w:tcPr>
          <w:p w14:paraId="723A22C9"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szCs w:val="17"/>
                <w:lang w:val="en-GB"/>
              </w:rPr>
              <w:t>2</w:t>
            </w:r>
          </w:p>
        </w:tc>
      </w:tr>
      <w:tr w:rsidR="00C61F89" w:rsidRPr="001A1245" w14:paraId="4399AC5E" w14:textId="77777777" w:rsidTr="00E45A17">
        <w:trPr>
          <w:trHeight w:val="300"/>
        </w:trPr>
        <w:tc>
          <w:tcPr>
            <w:tcW w:w="6930" w:type="dxa"/>
            <w:vAlign w:val="bottom"/>
          </w:tcPr>
          <w:p w14:paraId="58BC6121"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kern w:val="14"/>
                <w:sz w:val="17"/>
                <w:szCs w:val="17"/>
                <w:lang w:val="en-GB"/>
              </w:rPr>
              <w:tab/>
              <w:t>14.</w:t>
            </w:r>
            <w:r w:rsidRPr="001A1245">
              <w:rPr>
                <w:rFonts w:eastAsia="Calibri"/>
                <w:kern w:val="14"/>
                <w:sz w:val="17"/>
                <w:szCs w:val="17"/>
                <w:lang w:val="en-GB"/>
              </w:rPr>
              <w:tab/>
              <w:t>Annual reports on the work of the Victims’ Rights Advocate</w:t>
            </w:r>
          </w:p>
        </w:tc>
        <w:tc>
          <w:tcPr>
            <w:tcW w:w="720" w:type="dxa"/>
            <w:vAlign w:val="bottom"/>
          </w:tcPr>
          <w:p w14:paraId="4DE71F1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c>
          <w:tcPr>
            <w:tcW w:w="742" w:type="dxa"/>
            <w:vAlign w:val="bottom"/>
          </w:tcPr>
          <w:p w14:paraId="36A0384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1</w:t>
            </w:r>
          </w:p>
        </w:tc>
        <w:tc>
          <w:tcPr>
            <w:tcW w:w="684" w:type="dxa"/>
            <w:vAlign w:val="bottom"/>
          </w:tcPr>
          <w:p w14:paraId="3B9BD8DB"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c>
          <w:tcPr>
            <w:tcW w:w="765" w:type="dxa"/>
            <w:vAlign w:val="bottom"/>
          </w:tcPr>
          <w:p w14:paraId="64DB13F6"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r>
      <w:tr w:rsidR="00C61F89" w:rsidRPr="001A1245" w14:paraId="68D7C8C2" w14:textId="77777777" w:rsidTr="00E45A17">
        <w:trPr>
          <w:trHeight w:val="300"/>
        </w:trPr>
        <w:tc>
          <w:tcPr>
            <w:tcW w:w="6930" w:type="dxa"/>
            <w:vAlign w:val="bottom"/>
          </w:tcPr>
          <w:p w14:paraId="7976707B"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asciiTheme="majorBidi" w:hAnsiTheme="majorBidi" w:cstheme="majorBidi"/>
                <w:b/>
                <w:bCs/>
                <w:kern w:val="14"/>
                <w:sz w:val="17"/>
                <w:lang w:val="en-GB"/>
              </w:rPr>
              <w:tab/>
              <w:t>Technical materials</w:t>
            </w:r>
            <w:r w:rsidRPr="001A1245">
              <w:rPr>
                <w:rFonts w:asciiTheme="majorBidi" w:hAnsiTheme="majorBidi" w:cstheme="majorBidi"/>
                <w:kern w:val="14"/>
                <w:sz w:val="17"/>
                <w:lang w:val="en-GB"/>
              </w:rPr>
              <w:t xml:space="preserve"> (number of materials)</w:t>
            </w:r>
          </w:p>
        </w:tc>
        <w:tc>
          <w:tcPr>
            <w:tcW w:w="720" w:type="dxa"/>
            <w:vAlign w:val="bottom"/>
          </w:tcPr>
          <w:p w14:paraId="4FC612D2"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lang w:val="en-GB"/>
              </w:rPr>
              <w:t>2</w:t>
            </w:r>
          </w:p>
        </w:tc>
        <w:tc>
          <w:tcPr>
            <w:tcW w:w="742" w:type="dxa"/>
            <w:vAlign w:val="bottom"/>
          </w:tcPr>
          <w:p w14:paraId="7CCCF11B"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lang w:val="en-GB"/>
              </w:rPr>
              <w:t>4</w:t>
            </w:r>
          </w:p>
        </w:tc>
        <w:tc>
          <w:tcPr>
            <w:tcW w:w="684" w:type="dxa"/>
            <w:vAlign w:val="bottom"/>
          </w:tcPr>
          <w:p w14:paraId="5D4A8B73"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lang w:val="en-GB"/>
              </w:rPr>
              <w:t>2</w:t>
            </w:r>
          </w:p>
        </w:tc>
        <w:tc>
          <w:tcPr>
            <w:tcW w:w="765" w:type="dxa"/>
            <w:vAlign w:val="bottom"/>
          </w:tcPr>
          <w:p w14:paraId="0FD49153"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lang w:val="en-GB"/>
              </w:rPr>
              <w:t>4</w:t>
            </w:r>
          </w:p>
        </w:tc>
      </w:tr>
      <w:tr w:rsidR="00C61F89" w:rsidRPr="001A1245" w14:paraId="768B67BF" w14:textId="77777777" w:rsidTr="00E45A17">
        <w:trPr>
          <w:trHeight w:val="300"/>
        </w:trPr>
        <w:tc>
          <w:tcPr>
            <w:tcW w:w="6930" w:type="dxa"/>
            <w:vAlign w:val="bottom"/>
          </w:tcPr>
          <w:p w14:paraId="393DAFBD"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sz w:val="17"/>
                <w:lang w:val="en-GB"/>
              </w:rPr>
              <w:tab/>
              <w:t>15.</w:t>
            </w:r>
            <w:r w:rsidRPr="001A1245">
              <w:rPr>
                <w:rFonts w:eastAsia="Calibri"/>
                <w:sz w:val="17"/>
                <w:lang w:val="en-GB"/>
              </w:rPr>
              <w:tab/>
              <w:t>Concept notes on challenges to victims of sexual exploitation and abuse</w:t>
            </w:r>
          </w:p>
        </w:tc>
        <w:tc>
          <w:tcPr>
            <w:tcW w:w="720" w:type="dxa"/>
            <w:vAlign w:val="bottom"/>
          </w:tcPr>
          <w:p w14:paraId="0E8BC9C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c>
          <w:tcPr>
            <w:tcW w:w="742" w:type="dxa"/>
            <w:vAlign w:val="bottom"/>
          </w:tcPr>
          <w:p w14:paraId="23C8317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c>
          <w:tcPr>
            <w:tcW w:w="684" w:type="dxa"/>
            <w:vAlign w:val="bottom"/>
          </w:tcPr>
          <w:p w14:paraId="521E136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c>
          <w:tcPr>
            <w:tcW w:w="765" w:type="dxa"/>
            <w:vAlign w:val="bottom"/>
          </w:tcPr>
          <w:p w14:paraId="66DAE4E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r>
      <w:tr w:rsidR="00C61F89" w:rsidRPr="001A1245" w14:paraId="0C63A355" w14:textId="77777777" w:rsidTr="00E45A17">
        <w:trPr>
          <w:trHeight w:val="300"/>
        </w:trPr>
        <w:tc>
          <w:tcPr>
            <w:tcW w:w="6930" w:type="dxa"/>
            <w:vAlign w:val="bottom"/>
          </w:tcPr>
          <w:p w14:paraId="5D180CB0" w14:textId="77777777" w:rsidR="00C61F89" w:rsidRPr="001A1245" w:rsidRDefault="00C61F89" w:rsidP="00E45A17">
            <w:pPr>
              <w:tabs>
                <w:tab w:val="left" w:pos="288"/>
                <w:tab w:val="left" w:pos="576"/>
                <w:tab w:val="left" w:pos="864"/>
                <w:tab w:val="left" w:pos="1152"/>
              </w:tabs>
              <w:spacing w:before="40" w:after="40" w:line="210" w:lineRule="exact"/>
              <w:ind w:left="576" w:right="43" w:hanging="576"/>
              <w:rPr>
                <w:rFonts w:eastAsia="Calibri"/>
                <w:kern w:val="14"/>
                <w:sz w:val="17"/>
                <w:szCs w:val="17"/>
                <w:lang w:val="en-GB"/>
              </w:rPr>
            </w:pPr>
            <w:r w:rsidRPr="001A1245">
              <w:rPr>
                <w:rFonts w:eastAsia="Calibri"/>
                <w:sz w:val="17"/>
                <w:lang w:val="en-GB"/>
              </w:rPr>
              <w:tab/>
              <w:t>16.</w:t>
            </w:r>
            <w:r w:rsidRPr="001A1245">
              <w:rPr>
                <w:rFonts w:eastAsia="Calibri"/>
                <w:sz w:val="17"/>
                <w:lang w:val="en-GB"/>
              </w:rPr>
              <w:tab/>
              <w:t>Policy papers on the integration of victims’ rights into United Nations prevention and response to sexual exploitation and abuse</w:t>
            </w:r>
          </w:p>
        </w:tc>
        <w:tc>
          <w:tcPr>
            <w:tcW w:w="720" w:type="dxa"/>
            <w:vAlign w:val="bottom"/>
          </w:tcPr>
          <w:p w14:paraId="7EAB90FA"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kern w:val="14"/>
                <w:lang w:val="en-GB"/>
              </w:rPr>
              <w:t>–</w:t>
            </w:r>
          </w:p>
        </w:tc>
        <w:tc>
          <w:tcPr>
            <w:tcW w:w="742" w:type="dxa"/>
            <w:vAlign w:val="bottom"/>
          </w:tcPr>
          <w:p w14:paraId="16E5CD3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c>
          <w:tcPr>
            <w:tcW w:w="684" w:type="dxa"/>
            <w:vAlign w:val="bottom"/>
          </w:tcPr>
          <w:p w14:paraId="08FF9845"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kern w:val="14"/>
                <w:lang w:val="en-GB"/>
              </w:rPr>
              <w:t>–</w:t>
            </w:r>
          </w:p>
        </w:tc>
        <w:tc>
          <w:tcPr>
            <w:tcW w:w="765" w:type="dxa"/>
            <w:vAlign w:val="bottom"/>
          </w:tcPr>
          <w:p w14:paraId="50815340"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lang w:val="en-GB"/>
              </w:rPr>
              <w:t>2</w:t>
            </w:r>
          </w:p>
        </w:tc>
      </w:tr>
      <w:tr w:rsidR="00C61F89" w:rsidRPr="001A1245" w14:paraId="433B29A9" w14:textId="77777777" w:rsidTr="00E45A17">
        <w:trPr>
          <w:trHeight w:val="300"/>
        </w:trPr>
        <w:tc>
          <w:tcPr>
            <w:tcW w:w="6930" w:type="dxa"/>
            <w:vAlign w:val="bottom"/>
          </w:tcPr>
          <w:p w14:paraId="657DA8A0"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b/>
                <w:bCs/>
                <w:kern w:val="14"/>
                <w:sz w:val="17"/>
                <w:szCs w:val="17"/>
                <w:lang w:val="en-GB"/>
              </w:rPr>
              <w:tab/>
              <w:t>Fact-finding, monitoring and investigation missions</w:t>
            </w:r>
            <w:r w:rsidRPr="006C22EE">
              <w:rPr>
                <w:rFonts w:eastAsia="Calibri"/>
                <w:kern w:val="14"/>
                <w:sz w:val="17"/>
                <w:szCs w:val="17"/>
                <w:lang w:val="en-GB"/>
              </w:rPr>
              <w:t xml:space="preserve"> (number of missions)</w:t>
            </w:r>
          </w:p>
        </w:tc>
        <w:tc>
          <w:tcPr>
            <w:tcW w:w="720" w:type="dxa"/>
            <w:vAlign w:val="bottom"/>
          </w:tcPr>
          <w:p w14:paraId="20BAFD89"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kern w:val="14"/>
                <w:sz w:val="17"/>
                <w:szCs w:val="17"/>
                <w:lang w:val="en-GB"/>
              </w:rPr>
              <w:t>20</w:t>
            </w:r>
          </w:p>
        </w:tc>
        <w:tc>
          <w:tcPr>
            <w:tcW w:w="742" w:type="dxa"/>
            <w:vAlign w:val="bottom"/>
          </w:tcPr>
          <w:p w14:paraId="409D2A77"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szCs w:val="17"/>
                <w:lang w:val="en-GB"/>
              </w:rPr>
              <w:t>6</w:t>
            </w:r>
          </w:p>
        </w:tc>
        <w:tc>
          <w:tcPr>
            <w:tcW w:w="684" w:type="dxa"/>
            <w:vAlign w:val="bottom"/>
          </w:tcPr>
          <w:p w14:paraId="6872EBD3"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kern w:val="14"/>
                <w:sz w:val="17"/>
                <w:szCs w:val="17"/>
                <w:lang w:val="en-GB"/>
              </w:rPr>
              <w:t>20</w:t>
            </w:r>
          </w:p>
        </w:tc>
        <w:tc>
          <w:tcPr>
            <w:tcW w:w="765" w:type="dxa"/>
            <w:vAlign w:val="bottom"/>
          </w:tcPr>
          <w:p w14:paraId="1BCDDA44"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szCs w:val="17"/>
                <w:lang w:val="en-GB"/>
              </w:rPr>
              <w:t>6</w:t>
            </w:r>
          </w:p>
        </w:tc>
      </w:tr>
      <w:tr w:rsidR="00C61F89" w:rsidRPr="001A1245" w14:paraId="6D96BAE5" w14:textId="77777777" w:rsidTr="00E45A17">
        <w:trPr>
          <w:trHeight w:val="300"/>
        </w:trPr>
        <w:tc>
          <w:tcPr>
            <w:tcW w:w="6930" w:type="dxa"/>
            <w:vAlign w:val="bottom"/>
          </w:tcPr>
          <w:p w14:paraId="4FBA12C2"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kern w:val="14"/>
                <w:sz w:val="17"/>
                <w:szCs w:val="17"/>
                <w:lang w:val="en-GB"/>
              </w:rPr>
              <w:tab/>
              <w:t>17.</w:t>
            </w:r>
            <w:r w:rsidRPr="001A1245">
              <w:rPr>
                <w:rFonts w:eastAsia="Calibri"/>
                <w:kern w:val="14"/>
                <w:sz w:val="17"/>
                <w:szCs w:val="17"/>
                <w:lang w:val="en-GB"/>
              </w:rPr>
              <w:tab/>
              <w:t xml:space="preserve">Country-specific fact-finding missions </w:t>
            </w:r>
          </w:p>
        </w:tc>
        <w:tc>
          <w:tcPr>
            <w:tcW w:w="720" w:type="dxa"/>
            <w:vAlign w:val="bottom"/>
          </w:tcPr>
          <w:p w14:paraId="306E789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20</w:t>
            </w:r>
          </w:p>
        </w:tc>
        <w:tc>
          <w:tcPr>
            <w:tcW w:w="742" w:type="dxa"/>
            <w:vAlign w:val="bottom"/>
          </w:tcPr>
          <w:p w14:paraId="19140F38"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6</w:t>
            </w:r>
          </w:p>
        </w:tc>
        <w:tc>
          <w:tcPr>
            <w:tcW w:w="684" w:type="dxa"/>
            <w:vAlign w:val="bottom"/>
          </w:tcPr>
          <w:p w14:paraId="3198A831"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20</w:t>
            </w:r>
          </w:p>
        </w:tc>
        <w:tc>
          <w:tcPr>
            <w:tcW w:w="765" w:type="dxa"/>
            <w:vAlign w:val="bottom"/>
          </w:tcPr>
          <w:p w14:paraId="48793944"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6</w:t>
            </w:r>
          </w:p>
        </w:tc>
      </w:tr>
      <w:tr w:rsidR="00C61F89" w:rsidRPr="001A1245" w14:paraId="535D233E" w14:textId="77777777" w:rsidTr="00E45A17">
        <w:trPr>
          <w:trHeight w:val="300"/>
        </w:trPr>
        <w:tc>
          <w:tcPr>
            <w:tcW w:w="6930" w:type="dxa"/>
            <w:vAlign w:val="bottom"/>
          </w:tcPr>
          <w:p w14:paraId="4A8CD130"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b/>
                <w:bCs/>
                <w:kern w:val="14"/>
                <w:sz w:val="17"/>
                <w:szCs w:val="17"/>
                <w:lang w:val="en-GB"/>
              </w:rPr>
              <w:tab/>
              <w:t>Humanitarian assistance missions</w:t>
            </w:r>
            <w:r w:rsidRPr="006C22EE">
              <w:rPr>
                <w:rFonts w:eastAsia="Calibri"/>
                <w:kern w:val="14"/>
                <w:sz w:val="17"/>
                <w:szCs w:val="17"/>
                <w:lang w:val="en-GB"/>
              </w:rPr>
              <w:t xml:space="preserve"> (number of missions)</w:t>
            </w:r>
          </w:p>
        </w:tc>
        <w:tc>
          <w:tcPr>
            <w:tcW w:w="720" w:type="dxa"/>
            <w:vAlign w:val="bottom"/>
          </w:tcPr>
          <w:p w14:paraId="1741EACB"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kern w:val="14"/>
                <w:sz w:val="17"/>
                <w:szCs w:val="17"/>
                <w:lang w:val="en-GB"/>
              </w:rPr>
              <w:t>3</w:t>
            </w:r>
          </w:p>
        </w:tc>
        <w:tc>
          <w:tcPr>
            <w:tcW w:w="742" w:type="dxa"/>
            <w:vAlign w:val="bottom"/>
          </w:tcPr>
          <w:p w14:paraId="56D924B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kern w:val="14"/>
                <w:lang w:val="en-GB"/>
              </w:rPr>
              <w:t>–</w:t>
            </w:r>
          </w:p>
        </w:tc>
        <w:tc>
          <w:tcPr>
            <w:tcW w:w="684" w:type="dxa"/>
            <w:vAlign w:val="bottom"/>
          </w:tcPr>
          <w:p w14:paraId="6363734C"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kern w:val="14"/>
                <w:sz w:val="17"/>
                <w:szCs w:val="17"/>
                <w:lang w:val="en-GB"/>
              </w:rPr>
              <w:t>3</w:t>
            </w:r>
          </w:p>
        </w:tc>
        <w:tc>
          <w:tcPr>
            <w:tcW w:w="765" w:type="dxa"/>
            <w:vAlign w:val="bottom"/>
          </w:tcPr>
          <w:p w14:paraId="794B287C"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b/>
                <w:bCs/>
                <w:sz w:val="17"/>
                <w:szCs w:val="17"/>
                <w:lang w:val="en-GB"/>
              </w:rPr>
              <w:t>3</w:t>
            </w:r>
          </w:p>
        </w:tc>
      </w:tr>
      <w:tr w:rsidR="00C61F89" w:rsidRPr="001A1245" w14:paraId="68D132C2" w14:textId="77777777" w:rsidTr="00E45A17">
        <w:trPr>
          <w:trHeight w:val="300"/>
        </w:trPr>
        <w:tc>
          <w:tcPr>
            <w:tcW w:w="6930" w:type="dxa"/>
            <w:vAlign w:val="bottom"/>
          </w:tcPr>
          <w:p w14:paraId="371DE7A7"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kern w:val="14"/>
                <w:sz w:val="17"/>
                <w:szCs w:val="17"/>
                <w:lang w:val="en-GB"/>
              </w:rPr>
            </w:pPr>
            <w:r w:rsidRPr="001A1245">
              <w:rPr>
                <w:rFonts w:eastAsia="Calibri"/>
                <w:kern w:val="14"/>
                <w:sz w:val="17"/>
                <w:lang w:val="en-GB"/>
              </w:rPr>
              <w:tab/>
              <w:t>18.</w:t>
            </w:r>
            <w:r w:rsidRPr="001A1245">
              <w:rPr>
                <w:rFonts w:eastAsia="Calibri"/>
                <w:kern w:val="14"/>
                <w:sz w:val="17"/>
                <w:lang w:val="en-GB"/>
              </w:rPr>
              <w:tab/>
              <w:t>Humanitarian assistance missions</w:t>
            </w:r>
          </w:p>
        </w:tc>
        <w:tc>
          <w:tcPr>
            <w:tcW w:w="720" w:type="dxa"/>
            <w:vAlign w:val="bottom"/>
          </w:tcPr>
          <w:p w14:paraId="114CBB40"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3</w:t>
            </w:r>
          </w:p>
        </w:tc>
        <w:tc>
          <w:tcPr>
            <w:tcW w:w="742" w:type="dxa"/>
            <w:vAlign w:val="bottom"/>
          </w:tcPr>
          <w:p w14:paraId="47B847F6"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kern w:val="14"/>
                <w:lang w:val="en-GB"/>
              </w:rPr>
              <w:t>–</w:t>
            </w:r>
          </w:p>
        </w:tc>
        <w:tc>
          <w:tcPr>
            <w:tcW w:w="684" w:type="dxa"/>
            <w:vAlign w:val="bottom"/>
          </w:tcPr>
          <w:p w14:paraId="03AD8DAD"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kern w:val="14"/>
                <w:sz w:val="17"/>
                <w:szCs w:val="17"/>
                <w:lang w:val="en-GB"/>
              </w:rPr>
              <w:t>3</w:t>
            </w:r>
          </w:p>
        </w:tc>
        <w:tc>
          <w:tcPr>
            <w:tcW w:w="765" w:type="dxa"/>
            <w:vAlign w:val="bottom"/>
          </w:tcPr>
          <w:p w14:paraId="3420C924"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1A1245">
              <w:rPr>
                <w:rFonts w:eastAsia="Calibri"/>
                <w:sz w:val="17"/>
                <w:szCs w:val="17"/>
                <w:lang w:val="en-GB"/>
              </w:rPr>
              <w:t>3</w:t>
            </w:r>
          </w:p>
        </w:tc>
      </w:tr>
      <w:tr w:rsidR="00C61F89" w:rsidRPr="001A1245" w14:paraId="62F8B6E6" w14:textId="77777777" w:rsidTr="00E45A17">
        <w:trPr>
          <w:trHeight w:val="300"/>
        </w:trPr>
        <w:tc>
          <w:tcPr>
            <w:tcW w:w="6930" w:type="dxa"/>
            <w:vAlign w:val="bottom"/>
          </w:tcPr>
          <w:p w14:paraId="3C951DA9" w14:textId="77777777" w:rsidR="00C61F89" w:rsidRPr="001A1245" w:rsidRDefault="00C61F89" w:rsidP="00E45A17">
            <w:pPr>
              <w:keepNext/>
              <w:tabs>
                <w:tab w:val="left" w:pos="288"/>
                <w:tab w:val="left" w:pos="576"/>
                <w:tab w:val="left" w:pos="864"/>
                <w:tab w:val="left" w:pos="1152"/>
              </w:tabs>
              <w:spacing w:before="40" w:after="40" w:line="210" w:lineRule="exact"/>
              <w:ind w:right="43"/>
              <w:rPr>
                <w:rFonts w:eastAsia="Calibri"/>
                <w:b/>
                <w:bCs/>
                <w:kern w:val="14"/>
                <w:sz w:val="17"/>
                <w:lang w:val="en-GB"/>
              </w:rPr>
            </w:pPr>
            <w:r w:rsidRPr="001A1245">
              <w:rPr>
                <w:rFonts w:eastAsia="Calibri"/>
                <w:b/>
                <w:bCs/>
                <w:kern w:val="14"/>
                <w:sz w:val="17"/>
                <w:lang w:val="en-GB"/>
              </w:rPr>
              <w:t>C.</w:t>
            </w:r>
            <w:r w:rsidRPr="001A1245">
              <w:rPr>
                <w:rFonts w:eastAsia="Calibri"/>
                <w:b/>
                <w:bCs/>
                <w:kern w:val="14"/>
                <w:sz w:val="17"/>
                <w:lang w:val="en-GB"/>
              </w:rPr>
              <w:tab/>
              <w:t>Substantive deliverables</w:t>
            </w:r>
          </w:p>
        </w:tc>
        <w:tc>
          <w:tcPr>
            <w:tcW w:w="720" w:type="dxa"/>
            <w:vAlign w:val="bottom"/>
          </w:tcPr>
          <w:p w14:paraId="3F9FA66D" w14:textId="77777777" w:rsidR="00C61F89" w:rsidRPr="001A1245" w:rsidRDefault="00C61F89" w:rsidP="00E45A17">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742" w:type="dxa"/>
            <w:vAlign w:val="bottom"/>
          </w:tcPr>
          <w:p w14:paraId="6AC068C1" w14:textId="77777777" w:rsidR="00C61F89" w:rsidRPr="001A1245" w:rsidRDefault="00C61F89" w:rsidP="00E45A17">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684" w:type="dxa"/>
            <w:vAlign w:val="bottom"/>
          </w:tcPr>
          <w:p w14:paraId="727FA70D" w14:textId="77777777" w:rsidR="00C61F89" w:rsidRPr="001A1245" w:rsidRDefault="00C61F89" w:rsidP="00E45A17">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765" w:type="dxa"/>
            <w:vAlign w:val="bottom"/>
          </w:tcPr>
          <w:p w14:paraId="26388FFD" w14:textId="77777777" w:rsidR="00C61F89" w:rsidRPr="001A1245" w:rsidRDefault="00C61F89" w:rsidP="00E45A17">
            <w:pPr>
              <w:keepNext/>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r>
      <w:tr w:rsidR="00C61F89" w:rsidRPr="003E5434" w14:paraId="1FD49D68" w14:textId="77777777" w:rsidTr="00E45A17">
        <w:trPr>
          <w:trHeight w:val="300"/>
        </w:trPr>
        <w:tc>
          <w:tcPr>
            <w:tcW w:w="9841" w:type="dxa"/>
            <w:gridSpan w:val="5"/>
            <w:vAlign w:val="bottom"/>
          </w:tcPr>
          <w:p w14:paraId="7A8D7529" w14:textId="03C9A4F6" w:rsidR="00C61F89" w:rsidRPr="001A1245" w:rsidRDefault="00C61F89" w:rsidP="00E45A17">
            <w:pPr>
              <w:keepNext/>
              <w:tabs>
                <w:tab w:val="left" w:pos="288"/>
                <w:tab w:val="left" w:pos="576"/>
                <w:tab w:val="left" w:pos="864"/>
                <w:tab w:val="left" w:pos="1152"/>
              </w:tabs>
              <w:spacing w:before="40" w:after="40" w:line="210" w:lineRule="exact"/>
              <w:ind w:left="288" w:right="43" w:hanging="288"/>
              <w:rPr>
                <w:rFonts w:eastAsia="Calibri"/>
                <w:kern w:val="14"/>
                <w:sz w:val="17"/>
                <w:szCs w:val="17"/>
                <w:lang w:val="en-GB"/>
              </w:rPr>
            </w:pPr>
            <w:r w:rsidRPr="001A1245">
              <w:rPr>
                <w:rFonts w:eastAsia="Calibri"/>
                <w:b/>
                <w:kern w:val="14"/>
                <w:sz w:val="17"/>
                <w:szCs w:val="17"/>
                <w:lang w:val="en-GB"/>
              </w:rPr>
              <w:tab/>
              <w:t>Consultation, advice and advocacy</w:t>
            </w:r>
            <w:r w:rsidRPr="001A1245">
              <w:rPr>
                <w:rFonts w:eastAsia="Calibri"/>
                <w:kern w:val="14"/>
                <w:sz w:val="17"/>
                <w:szCs w:val="17"/>
                <w:lang w:val="en-GB"/>
              </w:rPr>
              <w:t>: consultations on human rights with Member States, national human rights institutions and civil society; assistance to special rapporteurs and independent experts of the Human Rights Council (country mandates); technical support and substantive and secretariat services for country-specific missions; monitoring, technical support and substantive services to human rights components in peace missions, including preparing inputs on the human rights situation mandated by the Security Council; substantive advice related to human rights challenges in humanitarian operations; advocacy by the Victims’ Rights Advocate and substantive advice on victims’ rights, including through (a) cooperation with the Inter</w:t>
            </w:r>
            <w:r>
              <w:rPr>
                <w:rFonts w:eastAsia="Calibri"/>
                <w:kern w:val="14"/>
                <w:sz w:val="17"/>
                <w:szCs w:val="17"/>
                <w:lang w:val="en-GB"/>
              </w:rPr>
              <w:noBreakHyphen/>
            </w:r>
            <w:r w:rsidRPr="001A1245">
              <w:rPr>
                <w:rFonts w:eastAsia="Calibri"/>
                <w:kern w:val="14"/>
                <w:sz w:val="17"/>
                <w:szCs w:val="17"/>
                <w:lang w:val="en-GB"/>
              </w:rPr>
              <w:t>Agency Standing Committee; (b) briefings to Member States and Member State groupings, to senior mission leaders, to the global meeting of resident coordinators and induction</w:t>
            </w:r>
            <w:r w:rsidR="00A176FA">
              <w:rPr>
                <w:rFonts w:eastAsia="Calibri"/>
                <w:kern w:val="14"/>
                <w:sz w:val="17"/>
                <w:szCs w:val="17"/>
                <w:lang w:val="en-GB"/>
              </w:rPr>
              <w:t xml:space="preserve"> sessions</w:t>
            </w:r>
            <w:r w:rsidRPr="001A1245">
              <w:rPr>
                <w:rFonts w:eastAsia="Calibri"/>
                <w:kern w:val="14"/>
                <w:sz w:val="17"/>
                <w:szCs w:val="17"/>
                <w:lang w:val="en-GB"/>
              </w:rPr>
              <w:t xml:space="preserve"> of resident coordinators and other United Nations leaders; (c)</w:t>
            </w:r>
            <w:r w:rsidR="00A176FA">
              <w:rPr>
                <w:rFonts w:eastAsia="Calibri"/>
                <w:kern w:val="14"/>
                <w:sz w:val="17"/>
                <w:szCs w:val="17"/>
                <w:lang w:val="en-GB"/>
              </w:rPr>
              <w:t> </w:t>
            </w:r>
            <w:r w:rsidRPr="001A1245">
              <w:rPr>
                <w:rFonts w:eastAsia="Calibri"/>
                <w:kern w:val="14"/>
                <w:sz w:val="17"/>
                <w:szCs w:val="17"/>
                <w:lang w:val="en-GB"/>
              </w:rPr>
              <w:t>cooperation with United Nations country teams and humanitarian country teams; and (d) engagement with Special Representatives of the Secretary-General, resident coordinators and national and regional protection from sexual exploitation and abuse networks.</w:t>
            </w:r>
          </w:p>
        </w:tc>
      </w:tr>
      <w:tr w:rsidR="00C61F89" w:rsidRPr="003E5434" w14:paraId="442D500E" w14:textId="77777777" w:rsidTr="00E45A17">
        <w:trPr>
          <w:trHeight w:val="300"/>
        </w:trPr>
        <w:tc>
          <w:tcPr>
            <w:tcW w:w="9841" w:type="dxa"/>
            <w:gridSpan w:val="5"/>
            <w:vAlign w:val="bottom"/>
          </w:tcPr>
          <w:p w14:paraId="3AA76DD5" w14:textId="77777777" w:rsidR="00C61F89" w:rsidRPr="001A1245" w:rsidRDefault="00C61F89" w:rsidP="00E45A17">
            <w:pPr>
              <w:tabs>
                <w:tab w:val="left" w:pos="288"/>
                <w:tab w:val="left" w:pos="576"/>
                <w:tab w:val="left" w:pos="864"/>
                <w:tab w:val="left" w:pos="1152"/>
              </w:tabs>
              <w:spacing w:before="40" w:after="40" w:line="210" w:lineRule="exact"/>
              <w:ind w:left="288" w:right="43" w:hanging="288"/>
              <w:rPr>
                <w:rFonts w:eastAsia="Calibri"/>
                <w:kern w:val="14"/>
                <w:sz w:val="17"/>
                <w:szCs w:val="17"/>
                <w:lang w:val="en-GB"/>
              </w:rPr>
            </w:pPr>
            <w:r w:rsidRPr="001A1245">
              <w:rPr>
                <w:rFonts w:eastAsia="Calibri"/>
                <w:b/>
                <w:kern w:val="14"/>
                <w:sz w:val="17"/>
                <w:szCs w:val="17"/>
                <w:lang w:val="en-GB"/>
              </w:rPr>
              <w:tab/>
              <w:t>Databases and substantive digital materials</w:t>
            </w:r>
            <w:r w:rsidRPr="001A1245">
              <w:rPr>
                <w:rFonts w:eastAsia="Calibri"/>
                <w:kern w:val="14"/>
                <w:sz w:val="17"/>
                <w:szCs w:val="17"/>
                <w:lang w:val="en-GB"/>
              </w:rPr>
              <w:t>: databases on geographic human rights information, including the human rights case database, a secure information exchange platform in support of the commissions of inquiry and fact-finding missions; and training module on victims’ rights for United Nations staff, non-staff personnel and implementing partners.</w:t>
            </w:r>
          </w:p>
        </w:tc>
      </w:tr>
      <w:tr w:rsidR="00C61F89" w:rsidRPr="001A1245" w14:paraId="659A9E43" w14:textId="77777777" w:rsidTr="00E45A17">
        <w:trPr>
          <w:trHeight w:val="300"/>
        </w:trPr>
        <w:tc>
          <w:tcPr>
            <w:tcW w:w="6930" w:type="dxa"/>
            <w:vAlign w:val="bottom"/>
          </w:tcPr>
          <w:p w14:paraId="19651476" w14:textId="77777777" w:rsidR="00C61F89" w:rsidRPr="001A1245" w:rsidRDefault="00C61F89" w:rsidP="00E45A17">
            <w:pPr>
              <w:tabs>
                <w:tab w:val="left" w:pos="288"/>
                <w:tab w:val="left" w:pos="576"/>
                <w:tab w:val="left" w:pos="864"/>
                <w:tab w:val="left" w:pos="1152"/>
              </w:tabs>
              <w:spacing w:before="40" w:after="40" w:line="210" w:lineRule="exact"/>
              <w:ind w:right="43"/>
              <w:rPr>
                <w:rFonts w:eastAsia="Calibri"/>
                <w:b/>
                <w:bCs/>
                <w:kern w:val="14"/>
                <w:sz w:val="17"/>
                <w:lang w:val="en-GB"/>
              </w:rPr>
            </w:pPr>
            <w:r w:rsidRPr="001A1245">
              <w:rPr>
                <w:rFonts w:eastAsia="Calibri"/>
                <w:b/>
                <w:bCs/>
                <w:kern w:val="14"/>
                <w:sz w:val="17"/>
                <w:lang w:val="en-GB"/>
              </w:rPr>
              <w:t>D.</w:t>
            </w:r>
            <w:r w:rsidRPr="001A1245">
              <w:rPr>
                <w:rFonts w:eastAsia="Calibri"/>
                <w:b/>
                <w:bCs/>
                <w:kern w:val="14"/>
                <w:sz w:val="17"/>
                <w:lang w:val="en-GB"/>
              </w:rPr>
              <w:tab/>
              <w:t>Communication deliverables</w:t>
            </w:r>
          </w:p>
        </w:tc>
        <w:tc>
          <w:tcPr>
            <w:tcW w:w="720" w:type="dxa"/>
            <w:vAlign w:val="bottom"/>
          </w:tcPr>
          <w:p w14:paraId="55CEB182"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lang w:val="en-GB"/>
              </w:rPr>
            </w:pPr>
          </w:p>
        </w:tc>
        <w:tc>
          <w:tcPr>
            <w:tcW w:w="742" w:type="dxa"/>
          </w:tcPr>
          <w:p w14:paraId="757C9C5E"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lang w:val="en-GB"/>
              </w:rPr>
            </w:pPr>
          </w:p>
        </w:tc>
        <w:tc>
          <w:tcPr>
            <w:tcW w:w="684" w:type="dxa"/>
            <w:vAlign w:val="bottom"/>
          </w:tcPr>
          <w:p w14:paraId="4887C1AD"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lang w:val="en-GB"/>
              </w:rPr>
            </w:pPr>
          </w:p>
        </w:tc>
        <w:tc>
          <w:tcPr>
            <w:tcW w:w="765" w:type="dxa"/>
          </w:tcPr>
          <w:p w14:paraId="1B1DE9AF" w14:textId="77777777" w:rsidR="00C61F89" w:rsidRPr="001A1245" w:rsidRDefault="00C61F89" w:rsidP="00E45A17">
            <w:pPr>
              <w:tabs>
                <w:tab w:val="left" w:pos="288"/>
                <w:tab w:val="left" w:pos="576"/>
                <w:tab w:val="left" w:pos="864"/>
                <w:tab w:val="left" w:pos="1152"/>
              </w:tabs>
              <w:spacing w:before="40" w:after="40" w:line="210" w:lineRule="exact"/>
              <w:ind w:right="43"/>
              <w:jc w:val="right"/>
              <w:rPr>
                <w:rFonts w:eastAsia="Calibri"/>
                <w:kern w:val="14"/>
                <w:sz w:val="17"/>
                <w:lang w:val="en-GB"/>
              </w:rPr>
            </w:pPr>
          </w:p>
        </w:tc>
      </w:tr>
      <w:tr w:rsidR="00C61F89" w:rsidRPr="003E5434" w14:paraId="298D3E43" w14:textId="77777777" w:rsidTr="00E45A17">
        <w:trPr>
          <w:trHeight w:val="300"/>
        </w:trPr>
        <w:tc>
          <w:tcPr>
            <w:tcW w:w="9841" w:type="dxa"/>
            <w:gridSpan w:val="5"/>
          </w:tcPr>
          <w:p w14:paraId="77B65950" w14:textId="77777777" w:rsidR="00C61F89" w:rsidRPr="001A1245" w:rsidRDefault="00C61F89" w:rsidP="00E45A17">
            <w:pPr>
              <w:tabs>
                <w:tab w:val="left" w:pos="288"/>
                <w:tab w:val="left" w:pos="576"/>
                <w:tab w:val="left" w:pos="864"/>
                <w:tab w:val="left" w:pos="1152"/>
              </w:tabs>
              <w:spacing w:before="40" w:after="40" w:line="210" w:lineRule="exact"/>
              <w:ind w:left="288" w:right="43" w:hanging="288"/>
              <w:rPr>
                <w:rFonts w:eastAsia="Calibri"/>
                <w:kern w:val="14"/>
                <w:sz w:val="17"/>
                <w:szCs w:val="17"/>
                <w:lang w:val="en-GB"/>
              </w:rPr>
            </w:pPr>
            <w:r w:rsidRPr="001A1245">
              <w:rPr>
                <w:rFonts w:eastAsia="Calibri"/>
                <w:kern w:val="14"/>
                <w:sz w:val="17"/>
                <w:szCs w:val="17"/>
                <w:lang w:val="en-GB"/>
              </w:rPr>
              <w:tab/>
            </w:r>
            <w:r w:rsidRPr="001A1245">
              <w:rPr>
                <w:rFonts w:eastAsia="Calibri"/>
                <w:b/>
                <w:bCs/>
                <w:kern w:val="14"/>
                <w:sz w:val="17"/>
                <w:szCs w:val="17"/>
                <w:lang w:val="en-GB"/>
              </w:rPr>
              <w:t>Outreach programmes, special events and information materials</w:t>
            </w:r>
            <w:r w:rsidRPr="001A1245">
              <w:rPr>
                <w:rFonts w:eastAsia="Calibri"/>
                <w:kern w:val="14"/>
                <w:sz w:val="17"/>
                <w:szCs w:val="17"/>
                <w:lang w:val="en-GB"/>
              </w:rPr>
              <w:t>: awareness-raising and educational materials on victims’ rights.</w:t>
            </w:r>
          </w:p>
        </w:tc>
      </w:tr>
      <w:tr w:rsidR="00C61F89" w:rsidRPr="003E5434" w14:paraId="7CD1E774" w14:textId="77777777" w:rsidTr="00E45A17">
        <w:trPr>
          <w:trHeight w:val="300"/>
        </w:trPr>
        <w:tc>
          <w:tcPr>
            <w:tcW w:w="9841" w:type="dxa"/>
            <w:gridSpan w:val="5"/>
          </w:tcPr>
          <w:p w14:paraId="2A9A4EE8" w14:textId="77777777" w:rsidR="00C61F89" w:rsidRPr="001A1245" w:rsidRDefault="00C61F89" w:rsidP="00E45A17">
            <w:pPr>
              <w:tabs>
                <w:tab w:val="left" w:pos="288"/>
                <w:tab w:val="left" w:pos="576"/>
                <w:tab w:val="left" w:pos="864"/>
                <w:tab w:val="left" w:pos="1152"/>
              </w:tabs>
              <w:spacing w:before="40" w:after="40" w:line="210" w:lineRule="exact"/>
              <w:ind w:left="288" w:right="43" w:hanging="288"/>
              <w:rPr>
                <w:rFonts w:eastAsia="Calibri"/>
                <w:kern w:val="14"/>
                <w:sz w:val="17"/>
                <w:szCs w:val="17"/>
                <w:lang w:val="en-GB"/>
              </w:rPr>
            </w:pPr>
            <w:r w:rsidRPr="001A1245">
              <w:rPr>
                <w:rFonts w:eastAsia="Calibri"/>
                <w:kern w:val="14"/>
                <w:sz w:val="17"/>
                <w:szCs w:val="17"/>
                <w:lang w:val="en-GB"/>
              </w:rPr>
              <w:tab/>
            </w:r>
            <w:r w:rsidRPr="001A1245">
              <w:rPr>
                <w:rFonts w:eastAsia="Calibri"/>
                <w:b/>
                <w:bCs/>
                <w:kern w:val="14"/>
                <w:sz w:val="17"/>
                <w:szCs w:val="17"/>
                <w:lang w:val="en-GB"/>
              </w:rPr>
              <w:t>External and media relations</w:t>
            </w:r>
            <w:r w:rsidRPr="001A1245">
              <w:rPr>
                <w:rFonts w:eastAsia="Calibri"/>
                <w:kern w:val="14"/>
                <w:sz w:val="17"/>
                <w:szCs w:val="17"/>
                <w:lang w:val="en-GB"/>
              </w:rPr>
              <w:t xml:space="preserve">: press releases and media briefings by country mandate holders, the Victims’ Rights Advocate and the High Commissioner. </w:t>
            </w:r>
          </w:p>
        </w:tc>
      </w:tr>
      <w:tr w:rsidR="00C61F89" w:rsidRPr="003E5434" w14:paraId="498D34C4" w14:textId="77777777" w:rsidTr="00E45A17">
        <w:trPr>
          <w:trHeight w:val="300"/>
        </w:trPr>
        <w:tc>
          <w:tcPr>
            <w:tcW w:w="9841" w:type="dxa"/>
            <w:gridSpan w:val="5"/>
            <w:tcBorders>
              <w:bottom w:val="single" w:sz="12" w:space="0" w:color="auto"/>
            </w:tcBorders>
          </w:tcPr>
          <w:p w14:paraId="1BA950CB" w14:textId="77777777" w:rsidR="00C61F89" w:rsidRPr="001A1245" w:rsidRDefault="00C61F89" w:rsidP="00E45A17">
            <w:pPr>
              <w:tabs>
                <w:tab w:val="left" w:pos="288"/>
                <w:tab w:val="left" w:pos="576"/>
                <w:tab w:val="left" w:pos="864"/>
                <w:tab w:val="left" w:pos="1152"/>
              </w:tabs>
              <w:spacing w:before="40" w:after="40" w:line="210" w:lineRule="exact"/>
              <w:ind w:left="288" w:right="43" w:hanging="288"/>
              <w:rPr>
                <w:rFonts w:eastAsia="Calibri"/>
                <w:kern w:val="14"/>
                <w:sz w:val="17"/>
                <w:szCs w:val="17"/>
                <w:lang w:val="en-GB"/>
              </w:rPr>
            </w:pPr>
            <w:r w:rsidRPr="001A1245">
              <w:rPr>
                <w:rFonts w:eastAsia="Calibri"/>
                <w:kern w:val="14"/>
                <w:sz w:val="17"/>
                <w:szCs w:val="17"/>
                <w:lang w:val="en-GB"/>
              </w:rPr>
              <w:tab/>
            </w:r>
            <w:r w:rsidRPr="001A1245">
              <w:rPr>
                <w:rFonts w:eastAsia="Calibri"/>
                <w:b/>
                <w:bCs/>
                <w:kern w:val="14"/>
                <w:sz w:val="17"/>
                <w:szCs w:val="17"/>
                <w:lang w:val="en-GB"/>
              </w:rPr>
              <w:t>Digital platforms and multimedia content</w:t>
            </w:r>
            <w:r w:rsidRPr="001A1245">
              <w:rPr>
                <w:rFonts w:eastAsia="Calibri"/>
                <w:kern w:val="14"/>
                <w:sz w:val="17"/>
                <w:szCs w:val="17"/>
                <w:lang w:val="en-GB"/>
              </w:rPr>
              <w:t>: website and social media content related to victims’ rights.</w:t>
            </w:r>
          </w:p>
        </w:tc>
      </w:tr>
    </w:tbl>
    <w:p w14:paraId="492E25CF"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0A6D518A"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1EDDDEB8"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0B60C8A"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Subprogramme 4</w:t>
      </w:r>
    </w:p>
    <w:p w14:paraId="230BDFDA"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Supporting the Human Rights Council, its subsidiary bodies and</w:t>
      </w:r>
      <w:r>
        <w:rPr>
          <w:lang w:val="en-GB"/>
        </w:rPr>
        <w:t xml:space="preserve"> </w:t>
      </w:r>
      <w:r w:rsidRPr="001A1245">
        <w:rPr>
          <w:lang w:val="en-GB"/>
        </w:rPr>
        <w:t>mechanisms</w:t>
      </w:r>
    </w:p>
    <w:p w14:paraId="1997803F"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41FA064"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2C58FC50"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Objective</w:t>
      </w:r>
    </w:p>
    <w:p w14:paraId="6CD456B0"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290E7EAC"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2C1E532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1A1245">
        <w:rPr>
          <w:lang w:val="en-GB"/>
        </w:rPr>
        <w:t>24.86</w:t>
      </w:r>
      <w:r w:rsidRPr="001A1245">
        <w:rPr>
          <w:lang w:val="en-GB"/>
        </w:rPr>
        <w:tab/>
        <w:t>The objective, to which this subprogramme contributes, is to advance the promotion and protection of the effective enjoyment by all of all human rights, by providing strengthened support and advice to the Human Rights Council and its subsidiary bodies and mechanisms, including the Human Rights Council Advisory Committee, the special procedures, the universal periodic review and the complaint procedure.</w:t>
      </w:r>
    </w:p>
    <w:p w14:paraId="226870EF"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1BC14709"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0CEDF50"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Strategy</w:t>
      </w:r>
    </w:p>
    <w:p w14:paraId="7B59DEFE"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41CCBBCC" w14:textId="77777777" w:rsidR="00C61F89" w:rsidRPr="001A1245" w:rsidRDefault="00C61F89" w:rsidP="00E61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lang w:val="en-GB"/>
        </w:rPr>
      </w:pPr>
    </w:p>
    <w:p w14:paraId="664D4EF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1A1245">
        <w:rPr>
          <w:lang w:val="en-GB"/>
        </w:rPr>
        <w:t>24.87</w:t>
      </w:r>
      <w:r w:rsidRPr="001A1245">
        <w:rPr>
          <w:lang w:val="en-GB"/>
        </w:rPr>
        <w:tab/>
        <w:t>To contribute to the objective, the subprogramme will:</w:t>
      </w:r>
    </w:p>
    <w:p w14:paraId="3EDB02A4"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(a)</w:t>
      </w:r>
      <w:r w:rsidRPr="001A1245">
        <w:rPr>
          <w:lang w:val="en-GB"/>
        </w:rPr>
        <w:tab/>
        <w:t>Research and develop analytical information and knowledge in support of the thematic special procedures and the universal periodic review mechanism to enhance their effectiveness;</w:t>
      </w:r>
    </w:p>
    <w:p w14:paraId="73012E2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(b)</w:t>
      </w:r>
      <w:r w:rsidRPr="001A1245">
        <w:rPr>
          <w:lang w:val="en-GB"/>
        </w:rPr>
        <w:tab/>
        <w:t xml:space="preserve">Support and provide thematic expertise for fact-finding missions and special procedure mandate holders’ country visits, including through enhanced cooperation within the programme, analysis of gaps in the implementation of international human rights instruments, promotion of observance for international human rights standards and provision of timely advice for addressing gross and systematic violations of human rights; </w:t>
      </w:r>
    </w:p>
    <w:p w14:paraId="0F54B9E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(c)</w:t>
      </w:r>
      <w:r w:rsidRPr="001A1245">
        <w:rPr>
          <w:lang w:val="en-GB"/>
        </w:rPr>
        <w:tab/>
        <w:t>Support the international human rights mechanisms in their efforts to promote the implementation of the 2030 Agenda in accordance with the human rights obligations of Member States;</w:t>
      </w:r>
    </w:p>
    <w:p w14:paraId="406CB90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(d)</w:t>
      </w:r>
      <w:r w:rsidRPr="001A1245">
        <w:rPr>
          <w:lang w:val="en-GB"/>
        </w:rPr>
        <w:tab/>
        <w:t>Disseminate knowledge of the conclusions, recommendations and other outcomes of the universal periodic review, as well as the findings and methodology of the thematic special procedures, and improve coordination among mandate holders and other mechanisms of the human rights machinery;</w:t>
      </w:r>
    </w:p>
    <w:p w14:paraId="2603CAF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(e)</w:t>
      </w:r>
      <w:r w:rsidRPr="001A1245">
        <w:rPr>
          <w:lang w:val="en-GB"/>
        </w:rPr>
        <w:tab/>
        <w:t>Support partnerships and reinforce dialogue and cooperation with Governments, national human rights institutions, civil society organizations, United Nations system and the United Nations human rights machinery and cooperating policymaking bodies, including to support follow-up to the findings and recommendations of the special procedure mandate holders and the outcomes of the universal periodic review;</w:t>
      </w:r>
    </w:p>
    <w:p w14:paraId="7A8D414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r>
      <w:r w:rsidRPr="001A1245">
        <w:rPr>
          <w:lang w:val="en-GB"/>
        </w:rPr>
        <w:tab/>
        <w:t>(f)</w:t>
      </w:r>
      <w:r w:rsidRPr="001A1245">
        <w:rPr>
          <w:lang w:val="en-GB"/>
        </w:rPr>
        <w:tab/>
        <w:t>Provide assistance to Member States within the universal periodic review framework.</w:t>
      </w:r>
    </w:p>
    <w:p w14:paraId="180D8CA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24.88</w:t>
      </w:r>
      <w:r w:rsidRPr="001A1245">
        <w:rPr>
          <w:lang w:val="en-GB"/>
        </w:rPr>
        <w:tab/>
        <w:t>The above-mentioned work is expected to result in:</w:t>
      </w:r>
    </w:p>
    <w:p w14:paraId="5AD95F9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(a)</w:t>
      </w:r>
      <w:r w:rsidRPr="001A1245">
        <w:rPr>
          <w:lang w:val="en-GB"/>
        </w:rPr>
        <w:tab/>
        <w:t xml:space="preserve">Enhanced and effective functioning of the Human Rights Council and its subsidiary bodies and mechanisms, including more effective deliberations and decision-making processes; </w:t>
      </w:r>
    </w:p>
    <w:p w14:paraId="60353943"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A1245">
        <w:rPr>
          <w:lang w:val="en-GB"/>
        </w:rPr>
        <w:tab/>
      </w:r>
      <w:r w:rsidRPr="001A1245">
        <w:rPr>
          <w:lang w:val="en-GB"/>
        </w:rPr>
        <w:tab/>
        <w:t>(b)</w:t>
      </w:r>
      <w:r w:rsidRPr="001A1245">
        <w:rPr>
          <w:lang w:val="en-GB"/>
        </w:rPr>
        <w:tab/>
        <w:t>Enhanced cooperation at all levels with stakeholders that can benefit from and/or contribute to the work of the Human Rights Council and its subsidiary bodies and mechanisms.</w:t>
      </w:r>
    </w:p>
    <w:p w14:paraId="74E2A08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534FEB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D1C5147"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w:t>
      </w:r>
    </w:p>
    <w:p w14:paraId="5266DD5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F47516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E0B296B"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 xml:space="preserve">Enhanced impact of special procedures at the global, regional and national levels </w:t>
      </w:r>
    </w:p>
    <w:p w14:paraId="0D40ECE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ECC22B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24.89</w:t>
      </w:r>
      <w:r w:rsidRPr="001A1245">
        <w:rPr>
          <w:lang w:val="en-GB"/>
        </w:rPr>
        <w:tab/>
        <w:t>Special procedures are a core mechanism of the Human Rights Council to support the promotion and protection of human rights. Their impact can be strengthened with sustained, strategic engagement with a broad range of stakeholders to translate findings and recommendations into concrete action and measurable improvements in the enjoyment of human rights. In 2025, special procedures mandate holders enhanced their cooperation with States and other stakeholders and strengthened their outreach to international and regional organizations, national human rights institutions, civil society and the private sector. Those efforts contributed to the increased visibility, impact and follow-up of recommendations at all levels.</w:t>
      </w:r>
    </w:p>
    <w:p w14:paraId="485CC26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24.90</w:t>
      </w:r>
      <w:r w:rsidRPr="001A1245">
        <w:rPr>
          <w:lang w:val="en-GB"/>
        </w:rPr>
        <w:tab/>
        <w:t>Progress towards the objective is presented in the performance measure below (see figure 24.VIII).</w:t>
      </w:r>
    </w:p>
    <w:p w14:paraId="299B209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F3F2B82"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24.VIII</w:t>
      </w:r>
    </w:p>
    <w:p w14:paraId="7574F975"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communications and number of responses from Member States and other stakeholders</w:t>
      </w:r>
    </w:p>
    <w:p w14:paraId="2392F88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855837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3A2964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rFonts w:eastAsia="Calibri"/>
          <w:b/>
          <w:noProof/>
          <w:kern w:val="14"/>
          <w:szCs w:val="20"/>
          <w:lang w:val="en-GB"/>
        </w:rPr>
        <w:drawing>
          <wp:anchor distT="0" distB="0" distL="114300" distR="114300" simplePos="0" relativeHeight="251668480" behindDoc="0" locked="0" layoutInCell="1" allowOverlap="1" wp14:anchorId="563FEC1B" wp14:editId="6D51BCD8">
            <wp:simplePos x="0" y="0"/>
            <wp:positionH relativeFrom="column">
              <wp:posOffset>635</wp:posOffset>
            </wp:positionH>
            <wp:positionV relativeFrom="paragraph">
              <wp:posOffset>0</wp:posOffset>
            </wp:positionV>
            <wp:extent cx="6249035" cy="2771775"/>
            <wp:effectExtent l="0" t="0" r="0" b="0"/>
            <wp:wrapTopAndBottom/>
            <wp:docPr id="43764076" name="Chart 43764076" descr="P3268#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5"/>
              </a:graphicData>
            </a:graphic>
            <wp14:sizeRelH relativeFrom="page">
              <wp14:pctWidth>0</wp14:pctWidth>
            </wp14:sizeRelH>
            <wp14:sizeRelV relativeFrom="page">
              <wp14:pctHeight>0</wp14:pctHeight>
            </wp14:sizeRelV>
          </wp:anchor>
        </w:drawing>
      </w:r>
    </w:p>
    <w:p w14:paraId="6F6BCDE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5C7D66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E7967C4"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Planned results for 2027</w:t>
      </w:r>
    </w:p>
    <w:p w14:paraId="028E9A1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3B9BCD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78F750D"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 xml:space="preserve">Result 1: enhanced contribution of national human rights institutions to the universal periodic review mechanism </w:t>
      </w:r>
    </w:p>
    <w:p w14:paraId="558A73D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B8B3D0D"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 and target for 2027</w:t>
      </w:r>
    </w:p>
    <w:p w14:paraId="67B1E0C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E0A2ACF" w14:textId="19C1E952"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24.91</w:t>
      </w:r>
      <w:r w:rsidRPr="001A1245">
        <w:rPr>
          <w:lang w:val="en-GB"/>
        </w:rPr>
        <w:tab/>
        <w:t xml:space="preserve">The subprogramme’s work contributed to the submission of 36 written and oral contributions to the universal periodic review mechanism by national human rights institutions accredited in full compliance with the Paris Principles, which did not meet the target of 48. The target was not met owing primarily to several national human rights institutions accredited with “A” status encountering budgetary difficulties in participating in the adoption of the review </w:t>
      </w:r>
      <w:r w:rsidR="008C3247">
        <w:rPr>
          <w:lang w:val="en-GB"/>
        </w:rPr>
        <w:t xml:space="preserve">reports </w:t>
      </w:r>
      <w:r w:rsidRPr="001A1245">
        <w:rPr>
          <w:lang w:val="en-GB"/>
        </w:rPr>
        <w:t>of their countries.</w:t>
      </w:r>
    </w:p>
    <w:p w14:paraId="5719173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24.92</w:t>
      </w:r>
      <w:r w:rsidRPr="001A1245">
        <w:rPr>
          <w:lang w:val="en-GB"/>
        </w:rPr>
        <w:tab/>
        <w:t xml:space="preserve">Progress towards the objective and the target for 2027 are presented in the performance measure below (see figure 24.IX). </w:t>
      </w:r>
    </w:p>
    <w:p w14:paraId="789CBF3E"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061B00D"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24.IX</w:t>
      </w:r>
    </w:p>
    <w:p w14:paraId="2EABA662"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written and oral submissions made by national human rights institutions during the universal periodic review (annual)</w:t>
      </w:r>
    </w:p>
    <w:p w14:paraId="0A1AD84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2E77A4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noProof/>
          <w:lang w:val="en-GB" w:eastAsia="en-GB"/>
        </w:rPr>
        <w:drawing>
          <wp:anchor distT="0" distB="0" distL="114300" distR="114300" simplePos="0" relativeHeight="251669504" behindDoc="0" locked="0" layoutInCell="1" allowOverlap="1" wp14:anchorId="73C6A007" wp14:editId="25F62C99">
            <wp:simplePos x="0" y="0"/>
            <wp:positionH relativeFrom="margin">
              <wp:posOffset>0</wp:posOffset>
            </wp:positionH>
            <wp:positionV relativeFrom="paragraph">
              <wp:posOffset>96303</wp:posOffset>
            </wp:positionV>
            <wp:extent cx="6254115" cy="3375660"/>
            <wp:effectExtent l="0" t="0" r="0" b="0"/>
            <wp:wrapTopAndBottom/>
            <wp:docPr id="2026677110" name="Chart 2026677110" descr="P3289#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6"/>
              </a:graphicData>
            </a:graphic>
            <wp14:sizeRelV relativeFrom="margin">
              <wp14:pctHeight>0</wp14:pctHeight>
            </wp14:sizeRelV>
          </wp:anchor>
        </w:drawing>
      </w:r>
    </w:p>
    <w:p w14:paraId="454BAE6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36E2B0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475EA03"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2: enhanced engagement of United Nations country teams with the universal periodic review mechanism</w:t>
      </w:r>
    </w:p>
    <w:p w14:paraId="2A9F449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B1723FB"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Programme performance in 2025 and target for 2027</w:t>
      </w:r>
    </w:p>
    <w:p w14:paraId="01CC26D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FFA7A45"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7316816"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24.93</w:t>
      </w:r>
      <w:r w:rsidRPr="001A1245">
        <w:rPr>
          <w:lang w:val="en-GB"/>
        </w:rPr>
        <w:tab/>
        <w:t>The subprogramme’s work contributed to the submission of 26 written contributions to the universal periodic review mechanism by United Nations country teams, which did not meet the target of 33. The target was not met owing primarily to several United Nations agencies opting to submit individual contributions through their headquarters instead of contributing to the country teams’ joint submissions.</w:t>
      </w:r>
    </w:p>
    <w:p w14:paraId="5D72D54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24.94</w:t>
      </w:r>
      <w:r w:rsidRPr="001A1245">
        <w:rPr>
          <w:lang w:val="en-GB"/>
        </w:rPr>
        <w:tab/>
        <w:t xml:space="preserve">Progress towards the objective and the target for 2027 are presented in the performance measure below (see figure 24.X). </w:t>
      </w:r>
    </w:p>
    <w:p w14:paraId="196C007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F5ADDF9"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24.X</w:t>
      </w:r>
    </w:p>
    <w:p w14:paraId="3C028641"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written submissions made by United Nations country teams during the universal periodic review (annual)</w:t>
      </w:r>
    </w:p>
    <w:p w14:paraId="47E53B9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02AD5E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b/>
          <w:noProof/>
          <w:u w:val="single"/>
          <w:lang w:val="en-GB"/>
        </w:rPr>
        <w:drawing>
          <wp:anchor distT="0" distB="0" distL="114300" distR="114300" simplePos="0" relativeHeight="251670528" behindDoc="0" locked="0" layoutInCell="1" allowOverlap="1" wp14:anchorId="7019AD64" wp14:editId="241DBDEE">
            <wp:simplePos x="0" y="0"/>
            <wp:positionH relativeFrom="column">
              <wp:posOffset>0</wp:posOffset>
            </wp:positionH>
            <wp:positionV relativeFrom="paragraph">
              <wp:posOffset>94615</wp:posOffset>
            </wp:positionV>
            <wp:extent cx="6600825" cy="2438400"/>
            <wp:effectExtent l="0" t="0" r="0" b="0"/>
            <wp:wrapTopAndBottom/>
            <wp:docPr id="1838495960" name="Chart 1838495960" descr="P3300#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7"/>
              </a:graphicData>
            </a:graphic>
            <wp14:sizeRelH relativeFrom="page">
              <wp14:pctWidth>0</wp14:pctWidth>
            </wp14:sizeRelH>
            <wp14:sizeRelV relativeFrom="page">
              <wp14:pctHeight>0</wp14:pctHeight>
            </wp14:sizeRelV>
          </wp:anchor>
        </w:drawing>
      </w:r>
    </w:p>
    <w:p w14:paraId="465C1F6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72CDC19"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F04A1B1"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1A1245">
        <w:rPr>
          <w:lang w:val="en-GB"/>
        </w:rPr>
        <w:tab/>
      </w:r>
      <w:r w:rsidRPr="001A1245">
        <w:rPr>
          <w:lang w:val="en-GB"/>
        </w:rPr>
        <w:tab/>
        <w:t>Result 3: improved access of persons with disabilities to the work of the Human Rights Council</w:t>
      </w:r>
    </w:p>
    <w:p w14:paraId="1FBBF1B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835FC57"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Proposed programme plan for 2027</w:t>
      </w:r>
    </w:p>
    <w:p w14:paraId="1A1E41D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5CFA8D9" w14:textId="6F36E291"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24.95</w:t>
      </w:r>
      <w:r w:rsidRPr="001A1245">
        <w:rPr>
          <w:lang w:val="en-GB"/>
        </w:rPr>
        <w:tab/>
        <w:t xml:space="preserve">The subprogramme strives to improve the access of persons with disabilities to the work of the Human Rights Council. Through its sustained support for the work of the task force for accessibility for persons with disabilities, pursuant to Council resolution </w:t>
      </w:r>
      <w:hyperlink r:id="rId458" w:history="1">
        <w:r w:rsidRPr="001A1245">
          <w:rPr>
            <w:rStyle w:val="Hyperlink"/>
            <w:lang w:val="en-GB"/>
          </w:rPr>
          <w:t>16/21</w:t>
        </w:r>
      </w:hyperlink>
      <w:r w:rsidRPr="001A1245">
        <w:rPr>
          <w:lang w:val="en-GB"/>
        </w:rPr>
        <w:t xml:space="preserve">, the subprogramme has identified gaps and areas for improvements in the existing framework for the participation of persons with disabilities in the work of the Council. For example, the subprogramme was able to increase the accessibility of the online platforms used for inscriptions on lists of speakers for sessions of the Council, as well </w:t>
      </w:r>
      <w:r w:rsidR="00E61B8D">
        <w:rPr>
          <w:lang w:val="en-GB"/>
        </w:rPr>
        <w:t xml:space="preserve">as </w:t>
      </w:r>
      <w:r w:rsidRPr="001A1245">
        <w:rPr>
          <w:lang w:val="en-GB"/>
        </w:rPr>
        <w:t>for registrations to participate in the sessions.</w:t>
      </w:r>
    </w:p>
    <w:p w14:paraId="5A8D4FF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A41AD57" w14:textId="77777777" w:rsidR="00C61F89" w:rsidRPr="001A1245" w:rsidRDefault="00C61F89" w:rsidP="00C61F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Lessons learned and planned change</w:t>
      </w:r>
    </w:p>
    <w:p w14:paraId="44A3D10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B97AFAB"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24.96</w:t>
      </w:r>
      <w:r w:rsidRPr="001A1245">
        <w:rPr>
          <w:lang w:val="en-GB"/>
        </w:rPr>
        <w:tab/>
        <w:t xml:space="preserve">The lesson for the subprogramme was that persons with disabilities continued to face barriers to effective participation in the work of the United Nations human rights machinery. Identified barriers include limitations in physical access to Human Rights Council sessions, insufficient availability of easy-to-read versions of official documentation considered during sessions and only a limited number of Council meetings mandated to be accessible. In applying the lesson and to address these barriers, the subprogramme will strengthen its advocacy for an increase in the number of meetings mandated to be accessible during the regular sessions of the Council. This will include, among other, systematically recommending that mandated panel discussions be made accessible through the provision of live captioning and sign language interpretation. In addition, the subprogramme will collect feedback from persons with disabilities participating in Council sessions on their experience to support the collection the lessons learned to relevant United Nations counterparts to ensure that this informs decision-making on issues aiming at facilitating participation of persons with disabilities in meetings of the Council. </w:t>
      </w:r>
    </w:p>
    <w:p w14:paraId="653B2C0E" w14:textId="77777777" w:rsidR="00C61F89" w:rsidRPr="00E61B8D"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1A1245">
        <w:rPr>
          <w:lang w:val="en-GB"/>
        </w:rPr>
        <w:tab/>
        <w:t>24.97</w:t>
      </w:r>
      <w:r w:rsidRPr="001A1245">
        <w:rPr>
          <w:lang w:val="en-GB"/>
        </w:rPr>
        <w:tab/>
      </w:r>
      <w:r w:rsidRPr="00E61B8D">
        <w:rPr>
          <w:spacing w:val="0"/>
          <w:w w:val="100"/>
          <w:lang w:val="en-GB"/>
        </w:rPr>
        <w:t>Expected progress towards the objective is presented in the performance measure below (see figure 24.XI).</w:t>
      </w:r>
    </w:p>
    <w:p w14:paraId="2A15F55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77300A6" w14:textId="77777777" w:rsidR="00C61F89" w:rsidRPr="001A1245" w:rsidRDefault="00C61F89" w:rsidP="00693C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Figure 24.XI</w:t>
      </w:r>
    </w:p>
    <w:p w14:paraId="01ECB08F" w14:textId="77777777" w:rsidR="00C61F89" w:rsidRPr="001A1245" w:rsidRDefault="00C61F89" w:rsidP="00693C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1A1245">
        <w:rPr>
          <w:lang w:val="en-GB"/>
        </w:rPr>
        <w:t>Performance measure: number of meetings of the Human Rights Council accessible to persons with disabilities</w:t>
      </w:r>
    </w:p>
    <w:p w14:paraId="703DFFAA" w14:textId="77777777" w:rsidR="00C61F89" w:rsidRPr="001A1245" w:rsidRDefault="00C61F89" w:rsidP="00693CF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58612ED" w14:textId="77777777" w:rsidR="00C61F89" w:rsidRPr="001A1245" w:rsidRDefault="00C61F89" w:rsidP="00693CF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1A1245">
        <w:rPr>
          <w:noProof/>
          <w:color w:val="000000" w:themeColor="text1"/>
          <w:kern w:val="14"/>
          <w:szCs w:val="20"/>
          <w:shd w:val="clear" w:color="auto" w:fill="E6E6E6"/>
          <w:lang w:val="en-GB" w:eastAsia="en-GB"/>
        </w:rPr>
        <w:drawing>
          <wp:anchor distT="0" distB="0" distL="114300" distR="114300" simplePos="0" relativeHeight="251671552" behindDoc="0" locked="0" layoutInCell="1" allowOverlap="1" wp14:anchorId="240C1CD1" wp14:editId="38E6D5D5">
            <wp:simplePos x="0" y="0"/>
            <wp:positionH relativeFrom="column">
              <wp:posOffset>0</wp:posOffset>
            </wp:positionH>
            <wp:positionV relativeFrom="paragraph">
              <wp:posOffset>87630</wp:posOffset>
            </wp:positionV>
            <wp:extent cx="6254115" cy="1898650"/>
            <wp:effectExtent l="0" t="0" r="0" b="6350"/>
            <wp:wrapTopAndBottom/>
            <wp:docPr id="1062579567" name="Chart 1062579567" descr="P3317#y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9"/>
              </a:graphicData>
            </a:graphic>
            <wp14:sizeRelH relativeFrom="page">
              <wp14:pctWidth>0</wp14:pctWidth>
            </wp14:sizeRelH>
            <wp14:sizeRelV relativeFrom="page">
              <wp14:pctHeight>0</wp14:pctHeight>
            </wp14:sizeRelV>
          </wp:anchor>
        </w:drawing>
      </w:r>
    </w:p>
    <w:p w14:paraId="5390C35F"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3A3F2F8"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3ACFDAA"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E8C6069" w14:textId="77777777" w:rsidR="00C61F89" w:rsidRPr="001A1245" w:rsidRDefault="00C61F89" w:rsidP="00C61F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A1245">
        <w:rPr>
          <w:lang w:val="en-GB"/>
        </w:rPr>
        <w:tab/>
      </w:r>
      <w:r w:rsidRPr="001A1245">
        <w:rPr>
          <w:lang w:val="en-GB"/>
        </w:rPr>
        <w:tab/>
        <w:t>Deliverables</w:t>
      </w:r>
    </w:p>
    <w:p w14:paraId="7A5B8D82"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550AD9D"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3211D67"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A1245">
        <w:rPr>
          <w:lang w:val="en-GB"/>
        </w:rPr>
        <w:tab/>
        <w:t>24.98</w:t>
      </w:r>
      <w:r w:rsidRPr="001A1245">
        <w:rPr>
          <w:lang w:val="en-GB"/>
        </w:rPr>
        <w:tab/>
        <w:t>Table 24.20 lists all deliverables of the subprogramme.</w:t>
      </w:r>
    </w:p>
    <w:p w14:paraId="4871C931"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0402F4C"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A1245">
        <w:rPr>
          <w:b w:val="0"/>
          <w:bCs/>
          <w:lang w:val="en-GB"/>
        </w:rPr>
        <w:t>Table 24.20</w:t>
      </w:r>
    </w:p>
    <w:p w14:paraId="49634FEC" w14:textId="77777777" w:rsidR="00C61F89" w:rsidRPr="001A1245" w:rsidRDefault="00C61F89" w:rsidP="00C61F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1A1245">
        <w:rPr>
          <w:lang w:val="en-GB"/>
        </w:rPr>
        <w:t>Subprogramme 4: deliverables for the period 2025–2027, by category and subcategory</w:t>
      </w:r>
    </w:p>
    <w:p w14:paraId="01FDFE5C"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813B8F0" w14:textId="77777777" w:rsidR="00C61F89" w:rsidRPr="001A1245"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C61F89" w:rsidRPr="001A1245" w14:paraId="3FEFF9A7" w14:textId="77777777" w:rsidTr="00E45A17">
        <w:trPr>
          <w:tblHeader/>
        </w:trPr>
        <w:tc>
          <w:tcPr>
            <w:tcW w:w="7020" w:type="dxa"/>
            <w:tcBorders>
              <w:top w:val="single" w:sz="4" w:space="0" w:color="auto"/>
              <w:bottom w:val="single" w:sz="12" w:space="0" w:color="auto"/>
            </w:tcBorders>
            <w:vAlign w:val="bottom"/>
          </w:tcPr>
          <w:p w14:paraId="77AA746D" w14:textId="77777777" w:rsidR="00C61F89" w:rsidRPr="001A1245" w:rsidRDefault="00C61F89" w:rsidP="00E45A17">
            <w:pPr>
              <w:keepNext/>
              <w:keepLines/>
              <w:spacing w:before="81" w:after="81" w:line="160" w:lineRule="exact"/>
              <w:ind w:right="40"/>
              <w:rPr>
                <w:i/>
                <w:kern w:val="14"/>
                <w:sz w:val="14"/>
                <w:lang w:val="en-GB"/>
              </w:rPr>
            </w:pPr>
            <w:r w:rsidRPr="001A1245">
              <w:rPr>
                <w:i/>
                <w:kern w:val="14"/>
                <w:sz w:val="14"/>
                <w:lang w:val="en-GB"/>
              </w:rPr>
              <w:t>Category and subcategory</w:t>
            </w:r>
          </w:p>
        </w:tc>
        <w:tc>
          <w:tcPr>
            <w:tcW w:w="707" w:type="dxa"/>
            <w:tcBorders>
              <w:top w:val="single" w:sz="4" w:space="0" w:color="auto"/>
              <w:bottom w:val="single" w:sz="12" w:space="0" w:color="auto"/>
            </w:tcBorders>
          </w:tcPr>
          <w:p w14:paraId="614174FE" w14:textId="77777777" w:rsidR="00C61F89" w:rsidRPr="001A1245" w:rsidRDefault="00C61F89" w:rsidP="00E45A17">
            <w:pPr>
              <w:keepNext/>
              <w:keepLines/>
              <w:spacing w:before="81" w:after="81" w:line="160" w:lineRule="exact"/>
              <w:ind w:left="144" w:right="40"/>
              <w:jc w:val="right"/>
              <w:rPr>
                <w:i/>
                <w:kern w:val="14"/>
                <w:sz w:val="14"/>
                <w:lang w:val="en-GB"/>
              </w:rPr>
            </w:pPr>
            <w:r w:rsidRPr="001A1245">
              <w:rPr>
                <w:i/>
                <w:sz w:val="14"/>
                <w:szCs w:val="22"/>
                <w:lang w:val="en-GB" w:eastAsia="zh-CN"/>
              </w:rPr>
              <w:t>2025 planned</w:t>
            </w:r>
          </w:p>
        </w:tc>
        <w:tc>
          <w:tcPr>
            <w:tcW w:w="708" w:type="dxa"/>
            <w:tcBorders>
              <w:top w:val="single" w:sz="4" w:space="0" w:color="auto"/>
              <w:bottom w:val="single" w:sz="12" w:space="0" w:color="auto"/>
            </w:tcBorders>
          </w:tcPr>
          <w:p w14:paraId="27322B7C" w14:textId="77777777" w:rsidR="00C61F89" w:rsidRPr="001A1245" w:rsidRDefault="00C61F89" w:rsidP="00E45A17">
            <w:pPr>
              <w:keepNext/>
              <w:keepLines/>
              <w:spacing w:before="81" w:after="81" w:line="160" w:lineRule="exact"/>
              <w:ind w:left="144" w:right="40"/>
              <w:jc w:val="right"/>
              <w:rPr>
                <w:i/>
                <w:kern w:val="14"/>
                <w:sz w:val="14"/>
                <w:lang w:val="en-GB"/>
              </w:rPr>
            </w:pPr>
            <w:r w:rsidRPr="001A1245">
              <w:rPr>
                <w:i/>
                <w:sz w:val="14"/>
                <w:szCs w:val="22"/>
                <w:lang w:val="en-GB" w:eastAsia="zh-CN"/>
              </w:rPr>
              <w:t>2025 actual</w:t>
            </w:r>
          </w:p>
        </w:tc>
        <w:tc>
          <w:tcPr>
            <w:tcW w:w="707" w:type="dxa"/>
            <w:tcBorders>
              <w:top w:val="single" w:sz="4" w:space="0" w:color="auto"/>
              <w:bottom w:val="single" w:sz="12" w:space="0" w:color="auto"/>
            </w:tcBorders>
          </w:tcPr>
          <w:p w14:paraId="4ABB0D83" w14:textId="77777777" w:rsidR="00C61F89" w:rsidRPr="001A1245" w:rsidRDefault="00C61F89" w:rsidP="00E45A17">
            <w:pPr>
              <w:keepNext/>
              <w:keepLines/>
              <w:spacing w:before="81" w:after="81" w:line="160" w:lineRule="exact"/>
              <w:ind w:left="144" w:right="40"/>
              <w:jc w:val="right"/>
              <w:rPr>
                <w:i/>
                <w:kern w:val="14"/>
                <w:sz w:val="14"/>
                <w:lang w:val="en-GB"/>
              </w:rPr>
            </w:pPr>
            <w:r w:rsidRPr="001A1245">
              <w:rPr>
                <w:i/>
                <w:sz w:val="14"/>
                <w:szCs w:val="22"/>
                <w:lang w:val="en-GB" w:eastAsia="zh-CN"/>
              </w:rPr>
              <w:t>2026 planned</w:t>
            </w:r>
          </w:p>
        </w:tc>
        <w:tc>
          <w:tcPr>
            <w:tcW w:w="708" w:type="dxa"/>
            <w:tcBorders>
              <w:top w:val="single" w:sz="4" w:space="0" w:color="auto"/>
              <w:bottom w:val="single" w:sz="12" w:space="0" w:color="auto"/>
            </w:tcBorders>
          </w:tcPr>
          <w:p w14:paraId="05022FCA" w14:textId="77777777" w:rsidR="00C61F89" w:rsidRPr="001A1245" w:rsidRDefault="00C61F89" w:rsidP="00E45A17">
            <w:pPr>
              <w:keepNext/>
              <w:keepLines/>
              <w:spacing w:before="81" w:after="81" w:line="160" w:lineRule="exact"/>
              <w:ind w:left="144" w:right="40"/>
              <w:jc w:val="right"/>
              <w:rPr>
                <w:i/>
                <w:kern w:val="14"/>
                <w:sz w:val="14"/>
                <w:lang w:val="en-GB"/>
              </w:rPr>
            </w:pPr>
            <w:r w:rsidRPr="001A1245">
              <w:rPr>
                <w:i/>
                <w:sz w:val="14"/>
                <w:szCs w:val="22"/>
                <w:lang w:val="en-GB" w:eastAsia="zh-CN"/>
              </w:rPr>
              <w:t>2027 planned</w:t>
            </w:r>
          </w:p>
        </w:tc>
      </w:tr>
      <w:tr w:rsidR="00C61F89" w:rsidRPr="001A1245" w14:paraId="1F192B9B" w14:textId="77777777" w:rsidTr="00E45A17">
        <w:trPr>
          <w:trHeight w:hRule="exact" w:val="115"/>
          <w:tblHeader/>
        </w:trPr>
        <w:tc>
          <w:tcPr>
            <w:tcW w:w="7020" w:type="dxa"/>
            <w:tcBorders>
              <w:top w:val="single" w:sz="12" w:space="0" w:color="auto"/>
            </w:tcBorders>
            <w:vAlign w:val="bottom"/>
          </w:tcPr>
          <w:p w14:paraId="74494804" w14:textId="77777777" w:rsidR="00C61F89" w:rsidRPr="001A1245" w:rsidRDefault="00C61F89" w:rsidP="00E45A17">
            <w:pPr>
              <w:keepNext/>
              <w:keepLines/>
              <w:spacing w:before="40" w:after="40" w:line="210" w:lineRule="exact"/>
              <w:ind w:right="40"/>
              <w:rPr>
                <w:kern w:val="14"/>
                <w:sz w:val="17"/>
                <w:lang w:val="en-GB"/>
              </w:rPr>
            </w:pPr>
          </w:p>
        </w:tc>
        <w:tc>
          <w:tcPr>
            <w:tcW w:w="707" w:type="dxa"/>
            <w:tcBorders>
              <w:top w:val="single" w:sz="12" w:space="0" w:color="auto"/>
            </w:tcBorders>
            <w:vAlign w:val="bottom"/>
          </w:tcPr>
          <w:p w14:paraId="3A5CC52E" w14:textId="77777777" w:rsidR="00C61F89" w:rsidRPr="001A1245" w:rsidRDefault="00C61F89" w:rsidP="00E45A17">
            <w:pPr>
              <w:keepNext/>
              <w:keepLines/>
              <w:spacing w:before="40" w:after="40" w:line="210" w:lineRule="exact"/>
              <w:ind w:left="144" w:right="40"/>
              <w:jc w:val="right"/>
              <w:rPr>
                <w:kern w:val="14"/>
                <w:sz w:val="17"/>
                <w:lang w:val="en-GB"/>
              </w:rPr>
            </w:pPr>
          </w:p>
        </w:tc>
        <w:tc>
          <w:tcPr>
            <w:tcW w:w="708" w:type="dxa"/>
            <w:tcBorders>
              <w:top w:val="single" w:sz="12" w:space="0" w:color="auto"/>
            </w:tcBorders>
            <w:vAlign w:val="bottom"/>
          </w:tcPr>
          <w:p w14:paraId="140535C7" w14:textId="77777777" w:rsidR="00C61F89" w:rsidRPr="001A1245" w:rsidRDefault="00C61F89" w:rsidP="00E45A17">
            <w:pPr>
              <w:keepNext/>
              <w:keepLines/>
              <w:spacing w:before="40" w:after="40" w:line="210" w:lineRule="exact"/>
              <w:ind w:left="144" w:right="40"/>
              <w:jc w:val="right"/>
              <w:rPr>
                <w:kern w:val="14"/>
                <w:sz w:val="17"/>
                <w:lang w:val="en-GB"/>
              </w:rPr>
            </w:pPr>
          </w:p>
        </w:tc>
        <w:tc>
          <w:tcPr>
            <w:tcW w:w="707" w:type="dxa"/>
            <w:tcBorders>
              <w:top w:val="single" w:sz="12" w:space="0" w:color="auto"/>
            </w:tcBorders>
            <w:vAlign w:val="bottom"/>
          </w:tcPr>
          <w:p w14:paraId="26ECD262" w14:textId="77777777" w:rsidR="00C61F89" w:rsidRPr="001A1245" w:rsidRDefault="00C61F89" w:rsidP="00E45A17">
            <w:pPr>
              <w:keepNext/>
              <w:keepLines/>
              <w:spacing w:before="40" w:after="40" w:line="210" w:lineRule="exact"/>
              <w:ind w:left="144" w:right="40"/>
              <w:jc w:val="right"/>
              <w:rPr>
                <w:kern w:val="14"/>
                <w:sz w:val="17"/>
                <w:lang w:val="en-GB"/>
              </w:rPr>
            </w:pPr>
          </w:p>
        </w:tc>
        <w:tc>
          <w:tcPr>
            <w:tcW w:w="708" w:type="dxa"/>
            <w:tcBorders>
              <w:top w:val="single" w:sz="12" w:space="0" w:color="auto"/>
            </w:tcBorders>
            <w:vAlign w:val="bottom"/>
          </w:tcPr>
          <w:p w14:paraId="664FD131" w14:textId="77777777" w:rsidR="00C61F89" w:rsidRPr="001A1245" w:rsidRDefault="00C61F89" w:rsidP="00E45A17">
            <w:pPr>
              <w:keepNext/>
              <w:keepLines/>
              <w:spacing w:before="40" w:after="40" w:line="210" w:lineRule="exact"/>
              <w:ind w:left="144" w:right="40"/>
              <w:jc w:val="right"/>
              <w:rPr>
                <w:kern w:val="14"/>
                <w:sz w:val="17"/>
                <w:lang w:val="en-GB"/>
              </w:rPr>
            </w:pPr>
          </w:p>
        </w:tc>
      </w:tr>
      <w:tr w:rsidR="00C61F89" w:rsidRPr="003E5434" w14:paraId="666620FB" w14:textId="77777777" w:rsidTr="00E45A17">
        <w:tc>
          <w:tcPr>
            <w:tcW w:w="7020" w:type="dxa"/>
            <w:vAlign w:val="bottom"/>
          </w:tcPr>
          <w:p w14:paraId="23AA94E1" w14:textId="77777777" w:rsidR="00C61F89" w:rsidRPr="001A1245" w:rsidRDefault="00C61F89" w:rsidP="00E61B8D">
            <w:pPr>
              <w:keepNext/>
              <w:keepLines/>
              <w:tabs>
                <w:tab w:val="left" w:pos="288"/>
                <w:tab w:val="left" w:pos="576"/>
                <w:tab w:val="left" w:pos="864"/>
                <w:tab w:val="left" w:pos="1152"/>
              </w:tabs>
              <w:spacing w:before="40" w:after="40" w:line="200" w:lineRule="exact"/>
              <w:ind w:right="43"/>
              <w:rPr>
                <w:b/>
                <w:kern w:val="14"/>
                <w:sz w:val="17"/>
                <w:lang w:val="en-GB"/>
              </w:rPr>
            </w:pPr>
            <w:r w:rsidRPr="001A1245">
              <w:rPr>
                <w:b/>
                <w:kern w:val="14"/>
                <w:sz w:val="17"/>
                <w:lang w:val="en-GB"/>
              </w:rPr>
              <w:t>A.</w:t>
            </w:r>
            <w:r w:rsidRPr="001A1245">
              <w:rPr>
                <w:b/>
                <w:kern w:val="14"/>
                <w:sz w:val="17"/>
                <w:lang w:val="en-GB"/>
              </w:rPr>
              <w:tab/>
              <w:t>Facilitation of the intergovernmental process and expert bodies</w:t>
            </w:r>
          </w:p>
        </w:tc>
        <w:tc>
          <w:tcPr>
            <w:tcW w:w="707" w:type="dxa"/>
            <w:vAlign w:val="bottom"/>
          </w:tcPr>
          <w:p w14:paraId="621E3EB9"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lang w:val="en-GB"/>
              </w:rPr>
            </w:pPr>
          </w:p>
        </w:tc>
        <w:tc>
          <w:tcPr>
            <w:tcW w:w="708" w:type="dxa"/>
            <w:vAlign w:val="bottom"/>
          </w:tcPr>
          <w:p w14:paraId="3D5927E2"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lang w:val="en-GB"/>
              </w:rPr>
            </w:pPr>
          </w:p>
        </w:tc>
        <w:tc>
          <w:tcPr>
            <w:tcW w:w="707" w:type="dxa"/>
            <w:vAlign w:val="bottom"/>
          </w:tcPr>
          <w:p w14:paraId="205BD96D"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lang w:val="en-GB"/>
              </w:rPr>
            </w:pPr>
          </w:p>
        </w:tc>
        <w:tc>
          <w:tcPr>
            <w:tcW w:w="708" w:type="dxa"/>
            <w:vAlign w:val="bottom"/>
          </w:tcPr>
          <w:p w14:paraId="7EB0F9A5"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lang w:val="en-GB"/>
              </w:rPr>
            </w:pPr>
          </w:p>
        </w:tc>
      </w:tr>
      <w:tr w:rsidR="00C61F89" w:rsidRPr="001A1245" w14:paraId="6567FBE2" w14:textId="77777777" w:rsidTr="00E45A17">
        <w:tc>
          <w:tcPr>
            <w:tcW w:w="7020" w:type="dxa"/>
            <w:vAlign w:val="bottom"/>
          </w:tcPr>
          <w:p w14:paraId="770C28B4" w14:textId="77777777" w:rsidR="00C61F89" w:rsidRPr="001A1245" w:rsidRDefault="00C61F89" w:rsidP="00E61B8D">
            <w:pPr>
              <w:keepNext/>
              <w:keepLines/>
              <w:tabs>
                <w:tab w:val="left" w:pos="288"/>
                <w:tab w:val="left" w:pos="576"/>
                <w:tab w:val="left" w:pos="864"/>
                <w:tab w:val="left" w:pos="1152"/>
              </w:tabs>
              <w:spacing w:before="40" w:after="40" w:line="200" w:lineRule="exact"/>
              <w:ind w:right="43"/>
              <w:rPr>
                <w:kern w:val="14"/>
                <w:sz w:val="17"/>
                <w:szCs w:val="17"/>
                <w:lang w:val="en-GB"/>
              </w:rPr>
            </w:pPr>
            <w:r w:rsidRPr="001A1245">
              <w:rPr>
                <w:kern w:val="14"/>
                <w:sz w:val="17"/>
                <w:lang w:val="en-GB"/>
              </w:rPr>
              <w:tab/>
            </w:r>
            <w:r w:rsidRPr="001A1245">
              <w:rPr>
                <w:b/>
                <w:bCs/>
                <w:kern w:val="14"/>
                <w:sz w:val="17"/>
                <w:szCs w:val="17"/>
                <w:lang w:val="en-GB"/>
              </w:rPr>
              <w:t>Parliamentary documentation</w:t>
            </w:r>
            <w:r w:rsidRPr="001A1245">
              <w:rPr>
                <w:kern w:val="14"/>
                <w:sz w:val="17"/>
                <w:szCs w:val="17"/>
                <w:lang w:val="en-GB"/>
              </w:rPr>
              <w:t xml:space="preserve"> (number of documents)</w:t>
            </w:r>
          </w:p>
        </w:tc>
        <w:tc>
          <w:tcPr>
            <w:tcW w:w="707" w:type="dxa"/>
            <w:vAlign w:val="bottom"/>
          </w:tcPr>
          <w:p w14:paraId="28827455"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b/>
                <w:bCs/>
                <w:kern w:val="14"/>
                <w:sz w:val="17"/>
                <w:lang w:val="en-GB"/>
              </w:rPr>
            </w:pPr>
            <w:r w:rsidRPr="001A1245">
              <w:rPr>
                <w:rFonts w:eastAsia="Calibri"/>
                <w:b/>
                <w:bCs/>
                <w:kern w:val="14"/>
                <w:sz w:val="17"/>
                <w:lang w:val="en-GB"/>
              </w:rPr>
              <w:t>333</w:t>
            </w:r>
          </w:p>
        </w:tc>
        <w:tc>
          <w:tcPr>
            <w:tcW w:w="708" w:type="dxa"/>
            <w:vAlign w:val="bottom"/>
          </w:tcPr>
          <w:p w14:paraId="2FB5ACEF"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b/>
                <w:bCs/>
                <w:kern w:val="14"/>
                <w:sz w:val="17"/>
                <w:lang w:val="en-GB"/>
              </w:rPr>
            </w:pPr>
            <w:r w:rsidRPr="001A1245">
              <w:rPr>
                <w:rFonts w:eastAsiaTheme="minorEastAsia"/>
                <w:b/>
                <w:bCs/>
                <w:sz w:val="17"/>
                <w:szCs w:val="17"/>
                <w:lang w:val="en-GB"/>
              </w:rPr>
              <w:t>295</w:t>
            </w:r>
          </w:p>
        </w:tc>
        <w:tc>
          <w:tcPr>
            <w:tcW w:w="707" w:type="dxa"/>
            <w:vAlign w:val="bottom"/>
          </w:tcPr>
          <w:p w14:paraId="67B80E4F"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b/>
                <w:bCs/>
                <w:kern w:val="14"/>
                <w:sz w:val="17"/>
                <w:lang w:val="en-GB"/>
              </w:rPr>
            </w:pPr>
            <w:r w:rsidRPr="001A1245">
              <w:rPr>
                <w:b/>
                <w:bCs/>
                <w:kern w:val="14"/>
                <w:sz w:val="17"/>
                <w:lang w:val="en-GB"/>
              </w:rPr>
              <w:t>331</w:t>
            </w:r>
          </w:p>
        </w:tc>
        <w:tc>
          <w:tcPr>
            <w:tcW w:w="708" w:type="dxa"/>
            <w:vAlign w:val="bottom"/>
          </w:tcPr>
          <w:p w14:paraId="1B09E377"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b/>
                <w:bCs/>
                <w:kern w:val="14"/>
                <w:sz w:val="17"/>
                <w:lang w:val="en-GB"/>
              </w:rPr>
            </w:pPr>
            <w:r w:rsidRPr="001A1245">
              <w:rPr>
                <w:rFonts w:eastAsiaTheme="minorEastAsia"/>
                <w:b/>
                <w:bCs/>
                <w:sz w:val="17"/>
                <w:szCs w:val="17"/>
                <w:lang w:val="en-GB"/>
              </w:rPr>
              <w:t>297</w:t>
            </w:r>
          </w:p>
        </w:tc>
      </w:tr>
      <w:tr w:rsidR="00C61F89" w:rsidRPr="001A1245" w14:paraId="22A4C90C" w14:textId="77777777" w:rsidTr="00E45A17">
        <w:tc>
          <w:tcPr>
            <w:tcW w:w="7020" w:type="dxa"/>
            <w:vAlign w:val="bottom"/>
          </w:tcPr>
          <w:p w14:paraId="6136FB05" w14:textId="77777777" w:rsidR="00C61F89" w:rsidRPr="001A1245" w:rsidRDefault="00C61F89" w:rsidP="00E61B8D">
            <w:pPr>
              <w:keepNext/>
              <w:keepLines/>
              <w:tabs>
                <w:tab w:val="left" w:pos="288"/>
                <w:tab w:val="left" w:pos="576"/>
                <w:tab w:val="left" w:pos="864"/>
                <w:tab w:val="left" w:pos="1152"/>
              </w:tabs>
              <w:spacing w:before="40" w:after="40" w:line="200" w:lineRule="exact"/>
              <w:ind w:left="576" w:right="43" w:hanging="576"/>
              <w:rPr>
                <w:kern w:val="14"/>
                <w:sz w:val="17"/>
                <w:lang w:val="en-GB"/>
              </w:rPr>
            </w:pPr>
            <w:r w:rsidRPr="001A1245">
              <w:rPr>
                <w:kern w:val="14"/>
                <w:sz w:val="17"/>
                <w:lang w:val="en-GB"/>
              </w:rPr>
              <w:tab/>
              <w:t>1.</w:t>
            </w:r>
            <w:r w:rsidRPr="001A1245">
              <w:rPr>
                <w:kern w:val="14"/>
                <w:sz w:val="17"/>
                <w:lang w:val="en-GB"/>
              </w:rPr>
              <w:tab/>
              <w:t>Reports of the special rapporteurs, working groups and independent experts to the General Assembly</w:t>
            </w:r>
          </w:p>
        </w:tc>
        <w:tc>
          <w:tcPr>
            <w:tcW w:w="707" w:type="dxa"/>
            <w:vAlign w:val="bottom"/>
          </w:tcPr>
          <w:p w14:paraId="1548DA91"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lang w:val="en-GB"/>
              </w:rPr>
            </w:pPr>
            <w:r w:rsidRPr="001A1245">
              <w:rPr>
                <w:rFonts w:eastAsia="Calibri"/>
                <w:kern w:val="14"/>
                <w:sz w:val="17"/>
                <w:szCs w:val="17"/>
                <w:lang w:val="en-GB"/>
              </w:rPr>
              <w:t>44</w:t>
            </w:r>
          </w:p>
        </w:tc>
        <w:tc>
          <w:tcPr>
            <w:tcW w:w="708" w:type="dxa"/>
            <w:vAlign w:val="bottom"/>
          </w:tcPr>
          <w:p w14:paraId="26F5A7CC"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szCs w:val="17"/>
                <w:lang w:val="en-GB"/>
              </w:rPr>
            </w:pPr>
            <w:r w:rsidRPr="001A1245">
              <w:rPr>
                <w:kern w:val="14"/>
                <w:sz w:val="17"/>
                <w:szCs w:val="17"/>
                <w:lang w:val="en-GB"/>
              </w:rPr>
              <w:t>43</w:t>
            </w:r>
          </w:p>
        </w:tc>
        <w:tc>
          <w:tcPr>
            <w:tcW w:w="707" w:type="dxa"/>
            <w:vAlign w:val="bottom"/>
          </w:tcPr>
          <w:p w14:paraId="3932FCA6"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lang w:val="en-GB"/>
              </w:rPr>
            </w:pPr>
            <w:r w:rsidRPr="001A1245">
              <w:rPr>
                <w:kern w:val="14"/>
                <w:sz w:val="17"/>
                <w:szCs w:val="17"/>
                <w:lang w:val="en-GB"/>
              </w:rPr>
              <w:t>44</w:t>
            </w:r>
          </w:p>
        </w:tc>
        <w:tc>
          <w:tcPr>
            <w:tcW w:w="708" w:type="dxa"/>
            <w:vAlign w:val="bottom"/>
          </w:tcPr>
          <w:p w14:paraId="74134757"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kern w:val="14"/>
                <w:sz w:val="17"/>
                <w:szCs w:val="17"/>
                <w:lang w:val="en-GB"/>
              </w:rPr>
            </w:pPr>
            <w:r w:rsidRPr="001A1245">
              <w:rPr>
                <w:rFonts w:eastAsiaTheme="minorEastAsia"/>
                <w:sz w:val="17"/>
                <w:szCs w:val="17"/>
                <w:lang w:val="en-GB"/>
              </w:rPr>
              <w:t>44</w:t>
            </w:r>
          </w:p>
        </w:tc>
      </w:tr>
      <w:tr w:rsidR="00C61F89" w:rsidRPr="001A1245" w14:paraId="1371AE07" w14:textId="77777777" w:rsidTr="00E45A17">
        <w:tc>
          <w:tcPr>
            <w:tcW w:w="7020" w:type="dxa"/>
            <w:vAlign w:val="bottom"/>
          </w:tcPr>
          <w:p w14:paraId="26C18F54" w14:textId="77777777" w:rsidR="00C61F89" w:rsidRPr="001A1245" w:rsidRDefault="00C61F89" w:rsidP="00E61B8D">
            <w:pPr>
              <w:tabs>
                <w:tab w:val="left" w:pos="288"/>
                <w:tab w:val="left" w:pos="576"/>
                <w:tab w:val="left" w:pos="864"/>
                <w:tab w:val="left" w:pos="1152"/>
              </w:tabs>
              <w:spacing w:before="40" w:after="40" w:line="200" w:lineRule="exact"/>
              <w:ind w:left="576" w:right="43" w:hanging="576"/>
              <w:rPr>
                <w:kern w:val="14"/>
                <w:sz w:val="17"/>
                <w:lang w:val="en-GB"/>
              </w:rPr>
            </w:pPr>
            <w:r w:rsidRPr="001A1245">
              <w:rPr>
                <w:kern w:val="14"/>
                <w:sz w:val="17"/>
                <w:lang w:val="en-GB"/>
              </w:rPr>
              <w:tab/>
              <w:t>2.</w:t>
            </w:r>
            <w:r w:rsidRPr="001A1245">
              <w:rPr>
                <w:kern w:val="14"/>
                <w:sz w:val="17"/>
                <w:lang w:val="en-GB"/>
              </w:rPr>
              <w:tab/>
              <w:t>Reports of the special rapporteurs, working groups, independent experts and special procedures to the Human Rights Council</w:t>
            </w:r>
          </w:p>
        </w:tc>
        <w:tc>
          <w:tcPr>
            <w:tcW w:w="707" w:type="dxa"/>
            <w:vAlign w:val="bottom"/>
          </w:tcPr>
          <w:p w14:paraId="6AA4454E"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lang w:val="en-GB"/>
              </w:rPr>
            </w:pPr>
            <w:r w:rsidRPr="001A1245">
              <w:rPr>
                <w:rFonts w:eastAsia="Calibri"/>
                <w:kern w:val="14"/>
                <w:sz w:val="17"/>
                <w:szCs w:val="17"/>
                <w:lang w:val="en-GB"/>
              </w:rPr>
              <w:t>129</w:t>
            </w:r>
          </w:p>
        </w:tc>
        <w:tc>
          <w:tcPr>
            <w:tcW w:w="708" w:type="dxa"/>
            <w:vAlign w:val="bottom"/>
          </w:tcPr>
          <w:p w14:paraId="3B03BF97"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szCs w:val="17"/>
                <w:lang w:val="en-GB"/>
              </w:rPr>
            </w:pPr>
            <w:r w:rsidRPr="001A1245">
              <w:rPr>
                <w:kern w:val="14"/>
                <w:sz w:val="17"/>
                <w:szCs w:val="17"/>
                <w:lang w:val="en-GB"/>
              </w:rPr>
              <w:t>102</w:t>
            </w:r>
          </w:p>
        </w:tc>
        <w:tc>
          <w:tcPr>
            <w:tcW w:w="707" w:type="dxa"/>
            <w:vAlign w:val="bottom"/>
          </w:tcPr>
          <w:p w14:paraId="19D9E02B"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lang w:val="en-GB"/>
              </w:rPr>
            </w:pPr>
            <w:r w:rsidRPr="001A1245">
              <w:rPr>
                <w:kern w:val="14"/>
                <w:sz w:val="17"/>
                <w:szCs w:val="17"/>
                <w:lang w:val="en-GB"/>
              </w:rPr>
              <w:t>131</w:t>
            </w:r>
          </w:p>
        </w:tc>
        <w:tc>
          <w:tcPr>
            <w:tcW w:w="708" w:type="dxa"/>
            <w:vAlign w:val="bottom"/>
          </w:tcPr>
          <w:p w14:paraId="5679A311"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szCs w:val="17"/>
                <w:lang w:val="en-GB"/>
              </w:rPr>
            </w:pPr>
            <w:r w:rsidRPr="001A1245">
              <w:rPr>
                <w:rFonts w:eastAsiaTheme="minorEastAsia"/>
                <w:sz w:val="17"/>
                <w:szCs w:val="17"/>
                <w:lang w:val="en-GB"/>
              </w:rPr>
              <w:t>131</w:t>
            </w:r>
          </w:p>
        </w:tc>
      </w:tr>
      <w:tr w:rsidR="00C61F89" w:rsidRPr="001A1245" w14:paraId="363F7617" w14:textId="77777777" w:rsidTr="00E45A17">
        <w:tc>
          <w:tcPr>
            <w:tcW w:w="7020" w:type="dxa"/>
            <w:vAlign w:val="bottom"/>
          </w:tcPr>
          <w:p w14:paraId="0B2DF6C6" w14:textId="77777777" w:rsidR="00C61F89" w:rsidRPr="001A1245" w:rsidRDefault="00C61F89" w:rsidP="00E61B8D">
            <w:pPr>
              <w:tabs>
                <w:tab w:val="left" w:pos="288"/>
                <w:tab w:val="left" w:pos="576"/>
                <w:tab w:val="left" w:pos="864"/>
                <w:tab w:val="left" w:pos="1152"/>
              </w:tabs>
              <w:spacing w:before="40" w:after="40" w:line="200" w:lineRule="exact"/>
              <w:ind w:left="576" w:right="43" w:hanging="576"/>
              <w:rPr>
                <w:kern w:val="14"/>
                <w:sz w:val="17"/>
                <w:lang w:val="en-GB"/>
              </w:rPr>
            </w:pPr>
            <w:r w:rsidRPr="001A1245">
              <w:rPr>
                <w:kern w:val="14"/>
                <w:sz w:val="17"/>
                <w:lang w:val="en-GB"/>
              </w:rPr>
              <w:tab/>
              <w:t>3.</w:t>
            </w:r>
            <w:r w:rsidRPr="001A1245">
              <w:rPr>
                <w:kern w:val="14"/>
                <w:sz w:val="17"/>
                <w:lang w:val="en-GB"/>
              </w:rPr>
              <w:tab/>
              <w:t>Reports of the Secretary-General to the Human Rights Council</w:t>
            </w:r>
          </w:p>
        </w:tc>
        <w:tc>
          <w:tcPr>
            <w:tcW w:w="707" w:type="dxa"/>
            <w:vAlign w:val="bottom"/>
          </w:tcPr>
          <w:p w14:paraId="7D60AE31"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lang w:val="en-GB"/>
              </w:rPr>
            </w:pPr>
            <w:r w:rsidRPr="001A1245">
              <w:rPr>
                <w:rFonts w:eastAsia="Calibri"/>
                <w:kern w:val="14"/>
                <w:sz w:val="17"/>
                <w:szCs w:val="17"/>
                <w:lang w:val="en-GB"/>
              </w:rPr>
              <w:t>3</w:t>
            </w:r>
          </w:p>
        </w:tc>
        <w:tc>
          <w:tcPr>
            <w:tcW w:w="708" w:type="dxa"/>
            <w:vAlign w:val="bottom"/>
          </w:tcPr>
          <w:p w14:paraId="01078AB6"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szCs w:val="17"/>
                <w:lang w:val="en-GB"/>
              </w:rPr>
            </w:pPr>
            <w:r w:rsidRPr="001A1245">
              <w:rPr>
                <w:kern w:val="14"/>
                <w:sz w:val="17"/>
                <w:szCs w:val="17"/>
                <w:lang w:val="en-GB"/>
              </w:rPr>
              <w:t>3</w:t>
            </w:r>
          </w:p>
        </w:tc>
        <w:tc>
          <w:tcPr>
            <w:tcW w:w="707" w:type="dxa"/>
            <w:vAlign w:val="bottom"/>
          </w:tcPr>
          <w:p w14:paraId="196113CE"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lang w:val="en-GB"/>
              </w:rPr>
            </w:pPr>
            <w:r w:rsidRPr="001A1245">
              <w:rPr>
                <w:rFonts w:eastAsiaTheme="minorEastAsia"/>
                <w:kern w:val="14"/>
                <w:sz w:val="17"/>
                <w:szCs w:val="17"/>
                <w:lang w:val="en-GB"/>
              </w:rPr>
              <w:t>3</w:t>
            </w:r>
          </w:p>
        </w:tc>
        <w:tc>
          <w:tcPr>
            <w:tcW w:w="708" w:type="dxa"/>
            <w:vAlign w:val="bottom"/>
          </w:tcPr>
          <w:p w14:paraId="3C417558" w14:textId="77777777" w:rsidR="00C61F89" w:rsidRPr="001A1245" w:rsidRDefault="00C61F89" w:rsidP="00E61B8D">
            <w:pPr>
              <w:tabs>
                <w:tab w:val="left" w:pos="288"/>
                <w:tab w:val="left" w:pos="576"/>
                <w:tab w:val="left" w:pos="864"/>
                <w:tab w:val="left" w:pos="1152"/>
              </w:tabs>
              <w:spacing w:before="40" w:after="40" w:line="200" w:lineRule="exact"/>
              <w:ind w:left="144" w:right="43"/>
              <w:jc w:val="right"/>
              <w:rPr>
                <w:kern w:val="14"/>
                <w:sz w:val="17"/>
                <w:szCs w:val="17"/>
                <w:lang w:val="en-GB"/>
              </w:rPr>
            </w:pPr>
            <w:r w:rsidRPr="001A1245">
              <w:rPr>
                <w:rFonts w:eastAsiaTheme="minorEastAsia"/>
                <w:sz w:val="17"/>
                <w:szCs w:val="17"/>
                <w:lang w:val="en-GB"/>
              </w:rPr>
              <w:t>3</w:t>
            </w:r>
          </w:p>
        </w:tc>
      </w:tr>
      <w:tr w:rsidR="00C61F89" w:rsidRPr="001A1245" w14:paraId="5EA45D34" w14:textId="77777777" w:rsidTr="00E45A17">
        <w:tc>
          <w:tcPr>
            <w:tcW w:w="7020" w:type="dxa"/>
            <w:vAlign w:val="bottom"/>
          </w:tcPr>
          <w:p w14:paraId="3BA22CAB"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4.</w:t>
            </w:r>
            <w:r w:rsidRPr="001A1245">
              <w:rPr>
                <w:kern w:val="14"/>
                <w:sz w:val="17"/>
                <w:lang w:val="en-GB"/>
              </w:rPr>
              <w:tab/>
              <w:t>Reports of the Office of the United Nations High Commissioner for Human Rights to the Working Group on the Universal Periodic Review (compilation of United Nations information and summary of stakeholder information)</w:t>
            </w:r>
          </w:p>
        </w:tc>
        <w:tc>
          <w:tcPr>
            <w:tcW w:w="707" w:type="dxa"/>
            <w:vAlign w:val="bottom"/>
          </w:tcPr>
          <w:p w14:paraId="57986D9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rFonts w:eastAsia="Calibri"/>
                <w:kern w:val="14"/>
                <w:sz w:val="17"/>
                <w:szCs w:val="17"/>
                <w:lang w:val="en-GB"/>
              </w:rPr>
              <w:t>84</w:t>
            </w:r>
          </w:p>
        </w:tc>
        <w:tc>
          <w:tcPr>
            <w:tcW w:w="708" w:type="dxa"/>
            <w:vAlign w:val="bottom"/>
          </w:tcPr>
          <w:p w14:paraId="0DB03E8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84</w:t>
            </w:r>
          </w:p>
        </w:tc>
        <w:tc>
          <w:tcPr>
            <w:tcW w:w="707" w:type="dxa"/>
            <w:vAlign w:val="bottom"/>
          </w:tcPr>
          <w:p w14:paraId="3D5B7545"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kern w:val="14"/>
                <w:sz w:val="17"/>
                <w:szCs w:val="17"/>
                <w:lang w:val="en-GB"/>
              </w:rPr>
              <w:t>82</w:t>
            </w:r>
          </w:p>
        </w:tc>
        <w:tc>
          <w:tcPr>
            <w:tcW w:w="708" w:type="dxa"/>
            <w:vAlign w:val="bottom"/>
          </w:tcPr>
          <w:p w14:paraId="78AEA2B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56</w:t>
            </w:r>
          </w:p>
        </w:tc>
      </w:tr>
      <w:tr w:rsidR="00C61F89" w:rsidRPr="001A1245" w14:paraId="082380F5" w14:textId="77777777" w:rsidTr="00E45A17">
        <w:tc>
          <w:tcPr>
            <w:tcW w:w="7020" w:type="dxa"/>
            <w:vAlign w:val="bottom"/>
          </w:tcPr>
          <w:p w14:paraId="62988C4C"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5.</w:t>
            </w:r>
            <w:r w:rsidRPr="001A1245">
              <w:rPr>
                <w:kern w:val="14"/>
                <w:sz w:val="17"/>
                <w:lang w:val="en-GB"/>
              </w:rPr>
              <w:tab/>
              <w:t>Reports of the Working Group on the Universal Periodic Review to the Human Rights Council</w:t>
            </w:r>
          </w:p>
        </w:tc>
        <w:tc>
          <w:tcPr>
            <w:tcW w:w="707" w:type="dxa"/>
            <w:vAlign w:val="bottom"/>
          </w:tcPr>
          <w:p w14:paraId="114B3BD8"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rFonts w:eastAsia="Calibri"/>
                <w:kern w:val="14"/>
                <w:sz w:val="17"/>
                <w:szCs w:val="17"/>
                <w:lang w:val="en-GB"/>
              </w:rPr>
              <w:t>42</w:t>
            </w:r>
          </w:p>
        </w:tc>
        <w:tc>
          <w:tcPr>
            <w:tcW w:w="708" w:type="dxa"/>
            <w:vAlign w:val="bottom"/>
          </w:tcPr>
          <w:p w14:paraId="0E438718"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41</w:t>
            </w:r>
          </w:p>
        </w:tc>
        <w:tc>
          <w:tcPr>
            <w:tcW w:w="707" w:type="dxa"/>
            <w:vAlign w:val="bottom"/>
          </w:tcPr>
          <w:p w14:paraId="4FA24AFB"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kern w:val="14"/>
                <w:sz w:val="17"/>
                <w:szCs w:val="17"/>
                <w:lang w:val="en-GB"/>
              </w:rPr>
              <w:t>41</w:t>
            </w:r>
          </w:p>
        </w:tc>
        <w:tc>
          <w:tcPr>
            <w:tcW w:w="708" w:type="dxa"/>
            <w:vAlign w:val="bottom"/>
          </w:tcPr>
          <w:p w14:paraId="20235FEB"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28</w:t>
            </w:r>
          </w:p>
        </w:tc>
      </w:tr>
      <w:tr w:rsidR="00C61F89" w:rsidRPr="001A1245" w14:paraId="4637E3B7" w14:textId="77777777" w:rsidTr="00E45A17">
        <w:tc>
          <w:tcPr>
            <w:tcW w:w="7020" w:type="dxa"/>
            <w:vAlign w:val="bottom"/>
          </w:tcPr>
          <w:p w14:paraId="5516EE86"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6.</w:t>
            </w:r>
            <w:r w:rsidRPr="001A1245">
              <w:rPr>
                <w:kern w:val="14"/>
                <w:sz w:val="17"/>
                <w:lang w:val="en-GB"/>
              </w:rPr>
              <w:tab/>
              <w:t>Reports of the Office of the United Nations High Commissioner for Human Rights to the Human Rights Council on the operations of the voluntary fund for financial and technical assistance in the implementation of the universal periodic review and the voluntary trust fund for participation in the universal periodic review</w:t>
            </w:r>
          </w:p>
        </w:tc>
        <w:tc>
          <w:tcPr>
            <w:tcW w:w="707" w:type="dxa"/>
            <w:vAlign w:val="bottom"/>
          </w:tcPr>
          <w:p w14:paraId="6BC97B5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rFonts w:eastAsia="Calibri"/>
                <w:kern w:val="14"/>
                <w:sz w:val="17"/>
                <w:szCs w:val="17"/>
                <w:lang w:val="en-GB"/>
              </w:rPr>
              <w:t>2</w:t>
            </w:r>
          </w:p>
        </w:tc>
        <w:tc>
          <w:tcPr>
            <w:tcW w:w="708" w:type="dxa"/>
            <w:vAlign w:val="bottom"/>
          </w:tcPr>
          <w:p w14:paraId="2B8ECC8C"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2</w:t>
            </w:r>
          </w:p>
        </w:tc>
        <w:tc>
          <w:tcPr>
            <w:tcW w:w="707" w:type="dxa"/>
            <w:vAlign w:val="bottom"/>
          </w:tcPr>
          <w:p w14:paraId="2049D30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kern w:val="14"/>
                <w:sz w:val="17"/>
                <w:szCs w:val="17"/>
                <w:lang w:val="en-GB"/>
              </w:rPr>
              <w:t>2</w:t>
            </w:r>
          </w:p>
        </w:tc>
        <w:tc>
          <w:tcPr>
            <w:tcW w:w="708" w:type="dxa"/>
            <w:vAlign w:val="bottom"/>
          </w:tcPr>
          <w:p w14:paraId="4B3187E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2</w:t>
            </w:r>
          </w:p>
        </w:tc>
      </w:tr>
      <w:tr w:rsidR="00C61F89" w:rsidRPr="001A1245" w14:paraId="4B29B50F" w14:textId="77777777" w:rsidTr="00E45A17">
        <w:tc>
          <w:tcPr>
            <w:tcW w:w="7020" w:type="dxa"/>
            <w:vAlign w:val="bottom"/>
          </w:tcPr>
          <w:p w14:paraId="6927B6CC"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7.</w:t>
            </w:r>
            <w:r w:rsidRPr="001A1245">
              <w:rPr>
                <w:kern w:val="14"/>
                <w:sz w:val="17"/>
                <w:lang w:val="en-GB"/>
              </w:rPr>
              <w:tab/>
              <w:t>Reports on thematic mandates as may be entrusted to the Secretary-General, the High Commissioner and mandate holders to the Human Rights Council</w:t>
            </w:r>
          </w:p>
        </w:tc>
        <w:tc>
          <w:tcPr>
            <w:tcW w:w="707" w:type="dxa"/>
            <w:vAlign w:val="bottom"/>
          </w:tcPr>
          <w:p w14:paraId="339CAFB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rFonts w:eastAsia="Calibri"/>
                <w:kern w:val="14"/>
                <w:sz w:val="17"/>
                <w:szCs w:val="17"/>
                <w:lang w:val="en-GB"/>
              </w:rPr>
              <w:t>2</w:t>
            </w:r>
          </w:p>
        </w:tc>
        <w:tc>
          <w:tcPr>
            <w:tcW w:w="708" w:type="dxa"/>
            <w:vAlign w:val="bottom"/>
          </w:tcPr>
          <w:p w14:paraId="1D0DBFC5"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2</w:t>
            </w:r>
          </w:p>
        </w:tc>
        <w:tc>
          <w:tcPr>
            <w:tcW w:w="707" w:type="dxa"/>
            <w:vAlign w:val="bottom"/>
          </w:tcPr>
          <w:p w14:paraId="3382BC90"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lang w:val="en-GB"/>
              </w:rPr>
            </w:pPr>
            <w:r w:rsidRPr="001A1245">
              <w:rPr>
                <w:kern w:val="14"/>
                <w:sz w:val="17"/>
                <w:szCs w:val="17"/>
                <w:lang w:val="en-GB"/>
              </w:rPr>
              <w:t>2</w:t>
            </w:r>
          </w:p>
        </w:tc>
        <w:tc>
          <w:tcPr>
            <w:tcW w:w="708" w:type="dxa"/>
            <w:vAlign w:val="bottom"/>
          </w:tcPr>
          <w:p w14:paraId="3988AB8B"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2</w:t>
            </w:r>
          </w:p>
        </w:tc>
      </w:tr>
      <w:tr w:rsidR="00C61F89" w:rsidRPr="001A1245" w14:paraId="6928C399" w14:textId="77777777" w:rsidTr="00E45A17">
        <w:tc>
          <w:tcPr>
            <w:tcW w:w="7020" w:type="dxa"/>
            <w:vAlign w:val="bottom"/>
          </w:tcPr>
          <w:p w14:paraId="1A13D7D1"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8.</w:t>
            </w:r>
            <w:r w:rsidRPr="001A1245">
              <w:rPr>
                <w:kern w:val="14"/>
                <w:sz w:val="17"/>
                <w:lang w:val="en-GB"/>
              </w:rPr>
              <w:tab/>
              <w:t>Reports on annotations to the agenda to the Working Group on Situations and the Working Group on Communications and to the provisional agenda to the Human Rights Council and the Human Rights Council Advisory Committee</w:t>
            </w:r>
          </w:p>
        </w:tc>
        <w:tc>
          <w:tcPr>
            <w:tcW w:w="707" w:type="dxa"/>
            <w:vAlign w:val="bottom"/>
          </w:tcPr>
          <w:p w14:paraId="064B3ED4"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Calibri"/>
                <w:kern w:val="14"/>
                <w:sz w:val="17"/>
                <w:szCs w:val="17"/>
                <w:lang w:val="en-GB"/>
              </w:rPr>
              <w:t>9</w:t>
            </w:r>
          </w:p>
        </w:tc>
        <w:tc>
          <w:tcPr>
            <w:tcW w:w="708" w:type="dxa"/>
            <w:vAlign w:val="bottom"/>
          </w:tcPr>
          <w:p w14:paraId="0FB5EC96"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7</w:t>
            </w:r>
          </w:p>
        </w:tc>
        <w:tc>
          <w:tcPr>
            <w:tcW w:w="707" w:type="dxa"/>
            <w:vAlign w:val="bottom"/>
          </w:tcPr>
          <w:p w14:paraId="5141F85A"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9</w:t>
            </w:r>
          </w:p>
        </w:tc>
        <w:tc>
          <w:tcPr>
            <w:tcW w:w="708" w:type="dxa"/>
            <w:vAlign w:val="bottom"/>
          </w:tcPr>
          <w:p w14:paraId="6AE187E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9</w:t>
            </w:r>
          </w:p>
        </w:tc>
      </w:tr>
      <w:tr w:rsidR="00C61F89" w:rsidRPr="001A1245" w14:paraId="01792F61" w14:textId="77777777" w:rsidTr="00E45A17">
        <w:tc>
          <w:tcPr>
            <w:tcW w:w="7020" w:type="dxa"/>
            <w:vAlign w:val="bottom"/>
          </w:tcPr>
          <w:p w14:paraId="5BE4B473"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9.</w:t>
            </w:r>
            <w:r w:rsidRPr="001A1245">
              <w:rPr>
                <w:kern w:val="14"/>
                <w:sz w:val="17"/>
                <w:lang w:val="en-GB"/>
              </w:rPr>
              <w:tab/>
              <w:t>Reports of the working groups of the complaint procedure</w:t>
            </w:r>
          </w:p>
        </w:tc>
        <w:tc>
          <w:tcPr>
            <w:tcW w:w="707" w:type="dxa"/>
            <w:vAlign w:val="bottom"/>
          </w:tcPr>
          <w:p w14:paraId="6FEB80E2"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Calibri"/>
                <w:kern w:val="14"/>
                <w:sz w:val="17"/>
                <w:szCs w:val="17"/>
                <w:lang w:val="en-GB"/>
              </w:rPr>
              <w:t>4</w:t>
            </w:r>
          </w:p>
        </w:tc>
        <w:tc>
          <w:tcPr>
            <w:tcW w:w="708" w:type="dxa"/>
            <w:vAlign w:val="bottom"/>
          </w:tcPr>
          <w:p w14:paraId="38BC478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3</w:t>
            </w:r>
          </w:p>
        </w:tc>
        <w:tc>
          <w:tcPr>
            <w:tcW w:w="707" w:type="dxa"/>
            <w:vAlign w:val="bottom"/>
          </w:tcPr>
          <w:p w14:paraId="2A10CF66"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4</w:t>
            </w:r>
          </w:p>
        </w:tc>
        <w:tc>
          <w:tcPr>
            <w:tcW w:w="708" w:type="dxa"/>
            <w:vAlign w:val="bottom"/>
          </w:tcPr>
          <w:p w14:paraId="61F14F3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4</w:t>
            </w:r>
          </w:p>
        </w:tc>
      </w:tr>
      <w:tr w:rsidR="00C61F89" w:rsidRPr="001A1245" w14:paraId="1D8CDD29" w14:textId="77777777" w:rsidTr="00E45A17">
        <w:tc>
          <w:tcPr>
            <w:tcW w:w="7020" w:type="dxa"/>
            <w:vAlign w:val="bottom"/>
          </w:tcPr>
          <w:p w14:paraId="211B3E68"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10.</w:t>
            </w:r>
            <w:r w:rsidRPr="001A1245">
              <w:rPr>
                <w:kern w:val="14"/>
                <w:sz w:val="17"/>
                <w:lang w:val="en-GB"/>
              </w:rPr>
              <w:tab/>
              <w:t>Reports of the closed meetings of the Human Rights Council convened in connection with the complaint procedure</w:t>
            </w:r>
          </w:p>
        </w:tc>
        <w:tc>
          <w:tcPr>
            <w:tcW w:w="707" w:type="dxa"/>
            <w:vAlign w:val="bottom"/>
          </w:tcPr>
          <w:p w14:paraId="2D35EF0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Calibri"/>
                <w:kern w:val="14"/>
                <w:sz w:val="17"/>
                <w:szCs w:val="17"/>
                <w:lang w:val="en-GB"/>
              </w:rPr>
              <w:t>2</w:t>
            </w:r>
          </w:p>
        </w:tc>
        <w:tc>
          <w:tcPr>
            <w:tcW w:w="708" w:type="dxa"/>
            <w:vAlign w:val="bottom"/>
          </w:tcPr>
          <w:p w14:paraId="091FBD52"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1</w:t>
            </w:r>
          </w:p>
        </w:tc>
        <w:tc>
          <w:tcPr>
            <w:tcW w:w="707" w:type="dxa"/>
            <w:vAlign w:val="bottom"/>
          </w:tcPr>
          <w:p w14:paraId="21AE9F7C"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2</w:t>
            </w:r>
          </w:p>
        </w:tc>
        <w:tc>
          <w:tcPr>
            <w:tcW w:w="708" w:type="dxa"/>
            <w:vAlign w:val="bottom"/>
          </w:tcPr>
          <w:p w14:paraId="43292C14"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2</w:t>
            </w:r>
          </w:p>
        </w:tc>
      </w:tr>
      <w:tr w:rsidR="00C61F89" w:rsidRPr="001A1245" w14:paraId="0A2A99F1" w14:textId="77777777" w:rsidTr="00E45A17">
        <w:tc>
          <w:tcPr>
            <w:tcW w:w="7020" w:type="dxa"/>
            <w:vAlign w:val="bottom"/>
          </w:tcPr>
          <w:p w14:paraId="400D409E"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11.</w:t>
            </w:r>
            <w:r w:rsidRPr="001A1245">
              <w:rPr>
                <w:kern w:val="14"/>
                <w:sz w:val="17"/>
                <w:lang w:val="en-GB"/>
              </w:rPr>
              <w:tab/>
              <w:t>Reports of the Experts to the Human Rights Council Advisory Committee</w:t>
            </w:r>
          </w:p>
        </w:tc>
        <w:tc>
          <w:tcPr>
            <w:tcW w:w="707" w:type="dxa"/>
            <w:vAlign w:val="bottom"/>
          </w:tcPr>
          <w:p w14:paraId="5774B54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Calibri"/>
                <w:kern w:val="14"/>
                <w:sz w:val="17"/>
                <w:szCs w:val="17"/>
                <w:lang w:val="en-GB"/>
              </w:rPr>
              <w:t>5</w:t>
            </w:r>
          </w:p>
        </w:tc>
        <w:tc>
          <w:tcPr>
            <w:tcW w:w="708" w:type="dxa"/>
            <w:vAlign w:val="bottom"/>
          </w:tcPr>
          <w:p w14:paraId="335A5FD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1</w:t>
            </w:r>
          </w:p>
        </w:tc>
        <w:tc>
          <w:tcPr>
            <w:tcW w:w="707" w:type="dxa"/>
            <w:vAlign w:val="bottom"/>
          </w:tcPr>
          <w:p w14:paraId="2D1CBF03"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5</w:t>
            </w:r>
          </w:p>
        </w:tc>
        <w:tc>
          <w:tcPr>
            <w:tcW w:w="708" w:type="dxa"/>
            <w:vAlign w:val="bottom"/>
          </w:tcPr>
          <w:p w14:paraId="42D8972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5</w:t>
            </w:r>
          </w:p>
        </w:tc>
      </w:tr>
      <w:tr w:rsidR="00C61F89" w:rsidRPr="001A1245" w14:paraId="3BBC7862" w14:textId="77777777" w:rsidTr="00E45A17">
        <w:tc>
          <w:tcPr>
            <w:tcW w:w="7020" w:type="dxa"/>
            <w:vAlign w:val="bottom"/>
          </w:tcPr>
          <w:p w14:paraId="1F607AEF"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12.</w:t>
            </w:r>
            <w:r w:rsidRPr="001A1245">
              <w:rPr>
                <w:kern w:val="14"/>
                <w:sz w:val="17"/>
                <w:lang w:val="en-GB"/>
              </w:rPr>
              <w:tab/>
              <w:t>Report of the Human Rights Council to the General Assembly</w:t>
            </w:r>
          </w:p>
        </w:tc>
        <w:tc>
          <w:tcPr>
            <w:tcW w:w="707" w:type="dxa"/>
            <w:vAlign w:val="bottom"/>
          </w:tcPr>
          <w:p w14:paraId="5358E822"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Calibri"/>
                <w:kern w:val="14"/>
                <w:sz w:val="17"/>
                <w:szCs w:val="17"/>
                <w:lang w:val="en-GB"/>
              </w:rPr>
              <w:t>1</w:t>
            </w:r>
          </w:p>
        </w:tc>
        <w:tc>
          <w:tcPr>
            <w:tcW w:w="708" w:type="dxa"/>
            <w:vAlign w:val="bottom"/>
          </w:tcPr>
          <w:p w14:paraId="14CE3ADE"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1</w:t>
            </w:r>
          </w:p>
        </w:tc>
        <w:tc>
          <w:tcPr>
            <w:tcW w:w="707" w:type="dxa"/>
            <w:vAlign w:val="bottom"/>
          </w:tcPr>
          <w:p w14:paraId="46B51A4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1</w:t>
            </w:r>
          </w:p>
        </w:tc>
        <w:tc>
          <w:tcPr>
            <w:tcW w:w="708" w:type="dxa"/>
            <w:vAlign w:val="bottom"/>
          </w:tcPr>
          <w:p w14:paraId="2CBF235D"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1</w:t>
            </w:r>
          </w:p>
        </w:tc>
      </w:tr>
      <w:tr w:rsidR="00C61F89" w:rsidRPr="001A1245" w14:paraId="19F306E2" w14:textId="77777777" w:rsidTr="00E45A17">
        <w:tc>
          <w:tcPr>
            <w:tcW w:w="7020" w:type="dxa"/>
            <w:vAlign w:val="bottom"/>
          </w:tcPr>
          <w:p w14:paraId="48631A06" w14:textId="77777777" w:rsidR="00C61F89" w:rsidRPr="001A1245" w:rsidRDefault="00C61F89" w:rsidP="00E61B8D">
            <w:pPr>
              <w:tabs>
                <w:tab w:val="left" w:pos="288"/>
                <w:tab w:val="left" w:pos="720"/>
                <w:tab w:val="left" w:pos="864"/>
                <w:tab w:val="left" w:pos="1152"/>
              </w:tabs>
              <w:spacing w:before="40" w:after="40" w:line="200" w:lineRule="exact"/>
              <w:ind w:left="576" w:right="40" w:hanging="576"/>
              <w:rPr>
                <w:kern w:val="14"/>
                <w:sz w:val="17"/>
                <w:lang w:val="en-GB"/>
              </w:rPr>
            </w:pPr>
            <w:r w:rsidRPr="001A1245">
              <w:rPr>
                <w:kern w:val="14"/>
                <w:sz w:val="17"/>
                <w:lang w:val="en-GB"/>
              </w:rPr>
              <w:tab/>
              <w:t>13.</w:t>
            </w:r>
            <w:r w:rsidRPr="001A1245">
              <w:rPr>
                <w:kern w:val="14"/>
                <w:sz w:val="17"/>
                <w:lang w:val="en-GB"/>
              </w:rPr>
              <w:tab/>
              <w:t>Reports of the Human Rights Council Advisory Committee to the Human Rights Council</w:t>
            </w:r>
          </w:p>
        </w:tc>
        <w:tc>
          <w:tcPr>
            <w:tcW w:w="707" w:type="dxa"/>
            <w:vAlign w:val="bottom"/>
          </w:tcPr>
          <w:p w14:paraId="1CEA2A8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Calibri"/>
                <w:kern w:val="14"/>
                <w:sz w:val="17"/>
                <w:szCs w:val="17"/>
                <w:lang w:val="en-GB"/>
              </w:rPr>
              <w:t>3</w:t>
            </w:r>
          </w:p>
        </w:tc>
        <w:tc>
          <w:tcPr>
            <w:tcW w:w="708" w:type="dxa"/>
            <w:vAlign w:val="bottom"/>
          </w:tcPr>
          <w:p w14:paraId="5E6E486B"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2</w:t>
            </w:r>
          </w:p>
        </w:tc>
        <w:tc>
          <w:tcPr>
            <w:tcW w:w="707" w:type="dxa"/>
            <w:vAlign w:val="bottom"/>
          </w:tcPr>
          <w:p w14:paraId="47DD26BC"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kern w:val="14"/>
                <w:sz w:val="17"/>
                <w:szCs w:val="17"/>
                <w:lang w:val="en-GB"/>
              </w:rPr>
              <w:t>2</w:t>
            </w:r>
          </w:p>
        </w:tc>
        <w:tc>
          <w:tcPr>
            <w:tcW w:w="708" w:type="dxa"/>
            <w:vAlign w:val="bottom"/>
          </w:tcPr>
          <w:p w14:paraId="0A23C96D"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kern w:val="14"/>
                <w:sz w:val="17"/>
                <w:szCs w:val="17"/>
                <w:lang w:val="en-GB"/>
              </w:rPr>
            </w:pPr>
            <w:r w:rsidRPr="001A1245">
              <w:rPr>
                <w:rFonts w:eastAsiaTheme="minorEastAsia"/>
                <w:sz w:val="17"/>
                <w:szCs w:val="17"/>
                <w:lang w:val="en-GB"/>
              </w:rPr>
              <w:t>7</w:t>
            </w:r>
          </w:p>
        </w:tc>
      </w:tr>
      <w:tr w:rsidR="00C61F89" w:rsidRPr="001A1245" w14:paraId="7C18A924" w14:textId="77777777" w:rsidTr="00E45A17">
        <w:tc>
          <w:tcPr>
            <w:tcW w:w="7020" w:type="dxa"/>
            <w:vAlign w:val="bottom"/>
          </w:tcPr>
          <w:p w14:paraId="1B5BCCFE"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14.</w:t>
            </w:r>
            <w:r w:rsidRPr="001A1245">
              <w:rPr>
                <w:kern w:val="14"/>
                <w:sz w:val="17"/>
                <w:lang w:val="en-GB"/>
              </w:rPr>
              <w:tab/>
              <w:t>Reports of the Human Rights Council (stand-alone reports at each session)</w:t>
            </w:r>
          </w:p>
        </w:tc>
        <w:tc>
          <w:tcPr>
            <w:tcW w:w="707" w:type="dxa"/>
            <w:vAlign w:val="bottom"/>
          </w:tcPr>
          <w:p w14:paraId="2BD3EB4A"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3</w:t>
            </w:r>
          </w:p>
        </w:tc>
        <w:tc>
          <w:tcPr>
            <w:tcW w:w="708" w:type="dxa"/>
            <w:vAlign w:val="bottom"/>
          </w:tcPr>
          <w:p w14:paraId="7BF6468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3</w:t>
            </w:r>
          </w:p>
        </w:tc>
        <w:tc>
          <w:tcPr>
            <w:tcW w:w="707" w:type="dxa"/>
            <w:vAlign w:val="bottom"/>
          </w:tcPr>
          <w:p w14:paraId="31FBADCA"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3</w:t>
            </w:r>
          </w:p>
        </w:tc>
        <w:tc>
          <w:tcPr>
            <w:tcW w:w="708" w:type="dxa"/>
            <w:vAlign w:val="bottom"/>
          </w:tcPr>
          <w:p w14:paraId="1F46D9A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3</w:t>
            </w:r>
          </w:p>
        </w:tc>
      </w:tr>
      <w:tr w:rsidR="00C61F89" w:rsidRPr="001A1245" w14:paraId="74815FD2" w14:textId="77777777" w:rsidTr="00E45A17">
        <w:tc>
          <w:tcPr>
            <w:tcW w:w="7020" w:type="dxa"/>
            <w:vAlign w:val="bottom"/>
          </w:tcPr>
          <w:p w14:paraId="591DC33C" w14:textId="77777777" w:rsidR="00C61F89" w:rsidRPr="001A1245" w:rsidRDefault="00C61F89" w:rsidP="00E61B8D">
            <w:pPr>
              <w:tabs>
                <w:tab w:val="left" w:pos="288"/>
                <w:tab w:val="left" w:pos="576"/>
                <w:tab w:val="left" w:pos="864"/>
                <w:tab w:val="left" w:pos="1152"/>
              </w:tabs>
              <w:spacing w:before="40" w:after="40" w:line="200" w:lineRule="exact"/>
              <w:ind w:right="40"/>
              <w:rPr>
                <w:kern w:val="14"/>
                <w:sz w:val="17"/>
                <w:szCs w:val="17"/>
                <w:lang w:val="en-GB"/>
              </w:rPr>
            </w:pPr>
            <w:r w:rsidRPr="001A1245">
              <w:rPr>
                <w:kern w:val="14"/>
                <w:sz w:val="17"/>
                <w:lang w:val="en-GB"/>
              </w:rPr>
              <w:tab/>
            </w:r>
            <w:r w:rsidRPr="001A1245">
              <w:rPr>
                <w:b/>
                <w:bCs/>
                <w:kern w:val="14"/>
                <w:sz w:val="17"/>
                <w:szCs w:val="17"/>
                <w:lang w:val="en-GB"/>
              </w:rPr>
              <w:t>Substantive services for meetings</w:t>
            </w:r>
            <w:r w:rsidRPr="001A1245">
              <w:rPr>
                <w:kern w:val="14"/>
                <w:sz w:val="17"/>
                <w:szCs w:val="17"/>
                <w:lang w:val="en-GB"/>
              </w:rPr>
              <w:t xml:space="preserve"> (number of three-hour meetings)</w:t>
            </w:r>
          </w:p>
        </w:tc>
        <w:tc>
          <w:tcPr>
            <w:tcW w:w="707" w:type="dxa"/>
            <w:vAlign w:val="bottom"/>
          </w:tcPr>
          <w:p w14:paraId="65D7CA0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lang w:val="en-GB"/>
              </w:rPr>
            </w:pPr>
            <w:r w:rsidRPr="001A1245">
              <w:rPr>
                <w:rFonts w:asciiTheme="majorBidi" w:eastAsia="Calibri" w:hAnsiTheme="majorBidi" w:cstheme="majorBidi"/>
                <w:b/>
                <w:bCs/>
                <w:kern w:val="14"/>
                <w:sz w:val="17"/>
                <w:szCs w:val="17"/>
                <w:lang w:val="en-GB"/>
              </w:rPr>
              <w:t>474</w:t>
            </w:r>
          </w:p>
        </w:tc>
        <w:tc>
          <w:tcPr>
            <w:tcW w:w="708" w:type="dxa"/>
            <w:vAlign w:val="bottom"/>
          </w:tcPr>
          <w:p w14:paraId="226F858E" w14:textId="30A96A1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lang w:val="en-GB"/>
              </w:rPr>
            </w:pPr>
            <w:r w:rsidRPr="001A1245">
              <w:rPr>
                <w:rFonts w:asciiTheme="majorBidi" w:eastAsiaTheme="minorEastAsia" w:hAnsiTheme="majorBidi" w:cstheme="majorBidi"/>
                <w:b/>
                <w:bCs/>
                <w:sz w:val="17"/>
                <w:szCs w:val="17"/>
                <w:lang w:val="en-GB"/>
              </w:rPr>
              <w:t>42</w:t>
            </w:r>
            <w:r w:rsidR="008C3247">
              <w:rPr>
                <w:rFonts w:asciiTheme="majorBidi" w:eastAsiaTheme="minorEastAsia" w:hAnsiTheme="majorBidi" w:cstheme="majorBidi"/>
                <w:b/>
                <w:bCs/>
                <w:sz w:val="17"/>
                <w:szCs w:val="17"/>
                <w:lang w:val="en-GB"/>
              </w:rPr>
              <w:t>9</w:t>
            </w:r>
          </w:p>
        </w:tc>
        <w:tc>
          <w:tcPr>
            <w:tcW w:w="707" w:type="dxa"/>
            <w:vAlign w:val="bottom"/>
          </w:tcPr>
          <w:p w14:paraId="2B6365D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lang w:val="en-GB"/>
              </w:rPr>
            </w:pPr>
            <w:r w:rsidRPr="001A1245">
              <w:rPr>
                <w:rFonts w:asciiTheme="majorBidi" w:eastAsiaTheme="minorEastAsia" w:hAnsiTheme="majorBidi" w:cstheme="majorBidi"/>
                <w:b/>
                <w:bCs/>
                <w:kern w:val="14"/>
                <w:sz w:val="17"/>
                <w:szCs w:val="17"/>
                <w:lang w:val="en-GB"/>
              </w:rPr>
              <w:t>479</w:t>
            </w:r>
          </w:p>
        </w:tc>
        <w:tc>
          <w:tcPr>
            <w:tcW w:w="708" w:type="dxa"/>
            <w:vAlign w:val="bottom"/>
          </w:tcPr>
          <w:p w14:paraId="1F46A700"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lang w:val="en-GB"/>
              </w:rPr>
            </w:pPr>
            <w:r w:rsidRPr="001A1245">
              <w:rPr>
                <w:rFonts w:asciiTheme="majorBidi" w:eastAsiaTheme="minorEastAsia" w:hAnsiTheme="majorBidi" w:cstheme="majorBidi"/>
                <w:b/>
                <w:bCs/>
                <w:sz w:val="17"/>
                <w:szCs w:val="17"/>
                <w:lang w:val="en-GB"/>
              </w:rPr>
              <w:t>473</w:t>
            </w:r>
          </w:p>
        </w:tc>
      </w:tr>
      <w:tr w:rsidR="00C61F89" w:rsidRPr="001A1245" w14:paraId="7A9CC42F" w14:textId="77777777" w:rsidTr="00E45A17">
        <w:tc>
          <w:tcPr>
            <w:tcW w:w="7020" w:type="dxa"/>
            <w:vAlign w:val="bottom"/>
          </w:tcPr>
          <w:p w14:paraId="2245FDAB"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15.</w:t>
            </w:r>
            <w:r w:rsidRPr="001A1245">
              <w:rPr>
                <w:kern w:val="14"/>
                <w:sz w:val="17"/>
                <w:lang w:val="en-GB"/>
              </w:rPr>
              <w:tab/>
              <w:t xml:space="preserve">Plenary meetings of the Human Rights Council </w:t>
            </w:r>
          </w:p>
        </w:tc>
        <w:tc>
          <w:tcPr>
            <w:tcW w:w="707" w:type="dxa"/>
            <w:vAlign w:val="bottom"/>
          </w:tcPr>
          <w:p w14:paraId="72213EB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140</w:t>
            </w:r>
          </w:p>
        </w:tc>
        <w:tc>
          <w:tcPr>
            <w:tcW w:w="708" w:type="dxa"/>
            <w:vAlign w:val="bottom"/>
          </w:tcPr>
          <w:p w14:paraId="006F07A3"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139</w:t>
            </w:r>
          </w:p>
        </w:tc>
        <w:tc>
          <w:tcPr>
            <w:tcW w:w="707" w:type="dxa"/>
            <w:vAlign w:val="bottom"/>
          </w:tcPr>
          <w:p w14:paraId="3E84AB1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kern w:val="14"/>
                <w:sz w:val="17"/>
                <w:szCs w:val="17"/>
                <w:lang w:val="en-GB"/>
              </w:rPr>
              <w:t>145</w:t>
            </w:r>
          </w:p>
        </w:tc>
        <w:tc>
          <w:tcPr>
            <w:tcW w:w="708" w:type="dxa"/>
            <w:vAlign w:val="bottom"/>
          </w:tcPr>
          <w:p w14:paraId="02A47803"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160</w:t>
            </w:r>
          </w:p>
        </w:tc>
      </w:tr>
      <w:tr w:rsidR="00C61F89" w:rsidRPr="001A1245" w14:paraId="128F567A" w14:textId="77777777" w:rsidTr="00E45A17">
        <w:tc>
          <w:tcPr>
            <w:tcW w:w="7020" w:type="dxa"/>
            <w:vAlign w:val="bottom"/>
          </w:tcPr>
          <w:p w14:paraId="6B1F28A6"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16.</w:t>
            </w:r>
            <w:r w:rsidRPr="001A1245">
              <w:rPr>
                <w:kern w:val="14"/>
                <w:sz w:val="17"/>
                <w:lang w:val="en-GB"/>
              </w:rPr>
              <w:tab/>
              <w:t>Meetings on the review of States undertaken by the Working Group on the Universal Periodic Review mechanism</w:t>
            </w:r>
          </w:p>
        </w:tc>
        <w:tc>
          <w:tcPr>
            <w:tcW w:w="707" w:type="dxa"/>
            <w:vAlign w:val="bottom"/>
          </w:tcPr>
          <w:p w14:paraId="2567568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51</w:t>
            </w:r>
          </w:p>
        </w:tc>
        <w:tc>
          <w:tcPr>
            <w:tcW w:w="708" w:type="dxa"/>
            <w:vAlign w:val="bottom"/>
          </w:tcPr>
          <w:p w14:paraId="086F3404"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49</w:t>
            </w:r>
          </w:p>
        </w:tc>
        <w:tc>
          <w:tcPr>
            <w:tcW w:w="707" w:type="dxa"/>
            <w:vAlign w:val="bottom"/>
          </w:tcPr>
          <w:p w14:paraId="2D2B2F0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kern w:val="14"/>
                <w:sz w:val="17"/>
                <w:szCs w:val="17"/>
                <w:lang w:val="en-GB"/>
              </w:rPr>
              <w:t>51</w:t>
            </w:r>
          </w:p>
        </w:tc>
        <w:tc>
          <w:tcPr>
            <w:tcW w:w="708" w:type="dxa"/>
            <w:vAlign w:val="bottom"/>
          </w:tcPr>
          <w:p w14:paraId="6CB90F5D"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30</w:t>
            </w:r>
          </w:p>
        </w:tc>
      </w:tr>
      <w:tr w:rsidR="00C61F89" w:rsidRPr="001A1245" w14:paraId="3B28E929" w14:textId="77777777" w:rsidTr="00E45A17">
        <w:tc>
          <w:tcPr>
            <w:tcW w:w="7020" w:type="dxa"/>
            <w:vAlign w:val="bottom"/>
          </w:tcPr>
          <w:p w14:paraId="1FF54B2F"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17.</w:t>
            </w:r>
            <w:r w:rsidRPr="001A1245">
              <w:rPr>
                <w:kern w:val="14"/>
                <w:sz w:val="17"/>
                <w:lang w:val="en-GB"/>
              </w:rPr>
              <w:tab/>
              <w:t>Special sessions of the Human Rights Council</w:t>
            </w:r>
          </w:p>
        </w:tc>
        <w:tc>
          <w:tcPr>
            <w:tcW w:w="707" w:type="dxa"/>
            <w:vAlign w:val="bottom"/>
          </w:tcPr>
          <w:p w14:paraId="2051FAC8"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2</w:t>
            </w:r>
          </w:p>
        </w:tc>
        <w:tc>
          <w:tcPr>
            <w:tcW w:w="708" w:type="dxa"/>
            <w:vAlign w:val="bottom"/>
          </w:tcPr>
          <w:p w14:paraId="040E80A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kern w:val="14"/>
                <w:sz w:val="17"/>
                <w:szCs w:val="17"/>
                <w:lang w:val="en-GB"/>
              </w:rPr>
              <w:t>3</w:t>
            </w:r>
          </w:p>
        </w:tc>
        <w:tc>
          <w:tcPr>
            <w:tcW w:w="707" w:type="dxa"/>
            <w:vAlign w:val="bottom"/>
          </w:tcPr>
          <w:p w14:paraId="3B6B6BA0"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kern w:val="14"/>
                <w:sz w:val="17"/>
                <w:szCs w:val="17"/>
                <w:lang w:val="en-GB"/>
              </w:rPr>
              <w:t>2</w:t>
            </w:r>
          </w:p>
        </w:tc>
        <w:tc>
          <w:tcPr>
            <w:tcW w:w="708" w:type="dxa"/>
            <w:vAlign w:val="bottom"/>
          </w:tcPr>
          <w:p w14:paraId="230CBFDB"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2</w:t>
            </w:r>
          </w:p>
        </w:tc>
      </w:tr>
      <w:tr w:rsidR="00C61F89" w:rsidRPr="001A1245" w14:paraId="1E3D4372" w14:textId="77777777" w:rsidTr="00E45A17">
        <w:tc>
          <w:tcPr>
            <w:tcW w:w="7020" w:type="dxa"/>
            <w:vAlign w:val="bottom"/>
          </w:tcPr>
          <w:p w14:paraId="2B859101"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18.</w:t>
            </w:r>
            <w:r w:rsidRPr="001A1245">
              <w:rPr>
                <w:kern w:val="14"/>
                <w:sz w:val="17"/>
                <w:lang w:val="en-GB"/>
              </w:rPr>
              <w:tab/>
              <w:t>Pre-session, in-session and post-session meetings of the Bureau of the Human Rights Council</w:t>
            </w:r>
          </w:p>
        </w:tc>
        <w:tc>
          <w:tcPr>
            <w:tcW w:w="707" w:type="dxa"/>
            <w:vAlign w:val="bottom"/>
          </w:tcPr>
          <w:p w14:paraId="3E18954D"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20</w:t>
            </w:r>
          </w:p>
        </w:tc>
        <w:tc>
          <w:tcPr>
            <w:tcW w:w="708" w:type="dxa"/>
            <w:vAlign w:val="bottom"/>
          </w:tcPr>
          <w:p w14:paraId="50247ED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28</w:t>
            </w:r>
          </w:p>
        </w:tc>
        <w:tc>
          <w:tcPr>
            <w:tcW w:w="707" w:type="dxa"/>
            <w:vAlign w:val="bottom"/>
          </w:tcPr>
          <w:p w14:paraId="2321FB95"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20</w:t>
            </w:r>
          </w:p>
        </w:tc>
        <w:tc>
          <w:tcPr>
            <w:tcW w:w="708" w:type="dxa"/>
            <w:vAlign w:val="bottom"/>
          </w:tcPr>
          <w:p w14:paraId="69BD4CEE"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20</w:t>
            </w:r>
          </w:p>
        </w:tc>
      </w:tr>
      <w:tr w:rsidR="00C61F89" w:rsidRPr="001A1245" w14:paraId="6B0EC847" w14:textId="77777777" w:rsidTr="00E45A17">
        <w:tc>
          <w:tcPr>
            <w:tcW w:w="7020" w:type="dxa"/>
            <w:vAlign w:val="bottom"/>
          </w:tcPr>
          <w:p w14:paraId="2F511EFE"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19.</w:t>
            </w:r>
            <w:r w:rsidRPr="001A1245">
              <w:rPr>
                <w:kern w:val="14"/>
                <w:sz w:val="17"/>
                <w:lang w:val="en-GB"/>
              </w:rPr>
              <w:tab/>
              <w:t>Closed meetings of the Human Rights Council under the complaint procedure</w:t>
            </w:r>
          </w:p>
        </w:tc>
        <w:tc>
          <w:tcPr>
            <w:tcW w:w="707" w:type="dxa"/>
            <w:vAlign w:val="bottom"/>
          </w:tcPr>
          <w:p w14:paraId="561EC10D"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4</w:t>
            </w:r>
          </w:p>
        </w:tc>
        <w:tc>
          <w:tcPr>
            <w:tcW w:w="708" w:type="dxa"/>
            <w:vAlign w:val="bottom"/>
          </w:tcPr>
          <w:p w14:paraId="74E0F433"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2</w:t>
            </w:r>
          </w:p>
        </w:tc>
        <w:tc>
          <w:tcPr>
            <w:tcW w:w="707" w:type="dxa"/>
            <w:vAlign w:val="bottom"/>
          </w:tcPr>
          <w:p w14:paraId="7505389E"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4</w:t>
            </w:r>
          </w:p>
        </w:tc>
        <w:tc>
          <w:tcPr>
            <w:tcW w:w="708" w:type="dxa"/>
            <w:vAlign w:val="bottom"/>
          </w:tcPr>
          <w:p w14:paraId="6459FB6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4</w:t>
            </w:r>
          </w:p>
        </w:tc>
      </w:tr>
      <w:tr w:rsidR="00C61F89" w:rsidRPr="001A1245" w14:paraId="7C0FBA63" w14:textId="77777777" w:rsidTr="00E45A17">
        <w:tc>
          <w:tcPr>
            <w:tcW w:w="7020" w:type="dxa"/>
            <w:vAlign w:val="bottom"/>
          </w:tcPr>
          <w:p w14:paraId="31264388"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20.</w:t>
            </w:r>
            <w:r w:rsidRPr="001A1245">
              <w:rPr>
                <w:kern w:val="14"/>
                <w:sz w:val="17"/>
                <w:lang w:val="en-GB"/>
              </w:rPr>
              <w:tab/>
              <w:t>Meetings of the working groups of the complaint procedure</w:t>
            </w:r>
          </w:p>
        </w:tc>
        <w:tc>
          <w:tcPr>
            <w:tcW w:w="707" w:type="dxa"/>
            <w:vAlign w:val="bottom"/>
          </w:tcPr>
          <w:p w14:paraId="23F97613"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40</w:t>
            </w:r>
          </w:p>
        </w:tc>
        <w:tc>
          <w:tcPr>
            <w:tcW w:w="708" w:type="dxa"/>
            <w:vAlign w:val="bottom"/>
          </w:tcPr>
          <w:p w14:paraId="34337D30"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15</w:t>
            </w:r>
          </w:p>
        </w:tc>
        <w:tc>
          <w:tcPr>
            <w:tcW w:w="707" w:type="dxa"/>
            <w:vAlign w:val="bottom"/>
          </w:tcPr>
          <w:p w14:paraId="36565C73"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40</w:t>
            </w:r>
          </w:p>
        </w:tc>
        <w:tc>
          <w:tcPr>
            <w:tcW w:w="708" w:type="dxa"/>
            <w:vAlign w:val="bottom"/>
          </w:tcPr>
          <w:p w14:paraId="2A258298"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40</w:t>
            </w:r>
          </w:p>
        </w:tc>
      </w:tr>
      <w:tr w:rsidR="00C61F89" w:rsidRPr="001A1245" w14:paraId="1A82048B" w14:textId="77777777" w:rsidTr="00E45A17">
        <w:tc>
          <w:tcPr>
            <w:tcW w:w="7020" w:type="dxa"/>
            <w:vAlign w:val="bottom"/>
          </w:tcPr>
          <w:p w14:paraId="026E5883"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21.</w:t>
            </w:r>
            <w:r w:rsidRPr="001A1245">
              <w:rPr>
                <w:kern w:val="14"/>
                <w:sz w:val="17"/>
                <w:lang w:val="en-GB"/>
              </w:rPr>
              <w:tab/>
              <w:t>Meetings of the working groups (on enforced or involuntary disappearances, on arbitrary detention, on the use of mercenaries, on discrimination against women in law and practice and on the issue of human rights and transnational corporations and other business enterprises) and of the Forum on Minority Issues and the Forum on Business and Human Rights</w:t>
            </w:r>
          </w:p>
        </w:tc>
        <w:tc>
          <w:tcPr>
            <w:tcW w:w="707" w:type="dxa"/>
            <w:vAlign w:val="bottom"/>
          </w:tcPr>
          <w:p w14:paraId="5E464678"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173</w:t>
            </w:r>
          </w:p>
        </w:tc>
        <w:tc>
          <w:tcPr>
            <w:tcW w:w="708" w:type="dxa"/>
            <w:vAlign w:val="bottom"/>
          </w:tcPr>
          <w:p w14:paraId="490A623B"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153</w:t>
            </w:r>
          </w:p>
        </w:tc>
        <w:tc>
          <w:tcPr>
            <w:tcW w:w="707" w:type="dxa"/>
            <w:vAlign w:val="bottom"/>
          </w:tcPr>
          <w:p w14:paraId="2E674CD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173</w:t>
            </w:r>
          </w:p>
        </w:tc>
        <w:tc>
          <w:tcPr>
            <w:tcW w:w="708" w:type="dxa"/>
            <w:vAlign w:val="bottom"/>
          </w:tcPr>
          <w:p w14:paraId="4BFBEB63"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173</w:t>
            </w:r>
          </w:p>
        </w:tc>
      </w:tr>
      <w:tr w:rsidR="00C61F89" w:rsidRPr="001A1245" w14:paraId="69790533" w14:textId="77777777" w:rsidTr="00E45A17">
        <w:tc>
          <w:tcPr>
            <w:tcW w:w="7020" w:type="dxa"/>
            <w:vAlign w:val="bottom"/>
          </w:tcPr>
          <w:p w14:paraId="08F4F83B"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22.</w:t>
            </w:r>
            <w:r w:rsidRPr="001A1245">
              <w:rPr>
                <w:kern w:val="14"/>
                <w:sz w:val="17"/>
                <w:lang w:val="en-GB"/>
              </w:rPr>
              <w:tab/>
              <w:t>Meetings of the Consultative Group for the appointment of holders of special procedures mandates</w:t>
            </w:r>
          </w:p>
        </w:tc>
        <w:tc>
          <w:tcPr>
            <w:tcW w:w="707" w:type="dxa"/>
            <w:vAlign w:val="bottom"/>
          </w:tcPr>
          <w:p w14:paraId="38E3979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24</w:t>
            </w:r>
          </w:p>
        </w:tc>
        <w:tc>
          <w:tcPr>
            <w:tcW w:w="708" w:type="dxa"/>
            <w:vAlign w:val="bottom"/>
          </w:tcPr>
          <w:p w14:paraId="0E3B89D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30</w:t>
            </w:r>
          </w:p>
        </w:tc>
        <w:tc>
          <w:tcPr>
            <w:tcW w:w="707" w:type="dxa"/>
            <w:vAlign w:val="bottom"/>
          </w:tcPr>
          <w:p w14:paraId="1D240554"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24</w:t>
            </w:r>
          </w:p>
        </w:tc>
        <w:tc>
          <w:tcPr>
            <w:tcW w:w="708" w:type="dxa"/>
            <w:vAlign w:val="bottom"/>
          </w:tcPr>
          <w:p w14:paraId="09ED238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24</w:t>
            </w:r>
          </w:p>
        </w:tc>
      </w:tr>
      <w:tr w:rsidR="00C61F89" w:rsidRPr="001A1245" w14:paraId="6FB2C779" w14:textId="77777777" w:rsidTr="00E45A17">
        <w:tc>
          <w:tcPr>
            <w:tcW w:w="7020" w:type="dxa"/>
            <w:vAlign w:val="bottom"/>
          </w:tcPr>
          <w:p w14:paraId="62C96BD6" w14:textId="77777777" w:rsidR="00C61F89" w:rsidRPr="001A1245" w:rsidRDefault="00C61F89" w:rsidP="00E61B8D">
            <w:pPr>
              <w:tabs>
                <w:tab w:val="left" w:pos="288"/>
                <w:tab w:val="left" w:pos="576"/>
                <w:tab w:val="left" w:pos="864"/>
                <w:tab w:val="left" w:pos="1152"/>
              </w:tabs>
              <w:spacing w:before="40" w:after="40" w:line="200" w:lineRule="exact"/>
              <w:ind w:left="576" w:right="40" w:hanging="576"/>
              <w:rPr>
                <w:kern w:val="14"/>
                <w:sz w:val="17"/>
                <w:lang w:val="en-GB"/>
              </w:rPr>
            </w:pPr>
            <w:r w:rsidRPr="001A1245">
              <w:rPr>
                <w:kern w:val="14"/>
                <w:sz w:val="17"/>
                <w:lang w:val="en-GB"/>
              </w:rPr>
              <w:tab/>
              <w:t>23.</w:t>
            </w:r>
            <w:r w:rsidRPr="001A1245">
              <w:rPr>
                <w:kern w:val="14"/>
                <w:sz w:val="17"/>
                <w:lang w:val="en-GB"/>
              </w:rPr>
              <w:tab/>
              <w:t>Plenary meetings of the Human Rights Council Advisory Committee</w:t>
            </w:r>
          </w:p>
        </w:tc>
        <w:tc>
          <w:tcPr>
            <w:tcW w:w="707" w:type="dxa"/>
            <w:vAlign w:val="bottom"/>
          </w:tcPr>
          <w:p w14:paraId="643AE9AD"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20</w:t>
            </w:r>
          </w:p>
        </w:tc>
        <w:tc>
          <w:tcPr>
            <w:tcW w:w="708" w:type="dxa"/>
            <w:vAlign w:val="bottom"/>
          </w:tcPr>
          <w:p w14:paraId="43237221"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Theme="minorEastAsia" w:hAnsiTheme="majorBidi" w:cstheme="majorBidi"/>
                <w:sz w:val="17"/>
                <w:szCs w:val="17"/>
                <w:lang w:val="en-GB"/>
              </w:rPr>
              <w:t>10</w:t>
            </w:r>
          </w:p>
        </w:tc>
        <w:tc>
          <w:tcPr>
            <w:tcW w:w="707" w:type="dxa"/>
            <w:vAlign w:val="bottom"/>
          </w:tcPr>
          <w:p w14:paraId="41DE457D"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20</w:t>
            </w:r>
          </w:p>
        </w:tc>
        <w:tc>
          <w:tcPr>
            <w:tcW w:w="708" w:type="dxa"/>
            <w:vAlign w:val="bottom"/>
          </w:tcPr>
          <w:p w14:paraId="071C9CAA"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20</w:t>
            </w:r>
          </w:p>
        </w:tc>
      </w:tr>
      <w:tr w:rsidR="00C61F89" w:rsidRPr="003E5434" w14:paraId="2561F205" w14:textId="77777777" w:rsidTr="00E45A17">
        <w:tc>
          <w:tcPr>
            <w:tcW w:w="7020" w:type="dxa"/>
            <w:vAlign w:val="bottom"/>
          </w:tcPr>
          <w:p w14:paraId="389B631F" w14:textId="77777777" w:rsidR="00C61F89" w:rsidRPr="001A1245" w:rsidRDefault="00C61F89" w:rsidP="00E61B8D">
            <w:pPr>
              <w:keepNext/>
              <w:keepLines/>
              <w:tabs>
                <w:tab w:val="left" w:pos="288"/>
                <w:tab w:val="left" w:pos="576"/>
                <w:tab w:val="left" w:pos="864"/>
                <w:tab w:val="left" w:pos="1152"/>
              </w:tabs>
              <w:spacing w:before="40" w:after="40" w:line="200" w:lineRule="exact"/>
              <w:ind w:right="43"/>
              <w:rPr>
                <w:b/>
                <w:kern w:val="14"/>
                <w:sz w:val="17"/>
                <w:lang w:val="en-GB"/>
              </w:rPr>
            </w:pPr>
            <w:r w:rsidRPr="001A1245">
              <w:rPr>
                <w:b/>
                <w:kern w:val="14"/>
                <w:sz w:val="17"/>
                <w:lang w:val="en-GB"/>
              </w:rPr>
              <w:t>B.</w:t>
            </w:r>
            <w:r w:rsidRPr="001A1245">
              <w:rPr>
                <w:b/>
                <w:kern w:val="14"/>
                <w:sz w:val="17"/>
                <w:lang w:val="en-GB"/>
              </w:rPr>
              <w:tab/>
              <w:t>Generation and transfer of knowledge</w:t>
            </w:r>
          </w:p>
        </w:tc>
        <w:tc>
          <w:tcPr>
            <w:tcW w:w="707" w:type="dxa"/>
            <w:vAlign w:val="bottom"/>
          </w:tcPr>
          <w:p w14:paraId="3C3660F9"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lang w:val="en-GB"/>
              </w:rPr>
            </w:pPr>
          </w:p>
        </w:tc>
        <w:tc>
          <w:tcPr>
            <w:tcW w:w="708" w:type="dxa"/>
            <w:vAlign w:val="bottom"/>
          </w:tcPr>
          <w:p w14:paraId="0D32F997"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lang w:val="en-GB"/>
              </w:rPr>
            </w:pPr>
          </w:p>
        </w:tc>
        <w:tc>
          <w:tcPr>
            <w:tcW w:w="707" w:type="dxa"/>
            <w:vAlign w:val="bottom"/>
          </w:tcPr>
          <w:p w14:paraId="779DD41E"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lang w:val="en-GB"/>
              </w:rPr>
            </w:pPr>
          </w:p>
        </w:tc>
        <w:tc>
          <w:tcPr>
            <w:tcW w:w="708" w:type="dxa"/>
            <w:vAlign w:val="bottom"/>
          </w:tcPr>
          <w:p w14:paraId="7CDF80ED"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lang w:val="en-GB"/>
              </w:rPr>
            </w:pPr>
          </w:p>
        </w:tc>
      </w:tr>
      <w:tr w:rsidR="00C61F89" w:rsidRPr="001A1245" w14:paraId="068420FD" w14:textId="77777777" w:rsidTr="00E45A17">
        <w:tc>
          <w:tcPr>
            <w:tcW w:w="7020" w:type="dxa"/>
            <w:vAlign w:val="bottom"/>
          </w:tcPr>
          <w:p w14:paraId="398E6F47" w14:textId="77777777" w:rsidR="00C61F89" w:rsidRPr="001A1245" w:rsidRDefault="00C61F89" w:rsidP="00E61B8D">
            <w:pPr>
              <w:keepNext/>
              <w:keepLines/>
              <w:tabs>
                <w:tab w:val="left" w:pos="288"/>
                <w:tab w:val="left" w:pos="576"/>
                <w:tab w:val="left" w:pos="864"/>
                <w:tab w:val="left" w:pos="1152"/>
              </w:tabs>
              <w:spacing w:before="40" w:after="40" w:line="200" w:lineRule="exact"/>
              <w:ind w:right="43"/>
              <w:rPr>
                <w:kern w:val="14"/>
                <w:sz w:val="17"/>
                <w:lang w:val="en-GB"/>
              </w:rPr>
            </w:pPr>
            <w:r w:rsidRPr="001A1245">
              <w:rPr>
                <w:b/>
                <w:kern w:val="14"/>
                <w:sz w:val="17"/>
                <w:lang w:val="en-GB"/>
              </w:rPr>
              <w:tab/>
              <w:t>Technical materials</w:t>
            </w:r>
            <w:r w:rsidRPr="001A1245">
              <w:rPr>
                <w:kern w:val="14"/>
                <w:sz w:val="17"/>
                <w:lang w:val="en-GB"/>
              </w:rPr>
              <w:t xml:space="preserve"> (number of materials)</w:t>
            </w:r>
          </w:p>
        </w:tc>
        <w:tc>
          <w:tcPr>
            <w:tcW w:w="707" w:type="dxa"/>
            <w:vAlign w:val="bottom"/>
          </w:tcPr>
          <w:p w14:paraId="284FB8E2"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kern w:val="14"/>
                <w:sz w:val="17"/>
                <w:szCs w:val="17"/>
                <w:lang w:val="en-GB"/>
              </w:rPr>
            </w:pPr>
            <w:r w:rsidRPr="001A1245">
              <w:rPr>
                <w:rFonts w:asciiTheme="majorBidi" w:eastAsia="Calibri" w:hAnsiTheme="majorBidi" w:cstheme="majorBidi"/>
                <w:b/>
                <w:bCs/>
                <w:kern w:val="14"/>
                <w:sz w:val="17"/>
                <w:szCs w:val="17"/>
                <w:lang w:val="en-GB"/>
              </w:rPr>
              <w:t>15</w:t>
            </w:r>
          </w:p>
        </w:tc>
        <w:tc>
          <w:tcPr>
            <w:tcW w:w="708" w:type="dxa"/>
            <w:vAlign w:val="bottom"/>
          </w:tcPr>
          <w:p w14:paraId="15747186"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kern w:val="14"/>
                <w:sz w:val="17"/>
                <w:szCs w:val="17"/>
                <w:lang w:val="en-GB"/>
              </w:rPr>
            </w:pPr>
            <w:r w:rsidRPr="001A1245">
              <w:rPr>
                <w:rFonts w:asciiTheme="majorBidi" w:hAnsiTheme="majorBidi" w:cstheme="majorBidi"/>
                <w:b/>
                <w:bCs/>
                <w:kern w:val="14"/>
                <w:sz w:val="17"/>
                <w:szCs w:val="17"/>
                <w:lang w:val="en-GB"/>
              </w:rPr>
              <w:t>15</w:t>
            </w:r>
          </w:p>
        </w:tc>
        <w:tc>
          <w:tcPr>
            <w:tcW w:w="707" w:type="dxa"/>
            <w:vAlign w:val="bottom"/>
          </w:tcPr>
          <w:p w14:paraId="2F33D6BB"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kern w:val="14"/>
                <w:sz w:val="17"/>
                <w:szCs w:val="17"/>
                <w:lang w:val="en-GB"/>
              </w:rPr>
            </w:pPr>
            <w:r w:rsidRPr="001A1245">
              <w:rPr>
                <w:rFonts w:asciiTheme="majorBidi" w:hAnsiTheme="majorBidi" w:cstheme="majorBidi"/>
                <w:b/>
                <w:bCs/>
                <w:kern w:val="14"/>
                <w:sz w:val="17"/>
                <w:szCs w:val="17"/>
                <w:lang w:val="en-GB"/>
              </w:rPr>
              <w:t>15</w:t>
            </w:r>
          </w:p>
        </w:tc>
        <w:tc>
          <w:tcPr>
            <w:tcW w:w="708" w:type="dxa"/>
            <w:vAlign w:val="bottom"/>
          </w:tcPr>
          <w:p w14:paraId="72C18E7C" w14:textId="77777777" w:rsidR="00C61F89" w:rsidRPr="001A1245" w:rsidRDefault="00C61F89" w:rsidP="00E61B8D">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kern w:val="14"/>
                <w:sz w:val="17"/>
                <w:szCs w:val="17"/>
                <w:lang w:val="en-GB"/>
              </w:rPr>
            </w:pPr>
            <w:r w:rsidRPr="001A1245">
              <w:rPr>
                <w:rFonts w:asciiTheme="majorBidi" w:hAnsiTheme="majorBidi" w:cstheme="majorBidi"/>
                <w:b/>
                <w:bCs/>
                <w:kern w:val="14"/>
                <w:sz w:val="17"/>
                <w:szCs w:val="17"/>
                <w:lang w:val="en-GB"/>
              </w:rPr>
              <w:t>15</w:t>
            </w:r>
          </w:p>
        </w:tc>
      </w:tr>
      <w:tr w:rsidR="00C61F89" w:rsidRPr="001A1245" w14:paraId="5CD0F225" w14:textId="77777777" w:rsidTr="00E45A17">
        <w:tc>
          <w:tcPr>
            <w:tcW w:w="7020" w:type="dxa"/>
            <w:vAlign w:val="bottom"/>
          </w:tcPr>
          <w:p w14:paraId="15F239CB" w14:textId="77777777" w:rsidR="00C61F89" w:rsidRPr="001A1245" w:rsidRDefault="00C61F89" w:rsidP="00E61B8D">
            <w:pPr>
              <w:tabs>
                <w:tab w:val="left" w:pos="288"/>
                <w:tab w:val="left" w:pos="576"/>
                <w:tab w:val="left" w:pos="864"/>
                <w:tab w:val="left" w:pos="1152"/>
              </w:tabs>
              <w:spacing w:before="40" w:after="40" w:line="200" w:lineRule="exact"/>
              <w:ind w:right="40"/>
              <w:rPr>
                <w:kern w:val="14"/>
                <w:sz w:val="17"/>
                <w:lang w:val="en-GB"/>
              </w:rPr>
            </w:pPr>
            <w:r w:rsidRPr="001A1245">
              <w:rPr>
                <w:kern w:val="14"/>
                <w:sz w:val="17"/>
                <w:lang w:val="en-GB"/>
              </w:rPr>
              <w:tab/>
              <w:t>24.</w:t>
            </w:r>
            <w:r w:rsidRPr="001A1245">
              <w:rPr>
                <w:kern w:val="14"/>
                <w:sz w:val="17"/>
                <w:lang w:val="en-GB"/>
              </w:rPr>
              <w:tab/>
              <w:t>Statistical report on the Human Rights Council</w:t>
            </w:r>
          </w:p>
        </w:tc>
        <w:tc>
          <w:tcPr>
            <w:tcW w:w="707" w:type="dxa"/>
            <w:vAlign w:val="bottom"/>
          </w:tcPr>
          <w:p w14:paraId="089FD6D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3</w:t>
            </w:r>
          </w:p>
        </w:tc>
        <w:tc>
          <w:tcPr>
            <w:tcW w:w="708" w:type="dxa"/>
            <w:vAlign w:val="bottom"/>
          </w:tcPr>
          <w:p w14:paraId="7701FBD9"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3</w:t>
            </w:r>
          </w:p>
        </w:tc>
        <w:tc>
          <w:tcPr>
            <w:tcW w:w="707" w:type="dxa"/>
            <w:vAlign w:val="bottom"/>
          </w:tcPr>
          <w:p w14:paraId="2227BCCE"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3</w:t>
            </w:r>
          </w:p>
        </w:tc>
        <w:tc>
          <w:tcPr>
            <w:tcW w:w="708" w:type="dxa"/>
            <w:vAlign w:val="bottom"/>
          </w:tcPr>
          <w:p w14:paraId="6982DFCF"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3</w:t>
            </w:r>
          </w:p>
        </w:tc>
      </w:tr>
      <w:tr w:rsidR="00C61F89" w:rsidRPr="001A1245" w14:paraId="39809C6E" w14:textId="77777777" w:rsidTr="00E45A17">
        <w:tc>
          <w:tcPr>
            <w:tcW w:w="7020" w:type="dxa"/>
            <w:vAlign w:val="bottom"/>
          </w:tcPr>
          <w:p w14:paraId="56E66F80" w14:textId="77777777" w:rsidR="00C61F89" w:rsidRPr="001A1245" w:rsidRDefault="00C61F89" w:rsidP="00E61B8D">
            <w:pPr>
              <w:tabs>
                <w:tab w:val="left" w:pos="288"/>
                <w:tab w:val="left" w:pos="576"/>
                <w:tab w:val="left" w:pos="864"/>
                <w:tab w:val="left" w:pos="1152"/>
              </w:tabs>
              <w:spacing w:before="40" w:after="40" w:line="200" w:lineRule="exact"/>
              <w:ind w:right="40"/>
              <w:rPr>
                <w:kern w:val="14"/>
                <w:sz w:val="17"/>
                <w:lang w:val="en-GB"/>
              </w:rPr>
            </w:pPr>
            <w:r w:rsidRPr="001A1245">
              <w:rPr>
                <w:kern w:val="14"/>
                <w:sz w:val="17"/>
                <w:lang w:val="en-GB"/>
              </w:rPr>
              <w:tab/>
              <w:t>25.</w:t>
            </w:r>
            <w:r w:rsidRPr="001A1245">
              <w:rPr>
                <w:kern w:val="14"/>
                <w:sz w:val="17"/>
                <w:lang w:val="en-GB"/>
              </w:rPr>
              <w:tab/>
              <w:t>Monthly lists of communications</w:t>
            </w:r>
          </w:p>
        </w:tc>
        <w:tc>
          <w:tcPr>
            <w:tcW w:w="707" w:type="dxa"/>
            <w:vAlign w:val="bottom"/>
          </w:tcPr>
          <w:p w14:paraId="61505737"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eastAsia="Calibri" w:hAnsiTheme="majorBidi" w:cstheme="majorBidi"/>
                <w:kern w:val="14"/>
                <w:sz w:val="17"/>
                <w:szCs w:val="17"/>
                <w:lang w:val="en-GB"/>
              </w:rPr>
              <w:t>12</w:t>
            </w:r>
          </w:p>
        </w:tc>
        <w:tc>
          <w:tcPr>
            <w:tcW w:w="708" w:type="dxa"/>
            <w:vAlign w:val="bottom"/>
          </w:tcPr>
          <w:p w14:paraId="622ED163"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12</w:t>
            </w:r>
          </w:p>
        </w:tc>
        <w:tc>
          <w:tcPr>
            <w:tcW w:w="707" w:type="dxa"/>
            <w:vAlign w:val="bottom"/>
          </w:tcPr>
          <w:p w14:paraId="3923BF32"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12</w:t>
            </w:r>
          </w:p>
        </w:tc>
        <w:tc>
          <w:tcPr>
            <w:tcW w:w="708" w:type="dxa"/>
            <w:vAlign w:val="bottom"/>
          </w:tcPr>
          <w:p w14:paraId="2B6AC126" w14:textId="77777777" w:rsidR="00C61F89" w:rsidRPr="001A1245" w:rsidRDefault="00C61F89" w:rsidP="00E61B8D">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lang w:val="en-GB"/>
              </w:rPr>
            </w:pPr>
            <w:r w:rsidRPr="001A1245">
              <w:rPr>
                <w:rFonts w:asciiTheme="majorBidi" w:hAnsiTheme="majorBidi" w:cstheme="majorBidi"/>
                <w:kern w:val="14"/>
                <w:sz w:val="17"/>
                <w:szCs w:val="17"/>
                <w:lang w:val="en-GB"/>
              </w:rPr>
              <w:t>12</w:t>
            </w:r>
          </w:p>
        </w:tc>
      </w:tr>
      <w:tr w:rsidR="00C61F89" w:rsidRPr="001A1245" w14:paraId="4DA05B3F" w14:textId="77777777" w:rsidTr="00E45A17">
        <w:tc>
          <w:tcPr>
            <w:tcW w:w="9850" w:type="dxa"/>
            <w:gridSpan w:val="5"/>
            <w:vAlign w:val="bottom"/>
          </w:tcPr>
          <w:p w14:paraId="15FE08B2" w14:textId="77777777" w:rsidR="00C61F89" w:rsidRPr="001A1245" w:rsidRDefault="00C61F89" w:rsidP="00E61B8D">
            <w:pPr>
              <w:tabs>
                <w:tab w:val="left" w:pos="288"/>
                <w:tab w:val="left" w:pos="576"/>
                <w:tab w:val="left" w:pos="864"/>
                <w:tab w:val="left" w:pos="1152"/>
              </w:tabs>
              <w:spacing w:before="40" w:after="40" w:line="200" w:lineRule="exact"/>
              <w:ind w:right="40"/>
              <w:rPr>
                <w:b/>
                <w:kern w:val="14"/>
                <w:sz w:val="17"/>
                <w:lang w:val="en-GB"/>
              </w:rPr>
            </w:pPr>
            <w:r w:rsidRPr="001A1245">
              <w:rPr>
                <w:b/>
                <w:kern w:val="14"/>
                <w:sz w:val="17"/>
                <w:lang w:val="en-GB"/>
              </w:rPr>
              <w:t>C.</w:t>
            </w:r>
            <w:r w:rsidRPr="001A1245">
              <w:rPr>
                <w:b/>
                <w:kern w:val="14"/>
                <w:sz w:val="17"/>
                <w:lang w:val="en-GB"/>
              </w:rPr>
              <w:tab/>
              <w:t>Substantive deliverables</w:t>
            </w:r>
          </w:p>
        </w:tc>
      </w:tr>
      <w:tr w:rsidR="00C61F89" w:rsidRPr="003E5434" w14:paraId="7CEF3F41" w14:textId="77777777" w:rsidTr="00E45A17">
        <w:tc>
          <w:tcPr>
            <w:tcW w:w="9850" w:type="dxa"/>
            <w:gridSpan w:val="5"/>
            <w:vAlign w:val="bottom"/>
          </w:tcPr>
          <w:p w14:paraId="1BD95DC6" w14:textId="77777777" w:rsidR="00C61F89" w:rsidRPr="001A1245" w:rsidRDefault="00C61F89" w:rsidP="00E61B8D">
            <w:pPr>
              <w:tabs>
                <w:tab w:val="left" w:pos="288"/>
                <w:tab w:val="left" w:pos="576"/>
                <w:tab w:val="left" w:pos="864"/>
                <w:tab w:val="left" w:pos="1152"/>
              </w:tabs>
              <w:spacing w:before="40" w:after="40" w:line="200" w:lineRule="exact"/>
              <w:ind w:left="288" w:right="40" w:hanging="288"/>
              <w:rPr>
                <w:kern w:val="14"/>
                <w:sz w:val="17"/>
                <w:lang w:val="en-GB"/>
              </w:rPr>
            </w:pPr>
            <w:r w:rsidRPr="001A1245">
              <w:rPr>
                <w:kern w:val="14"/>
                <w:sz w:val="17"/>
                <w:lang w:val="en-GB"/>
              </w:rPr>
              <w:tab/>
            </w:r>
            <w:r w:rsidRPr="001A1245">
              <w:rPr>
                <w:b/>
                <w:bCs/>
                <w:kern w:val="14"/>
                <w:sz w:val="17"/>
                <w:lang w:val="en-GB"/>
              </w:rPr>
              <w:t>Consultation, advice and advocacy</w:t>
            </w:r>
            <w:r w:rsidRPr="001A1245">
              <w:rPr>
                <w:kern w:val="14"/>
                <w:sz w:val="17"/>
                <w:lang w:val="en-GB"/>
              </w:rPr>
              <w:t>:</w:t>
            </w:r>
            <w:r w:rsidRPr="001A1245">
              <w:rPr>
                <w:lang w:val="en-GB"/>
              </w:rPr>
              <w:t xml:space="preserve"> </w:t>
            </w:r>
            <w:r w:rsidRPr="001A1245">
              <w:rPr>
                <w:kern w:val="14"/>
                <w:sz w:val="17"/>
                <w:lang w:val="en-GB"/>
              </w:rPr>
              <w:t>consultations with members and observers of the Council; briefings to Member States and United Nations entities on procedural issues relating to the Council and its subsidiary bodies, mechanisms and working groups; briefings by the Secretary of the Council to NG</w:t>
            </w:r>
            <w:bookmarkStart w:id="3" w:name="BeginPage"/>
            <w:bookmarkEnd w:id="3"/>
            <w:r w:rsidRPr="001A1245">
              <w:rPr>
                <w:kern w:val="14"/>
                <w:sz w:val="17"/>
                <w:lang w:val="en-GB"/>
              </w:rPr>
              <w:t>Os; communications by special rapporteurs, independent experts and working groups mandated by policymaking bodies on behalf of alleged victims of human rights violations.</w:t>
            </w:r>
          </w:p>
        </w:tc>
      </w:tr>
      <w:tr w:rsidR="00C61F89" w:rsidRPr="001A1245" w14:paraId="0DEC3743" w14:textId="77777777" w:rsidTr="00E45A17">
        <w:tc>
          <w:tcPr>
            <w:tcW w:w="9850" w:type="dxa"/>
            <w:gridSpan w:val="5"/>
            <w:vAlign w:val="bottom"/>
          </w:tcPr>
          <w:p w14:paraId="015AA803" w14:textId="77777777" w:rsidR="00C61F89" w:rsidRPr="001A1245" w:rsidRDefault="00C61F89" w:rsidP="00E61B8D">
            <w:pPr>
              <w:keepNext/>
              <w:tabs>
                <w:tab w:val="left" w:pos="288"/>
                <w:tab w:val="left" w:pos="576"/>
                <w:tab w:val="left" w:pos="864"/>
                <w:tab w:val="left" w:pos="1152"/>
              </w:tabs>
              <w:spacing w:before="40" w:after="40" w:line="200" w:lineRule="exact"/>
              <w:ind w:right="40"/>
              <w:rPr>
                <w:b/>
                <w:kern w:val="14"/>
                <w:sz w:val="17"/>
                <w:lang w:val="en-GB"/>
              </w:rPr>
            </w:pPr>
            <w:r w:rsidRPr="001A1245">
              <w:rPr>
                <w:b/>
                <w:kern w:val="14"/>
                <w:sz w:val="17"/>
                <w:lang w:val="en-GB"/>
              </w:rPr>
              <w:t>D.</w:t>
            </w:r>
            <w:r w:rsidRPr="001A1245">
              <w:rPr>
                <w:b/>
                <w:kern w:val="14"/>
                <w:sz w:val="17"/>
                <w:lang w:val="en-GB"/>
              </w:rPr>
              <w:tab/>
              <w:t>Communication deliverables</w:t>
            </w:r>
          </w:p>
        </w:tc>
      </w:tr>
      <w:tr w:rsidR="00C61F89" w:rsidRPr="003E5434" w14:paraId="2DBD308B" w14:textId="77777777" w:rsidTr="00E45A17">
        <w:tc>
          <w:tcPr>
            <w:tcW w:w="9850" w:type="dxa"/>
            <w:gridSpan w:val="5"/>
            <w:vAlign w:val="bottom"/>
          </w:tcPr>
          <w:p w14:paraId="3A10B359" w14:textId="77777777" w:rsidR="00C61F89" w:rsidRPr="001A1245" w:rsidRDefault="00C61F89" w:rsidP="00E61B8D">
            <w:pPr>
              <w:keepNext/>
              <w:tabs>
                <w:tab w:val="left" w:pos="288"/>
                <w:tab w:val="left" w:pos="576"/>
                <w:tab w:val="left" w:pos="864"/>
                <w:tab w:val="left" w:pos="1152"/>
              </w:tabs>
              <w:spacing w:before="40" w:after="40" w:line="200" w:lineRule="exact"/>
              <w:ind w:left="288" w:hanging="288"/>
              <w:rPr>
                <w:kern w:val="14"/>
                <w:sz w:val="17"/>
                <w:lang w:val="en-GB"/>
              </w:rPr>
            </w:pPr>
            <w:r w:rsidRPr="001A1245">
              <w:rPr>
                <w:kern w:val="14"/>
                <w:sz w:val="17"/>
                <w:lang w:val="en-GB"/>
              </w:rPr>
              <w:tab/>
            </w:r>
            <w:r w:rsidRPr="001A1245">
              <w:rPr>
                <w:b/>
                <w:bCs/>
                <w:kern w:val="14"/>
                <w:sz w:val="17"/>
                <w:lang w:val="en-GB"/>
              </w:rPr>
              <w:t>External and media relations</w:t>
            </w:r>
            <w:r w:rsidRPr="001A1245">
              <w:rPr>
                <w:kern w:val="14"/>
                <w:sz w:val="17"/>
                <w:lang w:val="en-GB"/>
              </w:rPr>
              <w:t xml:space="preserve">: </w:t>
            </w:r>
            <w:r w:rsidRPr="001A1245">
              <w:rPr>
                <w:rFonts w:eastAsia="Calibri"/>
                <w:kern w:val="14"/>
                <w:sz w:val="17"/>
                <w:lang w:val="en-GB"/>
              </w:rPr>
              <w:t>press releases on the work of the Human Rights Council, its subsidiary bodies and mechanisms.</w:t>
            </w:r>
          </w:p>
        </w:tc>
      </w:tr>
      <w:tr w:rsidR="00C61F89" w:rsidRPr="003E5434" w14:paraId="579E2F08" w14:textId="77777777" w:rsidTr="00E45A17">
        <w:tc>
          <w:tcPr>
            <w:tcW w:w="9850" w:type="dxa"/>
            <w:gridSpan w:val="5"/>
            <w:tcBorders>
              <w:bottom w:val="single" w:sz="12" w:space="0" w:color="auto"/>
            </w:tcBorders>
            <w:vAlign w:val="bottom"/>
          </w:tcPr>
          <w:p w14:paraId="4DFC0023" w14:textId="77777777" w:rsidR="00C61F89" w:rsidRPr="001A1245" w:rsidRDefault="00C61F89" w:rsidP="00E61B8D">
            <w:pPr>
              <w:tabs>
                <w:tab w:val="left" w:pos="288"/>
                <w:tab w:val="left" w:pos="576"/>
                <w:tab w:val="left" w:pos="864"/>
                <w:tab w:val="left" w:pos="1152"/>
              </w:tabs>
              <w:spacing w:before="40" w:after="40" w:line="200" w:lineRule="exact"/>
              <w:ind w:left="288" w:right="40" w:hanging="288"/>
              <w:rPr>
                <w:kern w:val="14"/>
                <w:sz w:val="17"/>
                <w:lang w:val="en-GB"/>
              </w:rPr>
            </w:pPr>
            <w:r w:rsidRPr="001A1245">
              <w:rPr>
                <w:b/>
                <w:bCs/>
                <w:kern w:val="14"/>
                <w:sz w:val="17"/>
                <w:lang w:val="en-GB"/>
              </w:rPr>
              <w:tab/>
              <w:t>Digital platforms and multimedia content</w:t>
            </w:r>
            <w:r w:rsidRPr="001A1245">
              <w:rPr>
                <w:kern w:val="14"/>
                <w:sz w:val="17"/>
                <w:lang w:val="en-GB"/>
              </w:rPr>
              <w:t xml:space="preserve">: </w:t>
            </w:r>
            <w:r w:rsidRPr="001A1245">
              <w:rPr>
                <w:rFonts w:eastAsia="Calibri"/>
                <w:kern w:val="14"/>
                <w:sz w:val="17"/>
                <w:lang w:val="en-GB"/>
              </w:rPr>
              <w:t>web pages on the work of the Human Rights Council, its subsidiary bodies and mechanisms.</w:t>
            </w:r>
          </w:p>
        </w:tc>
      </w:tr>
    </w:tbl>
    <w:p w14:paraId="6A7F2A75" w14:textId="77777777" w:rsidR="00C61F89" w:rsidRPr="00905FAA" w:rsidRDefault="00C61F89" w:rsidP="00C61F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noProof/>
          <w:w w:val="100"/>
          <w:lang w:val="en-GB"/>
        </w:rPr>
        <mc:AlternateContent>
          <mc:Choice Requires="wps">
            <w:drawing>
              <wp:anchor distT="0" distB="0" distL="114300" distR="114300" simplePos="0" relativeHeight="251673600" behindDoc="0" locked="0" layoutInCell="1" allowOverlap="1" wp14:anchorId="29C5F763" wp14:editId="2AB05992">
                <wp:simplePos x="0" y="0"/>
                <wp:positionH relativeFrom="column">
                  <wp:posOffset>2669540</wp:posOffset>
                </wp:positionH>
                <wp:positionV relativeFrom="paragraph">
                  <wp:posOffset>304800</wp:posOffset>
                </wp:positionV>
                <wp:extent cx="914400" cy="0"/>
                <wp:effectExtent l="0" t="0" r="0" b="0"/>
                <wp:wrapNone/>
                <wp:docPr id="47677230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9B143A"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C61F89" w:rsidRPr="00905FAA" w:rsidSect="002B6F19">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20T16:05:00Z" w:initials="Start">
    <w:p w14:paraId="0987005A" w14:textId="77777777" w:rsidR="008671EC" w:rsidRPr="004732EF" w:rsidRDefault="008671EC">
      <w:pPr>
        <w:pStyle w:val="CommentText"/>
        <w:rPr>
          <w:lang w:val="en-GB"/>
        </w:rPr>
      </w:pPr>
      <w:r>
        <w:rPr>
          <w:rStyle w:val="CommentReference"/>
        </w:rPr>
        <w:annotationRef/>
      </w:r>
      <w:r w:rsidRPr="004732EF">
        <w:rPr>
          <w:lang w:val="en-GB"/>
        </w:rPr>
        <w:t>&lt;&lt;ODS JOB NO&gt;&gt;N2608169E&lt;&lt;ODS JOB NO&gt;&gt;</w:t>
      </w:r>
    </w:p>
    <w:p w14:paraId="7FA9D7A4" w14:textId="77777777" w:rsidR="008671EC" w:rsidRPr="008763DD" w:rsidRDefault="008671EC">
      <w:pPr>
        <w:pStyle w:val="CommentText"/>
        <w:rPr>
          <w:lang w:val="en-US"/>
        </w:rPr>
      </w:pPr>
      <w:r w:rsidRPr="008763DD">
        <w:rPr>
          <w:lang w:val="en-US"/>
        </w:rPr>
        <w:t>&lt;&lt;ODS DOC SYMBOL1&gt;&gt;A/81/6 (Sect. 24)&lt;&lt;ODS DOC SYMBOL1&gt;&gt;</w:t>
      </w:r>
    </w:p>
    <w:p w14:paraId="4C87B7CD" w14:textId="31C2A4AB" w:rsidR="008671EC" w:rsidRPr="008763DD" w:rsidRDefault="008671EC">
      <w:pPr>
        <w:pStyle w:val="CommentText"/>
        <w:rPr>
          <w:lang w:val="en-US"/>
        </w:rPr>
      </w:pPr>
      <w:r w:rsidRPr="008763DD">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87B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159A7" w16cex:dateUtc="2026-04-20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87B7CD" w16cid:durableId="6A9159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25DB" w14:textId="77777777" w:rsidR="00013E2B" w:rsidRDefault="00013E2B" w:rsidP="00331D20">
      <w:r>
        <w:separator/>
      </w:r>
    </w:p>
  </w:endnote>
  <w:endnote w:type="continuationSeparator" w:id="0">
    <w:p w14:paraId="4E6FA623" w14:textId="77777777" w:rsidR="00013E2B" w:rsidRDefault="00013E2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71EC" w14:paraId="13B6FB3F" w14:textId="77777777" w:rsidTr="008671EC">
      <w:tc>
        <w:tcPr>
          <w:tcW w:w="4920" w:type="dxa"/>
        </w:tcPr>
        <w:p w14:paraId="2A8853A8" w14:textId="5CC8A5BB" w:rsidR="008671EC" w:rsidRPr="008671EC" w:rsidRDefault="008671EC" w:rsidP="008671E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E3481">
            <w:rPr>
              <w:b w:val="0"/>
              <w:w w:val="103"/>
              <w:sz w:val="14"/>
            </w:rPr>
            <w:t>26-04944</w:t>
          </w:r>
          <w:r>
            <w:rPr>
              <w:b w:val="0"/>
              <w:w w:val="103"/>
              <w:sz w:val="14"/>
            </w:rPr>
            <w:fldChar w:fldCharType="end"/>
          </w:r>
        </w:p>
      </w:tc>
      <w:tc>
        <w:tcPr>
          <w:tcW w:w="4920" w:type="dxa"/>
        </w:tcPr>
        <w:p w14:paraId="4AFE2AA6" w14:textId="59A3C825" w:rsidR="008671EC" w:rsidRPr="008671EC" w:rsidRDefault="008671EC" w:rsidP="008671E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18FCC0E" w14:textId="77777777" w:rsidR="008671EC" w:rsidRPr="008671EC" w:rsidRDefault="008671EC" w:rsidP="00867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71EC" w14:paraId="44408927" w14:textId="77777777" w:rsidTr="008671EC">
      <w:tc>
        <w:tcPr>
          <w:tcW w:w="4920" w:type="dxa"/>
        </w:tcPr>
        <w:p w14:paraId="7918AFCA" w14:textId="2BC85550" w:rsidR="008671EC" w:rsidRPr="008671EC" w:rsidRDefault="008671EC" w:rsidP="008671E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431CD5BD" w14:textId="24B0DCFA" w:rsidR="008671EC" w:rsidRPr="008671EC" w:rsidRDefault="008671EC" w:rsidP="008671E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E3481">
            <w:rPr>
              <w:b w:val="0"/>
              <w:w w:val="103"/>
              <w:sz w:val="14"/>
            </w:rPr>
            <w:t>26-04944</w:t>
          </w:r>
          <w:r>
            <w:rPr>
              <w:b w:val="0"/>
              <w:w w:val="103"/>
              <w:sz w:val="14"/>
            </w:rPr>
            <w:fldChar w:fldCharType="end"/>
          </w:r>
          <w:r>
            <w:rPr>
              <w:b w:val="0"/>
              <w:w w:val="103"/>
              <w:sz w:val="14"/>
            </w:rPr>
            <w:fldChar w:fldCharType="begin"/>
          </w:r>
          <w:r>
            <w:rPr>
              <w:b w:val="0"/>
              <w:w w:val="103"/>
              <w:sz w:val="14"/>
            </w:rPr>
            <w:instrText xml:space="preserve"> 26-04944 \* MERGEFORMAT </w:instrText>
          </w:r>
          <w:r>
            <w:rPr>
              <w:b w:val="0"/>
              <w:w w:val="103"/>
              <w:sz w:val="14"/>
            </w:rPr>
            <w:fldChar w:fldCharType="end"/>
          </w:r>
        </w:p>
      </w:tc>
    </w:tr>
  </w:tbl>
  <w:p w14:paraId="01B1AF6E" w14:textId="77777777" w:rsidR="008671EC" w:rsidRPr="008671EC" w:rsidRDefault="008671EC" w:rsidP="008671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671EC" w14:paraId="72B92921" w14:textId="77777777" w:rsidTr="008671EC">
      <w:tc>
        <w:tcPr>
          <w:tcW w:w="3801" w:type="dxa"/>
        </w:tcPr>
        <w:p w14:paraId="44F12E80" w14:textId="3722CFA3" w:rsidR="008671EC" w:rsidRDefault="008671EC" w:rsidP="008671EC">
          <w:pPr>
            <w:pStyle w:val="ReleaseDate0"/>
          </w:pPr>
          <w:r>
            <w:rPr>
              <w:noProof/>
            </w:rPr>
            <w:drawing>
              <wp:anchor distT="0" distB="0" distL="114300" distR="114300" simplePos="0" relativeHeight="251659264" behindDoc="0" locked="0" layoutInCell="1" allowOverlap="1" wp14:anchorId="390131E2" wp14:editId="48BE6DD1">
                <wp:simplePos x="0" y="0"/>
                <wp:positionH relativeFrom="column">
                  <wp:posOffset>5495290</wp:posOffset>
                </wp:positionH>
                <wp:positionV relativeFrom="paragraph">
                  <wp:posOffset>-365760</wp:posOffset>
                </wp:positionV>
                <wp:extent cx="694690" cy="694690"/>
                <wp:effectExtent l="0" t="0" r="0" b="0"/>
                <wp:wrapNone/>
                <wp:docPr id="265877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26-04944 (E)    </w:t>
          </w:r>
          <w:r w:rsidR="00A176FA">
            <w:t>30</w:t>
          </w:r>
          <w:r>
            <w:t>0426</w:t>
          </w:r>
        </w:p>
        <w:p w14:paraId="57161965" w14:textId="7391C3A8" w:rsidR="008671EC" w:rsidRPr="008671EC" w:rsidRDefault="008671EC" w:rsidP="008671E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*2604944*</w:t>
          </w:r>
        </w:p>
      </w:tc>
      <w:tc>
        <w:tcPr>
          <w:tcW w:w="4920" w:type="dxa"/>
        </w:tcPr>
        <w:p w14:paraId="05D90C4A" w14:textId="7839987E" w:rsidR="008671EC" w:rsidRDefault="008671EC" w:rsidP="008671EC">
          <w:pPr>
            <w:pStyle w:val="Footer"/>
            <w:jc w:val="right"/>
            <w:rPr>
              <w:b w:val="0"/>
              <w:sz w:val="20"/>
            </w:rPr>
          </w:pPr>
          <w:r>
            <w:rPr>
              <w:b w:val="0"/>
              <w:sz w:val="20"/>
            </w:rPr>
            <w:drawing>
              <wp:anchor distT="0" distB="0" distL="114300" distR="114300" simplePos="0" relativeHeight="251658240" behindDoc="0" locked="0" layoutInCell="1" allowOverlap="1" wp14:anchorId="549C0991" wp14:editId="456C1A61">
                <wp:simplePos x="0" y="0"/>
                <wp:positionH relativeFrom="column">
                  <wp:posOffset>2054134</wp:posOffset>
                </wp:positionH>
                <wp:positionV relativeFrom="paragraph">
                  <wp:posOffset>45720</wp:posOffset>
                </wp:positionV>
                <wp:extent cx="929642" cy="231648"/>
                <wp:effectExtent l="0" t="0" r="3810" b="0"/>
                <wp:wrapNone/>
                <wp:docPr id="1012714763" name="Picture 2"/>
                <wp:cNvGraphicFramePr/>
                <a:graphic xmlns:a="http://schemas.openxmlformats.org/drawingml/2006/main">
                  <a:graphicData uri="http://schemas.openxmlformats.org/drawingml/2006/picture">
                    <pic:pic xmlns:pic="http://schemas.openxmlformats.org/drawingml/2006/picture">
                      <pic:nvPicPr>
                        <pic:cNvPr id="1296563933"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54972FEA" w14:textId="77777777" w:rsidR="008671EC" w:rsidRPr="008671EC" w:rsidRDefault="008671EC" w:rsidP="008671EC">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B25FD" w14:paraId="0061B703" w14:textId="77777777" w:rsidTr="003B25FD">
      <w:tc>
        <w:tcPr>
          <w:tcW w:w="4920" w:type="dxa"/>
        </w:tcPr>
        <w:p w14:paraId="277567FC" w14:textId="7E9E5C89" w:rsidR="003B25FD" w:rsidRPr="003B25FD" w:rsidRDefault="003B25FD" w:rsidP="003B25F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E23041D" w14:textId="7745CBB4" w:rsidR="003B25FD" w:rsidRPr="003B25FD" w:rsidRDefault="003B25FD" w:rsidP="003B25F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E3481">
            <w:rPr>
              <w:b w:val="0"/>
              <w:w w:val="103"/>
              <w:sz w:val="14"/>
            </w:rPr>
            <w:t>26-04944</w:t>
          </w:r>
          <w:r>
            <w:rPr>
              <w:b w:val="0"/>
              <w:w w:val="103"/>
              <w:sz w:val="14"/>
            </w:rPr>
            <w:fldChar w:fldCharType="end"/>
          </w:r>
          <w:r>
            <w:rPr>
              <w:b w:val="0"/>
              <w:w w:val="103"/>
              <w:sz w:val="14"/>
            </w:rPr>
            <w:fldChar w:fldCharType="begin"/>
          </w:r>
          <w:r>
            <w:rPr>
              <w:b w:val="0"/>
              <w:w w:val="103"/>
              <w:sz w:val="14"/>
            </w:rPr>
            <w:instrText xml:space="preserve"> 26-04944 \* MERGEFORMAT </w:instrText>
          </w:r>
          <w:r>
            <w:rPr>
              <w:b w:val="0"/>
              <w:w w:val="103"/>
              <w:sz w:val="14"/>
            </w:rPr>
            <w:fldChar w:fldCharType="end"/>
          </w:r>
        </w:p>
      </w:tc>
    </w:tr>
  </w:tbl>
  <w:p w14:paraId="7A22802A" w14:textId="77777777" w:rsidR="003B25FD" w:rsidRPr="003B25FD" w:rsidRDefault="003B25FD" w:rsidP="003B2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42823" w14:textId="77777777" w:rsidR="00013E2B" w:rsidRDefault="00013E2B" w:rsidP="00331D20">
      <w:r>
        <w:separator/>
      </w:r>
    </w:p>
  </w:footnote>
  <w:footnote w:type="continuationSeparator" w:id="0">
    <w:p w14:paraId="5B377EB0" w14:textId="77777777" w:rsidR="00013E2B" w:rsidRDefault="00013E2B"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B25FD" w14:paraId="0CA0EBD1" w14:textId="77777777" w:rsidTr="003B25FD">
      <w:trPr>
        <w:trHeight w:hRule="exact" w:val="864"/>
      </w:trPr>
      <w:tc>
        <w:tcPr>
          <w:tcW w:w="9850" w:type="dxa"/>
          <w:tcBorders>
            <w:bottom w:val="single" w:sz="2" w:space="0" w:color="000000"/>
          </w:tcBorders>
          <w:vAlign w:val="bottom"/>
        </w:tcPr>
        <w:p w14:paraId="02F1ADB0" w14:textId="77777777" w:rsidR="003B25FD" w:rsidRDefault="003B25FD" w:rsidP="003B25FD">
          <w:pPr>
            <w:pStyle w:val="Header"/>
            <w:spacing w:after="80"/>
          </w:pPr>
        </w:p>
      </w:tc>
    </w:tr>
  </w:tbl>
  <w:p w14:paraId="4FE8E421" w14:textId="77777777" w:rsidR="008671EC" w:rsidRPr="003B25FD" w:rsidRDefault="008671EC" w:rsidP="003B25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671EC" w14:paraId="04E72B54" w14:textId="77777777" w:rsidTr="008671EC">
      <w:trPr>
        <w:trHeight w:hRule="exact" w:val="864"/>
      </w:trPr>
      <w:tc>
        <w:tcPr>
          <w:tcW w:w="4920" w:type="dxa"/>
          <w:vAlign w:val="bottom"/>
        </w:tcPr>
        <w:p w14:paraId="136FA1AE" w14:textId="77777777" w:rsidR="008671EC" w:rsidRDefault="008671EC" w:rsidP="008671EC">
          <w:pPr>
            <w:pStyle w:val="Header"/>
          </w:pPr>
        </w:p>
      </w:tc>
      <w:tc>
        <w:tcPr>
          <w:tcW w:w="4920" w:type="dxa"/>
          <w:vAlign w:val="bottom"/>
        </w:tcPr>
        <w:p w14:paraId="3C9A421D" w14:textId="2A060FC3" w:rsidR="008671EC" w:rsidRPr="008671EC" w:rsidRDefault="008671EC" w:rsidP="008671EC">
          <w:pPr>
            <w:pStyle w:val="Header"/>
            <w:spacing w:after="80"/>
            <w:jc w:val="right"/>
            <w:rPr>
              <w:b/>
            </w:rPr>
          </w:pPr>
          <w:r>
            <w:rPr>
              <w:b/>
            </w:rPr>
            <w:fldChar w:fldCharType="begin"/>
          </w:r>
          <w:r>
            <w:rPr>
              <w:b/>
            </w:rPr>
            <w:instrText xml:space="preserve"> DOCVARIABLE "sss1" \* MERGEFORMAT </w:instrText>
          </w:r>
          <w:r>
            <w:rPr>
              <w:b/>
            </w:rPr>
            <w:fldChar w:fldCharType="separate"/>
          </w:r>
          <w:r w:rsidR="002E3481">
            <w:rPr>
              <w:b/>
            </w:rPr>
            <w:t>A/81/6 (Sect. 24)</w:t>
          </w:r>
          <w:r>
            <w:rPr>
              <w:b/>
            </w:rPr>
            <w:fldChar w:fldCharType="end"/>
          </w:r>
        </w:p>
      </w:tc>
    </w:tr>
  </w:tbl>
  <w:p w14:paraId="68F5008F" w14:textId="77777777" w:rsidR="008671EC" w:rsidRPr="008671EC" w:rsidRDefault="008671EC" w:rsidP="008671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671EC" w14:paraId="4F8E477A" w14:textId="77777777" w:rsidTr="008671EC">
      <w:trPr>
        <w:trHeight w:hRule="exact" w:val="864"/>
      </w:trPr>
      <w:tc>
        <w:tcPr>
          <w:tcW w:w="1267" w:type="dxa"/>
          <w:tcBorders>
            <w:bottom w:val="single" w:sz="4" w:space="0" w:color="auto"/>
          </w:tcBorders>
          <w:vAlign w:val="bottom"/>
        </w:tcPr>
        <w:p w14:paraId="0738D770" w14:textId="77777777" w:rsidR="008671EC" w:rsidRDefault="008671EC" w:rsidP="008671EC">
          <w:pPr>
            <w:pStyle w:val="Header"/>
            <w:spacing w:after="120"/>
          </w:pPr>
        </w:p>
      </w:tc>
      <w:tc>
        <w:tcPr>
          <w:tcW w:w="1872" w:type="dxa"/>
          <w:tcBorders>
            <w:bottom w:val="single" w:sz="4" w:space="0" w:color="auto"/>
          </w:tcBorders>
          <w:vAlign w:val="bottom"/>
        </w:tcPr>
        <w:p w14:paraId="2AAD8867" w14:textId="36CBBAAE" w:rsidR="008671EC" w:rsidRPr="008671EC" w:rsidRDefault="008671EC" w:rsidP="008671E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E56B168" w14:textId="77777777" w:rsidR="008671EC" w:rsidRDefault="008671EC" w:rsidP="008671EC">
          <w:pPr>
            <w:pStyle w:val="Header"/>
            <w:spacing w:after="120"/>
          </w:pPr>
        </w:p>
      </w:tc>
      <w:tc>
        <w:tcPr>
          <w:tcW w:w="6466" w:type="dxa"/>
          <w:gridSpan w:val="4"/>
          <w:tcBorders>
            <w:bottom w:val="single" w:sz="4" w:space="0" w:color="auto"/>
          </w:tcBorders>
          <w:vAlign w:val="bottom"/>
        </w:tcPr>
        <w:p w14:paraId="3EE0C264" w14:textId="12EA602F" w:rsidR="008671EC" w:rsidRPr="008671EC" w:rsidRDefault="008671EC" w:rsidP="008671EC">
          <w:pPr>
            <w:spacing w:after="80" w:line="240" w:lineRule="auto"/>
            <w:jc w:val="right"/>
            <w:rPr>
              <w:position w:val="-4"/>
            </w:rPr>
          </w:pPr>
          <w:r>
            <w:rPr>
              <w:position w:val="-4"/>
              <w:sz w:val="40"/>
            </w:rPr>
            <w:t>A</w:t>
          </w:r>
          <w:r>
            <w:rPr>
              <w:position w:val="-4"/>
            </w:rPr>
            <w:t>/81/6 (Sect. 24)</w:t>
          </w:r>
          <w:r w:rsidR="003B25FD">
            <w:rPr>
              <w:position w:val="-4"/>
            </w:rPr>
            <w:t>/Part A*</w:t>
          </w:r>
        </w:p>
      </w:tc>
    </w:tr>
    <w:tr w:rsidR="008671EC" w:rsidRPr="003E5434" w14:paraId="20DF6FAB" w14:textId="77777777" w:rsidTr="008671EC">
      <w:trPr>
        <w:gridAfter w:val="1"/>
        <w:wAfter w:w="15" w:type="dxa"/>
        <w:trHeight w:hRule="exact" w:val="2880"/>
      </w:trPr>
      <w:tc>
        <w:tcPr>
          <w:tcW w:w="1267" w:type="dxa"/>
          <w:tcBorders>
            <w:top w:val="single" w:sz="4" w:space="0" w:color="auto"/>
            <w:bottom w:val="single" w:sz="12" w:space="0" w:color="auto"/>
          </w:tcBorders>
        </w:tcPr>
        <w:p w14:paraId="2058E24C" w14:textId="064997A7" w:rsidR="008671EC" w:rsidRPr="008671EC" w:rsidRDefault="008671EC" w:rsidP="008671EC">
          <w:pPr>
            <w:pStyle w:val="Header"/>
            <w:spacing w:before="120"/>
            <w:jc w:val="center"/>
          </w:pPr>
          <w:r>
            <w:t xml:space="preserve"> </w:t>
          </w:r>
          <w:r>
            <w:drawing>
              <wp:inline distT="0" distB="0" distL="0" distR="0" wp14:anchorId="504BA674" wp14:editId="4B37E7CD">
                <wp:extent cx="713232" cy="597103"/>
                <wp:effectExtent l="0" t="0" r="0" b="0"/>
                <wp:docPr id="816912779" name="Picture 1"/>
                <wp:cNvGraphicFramePr/>
                <a:graphic xmlns:a="http://schemas.openxmlformats.org/drawingml/2006/main">
                  <a:graphicData uri="http://schemas.openxmlformats.org/drawingml/2006/picture">
                    <pic:pic xmlns:pic="http://schemas.openxmlformats.org/drawingml/2006/picture">
                      <pic:nvPicPr>
                        <pic:cNvPr id="170986453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CEE4252" w14:textId="3AC489D3" w:rsidR="008671EC" w:rsidRPr="008671EC" w:rsidRDefault="008671EC" w:rsidP="008671EC">
          <w:pPr>
            <w:pStyle w:val="XLarge"/>
            <w:spacing w:before="109"/>
          </w:pPr>
          <w:r>
            <w:t>General Assembly</w:t>
          </w:r>
        </w:p>
      </w:tc>
      <w:tc>
        <w:tcPr>
          <w:tcW w:w="245" w:type="dxa"/>
          <w:tcBorders>
            <w:top w:val="single" w:sz="4" w:space="0" w:color="auto"/>
            <w:bottom w:val="single" w:sz="12" w:space="0" w:color="auto"/>
          </w:tcBorders>
        </w:tcPr>
        <w:p w14:paraId="2B730CEC" w14:textId="77777777" w:rsidR="008671EC" w:rsidRPr="008671EC" w:rsidRDefault="008671EC" w:rsidP="008671EC">
          <w:pPr>
            <w:pStyle w:val="Header"/>
            <w:spacing w:before="109"/>
          </w:pPr>
        </w:p>
      </w:tc>
      <w:tc>
        <w:tcPr>
          <w:tcW w:w="3096" w:type="dxa"/>
          <w:tcBorders>
            <w:top w:val="single" w:sz="4" w:space="0" w:color="auto"/>
            <w:bottom w:val="single" w:sz="12" w:space="0" w:color="auto"/>
          </w:tcBorders>
        </w:tcPr>
        <w:p w14:paraId="4E164BA2" w14:textId="77777777" w:rsidR="008671EC" w:rsidRPr="004732EF" w:rsidRDefault="008671EC" w:rsidP="008671EC">
          <w:pPr>
            <w:pStyle w:val="Publication"/>
            <w:spacing w:before="240"/>
            <w:rPr>
              <w:color w:val="010000"/>
              <w:lang w:val="en-GB"/>
            </w:rPr>
          </w:pPr>
          <w:r w:rsidRPr="004732EF">
            <w:rPr>
              <w:color w:val="010000"/>
              <w:lang w:val="en-GB"/>
            </w:rPr>
            <w:t>Distr.: General</w:t>
          </w:r>
        </w:p>
        <w:p w14:paraId="3DF3F321" w14:textId="631C40FD" w:rsidR="008671EC" w:rsidRPr="004732EF" w:rsidRDefault="003B25FD" w:rsidP="008671EC">
          <w:pPr>
            <w:rPr>
              <w:lang w:val="en-GB"/>
            </w:rPr>
          </w:pPr>
          <w:r>
            <w:rPr>
              <w:lang w:val="en-GB"/>
            </w:rPr>
            <w:t>1</w:t>
          </w:r>
          <w:r w:rsidR="008671EC" w:rsidRPr="004732EF">
            <w:rPr>
              <w:lang w:val="en-GB"/>
            </w:rPr>
            <w:t>0 April 2026</w:t>
          </w:r>
        </w:p>
        <w:p w14:paraId="242CB0AD" w14:textId="47FB780F" w:rsidR="008671EC" w:rsidRPr="004732EF" w:rsidRDefault="008671EC" w:rsidP="008671EC">
          <w:pPr>
            <w:rPr>
              <w:lang w:val="en-GB"/>
            </w:rPr>
          </w:pPr>
        </w:p>
        <w:p w14:paraId="77C377FF" w14:textId="6D09623B" w:rsidR="008671EC" w:rsidRPr="004732EF" w:rsidRDefault="008671EC" w:rsidP="008671EC">
          <w:pPr>
            <w:rPr>
              <w:lang w:val="en-GB"/>
            </w:rPr>
          </w:pPr>
          <w:r w:rsidRPr="004732EF">
            <w:rPr>
              <w:lang w:val="en-GB"/>
            </w:rPr>
            <w:t>Original: English</w:t>
          </w:r>
        </w:p>
      </w:tc>
    </w:tr>
  </w:tbl>
  <w:p w14:paraId="33F3711D" w14:textId="77777777" w:rsidR="008671EC" w:rsidRPr="008671EC" w:rsidRDefault="008671EC" w:rsidP="008671E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B25FD" w14:paraId="1516E913" w14:textId="77777777" w:rsidTr="003B25FD">
      <w:trPr>
        <w:trHeight w:hRule="exact" w:val="864"/>
      </w:trPr>
      <w:tc>
        <w:tcPr>
          <w:tcW w:w="9850" w:type="dxa"/>
          <w:tcBorders>
            <w:bottom w:val="single" w:sz="2" w:space="0" w:color="000000"/>
          </w:tcBorders>
          <w:vAlign w:val="bottom"/>
        </w:tcPr>
        <w:p w14:paraId="0597369D" w14:textId="77777777" w:rsidR="003B25FD" w:rsidRDefault="003B25FD" w:rsidP="003B25FD">
          <w:pPr>
            <w:pStyle w:val="Header"/>
            <w:spacing w:after="80"/>
          </w:pPr>
        </w:p>
      </w:tc>
    </w:tr>
  </w:tbl>
  <w:p w14:paraId="4EE0F2E4" w14:textId="77777777" w:rsidR="003B25FD" w:rsidRPr="003B25FD" w:rsidRDefault="003B25FD" w:rsidP="003B25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B25FD" w14:paraId="3477BF57" w14:textId="77777777" w:rsidTr="008671EC">
      <w:trPr>
        <w:trHeight w:hRule="exact" w:val="864"/>
      </w:trPr>
      <w:tc>
        <w:tcPr>
          <w:tcW w:w="1267" w:type="dxa"/>
          <w:tcBorders>
            <w:bottom w:val="single" w:sz="4" w:space="0" w:color="auto"/>
          </w:tcBorders>
          <w:vAlign w:val="bottom"/>
        </w:tcPr>
        <w:p w14:paraId="226BB26B" w14:textId="77777777" w:rsidR="003B25FD" w:rsidRDefault="003B25FD" w:rsidP="008671EC">
          <w:pPr>
            <w:pStyle w:val="Header"/>
            <w:spacing w:after="120"/>
          </w:pPr>
        </w:p>
      </w:tc>
      <w:tc>
        <w:tcPr>
          <w:tcW w:w="1872" w:type="dxa"/>
          <w:tcBorders>
            <w:bottom w:val="single" w:sz="4" w:space="0" w:color="auto"/>
          </w:tcBorders>
          <w:vAlign w:val="bottom"/>
        </w:tcPr>
        <w:p w14:paraId="18A8769C" w14:textId="77777777" w:rsidR="003B25FD" w:rsidRPr="008671EC" w:rsidRDefault="003B25FD" w:rsidP="008671E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1DAF9F1" w14:textId="77777777" w:rsidR="003B25FD" w:rsidRDefault="003B25FD" w:rsidP="008671EC">
          <w:pPr>
            <w:pStyle w:val="Header"/>
            <w:spacing w:after="120"/>
          </w:pPr>
        </w:p>
      </w:tc>
      <w:tc>
        <w:tcPr>
          <w:tcW w:w="6466" w:type="dxa"/>
          <w:gridSpan w:val="4"/>
          <w:tcBorders>
            <w:bottom w:val="single" w:sz="4" w:space="0" w:color="auto"/>
          </w:tcBorders>
          <w:vAlign w:val="bottom"/>
        </w:tcPr>
        <w:p w14:paraId="18B36008" w14:textId="77777777" w:rsidR="003B25FD" w:rsidRPr="008671EC" w:rsidRDefault="003B25FD" w:rsidP="008671EC">
          <w:pPr>
            <w:spacing w:after="80" w:line="240" w:lineRule="auto"/>
            <w:jc w:val="right"/>
            <w:rPr>
              <w:position w:val="-4"/>
            </w:rPr>
          </w:pPr>
          <w:r>
            <w:rPr>
              <w:position w:val="-4"/>
              <w:sz w:val="40"/>
            </w:rPr>
            <w:t>A</w:t>
          </w:r>
          <w:r>
            <w:rPr>
              <w:position w:val="-4"/>
            </w:rPr>
            <w:t>/81/6 (Sect. 24)</w:t>
          </w:r>
        </w:p>
      </w:tc>
    </w:tr>
    <w:tr w:rsidR="003B25FD" w:rsidRPr="003E5434" w14:paraId="291D19F8" w14:textId="77777777" w:rsidTr="008671EC">
      <w:trPr>
        <w:gridAfter w:val="1"/>
        <w:wAfter w:w="15" w:type="dxa"/>
        <w:trHeight w:hRule="exact" w:val="2880"/>
      </w:trPr>
      <w:tc>
        <w:tcPr>
          <w:tcW w:w="1267" w:type="dxa"/>
          <w:tcBorders>
            <w:top w:val="single" w:sz="4" w:space="0" w:color="auto"/>
            <w:bottom w:val="single" w:sz="12" w:space="0" w:color="auto"/>
          </w:tcBorders>
        </w:tcPr>
        <w:p w14:paraId="70F43B6D" w14:textId="77777777" w:rsidR="003B25FD" w:rsidRPr="008671EC" w:rsidRDefault="003B25FD" w:rsidP="008671EC">
          <w:pPr>
            <w:pStyle w:val="Header"/>
            <w:spacing w:before="120"/>
            <w:jc w:val="center"/>
          </w:pPr>
          <w:r>
            <w:t xml:space="preserve"> </w:t>
          </w:r>
          <w:r>
            <w:drawing>
              <wp:inline distT="0" distB="0" distL="0" distR="0" wp14:anchorId="517D6D1E" wp14:editId="53D00345">
                <wp:extent cx="713232" cy="597103"/>
                <wp:effectExtent l="0" t="0" r="0" b="0"/>
                <wp:docPr id="476403008" name="Picture 1"/>
                <wp:cNvGraphicFramePr/>
                <a:graphic xmlns:a="http://schemas.openxmlformats.org/drawingml/2006/main">
                  <a:graphicData uri="http://schemas.openxmlformats.org/drawingml/2006/picture">
                    <pic:pic xmlns:pic="http://schemas.openxmlformats.org/drawingml/2006/picture">
                      <pic:nvPicPr>
                        <pic:cNvPr id="170986453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498C818" w14:textId="77777777" w:rsidR="003B25FD" w:rsidRPr="008671EC" w:rsidRDefault="003B25FD" w:rsidP="008671EC">
          <w:pPr>
            <w:pStyle w:val="XLarge"/>
            <w:spacing w:before="109"/>
          </w:pPr>
          <w:r>
            <w:t>General Assembly</w:t>
          </w:r>
        </w:p>
      </w:tc>
      <w:tc>
        <w:tcPr>
          <w:tcW w:w="245" w:type="dxa"/>
          <w:tcBorders>
            <w:top w:val="single" w:sz="4" w:space="0" w:color="auto"/>
            <w:bottom w:val="single" w:sz="12" w:space="0" w:color="auto"/>
          </w:tcBorders>
        </w:tcPr>
        <w:p w14:paraId="54413887" w14:textId="77777777" w:rsidR="003B25FD" w:rsidRPr="008671EC" w:rsidRDefault="003B25FD" w:rsidP="008671EC">
          <w:pPr>
            <w:pStyle w:val="Header"/>
            <w:spacing w:before="109"/>
          </w:pPr>
        </w:p>
      </w:tc>
      <w:tc>
        <w:tcPr>
          <w:tcW w:w="3096" w:type="dxa"/>
          <w:tcBorders>
            <w:top w:val="single" w:sz="4" w:space="0" w:color="auto"/>
            <w:bottom w:val="single" w:sz="12" w:space="0" w:color="auto"/>
          </w:tcBorders>
        </w:tcPr>
        <w:p w14:paraId="65227DE4" w14:textId="77777777" w:rsidR="003B25FD" w:rsidRPr="004732EF" w:rsidRDefault="003B25FD" w:rsidP="008671EC">
          <w:pPr>
            <w:pStyle w:val="Publication"/>
            <w:spacing w:before="240"/>
            <w:rPr>
              <w:color w:val="010000"/>
              <w:lang w:val="en-GB"/>
            </w:rPr>
          </w:pPr>
          <w:r w:rsidRPr="004732EF">
            <w:rPr>
              <w:color w:val="010000"/>
              <w:lang w:val="en-GB"/>
            </w:rPr>
            <w:t>Distr.: General</w:t>
          </w:r>
        </w:p>
        <w:p w14:paraId="77446E6A" w14:textId="77777777" w:rsidR="003B25FD" w:rsidRPr="004732EF" w:rsidRDefault="003B25FD" w:rsidP="008671EC">
          <w:pPr>
            <w:rPr>
              <w:lang w:val="en-GB"/>
            </w:rPr>
          </w:pPr>
          <w:r>
            <w:rPr>
              <w:lang w:val="en-GB"/>
            </w:rPr>
            <w:t>1</w:t>
          </w:r>
          <w:r w:rsidRPr="004732EF">
            <w:rPr>
              <w:lang w:val="en-GB"/>
            </w:rPr>
            <w:t>0 April 2026</w:t>
          </w:r>
        </w:p>
        <w:p w14:paraId="174CC981" w14:textId="77777777" w:rsidR="003B25FD" w:rsidRPr="004732EF" w:rsidRDefault="003B25FD" w:rsidP="008671EC">
          <w:pPr>
            <w:rPr>
              <w:lang w:val="en-GB"/>
            </w:rPr>
          </w:pPr>
        </w:p>
        <w:p w14:paraId="77DB0A0A" w14:textId="77777777" w:rsidR="003B25FD" w:rsidRPr="004732EF" w:rsidRDefault="003B25FD" w:rsidP="008671EC">
          <w:pPr>
            <w:rPr>
              <w:lang w:val="en-GB"/>
            </w:rPr>
          </w:pPr>
          <w:r w:rsidRPr="004732EF">
            <w:rPr>
              <w:lang w:val="en-GB"/>
            </w:rPr>
            <w:t>Original: English</w:t>
          </w:r>
        </w:p>
      </w:tc>
    </w:tr>
  </w:tbl>
  <w:p w14:paraId="5C7A0E24" w14:textId="77777777" w:rsidR="003B25FD" w:rsidRPr="008671EC" w:rsidRDefault="003B25FD" w:rsidP="008671E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B25FD" w:rsidRPr="003E5434" w14:paraId="22D4D835" w14:textId="77777777" w:rsidTr="003B25FD">
      <w:trPr>
        <w:trHeight w:hRule="exact" w:val="864"/>
      </w:trPr>
      <w:tc>
        <w:tcPr>
          <w:tcW w:w="9850" w:type="dxa"/>
          <w:tcBorders>
            <w:bottom w:val="single" w:sz="2" w:space="0" w:color="000000"/>
          </w:tcBorders>
          <w:vAlign w:val="bottom"/>
        </w:tcPr>
        <w:p w14:paraId="2AA8A529" w14:textId="2AE8B1D1" w:rsidR="003B25FD" w:rsidRPr="003B25FD" w:rsidRDefault="003B25FD" w:rsidP="003B25FD">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5A773993" w14:textId="77777777" w:rsidR="003B25FD" w:rsidRPr="003B25FD" w:rsidRDefault="003B25FD" w:rsidP="003B25F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B25FD" w14:paraId="5428C1F9" w14:textId="77777777" w:rsidTr="003B25FD">
      <w:trPr>
        <w:trHeight w:hRule="exact" w:val="864"/>
      </w:trPr>
      <w:tc>
        <w:tcPr>
          <w:tcW w:w="9850" w:type="dxa"/>
          <w:tcBorders>
            <w:bottom w:val="single" w:sz="2" w:space="0" w:color="000000"/>
          </w:tcBorders>
          <w:vAlign w:val="bottom"/>
        </w:tcPr>
        <w:p w14:paraId="7A9F811A" w14:textId="3AA64D4A" w:rsidR="003B25FD" w:rsidRPr="003B25FD" w:rsidRDefault="003B25FD" w:rsidP="003B25FD">
          <w:pPr>
            <w:pStyle w:val="Header"/>
            <w:tabs>
              <w:tab w:val="clear" w:pos="4320"/>
              <w:tab w:val="clear" w:pos="8640"/>
              <w:tab w:val="left" w:pos="1267"/>
            </w:tabs>
            <w:spacing w:after="80"/>
            <w:rPr>
              <w:b/>
            </w:rPr>
          </w:pPr>
          <w:r>
            <w:rPr>
              <w:b/>
            </w:rPr>
            <w:t>Section 24</w:t>
          </w:r>
          <w:r>
            <w:rPr>
              <w:b/>
            </w:rPr>
            <w:tab/>
            <w:t>Human rights</w:t>
          </w:r>
        </w:p>
      </w:tc>
    </w:tr>
  </w:tbl>
  <w:p w14:paraId="154BEB8B" w14:textId="77777777" w:rsidR="003B25FD" w:rsidRPr="003B25FD" w:rsidRDefault="003B25FD" w:rsidP="003B2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7C687A52"/>
    <w:multiLevelType w:val="multilevel"/>
    <w:tmpl w:val="9CDC3188"/>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 w:numId="27" w16cid:durableId="1958027769">
    <w:abstractNumId w:val="1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4944*"/>
    <w:docVar w:name="CreationDt" w:val="20/04/2026 4:05: PM"/>
    <w:docVar w:name="DocCategory" w:val="Doc"/>
    <w:docVar w:name="DocType" w:val="Final"/>
    <w:docVar w:name="DutyStation" w:val="New York"/>
    <w:docVar w:name="FooterJN" w:val="26-04944"/>
    <w:docVar w:name="jobn" w:val="26-04944 (E)"/>
    <w:docVar w:name="jobnDT" w:val="26-04944 (E)   200426"/>
    <w:docVar w:name="jobnDTDT" w:val="26-04944 (E)   200426   200426"/>
    <w:docVar w:name="JobNo" w:val="2604944E"/>
    <w:docVar w:name="JobNo2" w:val="2608169E"/>
    <w:docVar w:name="LocalDrive" w:val="-1"/>
    <w:docVar w:name="OandT" w:val=" "/>
    <w:docVar w:name="Session1" w:val="Eighty-first session _x000d_"/>
    <w:docVar w:name="sss1" w:val="A/81/6 (Sect. 24)"/>
    <w:docVar w:name="sss2" w:val="-"/>
    <w:docVar w:name="Symbol1" w:val="A/81/6 (Sect. 24)"/>
    <w:docVar w:name="Symbol2" w:val="-"/>
    <w:docVar w:name="Title1" w:val="_x0009__x0009_Proposed programme budget for 2027 _x000d_"/>
    <w:docVar w:name="Title2" w:val="_x0009__x0009_Human rights_x000d_"/>
  </w:docVars>
  <w:rsids>
    <w:rsidRoot w:val="00A76DDD"/>
    <w:rsid w:val="00001169"/>
    <w:rsid w:val="00001967"/>
    <w:rsid w:val="000110B9"/>
    <w:rsid w:val="000120B5"/>
    <w:rsid w:val="00013E2B"/>
    <w:rsid w:val="00015669"/>
    <w:rsid w:val="00026AFC"/>
    <w:rsid w:val="00040038"/>
    <w:rsid w:val="0004014B"/>
    <w:rsid w:val="00055DB9"/>
    <w:rsid w:val="00065FC5"/>
    <w:rsid w:val="000778A7"/>
    <w:rsid w:val="000842A4"/>
    <w:rsid w:val="00093792"/>
    <w:rsid w:val="000B1F2A"/>
    <w:rsid w:val="000C30DE"/>
    <w:rsid w:val="000C535C"/>
    <w:rsid w:val="000E451A"/>
    <w:rsid w:val="000F325E"/>
    <w:rsid w:val="000F62C4"/>
    <w:rsid w:val="00104DBF"/>
    <w:rsid w:val="00105618"/>
    <w:rsid w:val="00126A76"/>
    <w:rsid w:val="00131AA7"/>
    <w:rsid w:val="001325B0"/>
    <w:rsid w:val="00133077"/>
    <w:rsid w:val="00142021"/>
    <w:rsid w:val="001444AD"/>
    <w:rsid w:val="00151F81"/>
    <w:rsid w:val="00160655"/>
    <w:rsid w:val="00163053"/>
    <w:rsid w:val="00171CDD"/>
    <w:rsid w:val="001722E5"/>
    <w:rsid w:val="00174182"/>
    <w:rsid w:val="0017443C"/>
    <w:rsid w:val="0017571E"/>
    <w:rsid w:val="001760A4"/>
    <w:rsid w:val="0018102C"/>
    <w:rsid w:val="00190244"/>
    <w:rsid w:val="00194664"/>
    <w:rsid w:val="001978D5"/>
    <w:rsid w:val="001A32A9"/>
    <w:rsid w:val="001A6603"/>
    <w:rsid w:val="001B1BAE"/>
    <w:rsid w:val="001B566B"/>
    <w:rsid w:val="002071FC"/>
    <w:rsid w:val="00211F10"/>
    <w:rsid w:val="002146D0"/>
    <w:rsid w:val="00236F29"/>
    <w:rsid w:val="00247400"/>
    <w:rsid w:val="0026267B"/>
    <w:rsid w:val="002675F0"/>
    <w:rsid w:val="002745A7"/>
    <w:rsid w:val="0027492E"/>
    <w:rsid w:val="002B0604"/>
    <w:rsid w:val="002B5479"/>
    <w:rsid w:val="002B6F19"/>
    <w:rsid w:val="002C592D"/>
    <w:rsid w:val="002D1A8E"/>
    <w:rsid w:val="002D3939"/>
    <w:rsid w:val="002D7318"/>
    <w:rsid w:val="002E304D"/>
    <w:rsid w:val="002E3481"/>
    <w:rsid w:val="002E5447"/>
    <w:rsid w:val="002E6B7E"/>
    <w:rsid w:val="00306876"/>
    <w:rsid w:val="003073ED"/>
    <w:rsid w:val="00311ADE"/>
    <w:rsid w:val="00315DC9"/>
    <w:rsid w:val="0032211E"/>
    <w:rsid w:val="00322B80"/>
    <w:rsid w:val="00326100"/>
    <w:rsid w:val="00331D20"/>
    <w:rsid w:val="00334CD9"/>
    <w:rsid w:val="0034047E"/>
    <w:rsid w:val="00340617"/>
    <w:rsid w:val="003651E6"/>
    <w:rsid w:val="00365FD7"/>
    <w:rsid w:val="00367BA6"/>
    <w:rsid w:val="00373732"/>
    <w:rsid w:val="00377A24"/>
    <w:rsid w:val="003801BC"/>
    <w:rsid w:val="003852E4"/>
    <w:rsid w:val="00385FDF"/>
    <w:rsid w:val="00393E50"/>
    <w:rsid w:val="0039701D"/>
    <w:rsid w:val="003A1657"/>
    <w:rsid w:val="003B1D1B"/>
    <w:rsid w:val="003B25FD"/>
    <w:rsid w:val="003B5AE1"/>
    <w:rsid w:val="003C1D69"/>
    <w:rsid w:val="003D7CFF"/>
    <w:rsid w:val="003E5434"/>
    <w:rsid w:val="003E5E54"/>
    <w:rsid w:val="003F75F8"/>
    <w:rsid w:val="004039A8"/>
    <w:rsid w:val="004040BF"/>
    <w:rsid w:val="004200C7"/>
    <w:rsid w:val="0042135F"/>
    <w:rsid w:val="0042456E"/>
    <w:rsid w:val="00431D2F"/>
    <w:rsid w:val="00443AE6"/>
    <w:rsid w:val="004536CE"/>
    <w:rsid w:val="004732EF"/>
    <w:rsid w:val="0047638E"/>
    <w:rsid w:val="0048659D"/>
    <w:rsid w:val="00492A32"/>
    <w:rsid w:val="00495E7B"/>
    <w:rsid w:val="0049669D"/>
    <w:rsid w:val="004B5E08"/>
    <w:rsid w:val="004C17F5"/>
    <w:rsid w:val="004C520B"/>
    <w:rsid w:val="004D182B"/>
    <w:rsid w:val="004F5722"/>
    <w:rsid w:val="0053055C"/>
    <w:rsid w:val="0053784B"/>
    <w:rsid w:val="0054211F"/>
    <w:rsid w:val="00545641"/>
    <w:rsid w:val="005610B1"/>
    <w:rsid w:val="005B2809"/>
    <w:rsid w:val="005C67AF"/>
    <w:rsid w:val="005D14CD"/>
    <w:rsid w:val="005D4F00"/>
    <w:rsid w:val="005E5B20"/>
    <w:rsid w:val="005E67A9"/>
    <w:rsid w:val="00602C58"/>
    <w:rsid w:val="00620AAA"/>
    <w:rsid w:val="006303C9"/>
    <w:rsid w:val="00640250"/>
    <w:rsid w:val="00662D54"/>
    <w:rsid w:val="00665001"/>
    <w:rsid w:val="00670E90"/>
    <w:rsid w:val="00671F7C"/>
    <w:rsid w:val="00682DF9"/>
    <w:rsid w:val="00684BC5"/>
    <w:rsid w:val="00684C11"/>
    <w:rsid w:val="00690DBE"/>
    <w:rsid w:val="00693CF7"/>
    <w:rsid w:val="00694F0A"/>
    <w:rsid w:val="006A1127"/>
    <w:rsid w:val="006A31AA"/>
    <w:rsid w:val="006A542F"/>
    <w:rsid w:val="006A55FE"/>
    <w:rsid w:val="006B474D"/>
    <w:rsid w:val="006C0B8D"/>
    <w:rsid w:val="006C7738"/>
    <w:rsid w:val="007010AA"/>
    <w:rsid w:val="00704CC6"/>
    <w:rsid w:val="00715107"/>
    <w:rsid w:val="0071744E"/>
    <w:rsid w:val="00720AF4"/>
    <w:rsid w:val="00721469"/>
    <w:rsid w:val="00727155"/>
    <w:rsid w:val="00727DD8"/>
    <w:rsid w:val="00732F17"/>
    <w:rsid w:val="007633C9"/>
    <w:rsid w:val="0078108F"/>
    <w:rsid w:val="007A3450"/>
    <w:rsid w:val="007B304F"/>
    <w:rsid w:val="007B4CD6"/>
    <w:rsid w:val="007C3668"/>
    <w:rsid w:val="007C4CDF"/>
    <w:rsid w:val="007C6CB9"/>
    <w:rsid w:val="007D1EB6"/>
    <w:rsid w:val="007E475E"/>
    <w:rsid w:val="007F1BDF"/>
    <w:rsid w:val="008138CB"/>
    <w:rsid w:val="00852531"/>
    <w:rsid w:val="008618C7"/>
    <w:rsid w:val="00863195"/>
    <w:rsid w:val="00864900"/>
    <w:rsid w:val="008671EC"/>
    <w:rsid w:val="00871053"/>
    <w:rsid w:val="00872F86"/>
    <w:rsid w:val="008763DD"/>
    <w:rsid w:val="00877270"/>
    <w:rsid w:val="0088056D"/>
    <w:rsid w:val="00886A8E"/>
    <w:rsid w:val="0089245A"/>
    <w:rsid w:val="00893710"/>
    <w:rsid w:val="008949BF"/>
    <w:rsid w:val="008A2590"/>
    <w:rsid w:val="008A4F85"/>
    <w:rsid w:val="008B1DEA"/>
    <w:rsid w:val="008C1031"/>
    <w:rsid w:val="008C3247"/>
    <w:rsid w:val="008F11CA"/>
    <w:rsid w:val="00911D71"/>
    <w:rsid w:val="00916E44"/>
    <w:rsid w:val="0092637D"/>
    <w:rsid w:val="00934670"/>
    <w:rsid w:val="00953B68"/>
    <w:rsid w:val="00970571"/>
    <w:rsid w:val="009764B8"/>
    <w:rsid w:val="00976519"/>
    <w:rsid w:val="009A7E7A"/>
    <w:rsid w:val="009B00E9"/>
    <w:rsid w:val="009B6168"/>
    <w:rsid w:val="009C3D56"/>
    <w:rsid w:val="009D07DF"/>
    <w:rsid w:val="009D56BA"/>
    <w:rsid w:val="009E53AC"/>
    <w:rsid w:val="00A176FA"/>
    <w:rsid w:val="00A21DF1"/>
    <w:rsid w:val="00A22E95"/>
    <w:rsid w:val="00A27D8B"/>
    <w:rsid w:val="00A40FA9"/>
    <w:rsid w:val="00A422E5"/>
    <w:rsid w:val="00A47D09"/>
    <w:rsid w:val="00A47EE2"/>
    <w:rsid w:val="00A5498F"/>
    <w:rsid w:val="00A61E0D"/>
    <w:rsid w:val="00A630C0"/>
    <w:rsid w:val="00A70A45"/>
    <w:rsid w:val="00A72797"/>
    <w:rsid w:val="00A76DDD"/>
    <w:rsid w:val="00A84EFD"/>
    <w:rsid w:val="00A85775"/>
    <w:rsid w:val="00A925F8"/>
    <w:rsid w:val="00A92E3F"/>
    <w:rsid w:val="00AA29EE"/>
    <w:rsid w:val="00AB7235"/>
    <w:rsid w:val="00AC7755"/>
    <w:rsid w:val="00AD27B3"/>
    <w:rsid w:val="00AE3E91"/>
    <w:rsid w:val="00AF3F1B"/>
    <w:rsid w:val="00B125A0"/>
    <w:rsid w:val="00B14938"/>
    <w:rsid w:val="00B22286"/>
    <w:rsid w:val="00B24905"/>
    <w:rsid w:val="00B272FA"/>
    <w:rsid w:val="00B27698"/>
    <w:rsid w:val="00B30A24"/>
    <w:rsid w:val="00B32489"/>
    <w:rsid w:val="00B43769"/>
    <w:rsid w:val="00B55096"/>
    <w:rsid w:val="00B606D1"/>
    <w:rsid w:val="00B65C09"/>
    <w:rsid w:val="00B7299C"/>
    <w:rsid w:val="00B76D94"/>
    <w:rsid w:val="00B82DBD"/>
    <w:rsid w:val="00B901FD"/>
    <w:rsid w:val="00B95D37"/>
    <w:rsid w:val="00B9747D"/>
    <w:rsid w:val="00BA407F"/>
    <w:rsid w:val="00BA5F6D"/>
    <w:rsid w:val="00BB2B41"/>
    <w:rsid w:val="00BC2C8A"/>
    <w:rsid w:val="00BC4D6C"/>
    <w:rsid w:val="00BD5AF4"/>
    <w:rsid w:val="00BE7E3C"/>
    <w:rsid w:val="00BF1ABE"/>
    <w:rsid w:val="00BF47B4"/>
    <w:rsid w:val="00BF5ECC"/>
    <w:rsid w:val="00BF6E46"/>
    <w:rsid w:val="00C13215"/>
    <w:rsid w:val="00C16A02"/>
    <w:rsid w:val="00C16D72"/>
    <w:rsid w:val="00C174A0"/>
    <w:rsid w:val="00C26145"/>
    <w:rsid w:val="00C34BFC"/>
    <w:rsid w:val="00C354DB"/>
    <w:rsid w:val="00C44F4F"/>
    <w:rsid w:val="00C5326E"/>
    <w:rsid w:val="00C5355A"/>
    <w:rsid w:val="00C60123"/>
    <w:rsid w:val="00C6119A"/>
    <w:rsid w:val="00C61F89"/>
    <w:rsid w:val="00C64247"/>
    <w:rsid w:val="00C75CAB"/>
    <w:rsid w:val="00CC2D86"/>
    <w:rsid w:val="00CE35F9"/>
    <w:rsid w:val="00D11E5D"/>
    <w:rsid w:val="00D16A2B"/>
    <w:rsid w:val="00D22C3C"/>
    <w:rsid w:val="00D23FFB"/>
    <w:rsid w:val="00D251E8"/>
    <w:rsid w:val="00D2763D"/>
    <w:rsid w:val="00D30B62"/>
    <w:rsid w:val="00D32999"/>
    <w:rsid w:val="00D409D0"/>
    <w:rsid w:val="00D62511"/>
    <w:rsid w:val="00D72A0C"/>
    <w:rsid w:val="00D84917"/>
    <w:rsid w:val="00D95615"/>
    <w:rsid w:val="00D97E0D"/>
    <w:rsid w:val="00DA0A76"/>
    <w:rsid w:val="00DA7723"/>
    <w:rsid w:val="00DB0712"/>
    <w:rsid w:val="00DB652C"/>
    <w:rsid w:val="00DC5B69"/>
    <w:rsid w:val="00DE254A"/>
    <w:rsid w:val="00DF11DD"/>
    <w:rsid w:val="00E106CB"/>
    <w:rsid w:val="00E1174E"/>
    <w:rsid w:val="00E16CEC"/>
    <w:rsid w:val="00E23672"/>
    <w:rsid w:val="00E345A3"/>
    <w:rsid w:val="00E3780A"/>
    <w:rsid w:val="00E45D83"/>
    <w:rsid w:val="00E53294"/>
    <w:rsid w:val="00E548DF"/>
    <w:rsid w:val="00E56A0F"/>
    <w:rsid w:val="00E61B8D"/>
    <w:rsid w:val="00E700F1"/>
    <w:rsid w:val="00E8036E"/>
    <w:rsid w:val="00E86D09"/>
    <w:rsid w:val="00E9043A"/>
    <w:rsid w:val="00EA1709"/>
    <w:rsid w:val="00EF629B"/>
    <w:rsid w:val="00F003B9"/>
    <w:rsid w:val="00F05AC4"/>
    <w:rsid w:val="00F53CB4"/>
    <w:rsid w:val="00F577DE"/>
    <w:rsid w:val="00F65F4F"/>
    <w:rsid w:val="00F74A74"/>
    <w:rsid w:val="00F84B7E"/>
    <w:rsid w:val="00F921C3"/>
    <w:rsid w:val="00F9315E"/>
    <w:rsid w:val="00F95E56"/>
    <w:rsid w:val="00F97766"/>
    <w:rsid w:val="00FA75AC"/>
    <w:rsid w:val="00FB0BBE"/>
    <w:rsid w:val="00FB0FD3"/>
    <w:rsid w:val="00FC5DD8"/>
    <w:rsid w:val="00FC6F28"/>
    <w:rsid w:val="00FD1B9D"/>
    <w:rsid w:val="00FE3DBB"/>
    <w:rsid w:val="00FF2D3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6E402"/>
  <w15:chartTrackingRefBased/>
  <w15:docId w15:val="{4B314172-6499-4EB9-AF4C-A824A756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A76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DDD"/>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A76D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DDD"/>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A76D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6DDD"/>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A76DDD"/>
    <w:pPr>
      <w:ind w:left="720"/>
      <w:contextualSpacing/>
    </w:pPr>
  </w:style>
  <w:style w:type="character" w:styleId="IntenseEmphasis">
    <w:name w:val="Intense Emphasis"/>
    <w:basedOn w:val="DefaultParagraphFont"/>
    <w:uiPriority w:val="21"/>
    <w:qFormat/>
    <w:rsid w:val="00A76DDD"/>
    <w:rPr>
      <w:i/>
      <w:iCs/>
      <w:color w:val="2F5496" w:themeColor="accent1" w:themeShade="BF"/>
    </w:rPr>
  </w:style>
  <w:style w:type="paragraph" w:styleId="IntenseQuote">
    <w:name w:val="Intense Quote"/>
    <w:basedOn w:val="Normal"/>
    <w:next w:val="Normal"/>
    <w:link w:val="IntenseQuoteChar"/>
    <w:uiPriority w:val="30"/>
    <w:qFormat/>
    <w:rsid w:val="00A76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DDD"/>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A76DDD"/>
    <w:rPr>
      <w:b/>
      <w:bCs/>
      <w:smallCaps/>
      <w:color w:val="2F5496" w:themeColor="accent1" w:themeShade="BF"/>
      <w:spacing w:val="5"/>
    </w:rPr>
  </w:style>
  <w:style w:type="paragraph" w:styleId="CommentText">
    <w:name w:val="annotation text"/>
    <w:basedOn w:val="Normal"/>
    <w:link w:val="CommentTextChar"/>
    <w:uiPriority w:val="99"/>
    <w:semiHidden/>
    <w:unhideWhenUsed/>
    <w:rsid w:val="008671EC"/>
    <w:pPr>
      <w:spacing w:line="240" w:lineRule="auto"/>
    </w:pPr>
    <w:rPr>
      <w:szCs w:val="20"/>
    </w:rPr>
  </w:style>
  <w:style w:type="character" w:customStyle="1" w:styleId="CommentTextChar">
    <w:name w:val="Comment Text Char"/>
    <w:basedOn w:val="DefaultParagraphFont"/>
    <w:link w:val="CommentText"/>
    <w:uiPriority w:val="99"/>
    <w:semiHidden/>
    <w:rsid w:val="008671E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8671EC"/>
    <w:rPr>
      <w:b/>
      <w:bCs/>
    </w:rPr>
  </w:style>
  <w:style w:type="character" w:customStyle="1" w:styleId="CommentSubjectChar">
    <w:name w:val="Comment Subject Char"/>
    <w:basedOn w:val="CommentTextChar"/>
    <w:link w:val="CommentSubject"/>
    <w:uiPriority w:val="99"/>
    <w:semiHidden/>
    <w:rsid w:val="008671EC"/>
    <w:rPr>
      <w:rFonts w:ascii="Times New Roman" w:eastAsiaTheme="minorHAnsi" w:hAnsi="Times New Roman" w:cs="Times New Roman"/>
      <w:b/>
      <w:bCs/>
      <w:spacing w:val="4"/>
      <w:w w:val="103"/>
      <w:sz w:val="20"/>
      <w:szCs w:val="20"/>
      <w:lang w:val="fr-CA" w:eastAsia="en-US"/>
    </w:rPr>
  </w:style>
  <w:style w:type="table" w:customStyle="1" w:styleId="TableGrid35">
    <w:name w:val="Table Grid35"/>
    <w:basedOn w:val="TableNormal"/>
    <w:next w:val="TableGrid"/>
    <w:qFormat/>
    <w:rsid w:val="00133077"/>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qFormat/>
    <w:rsid w:val="00B3248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F6E46"/>
    <w:pPr>
      <w:spacing w:after="0" w:line="240" w:lineRule="auto"/>
    </w:pPr>
    <w:rPr>
      <w:rFonts w:ascii="Times New Roman" w:eastAsiaTheme="minorHAnsi" w:hAnsi="Times New Roman" w:cs="Times New Roman"/>
      <w:spacing w:val="4"/>
      <w:w w:val="103"/>
      <w:sz w:val="20"/>
      <w:lang w:val="fr-CA" w:eastAsia="en-US"/>
    </w:rPr>
  </w:style>
  <w:style w:type="character" w:customStyle="1" w:styleId="H23Char">
    <w:name w:val="_ H_2/3 Char"/>
    <w:link w:val="H23"/>
    <w:locked/>
    <w:rsid w:val="00C61F89"/>
    <w:rPr>
      <w:rFonts w:ascii="Times New Roman" w:eastAsiaTheme="minorHAnsi" w:hAnsi="Times New Roman" w:cs="Times New Roman"/>
      <w:b/>
      <w:spacing w:val="2"/>
      <w:w w:val="103"/>
      <w:kern w:val="14"/>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hrc/RES/45/31" TargetMode="External"/><Relationship Id="rId299" Type="http://schemas.openxmlformats.org/officeDocument/2006/relationships/hyperlink" Target="https://docs.un.org/en/A/RES/44/25" TargetMode="External"/><Relationship Id="rId21" Type="http://schemas.openxmlformats.org/officeDocument/2006/relationships/hyperlink" Target="https://docs.un.org/en/A/RES/77/267" TargetMode="External"/><Relationship Id="rId63" Type="http://schemas.openxmlformats.org/officeDocument/2006/relationships/hyperlink" Target="https://docs.un.org/en/A/RES/79/152" TargetMode="External"/><Relationship Id="rId159" Type="http://schemas.openxmlformats.org/officeDocument/2006/relationships/hyperlink" Target="https://docs.un.org/en/A/hrc/RES/57/24" TargetMode="External"/><Relationship Id="rId324" Type="http://schemas.openxmlformats.org/officeDocument/2006/relationships/hyperlink" Target="https://docs.un.org/en/A/RES/73/97" TargetMode="External"/><Relationship Id="rId366" Type="http://schemas.openxmlformats.org/officeDocument/2006/relationships/hyperlink" Target="https://docs.un.org/en/A/HRC/RES/58/18" TargetMode="External"/><Relationship Id="rId170" Type="http://schemas.openxmlformats.org/officeDocument/2006/relationships/hyperlink" Target="https://docs.un.org/en/A/hrc/RES/58/22" TargetMode="External"/><Relationship Id="rId226" Type="http://schemas.openxmlformats.org/officeDocument/2006/relationships/hyperlink" Target="https://docs.un.org/en/A/RES/79/323" TargetMode="External"/><Relationship Id="rId433" Type="http://schemas.openxmlformats.org/officeDocument/2006/relationships/hyperlink" Target="https://docs.un.org/en/A/hrc/RES/16/21" TargetMode="External"/><Relationship Id="rId268" Type="http://schemas.openxmlformats.org/officeDocument/2006/relationships/hyperlink" Target="https://docs.un.org/en/A/hrc/RES/55/14" TargetMode="External"/><Relationship Id="rId32" Type="http://schemas.openxmlformats.org/officeDocument/2006/relationships/header" Target="header6.xml"/><Relationship Id="rId74" Type="http://schemas.openxmlformats.org/officeDocument/2006/relationships/hyperlink" Target="https://docs.un.org/en/A/RES/79/193" TargetMode="External"/><Relationship Id="rId128" Type="http://schemas.openxmlformats.org/officeDocument/2006/relationships/hyperlink" Target="https://docs.un.org/en/A/hrc/RES/53/1" TargetMode="External"/><Relationship Id="rId335" Type="http://schemas.openxmlformats.org/officeDocument/2006/relationships/hyperlink" Target="https://docs.un.org/en/A/RES/80/82" TargetMode="External"/><Relationship Id="rId377" Type="http://schemas.openxmlformats.org/officeDocument/2006/relationships/hyperlink" Target="https://docs.un.org/en/A/HRC/RES/59/1" TargetMode="External"/><Relationship Id="rId5" Type="http://schemas.openxmlformats.org/officeDocument/2006/relationships/numbering" Target="numbering.xml"/><Relationship Id="rId181" Type="http://schemas.openxmlformats.org/officeDocument/2006/relationships/hyperlink" Target="https://docs.un.org/en/A/hrc/RES/59/19" TargetMode="External"/><Relationship Id="rId237" Type="http://schemas.openxmlformats.org/officeDocument/2006/relationships/hyperlink" Target="https://docs.un.org/en/A/hrc/RES/59/21" TargetMode="External"/><Relationship Id="rId402" Type="http://schemas.openxmlformats.org/officeDocument/2006/relationships/hyperlink" Target="https://docs.un.org/en/A/RES/51/30" TargetMode="External"/><Relationship Id="rId279" Type="http://schemas.openxmlformats.org/officeDocument/2006/relationships/hyperlink" Target="https://docs.un.org/en/A/hrc/RES/57/18" TargetMode="External"/><Relationship Id="rId444" Type="http://schemas.openxmlformats.org/officeDocument/2006/relationships/hyperlink" Target="https://docs.un.org/en/A/RES/79/191" TargetMode="External"/><Relationship Id="rId43" Type="http://schemas.openxmlformats.org/officeDocument/2006/relationships/hyperlink" Target="https://docs.un.org/en/A/RES/61/159" TargetMode="External"/><Relationship Id="rId139" Type="http://schemas.openxmlformats.org/officeDocument/2006/relationships/hyperlink" Target="https://docs.un.org/en/A/hrc/RES/55/3" TargetMode="External"/><Relationship Id="rId290" Type="http://schemas.openxmlformats.org/officeDocument/2006/relationships/hyperlink" Target="https://docs.un.org/en/A/hrc/RES/60/14" TargetMode="External"/><Relationship Id="rId304" Type="http://schemas.openxmlformats.org/officeDocument/2006/relationships/hyperlink" Target="https://docs.un.org/en/A/RES/54/4" TargetMode="External"/><Relationship Id="rId346" Type="http://schemas.openxmlformats.org/officeDocument/2006/relationships/hyperlink" Target="https://docs.un.org/en/A/RES/80/224" TargetMode="External"/><Relationship Id="rId388" Type="http://schemas.openxmlformats.org/officeDocument/2006/relationships/hyperlink" Target="https://docs.un.org/en/A/HRC/RES/60/29" TargetMode="External"/><Relationship Id="rId85" Type="http://schemas.openxmlformats.org/officeDocument/2006/relationships/hyperlink" Target="https://docs.un.org/en/A/RES/80/194" TargetMode="External"/><Relationship Id="rId150" Type="http://schemas.openxmlformats.org/officeDocument/2006/relationships/hyperlink" Target="https://docs.un.org/en/A/hrc/RES/57/6" TargetMode="External"/><Relationship Id="rId192" Type="http://schemas.openxmlformats.org/officeDocument/2006/relationships/hyperlink" Target="https://docs.un.org/en/A/hrc/RES/60/23" TargetMode="External"/><Relationship Id="rId206" Type="http://schemas.openxmlformats.org/officeDocument/2006/relationships/hyperlink" Target="https://docs.un.org/en/A/RES/72/193" TargetMode="External"/><Relationship Id="rId413" Type="http://schemas.openxmlformats.org/officeDocument/2006/relationships/hyperlink" Target="https://docs.un.org/en/A/RES/53/5" TargetMode="External"/><Relationship Id="rId248" Type="http://schemas.openxmlformats.org/officeDocument/2006/relationships/hyperlink" Target="https://docs.un.org/en/A/HRC/RES/43/1" TargetMode="External"/><Relationship Id="rId455" Type="http://schemas.openxmlformats.org/officeDocument/2006/relationships/chart" Target="charts/chart8.xml"/><Relationship Id="rId12" Type="http://schemas.openxmlformats.org/officeDocument/2006/relationships/header" Target="header2.xml"/><Relationship Id="rId108" Type="http://schemas.openxmlformats.org/officeDocument/2006/relationships/hyperlink" Target="https://docs.un.org/en/A/HRC/RES/21/18" TargetMode="External"/><Relationship Id="rId315" Type="http://schemas.openxmlformats.org/officeDocument/2006/relationships/hyperlink" Target="https://docs.un.org/en/A/RES/76/154" TargetMode="External"/><Relationship Id="rId357" Type="http://schemas.openxmlformats.org/officeDocument/2006/relationships/hyperlink" Target="https://docs.un.org/en/A/HRC/RES/51/27" TargetMode="External"/><Relationship Id="rId54" Type="http://schemas.openxmlformats.org/officeDocument/2006/relationships/hyperlink" Target="https://docs.un.org/en/A/RES/76/142" TargetMode="External"/><Relationship Id="rId96" Type="http://schemas.openxmlformats.org/officeDocument/2006/relationships/hyperlink" Target="https://docs.un.org/en/A/RES/80/210" TargetMode="External"/><Relationship Id="rId161" Type="http://schemas.openxmlformats.org/officeDocument/2006/relationships/hyperlink" Target="https://docs.un.org/en/A/hrc/RES/57/28" TargetMode="External"/><Relationship Id="rId217" Type="http://schemas.openxmlformats.org/officeDocument/2006/relationships/hyperlink" Target="https://docs.un.org/en/A/RES/78/215" TargetMode="External"/><Relationship Id="rId399" Type="http://schemas.openxmlformats.org/officeDocument/2006/relationships/hyperlink" Target="https://docs.un.org/en/A/HRC/RES/34/40" TargetMode="External"/><Relationship Id="rId259" Type="http://schemas.openxmlformats.org/officeDocument/2006/relationships/hyperlink" Target="https://docs.un.org/en/A/hrc/RES/52/37" TargetMode="External"/><Relationship Id="rId424" Type="http://schemas.openxmlformats.org/officeDocument/2006/relationships/hyperlink" Target="https://docs.un.org/en/A/RES/58/14" TargetMode="External"/><Relationship Id="rId23" Type="http://schemas.openxmlformats.org/officeDocument/2006/relationships/hyperlink" Target="https://docs.un.org/en/A/RES/77/267" TargetMode="External"/><Relationship Id="rId119" Type="http://schemas.openxmlformats.org/officeDocument/2006/relationships/hyperlink" Target="https://docs.un.org/en/A/hrc/RES/46/15" TargetMode="External"/><Relationship Id="rId270" Type="http://schemas.openxmlformats.org/officeDocument/2006/relationships/hyperlink" Target="https://docs.un.org/en/A/hrc/RES/56/5" TargetMode="External"/><Relationship Id="rId326" Type="http://schemas.openxmlformats.org/officeDocument/2006/relationships/hyperlink" Target="https://docs.un.org/en/A/RES/77/247" TargetMode="External"/><Relationship Id="rId65" Type="http://schemas.openxmlformats.org/officeDocument/2006/relationships/hyperlink" Target="https://docs.un.org/en/A/RES/79/154" TargetMode="External"/><Relationship Id="rId130" Type="http://schemas.openxmlformats.org/officeDocument/2006/relationships/hyperlink" Target="https://docs.un.org/en/A/hrc/RES/59/9" TargetMode="External"/><Relationship Id="rId368" Type="http://schemas.openxmlformats.org/officeDocument/2006/relationships/hyperlink" Target="https://docs.un.org/en/A/HRC/RES/58/20" TargetMode="External"/><Relationship Id="rId172" Type="http://schemas.openxmlformats.org/officeDocument/2006/relationships/hyperlink" Target="https://docs.un.org/en/A/hrc/RES/59/7" TargetMode="External"/><Relationship Id="rId228" Type="http://schemas.openxmlformats.org/officeDocument/2006/relationships/hyperlink" Target="https://docs.un.org/en/A/RES/80/129" TargetMode="External"/><Relationship Id="rId435" Type="http://schemas.openxmlformats.org/officeDocument/2006/relationships/hyperlink" Target="https://docs.un.org/en/A/RES/79/226" TargetMode="External"/><Relationship Id="rId281" Type="http://schemas.openxmlformats.org/officeDocument/2006/relationships/hyperlink" Target="https://docs.un.org/en/A/hrc/RES/58/7" TargetMode="External"/><Relationship Id="rId337" Type="http://schemas.openxmlformats.org/officeDocument/2006/relationships/hyperlink" Target="https://docs.un.org/en/A/RES/80/158" TargetMode="External"/><Relationship Id="rId34" Type="http://schemas.openxmlformats.org/officeDocument/2006/relationships/footer" Target="footer4.xml"/><Relationship Id="rId76" Type="http://schemas.openxmlformats.org/officeDocument/2006/relationships/hyperlink" Target="https://docs.un.org/en/A/RES/80/4" TargetMode="External"/><Relationship Id="rId141" Type="http://schemas.openxmlformats.org/officeDocument/2006/relationships/hyperlink" Target="https://docs.un.org/en/A/hrc/RES/55/9" TargetMode="External"/><Relationship Id="rId379" Type="http://schemas.openxmlformats.org/officeDocument/2006/relationships/hyperlink" Target="https://docs.un.org/en/A/HRC/RES/59/22" TargetMode="External"/><Relationship Id="rId7" Type="http://schemas.openxmlformats.org/officeDocument/2006/relationships/settings" Target="settings.xml"/><Relationship Id="rId183" Type="http://schemas.openxmlformats.org/officeDocument/2006/relationships/hyperlink" Target="https://docs.un.org/en/A/hrc/RES/59/23" TargetMode="External"/><Relationship Id="rId239" Type="http://schemas.openxmlformats.org/officeDocument/2006/relationships/hyperlink" Target="https://docs.un.org/en/A/HRC/RES/26/9" TargetMode="External"/><Relationship Id="rId390" Type="http://schemas.openxmlformats.org/officeDocument/2006/relationships/hyperlink" Target="https://docs.un.org/en/A/HRC/RES/60/31" TargetMode="External"/><Relationship Id="rId404" Type="http://schemas.openxmlformats.org/officeDocument/2006/relationships/hyperlink" Target="https://docs.un.org/en/A/RES/52/5" TargetMode="External"/><Relationship Id="rId446" Type="http://schemas.openxmlformats.org/officeDocument/2006/relationships/hyperlink" Target="https://docs.un.org/en/A/HRC/RES/60/26" TargetMode="External"/><Relationship Id="rId250" Type="http://schemas.openxmlformats.org/officeDocument/2006/relationships/hyperlink" Target="https://docs.un.org/en/A/hrc/RES/45/28" TargetMode="External"/><Relationship Id="rId292" Type="http://schemas.openxmlformats.org/officeDocument/2006/relationships/hyperlink" Target="https://docs.un.org/en/A/hrc/RES/60/24" TargetMode="External"/><Relationship Id="rId306" Type="http://schemas.openxmlformats.org/officeDocument/2006/relationships/hyperlink" Target="https://docs.un.org/en/A/RES/57/199" TargetMode="External"/><Relationship Id="rId45" Type="http://schemas.openxmlformats.org/officeDocument/2006/relationships/hyperlink" Target="https://docs.un.org/en/A/RES/65/281" TargetMode="External"/><Relationship Id="rId87" Type="http://schemas.openxmlformats.org/officeDocument/2006/relationships/hyperlink" Target="https://docs.un.org/en/A/RES/80/198" TargetMode="External"/><Relationship Id="rId110" Type="http://schemas.openxmlformats.org/officeDocument/2006/relationships/hyperlink" Target="https://docs.un.org/en/A/HRC/RES/27/21" TargetMode="External"/><Relationship Id="rId348" Type="http://schemas.openxmlformats.org/officeDocument/2006/relationships/hyperlink" Target="https://docs.un.org/en/A/HRC/RES/31/36" TargetMode="External"/><Relationship Id="rId152" Type="http://schemas.openxmlformats.org/officeDocument/2006/relationships/hyperlink" Target="https://docs.un.org/en/A/hrc/RES/57/8" TargetMode="External"/><Relationship Id="rId194" Type="http://schemas.openxmlformats.org/officeDocument/2006/relationships/hyperlink" Target="https://docs.un.org/en/A/hrc/RES/60/26" TargetMode="External"/><Relationship Id="rId208" Type="http://schemas.openxmlformats.org/officeDocument/2006/relationships/hyperlink" Target="https://docs.un.org/en/A/RES/73/165" TargetMode="External"/><Relationship Id="rId415" Type="http://schemas.openxmlformats.org/officeDocument/2006/relationships/hyperlink" Target="https://docs.un.org/en/A/RES/53/10" TargetMode="External"/><Relationship Id="rId457" Type="http://schemas.openxmlformats.org/officeDocument/2006/relationships/chart" Target="charts/chart10.xml"/><Relationship Id="rId261" Type="http://schemas.openxmlformats.org/officeDocument/2006/relationships/hyperlink" Target="https://docs.un.org/en/A/HRC/RES/31/36" TargetMode="External"/><Relationship Id="rId14" Type="http://schemas.openxmlformats.org/officeDocument/2006/relationships/footer" Target="footer2.xml"/><Relationship Id="rId56" Type="http://schemas.openxmlformats.org/officeDocument/2006/relationships/hyperlink" Target="https://docs.un.org/en/A/RES/76/300" TargetMode="External"/><Relationship Id="rId317" Type="http://schemas.openxmlformats.org/officeDocument/2006/relationships/hyperlink" Target="https://docs.un.org/en/A/RES/79/165" TargetMode="External"/><Relationship Id="rId359" Type="http://schemas.openxmlformats.org/officeDocument/2006/relationships/hyperlink" Target="https://docs.un.org/en/A/HRC/RES/S-36/1" TargetMode="External"/><Relationship Id="rId98" Type="http://schemas.openxmlformats.org/officeDocument/2006/relationships/hyperlink" Target="https://docs.un.org/en/A/RES/80/215" TargetMode="External"/><Relationship Id="rId121" Type="http://schemas.openxmlformats.org/officeDocument/2006/relationships/hyperlink" Target="https://docs.un.org/en/A/hrc/RES/57/31" TargetMode="External"/><Relationship Id="rId163" Type="http://schemas.openxmlformats.org/officeDocument/2006/relationships/hyperlink" Target="https://docs.un.org/en/A/hrc/RES/57/31" TargetMode="External"/><Relationship Id="rId219" Type="http://schemas.openxmlformats.org/officeDocument/2006/relationships/hyperlink" Target="https://docs.un.org/en/A/RES/79/126" TargetMode="External"/><Relationship Id="rId370" Type="http://schemas.openxmlformats.org/officeDocument/2006/relationships/hyperlink" Target="https://docs.un.org/en/A/HRC/RES/58/24" TargetMode="External"/><Relationship Id="rId426" Type="http://schemas.openxmlformats.org/officeDocument/2006/relationships/hyperlink" Target="https://docs.un.org/en/A/RES/59/4" TargetMode="External"/><Relationship Id="rId230" Type="http://schemas.openxmlformats.org/officeDocument/2006/relationships/hyperlink" Target="https://docs.un.org/en/A/RES/80/150" TargetMode="External"/><Relationship Id="rId25" Type="http://schemas.openxmlformats.org/officeDocument/2006/relationships/header" Target="header5.xml"/><Relationship Id="rId67" Type="http://schemas.openxmlformats.org/officeDocument/2006/relationships/hyperlink" Target="https://docs.un.org/en/A/RES/79/167" TargetMode="External"/><Relationship Id="rId272" Type="http://schemas.openxmlformats.org/officeDocument/2006/relationships/hyperlink" Target="https://docs.un.org/en/A/hrc/RES/56/7" TargetMode="External"/><Relationship Id="rId328" Type="http://schemas.openxmlformats.org/officeDocument/2006/relationships/hyperlink" Target="https://docs.un.org/en/A/RES/79/141" TargetMode="External"/><Relationship Id="rId132" Type="http://schemas.openxmlformats.org/officeDocument/2006/relationships/hyperlink" Target="https://docs.un.org/en/A/hrc/RES/54/4" TargetMode="External"/><Relationship Id="rId174" Type="http://schemas.openxmlformats.org/officeDocument/2006/relationships/hyperlink" Target="https://docs.un.org/en/A/hrc/RES/59/10" TargetMode="External"/><Relationship Id="rId381" Type="http://schemas.openxmlformats.org/officeDocument/2006/relationships/hyperlink" Target="https://docs.un.org/en/A/HRC/RES/60/1" TargetMode="External"/><Relationship Id="rId241" Type="http://schemas.openxmlformats.org/officeDocument/2006/relationships/hyperlink" Target="https://docs.un.org/en/A/HRC/RES/32/5" TargetMode="External"/><Relationship Id="rId437" Type="http://schemas.openxmlformats.org/officeDocument/2006/relationships/hyperlink" Target="https://docs.un.org/en/A/HRC/RES/54/22" TargetMode="External"/><Relationship Id="rId36" Type="http://schemas.openxmlformats.org/officeDocument/2006/relationships/hyperlink" Target="https://docs.un.org/en/A/RES/48/121" TargetMode="External"/><Relationship Id="rId283" Type="http://schemas.openxmlformats.org/officeDocument/2006/relationships/hyperlink" Target="https://docs.un.org/en/A/hrc/RES/58/9" TargetMode="External"/><Relationship Id="rId339" Type="http://schemas.openxmlformats.org/officeDocument/2006/relationships/hyperlink" Target="https://docs.un.org/en/A/RES/80/212" TargetMode="External"/><Relationship Id="rId78" Type="http://schemas.openxmlformats.org/officeDocument/2006/relationships/hyperlink" Target="https://docs.un.org/en/A/RES/80/179" TargetMode="External"/><Relationship Id="rId101" Type="http://schemas.openxmlformats.org/officeDocument/2006/relationships/hyperlink" Target="https://docs.un.org/en/S/RES/2282(2016)" TargetMode="External"/><Relationship Id="rId143" Type="http://schemas.openxmlformats.org/officeDocument/2006/relationships/hyperlink" Target="https://docs.un.org/en/A/hrc/RES/55/17" TargetMode="External"/><Relationship Id="rId185" Type="http://schemas.openxmlformats.org/officeDocument/2006/relationships/hyperlink" Target="https://docs.un.org/en/A/hrc/RES/60/5" TargetMode="External"/><Relationship Id="rId350" Type="http://schemas.openxmlformats.org/officeDocument/2006/relationships/hyperlink" Target="https://docs.un.org/en/A/HRC/RES/34/17" TargetMode="External"/><Relationship Id="rId406" Type="http://schemas.openxmlformats.org/officeDocument/2006/relationships/hyperlink" Target="https://docs.un.org/en/A/RES/52/9" TargetMode="External"/><Relationship Id="rId9" Type="http://schemas.openxmlformats.org/officeDocument/2006/relationships/footnotes" Target="footnotes.xml"/><Relationship Id="rId210" Type="http://schemas.openxmlformats.org/officeDocument/2006/relationships/hyperlink" Target="https://docs.un.org/en/A/RES/73/195" TargetMode="External"/><Relationship Id="rId392" Type="http://schemas.openxmlformats.org/officeDocument/2006/relationships/hyperlink" Target="https://docs.un.org/en/A/HRC/RES/60/33" TargetMode="External"/><Relationship Id="rId448" Type="http://schemas.openxmlformats.org/officeDocument/2006/relationships/chart" Target="charts/chart3.xml"/><Relationship Id="rId252" Type="http://schemas.openxmlformats.org/officeDocument/2006/relationships/hyperlink" Target="https://docs.un.org/en/A/hrc/RES/47/21" TargetMode="External"/><Relationship Id="rId294" Type="http://schemas.openxmlformats.org/officeDocument/2006/relationships/hyperlink" Target="https://docs.un.org/en/A/RES/56/116" TargetMode="External"/><Relationship Id="rId308" Type="http://schemas.openxmlformats.org/officeDocument/2006/relationships/hyperlink" Target="https://docs.un.org/en/A/RES/61/106" TargetMode="External"/><Relationship Id="rId47" Type="http://schemas.openxmlformats.org/officeDocument/2006/relationships/hyperlink" Target="https://docs.un.org/en/A/RES/68/165" TargetMode="External"/><Relationship Id="rId89" Type="http://schemas.openxmlformats.org/officeDocument/2006/relationships/hyperlink" Target="https://docs.un.org/en/A/RES/80/201" TargetMode="External"/><Relationship Id="rId112" Type="http://schemas.openxmlformats.org/officeDocument/2006/relationships/hyperlink" Target="https://docs.un.org/en/A/HRC/RES/28/16" TargetMode="External"/><Relationship Id="rId154" Type="http://schemas.openxmlformats.org/officeDocument/2006/relationships/hyperlink" Target="https://docs.un.org/en/A/hrc/RES/57/11" TargetMode="External"/><Relationship Id="rId361" Type="http://schemas.openxmlformats.org/officeDocument/2006/relationships/hyperlink" Target="https://docs.un.org/en/A/HRC/RES/57/23" TargetMode="External"/><Relationship Id="rId196" Type="http://schemas.openxmlformats.org/officeDocument/2006/relationships/hyperlink" Target="https://docs.un.org/en/A/RES/59/113a" TargetMode="External"/><Relationship Id="rId417" Type="http://schemas.openxmlformats.org/officeDocument/2006/relationships/hyperlink" Target="https://docs.un.org/en/A/RES/53/14" TargetMode="External"/><Relationship Id="rId459" Type="http://schemas.openxmlformats.org/officeDocument/2006/relationships/chart" Target="charts/chart11.xml"/><Relationship Id="rId16" Type="http://schemas.openxmlformats.org/officeDocument/2006/relationships/footer" Target="footer3.xml"/><Relationship Id="rId221" Type="http://schemas.openxmlformats.org/officeDocument/2006/relationships/hyperlink" Target="https://docs.un.org/en/A/RES/79/155" TargetMode="External"/><Relationship Id="rId263" Type="http://schemas.openxmlformats.org/officeDocument/2006/relationships/hyperlink" Target="https://docs.un.org/en/A/hrc/RES/54/6" TargetMode="External"/><Relationship Id="rId319" Type="http://schemas.openxmlformats.org/officeDocument/2006/relationships/hyperlink" Target="https://docs.un.org/en/A/hrc/RES/60/27" TargetMode="External"/><Relationship Id="rId58" Type="http://schemas.openxmlformats.org/officeDocument/2006/relationships/hyperlink" Target="https://docs.un.org/en/A/RES/77/317" TargetMode="External"/><Relationship Id="rId123" Type="http://schemas.openxmlformats.org/officeDocument/2006/relationships/hyperlink" Target="https://docs.un.org/en/A/hrc/RES/59/25" TargetMode="External"/><Relationship Id="rId330" Type="http://schemas.openxmlformats.org/officeDocument/2006/relationships/hyperlink" Target="https://docs.un.org/en/A/RES/79/317" TargetMode="External"/><Relationship Id="rId165" Type="http://schemas.openxmlformats.org/officeDocument/2006/relationships/hyperlink" Target="https://docs.un.org/en/A/hrc/RES/58/5" TargetMode="External"/><Relationship Id="rId372" Type="http://schemas.openxmlformats.org/officeDocument/2006/relationships/hyperlink" Target="https://docs.un.org/en/A/HRC/RES/58/26" TargetMode="External"/><Relationship Id="rId428" Type="http://schemas.openxmlformats.org/officeDocument/2006/relationships/hyperlink" Target="https://docs.un.org/en/A/RES/59/12" TargetMode="External"/><Relationship Id="rId232" Type="http://schemas.openxmlformats.org/officeDocument/2006/relationships/hyperlink" Target="https://docs.un.org/en/A/RES/80/178" TargetMode="External"/><Relationship Id="rId274" Type="http://schemas.openxmlformats.org/officeDocument/2006/relationships/hyperlink" Target="https://docs.un.org/en/A/hrc/RES/56/21" TargetMode="External"/><Relationship Id="rId27" Type="http://schemas.openxmlformats.org/officeDocument/2006/relationships/hyperlink" Target="https://docs.un.org/en/A/RES/48/141" TargetMode="External"/><Relationship Id="rId69" Type="http://schemas.openxmlformats.org/officeDocument/2006/relationships/hyperlink" Target="https://docs.un.org/en/A/RES/79/172" TargetMode="External"/><Relationship Id="rId134" Type="http://schemas.openxmlformats.org/officeDocument/2006/relationships/hyperlink" Target="https://docs.un.org/en/A/hrc/RES/54/13" TargetMode="External"/><Relationship Id="rId80" Type="http://schemas.openxmlformats.org/officeDocument/2006/relationships/hyperlink" Target="https://docs.un.org/en/A/RES/80/189" TargetMode="External"/><Relationship Id="rId176" Type="http://schemas.openxmlformats.org/officeDocument/2006/relationships/hyperlink" Target="https://docs.un.org/en/A/hrc/RES/59/13" TargetMode="External"/><Relationship Id="rId341" Type="http://schemas.openxmlformats.org/officeDocument/2006/relationships/hyperlink" Target="https://docs.un.org/en/A/RES/80/219" TargetMode="External"/><Relationship Id="rId383" Type="http://schemas.openxmlformats.org/officeDocument/2006/relationships/hyperlink" Target="https://docs.un.org/en/A/HRC/RES/60/3" TargetMode="External"/><Relationship Id="rId439" Type="http://schemas.openxmlformats.org/officeDocument/2006/relationships/chart" Target="charts/chart1.xml"/><Relationship Id="rId201" Type="http://schemas.openxmlformats.org/officeDocument/2006/relationships/hyperlink" Target="https://docs.un.org/en/A/RES/69/170" TargetMode="External"/><Relationship Id="rId243" Type="http://schemas.openxmlformats.org/officeDocument/2006/relationships/hyperlink" Target="https://docs.un.org/en/A/HRC/RES/34/33" TargetMode="External"/><Relationship Id="rId285" Type="http://schemas.openxmlformats.org/officeDocument/2006/relationships/hyperlink" Target="https://docs.un.org/en/A/hrc/RES/58/23" TargetMode="External"/><Relationship Id="rId450" Type="http://schemas.openxmlformats.org/officeDocument/2006/relationships/chart" Target="charts/chart4.xml"/><Relationship Id="rId38" Type="http://schemas.openxmlformats.org/officeDocument/2006/relationships/hyperlink" Target="https://docs.un.org/en/A/RES/48/141" TargetMode="External"/><Relationship Id="rId103" Type="http://schemas.openxmlformats.org/officeDocument/2006/relationships/hyperlink" Target="https://docs.un.org/en/A/HRC/RES/16/1" TargetMode="External"/><Relationship Id="rId310" Type="http://schemas.openxmlformats.org/officeDocument/2006/relationships/hyperlink" Target="https://docs.un.org/en/A/RES/63/117" TargetMode="External"/><Relationship Id="rId91" Type="http://schemas.openxmlformats.org/officeDocument/2006/relationships/hyperlink" Target="https://docs.un.org/en/A/RES/80/203" TargetMode="External"/><Relationship Id="rId145" Type="http://schemas.openxmlformats.org/officeDocument/2006/relationships/hyperlink" Target="https://docs.un.org/en/A/HRC/RES/56/9" TargetMode="External"/><Relationship Id="rId187" Type="http://schemas.openxmlformats.org/officeDocument/2006/relationships/hyperlink" Target="https://docs.un.org/en/A/hrc/RES/60/11" TargetMode="External"/><Relationship Id="rId352" Type="http://schemas.openxmlformats.org/officeDocument/2006/relationships/hyperlink" Target="https://docs.un.org/en/A/HRC/RES/40/13" TargetMode="External"/><Relationship Id="rId394" Type="http://schemas.openxmlformats.org/officeDocument/2006/relationships/hyperlink" Target="https://docs.un.org/en/A/HRC/RES/60/35" TargetMode="External"/><Relationship Id="rId408" Type="http://schemas.openxmlformats.org/officeDocument/2006/relationships/hyperlink" Target="https://docs.un.org/en/A/RES/52/20" TargetMode="External"/><Relationship Id="rId212" Type="http://schemas.openxmlformats.org/officeDocument/2006/relationships/hyperlink" Target="https://docs.un.org/en/A/RES/76/258" TargetMode="External"/><Relationship Id="rId254" Type="http://schemas.openxmlformats.org/officeDocument/2006/relationships/hyperlink" Target="https://docs.un.org/en/A/hrc/RES/51/17" TargetMode="External"/><Relationship Id="rId49" Type="http://schemas.openxmlformats.org/officeDocument/2006/relationships/hyperlink" Target="https://docs.un.org/en/A/RES/70/1" TargetMode="External"/><Relationship Id="rId114" Type="http://schemas.openxmlformats.org/officeDocument/2006/relationships/hyperlink" Target="https://docs.un.org/en/A/HRC/RES/39/13" TargetMode="External"/><Relationship Id="rId296" Type="http://schemas.openxmlformats.org/officeDocument/2006/relationships/hyperlink" Target="https://docs.un.org/en/A/RES/2106(XX)" TargetMode="External"/><Relationship Id="rId461" Type="http://schemas.microsoft.com/office/2011/relationships/people" Target="people.xml"/><Relationship Id="rId60" Type="http://schemas.openxmlformats.org/officeDocument/2006/relationships/hyperlink" Target="https://docs.un.org/en/A/RES/78/205" TargetMode="External"/><Relationship Id="rId156" Type="http://schemas.openxmlformats.org/officeDocument/2006/relationships/hyperlink" Target="https://docs.un.org/en/A/hrc/RES/60/9" TargetMode="External"/><Relationship Id="rId198" Type="http://schemas.openxmlformats.org/officeDocument/2006/relationships/hyperlink" Target="https://docs.un.org/en/A/RES/66/137" TargetMode="External"/><Relationship Id="rId321" Type="http://schemas.openxmlformats.org/officeDocument/2006/relationships/hyperlink" Target="https://docs.un.org/en/A/RES/63/170" TargetMode="External"/><Relationship Id="rId363" Type="http://schemas.openxmlformats.org/officeDocument/2006/relationships/hyperlink" Target="https://docs.un.org/en/A/HRC/RES/58/1" TargetMode="External"/><Relationship Id="rId419" Type="http://schemas.openxmlformats.org/officeDocument/2006/relationships/hyperlink" Target="https://docs.un.org/en/A/RES/54/10" TargetMode="External"/><Relationship Id="rId223" Type="http://schemas.openxmlformats.org/officeDocument/2006/relationships/hyperlink" Target="https://docs.un.org/en/A/RES/79/189" TargetMode="External"/><Relationship Id="rId430" Type="http://schemas.openxmlformats.org/officeDocument/2006/relationships/hyperlink" Target="https://docs.un.org/en/A/RES/60/6" TargetMode="External"/><Relationship Id="rId18" Type="http://schemas.microsoft.com/office/2011/relationships/commentsExtended" Target="commentsExtended.xml"/><Relationship Id="rId265" Type="http://schemas.openxmlformats.org/officeDocument/2006/relationships/hyperlink" Target="https://docs.un.org/en/A/hrc/RES/55/8" TargetMode="External"/><Relationship Id="rId125" Type="http://schemas.openxmlformats.org/officeDocument/2006/relationships/hyperlink" Target="https://docs.un.org/en/A/hrc/RES/51/32" TargetMode="External"/><Relationship Id="rId167" Type="http://schemas.openxmlformats.org/officeDocument/2006/relationships/hyperlink" Target="https://docs.un.org/en/A/hrc/RES/58/11" TargetMode="External"/><Relationship Id="rId332" Type="http://schemas.openxmlformats.org/officeDocument/2006/relationships/hyperlink" Target="https://docs.un.org/en/A/RES/80/73" TargetMode="External"/><Relationship Id="rId374" Type="http://schemas.openxmlformats.org/officeDocument/2006/relationships/hyperlink" Target="https://docs.un.org/en/A/HRC/RES/58/30" TargetMode="External"/><Relationship Id="rId71" Type="http://schemas.openxmlformats.org/officeDocument/2006/relationships/hyperlink" Target="https://docs.un.org/en/A/RES/79/175" TargetMode="External"/><Relationship Id="rId234" Type="http://schemas.openxmlformats.org/officeDocument/2006/relationships/hyperlink" Target="https://docs.un.org/en/E/RES/2017/12" TargetMode="External"/><Relationship Id="rId2" Type="http://schemas.openxmlformats.org/officeDocument/2006/relationships/customXml" Target="../customXml/item2.xml"/><Relationship Id="rId29" Type="http://schemas.openxmlformats.org/officeDocument/2006/relationships/hyperlink" Target="https://docs.un.org/en/A/RES/79/1" TargetMode="External"/><Relationship Id="rId276" Type="http://schemas.openxmlformats.org/officeDocument/2006/relationships/hyperlink" Target="https://docs.un.org/en/A/hrc/RES/57/12" TargetMode="External"/><Relationship Id="rId441" Type="http://schemas.openxmlformats.org/officeDocument/2006/relationships/hyperlink" Target="https://docs.un.org/en/A/RES/79/323" TargetMode="External"/><Relationship Id="rId40" Type="http://schemas.openxmlformats.org/officeDocument/2006/relationships/hyperlink" Target="https://docs.un.org/en/A/RES/58/269" TargetMode="External"/><Relationship Id="rId115" Type="http://schemas.openxmlformats.org/officeDocument/2006/relationships/hyperlink" Target="https://docs.un.org/en/A/hrc/RES/60/13" TargetMode="External"/><Relationship Id="rId136" Type="http://schemas.openxmlformats.org/officeDocument/2006/relationships/hyperlink" Target="https://docs.un.org/en/A/hrc/RES/54/19" TargetMode="External"/><Relationship Id="rId157" Type="http://schemas.openxmlformats.org/officeDocument/2006/relationships/hyperlink" Target="https://docs.un.org/en/A/hrc/RES/57/14" TargetMode="External"/><Relationship Id="rId178" Type="http://schemas.openxmlformats.org/officeDocument/2006/relationships/hyperlink" Target="https://docs.un.org/en/A/hrc/RES/59/16" TargetMode="External"/><Relationship Id="rId301" Type="http://schemas.openxmlformats.org/officeDocument/2006/relationships/hyperlink" Target="https://docs.un.org/en/A/RES/46/122" TargetMode="External"/><Relationship Id="rId322" Type="http://schemas.openxmlformats.org/officeDocument/2006/relationships/hyperlink" Target="https://docs.un.org/en/A/RES/71/297" TargetMode="External"/><Relationship Id="rId343" Type="http://schemas.openxmlformats.org/officeDocument/2006/relationships/hyperlink" Target="https://docs.un.org/en/A/RES/80/221" TargetMode="External"/><Relationship Id="rId364" Type="http://schemas.openxmlformats.org/officeDocument/2006/relationships/hyperlink" Target="https://docs.un.org/en/A/HRC/RES/58/2" TargetMode="External"/><Relationship Id="rId61" Type="http://schemas.openxmlformats.org/officeDocument/2006/relationships/hyperlink" Target="https://docs.un.org/en/A/RES/78/216" TargetMode="External"/><Relationship Id="rId82" Type="http://schemas.openxmlformats.org/officeDocument/2006/relationships/hyperlink" Target="https://docs.un.org/en/A/RES/80/191" TargetMode="External"/><Relationship Id="rId199" Type="http://schemas.openxmlformats.org/officeDocument/2006/relationships/hyperlink" Target="https://docs.un.org/en/A/RES/66/149" TargetMode="External"/><Relationship Id="rId203" Type="http://schemas.openxmlformats.org/officeDocument/2006/relationships/hyperlink" Target="https://docs.un.org/en/A/RES/72/161" TargetMode="External"/><Relationship Id="rId385" Type="http://schemas.openxmlformats.org/officeDocument/2006/relationships/hyperlink" Target="https://docs.un.org/en/A/HRC/RES/60/21" TargetMode="External"/><Relationship Id="rId19" Type="http://schemas.microsoft.com/office/2016/09/relationships/commentsIds" Target="commentsIds.xml"/><Relationship Id="rId224" Type="http://schemas.openxmlformats.org/officeDocument/2006/relationships/hyperlink" Target="https://docs.un.org/en/A/RES/79/226" TargetMode="External"/><Relationship Id="rId245" Type="http://schemas.openxmlformats.org/officeDocument/2006/relationships/hyperlink" Target="https://docs.un.org/en/A/HRC/RES/35/17" TargetMode="External"/><Relationship Id="rId266" Type="http://schemas.openxmlformats.org/officeDocument/2006/relationships/hyperlink" Target="https://docs.un.org/en/A/hrc/RES/55/10" TargetMode="External"/><Relationship Id="rId287" Type="http://schemas.openxmlformats.org/officeDocument/2006/relationships/hyperlink" Target="https://docs.un.org/en/A/hrc/RES/59/6" TargetMode="External"/><Relationship Id="rId410" Type="http://schemas.openxmlformats.org/officeDocument/2006/relationships/hyperlink" Target="https://docs.un.org/en/A/RES/52/36" TargetMode="External"/><Relationship Id="rId431" Type="http://schemas.openxmlformats.org/officeDocument/2006/relationships/hyperlink" Target="https://docs.un.org/en/A/RES/60/8" TargetMode="External"/><Relationship Id="rId452" Type="http://schemas.openxmlformats.org/officeDocument/2006/relationships/hyperlink" Target="https://docs.un.org/en/A/80/6(Sect.24)" TargetMode="External"/><Relationship Id="rId30" Type="http://schemas.openxmlformats.org/officeDocument/2006/relationships/hyperlink" Target="https://docs.un.org/en/A/RES/48/141" TargetMode="External"/><Relationship Id="rId105" Type="http://schemas.openxmlformats.org/officeDocument/2006/relationships/hyperlink" Target="https://docs.un.org/en/A/HRC/RES/21/7" TargetMode="External"/><Relationship Id="rId126" Type="http://schemas.openxmlformats.org/officeDocument/2006/relationships/hyperlink" Target="https://docs.un.org/en/A/hrc/RES/52/14" TargetMode="External"/><Relationship Id="rId147" Type="http://schemas.openxmlformats.org/officeDocument/2006/relationships/hyperlink" Target="https://docs.un.org/en/A/hrc/RES/56/19" TargetMode="External"/><Relationship Id="rId168" Type="http://schemas.openxmlformats.org/officeDocument/2006/relationships/hyperlink" Target="https://docs.un.org/en/A/hrc/RES/58/12" TargetMode="External"/><Relationship Id="rId312" Type="http://schemas.openxmlformats.org/officeDocument/2006/relationships/hyperlink" Target="https://docs.un.org/en/A/RES/68/268" TargetMode="External"/><Relationship Id="rId333" Type="http://schemas.openxmlformats.org/officeDocument/2006/relationships/hyperlink" Target="https://docs.un.org/en/A/RES/80/80" TargetMode="External"/><Relationship Id="rId354" Type="http://schemas.openxmlformats.org/officeDocument/2006/relationships/hyperlink" Target="https://docs.un.org/en/A/HRC/RES/45/25" TargetMode="External"/><Relationship Id="rId51" Type="http://schemas.openxmlformats.org/officeDocument/2006/relationships/hyperlink" Target="https://docs.un.org/en/A/RES/71/189" TargetMode="External"/><Relationship Id="rId72" Type="http://schemas.openxmlformats.org/officeDocument/2006/relationships/hyperlink" Target="https://docs.un.org/en/A/RES/79/176" TargetMode="External"/><Relationship Id="rId93" Type="http://schemas.openxmlformats.org/officeDocument/2006/relationships/hyperlink" Target="https://docs.un.org/en/A/RES/80/205" TargetMode="External"/><Relationship Id="rId189" Type="http://schemas.openxmlformats.org/officeDocument/2006/relationships/hyperlink" Target="https://docs.un.org/en/A/hrc/RES/60/17" TargetMode="External"/><Relationship Id="rId375" Type="http://schemas.openxmlformats.org/officeDocument/2006/relationships/hyperlink" Target="https://docs.un.org/en/A/HRC/RES/58/31" TargetMode="External"/><Relationship Id="rId396" Type="http://schemas.openxmlformats.org/officeDocument/2006/relationships/hyperlink" Target="https://docs.un.org/en/A/HRC/RES/S-39/1" TargetMode="External"/><Relationship Id="rId3" Type="http://schemas.openxmlformats.org/officeDocument/2006/relationships/customXml" Target="../customXml/item3.xml"/><Relationship Id="rId214" Type="http://schemas.openxmlformats.org/officeDocument/2006/relationships/hyperlink" Target="https://docs.un.org/en/A/RES/77/268" TargetMode="External"/><Relationship Id="rId235" Type="http://schemas.openxmlformats.org/officeDocument/2006/relationships/hyperlink" Target="https://docs.un.org/en/E/RES/2019/6" TargetMode="External"/><Relationship Id="rId256" Type="http://schemas.openxmlformats.org/officeDocument/2006/relationships/hyperlink" Target="https://docs.un.org/en/A/hrc/RES/51/32" TargetMode="External"/><Relationship Id="rId277" Type="http://schemas.openxmlformats.org/officeDocument/2006/relationships/hyperlink" Target="https://docs.un.org/en/A/hrc/RES/57/14" TargetMode="External"/><Relationship Id="rId298" Type="http://schemas.openxmlformats.org/officeDocument/2006/relationships/hyperlink" Target="https://docs.un.org/en/A/RES/49/176" TargetMode="External"/><Relationship Id="rId400" Type="http://schemas.openxmlformats.org/officeDocument/2006/relationships/hyperlink" Target="https://docs.un.org/en/A/HRC/RES/35/29" TargetMode="External"/><Relationship Id="rId421" Type="http://schemas.openxmlformats.org/officeDocument/2006/relationships/hyperlink" Target="https://docs.un.org/en/A/RES/56/3" TargetMode="External"/><Relationship Id="rId442" Type="http://schemas.openxmlformats.org/officeDocument/2006/relationships/hyperlink" Target="https://docs.un.org/en/A/HRC/RES/60/7" TargetMode="External"/><Relationship Id="rId116" Type="http://schemas.openxmlformats.org/officeDocument/2006/relationships/hyperlink" Target="https://docs.un.org/en/A/HRC/RES/42/1" TargetMode="External"/><Relationship Id="rId137" Type="http://schemas.openxmlformats.org/officeDocument/2006/relationships/hyperlink" Target="https://docs.un.org/en/A/hrc/RES/54/26" TargetMode="External"/><Relationship Id="rId158" Type="http://schemas.openxmlformats.org/officeDocument/2006/relationships/hyperlink" Target="https://docs.un.org/en/A/hrc/RES/57/16" TargetMode="External"/><Relationship Id="rId302" Type="http://schemas.openxmlformats.org/officeDocument/2006/relationships/hyperlink" Target="https://docs.un.org/en/A/RES/49/178" TargetMode="External"/><Relationship Id="rId323" Type="http://schemas.openxmlformats.org/officeDocument/2006/relationships/hyperlink" Target="https://docs.un.org/en/A/RES/72/186" TargetMode="External"/><Relationship Id="rId344" Type="http://schemas.openxmlformats.org/officeDocument/2006/relationships/hyperlink" Target="https://docs.un.org/en/A/RES/80/222" TargetMode="External"/><Relationship Id="rId20" Type="http://schemas.microsoft.com/office/2018/08/relationships/commentsExtensible" Target="commentsExtensible.xml"/><Relationship Id="rId41" Type="http://schemas.openxmlformats.org/officeDocument/2006/relationships/hyperlink" Target="https://docs.un.org/en/A/RES/60/1" TargetMode="External"/><Relationship Id="rId62" Type="http://schemas.openxmlformats.org/officeDocument/2006/relationships/hyperlink" Target="https://docs.un.org/en/A/RES/79/1" TargetMode="External"/><Relationship Id="rId83" Type="http://schemas.openxmlformats.org/officeDocument/2006/relationships/hyperlink" Target="https://docs.un.org/en/A/RES/80/192" TargetMode="External"/><Relationship Id="rId179" Type="http://schemas.openxmlformats.org/officeDocument/2006/relationships/hyperlink" Target="https://docs.un.org/en/A/hrc/RES/59/17" TargetMode="External"/><Relationship Id="rId365" Type="http://schemas.openxmlformats.org/officeDocument/2006/relationships/hyperlink" Target="https://docs.un.org/en/A/HRC/RES/58/17" TargetMode="External"/><Relationship Id="rId386" Type="http://schemas.openxmlformats.org/officeDocument/2006/relationships/hyperlink" Target="https://docs.un.org/en/A/HRC/RES/60/22" TargetMode="External"/><Relationship Id="rId190" Type="http://schemas.openxmlformats.org/officeDocument/2006/relationships/hyperlink" Target="https://docs.un.org/en/A/hrc/RES/60/19" TargetMode="External"/><Relationship Id="rId204" Type="http://schemas.openxmlformats.org/officeDocument/2006/relationships/hyperlink" Target="https://docs.un.org/en/A/RES/72/165" TargetMode="External"/><Relationship Id="rId225" Type="http://schemas.openxmlformats.org/officeDocument/2006/relationships/hyperlink" Target="https://docs.un.org/en/A/RES/79/233" TargetMode="External"/><Relationship Id="rId246" Type="http://schemas.openxmlformats.org/officeDocument/2006/relationships/hyperlink" Target="https://docs.un.org/en/A/HRC/RES/35/24" TargetMode="External"/><Relationship Id="rId267" Type="http://schemas.openxmlformats.org/officeDocument/2006/relationships/hyperlink" Target="https://docs.un.org/en/A/hrc/RES/55/13" TargetMode="External"/><Relationship Id="rId288" Type="http://schemas.openxmlformats.org/officeDocument/2006/relationships/hyperlink" Target="https://docs.un.org/en/A/hrc/RES/59/19" TargetMode="External"/><Relationship Id="rId411" Type="http://schemas.openxmlformats.org/officeDocument/2006/relationships/hyperlink" Target="https://docs.un.org/en/A/RES/53/3" TargetMode="External"/><Relationship Id="rId432" Type="http://schemas.openxmlformats.org/officeDocument/2006/relationships/hyperlink" Target="https://docs.un.org/en/A/RES/60/10" TargetMode="External"/><Relationship Id="rId453" Type="http://schemas.openxmlformats.org/officeDocument/2006/relationships/chart" Target="charts/chart6.xml"/><Relationship Id="rId106" Type="http://schemas.openxmlformats.org/officeDocument/2006/relationships/hyperlink" Target="https://docs.un.org/en/A/HRC/RES/21/15" TargetMode="External"/><Relationship Id="rId127" Type="http://schemas.openxmlformats.org/officeDocument/2006/relationships/hyperlink" Target="https://docs.un.org/en/A/hrc/RES/52/17" TargetMode="External"/><Relationship Id="rId313" Type="http://schemas.openxmlformats.org/officeDocument/2006/relationships/hyperlink" Target="https://docs.un.org/en/A/RES/70/144" TargetMode="External"/><Relationship Id="rId10" Type="http://schemas.openxmlformats.org/officeDocument/2006/relationships/endnotes" Target="endnotes.xml"/><Relationship Id="rId31" Type="http://schemas.openxmlformats.org/officeDocument/2006/relationships/hyperlink" Target="https://docs.un.org/en/A/RES/62/10" TargetMode="External"/><Relationship Id="rId52" Type="http://schemas.openxmlformats.org/officeDocument/2006/relationships/hyperlink" Target="https://docs.un.org/en/A/RES/74/144" TargetMode="External"/><Relationship Id="rId73" Type="http://schemas.openxmlformats.org/officeDocument/2006/relationships/hyperlink" Target="https://docs.un.org/en/A/RES/79/178" TargetMode="External"/><Relationship Id="rId94" Type="http://schemas.openxmlformats.org/officeDocument/2006/relationships/hyperlink" Target="https://docs.un.org/en/A/RES/80/207" TargetMode="External"/><Relationship Id="rId148" Type="http://schemas.openxmlformats.org/officeDocument/2006/relationships/hyperlink" Target="https://docs.un.org/en/A/hrc/RES/56/20" TargetMode="External"/><Relationship Id="rId169" Type="http://schemas.openxmlformats.org/officeDocument/2006/relationships/hyperlink" Target="https://docs.un.org/en/A/hrc/RES/58/15" TargetMode="External"/><Relationship Id="rId334" Type="http://schemas.openxmlformats.org/officeDocument/2006/relationships/hyperlink" Target="https://docs.un.org/en/A/RES/80/81" TargetMode="External"/><Relationship Id="rId355" Type="http://schemas.openxmlformats.org/officeDocument/2006/relationships/hyperlink" Target="https://docs.un.org/en/A/HRC/RES/S-30/1" TargetMode="External"/><Relationship Id="rId376" Type="http://schemas.openxmlformats.org/officeDocument/2006/relationships/hyperlink" Target="https://docs.un.org/en/A/HRC/RES/58/32" TargetMode="External"/><Relationship Id="rId397" Type="http://schemas.openxmlformats.org/officeDocument/2006/relationships/hyperlink" Target="https://docs.un.org/en/A/HRC/RES/16/21" TargetMode="External"/><Relationship Id="rId4" Type="http://schemas.openxmlformats.org/officeDocument/2006/relationships/customXml" Target="../customXml/item4.xml"/><Relationship Id="rId180" Type="http://schemas.openxmlformats.org/officeDocument/2006/relationships/hyperlink" Target="https://docs.un.org/en/A/hrc/RES/59/18" TargetMode="External"/><Relationship Id="rId215" Type="http://schemas.openxmlformats.org/officeDocument/2006/relationships/hyperlink" Target="https://docs.un.org/en/A/RES/78/188" TargetMode="External"/><Relationship Id="rId236" Type="http://schemas.openxmlformats.org/officeDocument/2006/relationships/hyperlink" Target="https://docs.un.org/en/E/RES/2025/4" TargetMode="External"/><Relationship Id="rId257" Type="http://schemas.openxmlformats.org/officeDocument/2006/relationships/hyperlink" Target="https://docs.un.org/en/A/hrc/RES/54/27" TargetMode="External"/><Relationship Id="rId278" Type="http://schemas.openxmlformats.org/officeDocument/2006/relationships/hyperlink" Target="https://docs.un.org/en/A/hrc/RES/57/17" TargetMode="External"/><Relationship Id="rId401" Type="http://schemas.openxmlformats.org/officeDocument/2006/relationships/hyperlink" Target="https://docs.un.org/en/A/RES/49/32" TargetMode="External"/><Relationship Id="rId422" Type="http://schemas.openxmlformats.org/officeDocument/2006/relationships/hyperlink" Target="https://docs.un.org/en/A/RES/56/13" TargetMode="External"/><Relationship Id="rId443" Type="http://schemas.openxmlformats.org/officeDocument/2006/relationships/hyperlink" Target="https://docs.un.org/en/A/RES/79/193" TargetMode="External"/><Relationship Id="rId303" Type="http://schemas.openxmlformats.org/officeDocument/2006/relationships/hyperlink" Target="https://docs.un.org/en/A/RES/57/202" TargetMode="External"/><Relationship Id="rId42" Type="http://schemas.openxmlformats.org/officeDocument/2006/relationships/hyperlink" Target="https://docs.un.org/en/A/RES/60/251" TargetMode="External"/><Relationship Id="rId84" Type="http://schemas.openxmlformats.org/officeDocument/2006/relationships/hyperlink" Target="https://docs.un.org/en/A/RES/80/193" TargetMode="External"/><Relationship Id="rId138" Type="http://schemas.openxmlformats.org/officeDocument/2006/relationships/hyperlink" Target="https://docs.un.org/en/A/hrc/RES/55/2" TargetMode="External"/><Relationship Id="rId345" Type="http://schemas.openxmlformats.org/officeDocument/2006/relationships/hyperlink" Target="https://docs.un.org/en/A/RES/80/223" TargetMode="External"/><Relationship Id="rId387" Type="http://schemas.openxmlformats.org/officeDocument/2006/relationships/hyperlink" Target="https://docs.un.org/en/A/HRC/RES/60/28" TargetMode="External"/><Relationship Id="rId191" Type="http://schemas.openxmlformats.org/officeDocument/2006/relationships/hyperlink" Target="https://docs.un.org/en/A/hrc/RES/60/20" TargetMode="External"/><Relationship Id="rId205" Type="http://schemas.openxmlformats.org/officeDocument/2006/relationships/hyperlink" Target="https://docs.un.org/en/A/RES/72/180" TargetMode="External"/><Relationship Id="rId247" Type="http://schemas.openxmlformats.org/officeDocument/2006/relationships/hyperlink" Target="https://docs.un.org/en/A/HRC/RES/40/11" TargetMode="External"/><Relationship Id="rId412" Type="http://schemas.openxmlformats.org/officeDocument/2006/relationships/hyperlink" Target="https://docs.un.org/en/A/RES/53/4" TargetMode="External"/><Relationship Id="rId107" Type="http://schemas.openxmlformats.org/officeDocument/2006/relationships/hyperlink" Target="https://docs.un.org/en/A/HRC/RES/51/23" TargetMode="External"/><Relationship Id="rId289" Type="http://schemas.openxmlformats.org/officeDocument/2006/relationships/hyperlink" Target="https://docs.un.org/en/A/hrc/RES/59/20" TargetMode="External"/><Relationship Id="rId454" Type="http://schemas.openxmlformats.org/officeDocument/2006/relationships/chart" Target="charts/chart7.xml"/><Relationship Id="rId11" Type="http://schemas.openxmlformats.org/officeDocument/2006/relationships/header" Target="header1.xml"/><Relationship Id="rId53" Type="http://schemas.openxmlformats.org/officeDocument/2006/relationships/hyperlink" Target="https://docs.un.org/en/A/RES/75/314" TargetMode="External"/><Relationship Id="rId149" Type="http://schemas.openxmlformats.org/officeDocument/2006/relationships/hyperlink" Target="https://docs.un.org/en/A/hrc/RES/57/5" TargetMode="External"/><Relationship Id="rId314" Type="http://schemas.openxmlformats.org/officeDocument/2006/relationships/hyperlink" Target="https://docs.un.org/en/A/RES/71/180" TargetMode="External"/><Relationship Id="rId356" Type="http://schemas.openxmlformats.org/officeDocument/2006/relationships/hyperlink" Target="https://docs.un.org/en/A/HRC/RES/47/13" TargetMode="External"/><Relationship Id="rId398" Type="http://schemas.openxmlformats.org/officeDocument/2006/relationships/hyperlink" Target="https://docs.un.org/en/A/HRC/RES/19/26" TargetMode="External"/><Relationship Id="rId95" Type="http://schemas.openxmlformats.org/officeDocument/2006/relationships/hyperlink" Target="https://docs.un.org/en/A/RES/80/208" TargetMode="External"/><Relationship Id="rId160" Type="http://schemas.openxmlformats.org/officeDocument/2006/relationships/hyperlink" Target="https://docs.un.org/en/A/hrc/RES/57/26" TargetMode="External"/><Relationship Id="rId216" Type="http://schemas.openxmlformats.org/officeDocument/2006/relationships/hyperlink" Target="https://docs.un.org/en/A/RES/78/208" TargetMode="External"/><Relationship Id="rId423" Type="http://schemas.openxmlformats.org/officeDocument/2006/relationships/hyperlink" Target="https://docs.un.org/en/A/RES/58/6" TargetMode="External"/><Relationship Id="rId258" Type="http://schemas.openxmlformats.org/officeDocument/2006/relationships/hyperlink" Target="https://docs.un.org/en/A/hrc/RES/60/16" TargetMode="External"/><Relationship Id="rId22" Type="http://schemas.openxmlformats.org/officeDocument/2006/relationships/hyperlink" Target="https://docs.un.org/en/A/81/50" TargetMode="External"/><Relationship Id="rId64" Type="http://schemas.openxmlformats.org/officeDocument/2006/relationships/hyperlink" Target="https://docs.un.org/en/A/RES/79/153" TargetMode="External"/><Relationship Id="rId118" Type="http://schemas.openxmlformats.org/officeDocument/2006/relationships/hyperlink" Target="https://docs.un.org/en/A/hrc/RES/46/7" TargetMode="External"/><Relationship Id="rId325" Type="http://schemas.openxmlformats.org/officeDocument/2006/relationships/hyperlink" Target="https://docs.un.org/en/A/RES/76/274" TargetMode="External"/><Relationship Id="rId367" Type="http://schemas.openxmlformats.org/officeDocument/2006/relationships/hyperlink" Target="https://docs.un.org/en/A/HRC/RES/58/19" TargetMode="External"/><Relationship Id="rId171" Type="http://schemas.openxmlformats.org/officeDocument/2006/relationships/hyperlink" Target="https://docs.un.org/en/A/hrc/RES/59/3" TargetMode="External"/><Relationship Id="rId227" Type="http://schemas.openxmlformats.org/officeDocument/2006/relationships/hyperlink" Target="https://docs.un.org/en/A/RES/80/9" TargetMode="External"/><Relationship Id="rId269" Type="http://schemas.openxmlformats.org/officeDocument/2006/relationships/hyperlink" Target="https://docs.un.org/en/A/hrc/RES/55/29" TargetMode="External"/><Relationship Id="rId434" Type="http://schemas.openxmlformats.org/officeDocument/2006/relationships/hyperlink" Target="https://docs.un.org/en/A/RES/79/1" TargetMode="External"/><Relationship Id="rId33" Type="http://schemas.openxmlformats.org/officeDocument/2006/relationships/header" Target="header7.xml"/><Relationship Id="rId129" Type="http://schemas.openxmlformats.org/officeDocument/2006/relationships/hyperlink" Target="https://docs.un.org/en/A/hrc/RES/53/7" TargetMode="External"/><Relationship Id="rId280" Type="http://schemas.openxmlformats.org/officeDocument/2006/relationships/hyperlink" Target="https://docs.un.org/en/A/hrc/RES/58/4" TargetMode="External"/><Relationship Id="rId336" Type="http://schemas.openxmlformats.org/officeDocument/2006/relationships/hyperlink" Target="https://docs.un.org/en/A/RES/80/116" TargetMode="External"/><Relationship Id="rId75" Type="http://schemas.openxmlformats.org/officeDocument/2006/relationships/hyperlink" Target="https://docs.un.org/en/A/RES/79/316" TargetMode="External"/><Relationship Id="rId140" Type="http://schemas.openxmlformats.org/officeDocument/2006/relationships/hyperlink" Target="https://docs.un.org/en/A/hrc/RES/55/4" TargetMode="External"/><Relationship Id="rId182" Type="http://schemas.openxmlformats.org/officeDocument/2006/relationships/hyperlink" Target="https://docs.un.org/en/A/hrc/RES/59/20" TargetMode="External"/><Relationship Id="rId378" Type="http://schemas.openxmlformats.org/officeDocument/2006/relationships/hyperlink" Target="https://docs.un.org/en/A/HRC/RES/59/2" TargetMode="External"/><Relationship Id="rId403" Type="http://schemas.openxmlformats.org/officeDocument/2006/relationships/hyperlink" Target="https://docs.un.org/en/A/RES/52/4" TargetMode="External"/><Relationship Id="rId6" Type="http://schemas.openxmlformats.org/officeDocument/2006/relationships/styles" Target="styles.xml"/><Relationship Id="rId238" Type="http://schemas.openxmlformats.org/officeDocument/2006/relationships/hyperlink" Target="https://docs.un.org/en/A/HRC/RES/25/20" TargetMode="External"/><Relationship Id="rId445" Type="http://schemas.openxmlformats.org/officeDocument/2006/relationships/hyperlink" Target="https://docs.un.org/en/A/HRC/RES/52/24" TargetMode="External"/><Relationship Id="rId291" Type="http://schemas.openxmlformats.org/officeDocument/2006/relationships/hyperlink" Target="https://docs.un.org/en/A/hrc/RES/60/18" TargetMode="External"/><Relationship Id="rId305" Type="http://schemas.openxmlformats.org/officeDocument/2006/relationships/hyperlink" Target="https://docs.un.org/en/A/RES/54/263" TargetMode="External"/><Relationship Id="rId347" Type="http://schemas.openxmlformats.org/officeDocument/2006/relationships/hyperlink" Target="https://docs.un.org/en/A/HRC/RES/28/32" TargetMode="External"/><Relationship Id="rId44" Type="http://schemas.openxmlformats.org/officeDocument/2006/relationships/hyperlink" Target="https://docs.un.org/en/A/RES/61/166" TargetMode="External"/><Relationship Id="rId86" Type="http://schemas.openxmlformats.org/officeDocument/2006/relationships/hyperlink" Target="https://docs.un.org/en/A/RES/80/196" TargetMode="External"/><Relationship Id="rId151" Type="http://schemas.openxmlformats.org/officeDocument/2006/relationships/hyperlink" Target="https://docs.un.org/en/A/hrc/RES/57/7" TargetMode="External"/><Relationship Id="rId389" Type="http://schemas.openxmlformats.org/officeDocument/2006/relationships/hyperlink" Target="https://docs.un.org/en/A/HRC/RES/60/30" TargetMode="External"/><Relationship Id="rId193" Type="http://schemas.openxmlformats.org/officeDocument/2006/relationships/hyperlink" Target="https://docs.un.org/en/A/hrc/RES/60/25" TargetMode="External"/><Relationship Id="rId207" Type="http://schemas.openxmlformats.org/officeDocument/2006/relationships/hyperlink" Target="https://docs.un.org/en/A/RES/73/161" TargetMode="External"/><Relationship Id="rId249" Type="http://schemas.openxmlformats.org/officeDocument/2006/relationships/hyperlink" Target="https://docs.un.org/en/A/HRC/RES/43/23" TargetMode="External"/><Relationship Id="rId414" Type="http://schemas.openxmlformats.org/officeDocument/2006/relationships/hyperlink" Target="https://docs.un.org/en/A/RES/53/8" TargetMode="External"/><Relationship Id="rId456" Type="http://schemas.openxmlformats.org/officeDocument/2006/relationships/chart" Target="charts/chart9.xml"/><Relationship Id="rId13" Type="http://schemas.openxmlformats.org/officeDocument/2006/relationships/footer" Target="footer1.xml"/><Relationship Id="rId109" Type="http://schemas.openxmlformats.org/officeDocument/2006/relationships/hyperlink" Target="https://docs.un.org/en/A/HRC/RES/24/35" TargetMode="External"/><Relationship Id="rId260" Type="http://schemas.openxmlformats.org/officeDocument/2006/relationships/hyperlink" Target="https://docs.un.org/en/A/hrc/RES/53/25" TargetMode="External"/><Relationship Id="rId316" Type="http://schemas.openxmlformats.org/officeDocument/2006/relationships/hyperlink" Target="https://docs.un.org/en/A/RES/78/195" TargetMode="External"/><Relationship Id="rId55" Type="http://schemas.openxmlformats.org/officeDocument/2006/relationships/hyperlink" Target="https://docs.un.org/en/A/RES/76/273" TargetMode="External"/><Relationship Id="rId97" Type="http://schemas.openxmlformats.org/officeDocument/2006/relationships/hyperlink" Target="https://docs.un.org/en/A/RES/80/213" TargetMode="External"/><Relationship Id="rId120" Type="http://schemas.openxmlformats.org/officeDocument/2006/relationships/hyperlink" Target="https://docs.un.org/en/A/HRC/RES/48/14" TargetMode="External"/><Relationship Id="rId358" Type="http://schemas.openxmlformats.org/officeDocument/2006/relationships/hyperlink" Target="https://docs.un.org/en/A/HRC/RES/52/15" TargetMode="External"/><Relationship Id="rId162" Type="http://schemas.openxmlformats.org/officeDocument/2006/relationships/hyperlink" Target="https://docs.un.org/en/A/hrc/RES/57/29" TargetMode="External"/><Relationship Id="rId218" Type="http://schemas.openxmlformats.org/officeDocument/2006/relationships/hyperlink" Target="https://docs.un.org/en/A/RES/78/317" TargetMode="External"/><Relationship Id="rId425" Type="http://schemas.openxmlformats.org/officeDocument/2006/relationships/hyperlink" Target="https://docs.un.org/en/A/RES/58/16" TargetMode="External"/><Relationship Id="rId271" Type="http://schemas.openxmlformats.org/officeDocument/2006/relationships/hyperlink" Target="https://docs.un.org/en/A/hrc/RES/56/6" TargetMode="External"/><Relationship Id="rId24" Type="http://schemas.openxmlformats.org/officeDocument/2006/relationships/header" Target="header4.xml"/><Relationship Id="rId66" Type="http://schemas.openxmlformats.org/officeDocument/2006/relationships/hyperlink" Target="https://docs.un.org/en/A/RES/79/158" TargetMode="External"/><Relationship Id="rId131" Type="http://schemas.openxmlformats.org/officeDocument/2006/relationships/hyperlink" Target="https://docs.un.org/en/A/hrc/RES/53/23" TargetMode="External"/><Relationship Id="rId327" Type="http://schemas.openxmlformats.org/officeDocument/2006/relationships/hyperlink" Target="https://docs.un.org/en/A/RES/78/331" TargetMode="External"/><Relationship Id="rId369" Type="http://schemas.openxmlformats.org/officeDocument/2006/relationships/hyperlink" Target="https://docs.un.org/en/A/HRC/RES/58/21" TargetMode="External"/><Relationship Id="rId173" Type="http://schemas.openxmlformats.org/officeDocument/2006/relationships/hyperlink" Target="https://docs.un.org/en/A/hrc/RES/59/8" TargetMode="External"/><Relationship Id="rId229" Type="http://schemas.openxmlformats.org/officeDocument/2006/relationships/hyperlink" Target="https://docs.un.org/en/A/RES/80/136" TargetMode="External"/><Relationship Id="rId380" Type="http://schemas.openxmlformats.org/officeDocument/2006/relationships/hyperlink" Target="https://docs.un.org/en/A/hrc/RES/59/24" TargetMode="External"/><Relationship Id="rId436" Type="http://schemas.openxmlformats.org/officeDocument/2006/relationships/hyperlink" Target="https://docs.un.org/en/A/hrc/RES/60/14" TargetMode="External"/><Relationship Id="rId240" Type="http://schemas.openxmlformats.org/officeDocument/2006/relationships/hyperlink" Target="https://docs.un.org/en/A/HRC/RES/28/3" TargetMode="External"/><Relationship Id="rId35" Type="http://schemas.openxmlformats.org/officeDocument/2006/relationships/hyperlink" Target="https://docs.un.org/en/A/RES/42/34" TargetMode="External"/><Relationship Id="rId77" Type="http://schemas.openxmlformats.org/officeDocument/2006/relationships/hyperlink" Target="https://docs.un.org/en/A/RES/80/152" TargetMode="External"/><Relationship Id="rId100" Type="http://schemas.openxmlformats.org/officeDocument/2006/relationships/hyperlink" Target="https://docs.un.org/en/A/RES/80/218" TargetMode="External"/><Relationship Id="rId282" Type="http://schemas.openxmlformats.org/officeDocument/2006/relationships/hyperlink" Target="https://docs.un.org/en/A/hrc/RES/58/8" TargetMode="External"/><Relationship Id="rId338" Type="http://schemas.openxmlformats.org/officeDocument/2006/relationships/hyperlink" Target="https://docs.un.org/en/A/RES/80/195" TargetMode="External"/><Relationship Id="rId8" Type="http://schemas.openxmlformats.org/officeDocument/2006/relationships/webSettings" Target="webSettings.xml"/><Relationship Id="rId142" Type="http://schemas.openxmlformats.org/officeDocument/2006/relationships/hyperlink" Target="https://docs.un.org/en/A/hrc/RES/55/15" TargetMode="External"/><Relationship Id="rId184" Type="http://schemas.openxmlformats.org/officeDocument/2006/relationships/hyperlink" Target="https://docs.un.org/en/A/hrc/RES/60/4" TargetMode="External"/><Relationship Id="rId391" Type="http://schemas.openxmlformats.org/officeDocument/2006/relationships/hyperlink" Target="https://docs.un.org/en/A/HRC/RES/60/32" TargetMode="External"/><Relationship Id="rId405" Type="http://schemas.openxmlformats.org/officeDocument/2006/relationships/hyperlink" Target="https://docs.un.org/en/A/RES/52/7" TargetMode="External"/><Relationship Id="rId447" Type="http://schemas.openxmlformats.org/officeDocument/2006/relationships/chart" Target="charts/chart2.xml"/><Relationship Id="rId251" Type="http://schemas.openxmlformats.org/officeDocument/2006/relationships/hyperlink" Target="https://docs.un.org/en/S/RES/1325(2000)" TargetMode="External"/><Relationship Id="rId46" Type="http://schemas.openxmlformats.org/officeDocument/2006/relationships/hyperlink" Target="https://docs.un.org/en/A/RES/67/1" TargetMode="External"/><Relationship Id="rId293" Type="http://schemas.openxmlformats.org/officeDocument/2006/relationships/hyperlink" Target="https://docs.un.org/en/A/hrc/RES/60/26" TargetMode="External"/><Relationship Id="rId307" Type="http://schemas.openxmlformats.org/officeDocument/2006/relationships/hyperlink" Target="https://docs.un.org/en/A/RES/59/262" TargetMode="External"/><Relationship Id="rId349" Type="http://schemas.openxmlformats.org/officeDocument/2006/relationships/hyperlink" Target="https://docs.un.org/en/A/HRC/RES/58/28" TargetMode="External"/><Relationship Id="rId88" Type="http://schemas.openxmlformats.org/officeDocument/2006/relationships/hyperlink" Target="https://docs.un.org/en/A/RES/80/199" TargetMode="External"/><Relationship Id="rId111" Type="http://schemas.openxmlformats.org/officeDocument/2006/relationships/hyperlink" Target="https://docs.un.org/en/A/HRC/RES/54/15" TargetMode="External"/><Relationship Id="rId153" Type="http://schemas.openxmlformats.org/officeDocument/2006/relationships/hyperlink" Target="https://docs.un.org/en/A/hrc/RES/57/9" TargetMode="External"/><Relationship Id="rId195" Type="http://schemas.openxmlformats.org/officeDocument/2006/relationships/hyperlink" Target="https://docs.un.org/en/A/RES/41/128" TargetMode="External"/><Relationship Id="rId209" Type="http://schemas.openxmlformats.org/officeDocument/2006/relationships/hyperlink" Target="https://docs.un.org/en/A/RES/73/173" TargetMode="External"/><Relationship Id="rId360" Type="http://schemas.openxmlformats.org/officeDocument/2006/relationships/hyperlink" Target="https://docs.un.org/en/A/HRC/RES/54/33" TargetMode="External"/><Relationship Id="rId416" Type="http://schemas.openxmlformats.org/officeDocument/2006/relationships/hyperlink" Target="https://docs.un.org/en/A/RES/53/12" TargetMode="External"/><Relationship Id="rId220" Type="http://schemas.openxmlformats.org/officeDocument/2006/relationships/hyperlink" Target="https://docs.un.org/en/A/RES/79/129" TargetMode="External"/><Relationship Id="rId458" Type="http://schemas.openxmlformats.org/officeDocument/2006/relationships/hyperlink" Target="https://docs.un.org/en/A/HRC/RES/16/21" TargetMode="External"/><Relationship Id="rId15" Type="http://schemas.openxmlformats.org/officeDocument/2006/relationships/header" Target="header3.xml"/><Relationship Id="rId57" Type="http://schemas.openxmlformats.org/officeDocument/2006/relationships/hyperlink" Target="https://docs.un.org/en/A/RES/77/152" TargetMode="External"/><Relationship Id="rId262" Type="http://schemas.openxmlformats.org/officeDocument/2006/relationships/hyperlink" Target="https://docs.un.org/en/A/hrc/RES/53/29" TargetMode="External"/><Relationship Id="rId318" Type="http://schemas.openxmlformats.org/officeDocument/2006/relationships/hyperlink" Target="https://docs.un.org/en/A/RES/80/197" TargetMode="External"/><Relationship Id="rId99" Type="http://schemas.openxmlformats.org/officeDocument/2006/relationships/hyperlink" Target="https://docs.un.org/en/A/RES/80/216" TargetMode="External"/><Relationship Id="rId122" Type="http://schemas.openxmlformats.org/officeDocument/2006/relationships/hyperlink" Target="https://docs.un.org/en/A/hrc/RES/50/9" TargetMode="External"/><Relationship Id="rId164" Type="http://schemas.openxmlformats.org/officeDocument/2006/relationships/hyperlink" Target="https://docs.un.org/en/A/hrc/RES/58/3" TargetMode="External"/><Relationship Id="rId371" Type="http://schemas.openxmlformats.org/officeDocument/2006/relationships/hyperlink" Target="https://docs.un.org/en/A/HRC/RES/58/25" TargetMode="External"/><Relationship Id="rId427" Type="http://schemas.openxmlformats.org/officeDocument/2006/relationships/hyperlink" Target="https://docs.un.org/en/A/RES/59/5" TargetMode="External"/><Relationship Id="rId26" Type="http://schemas.openxmlformats.org/officeDocument/2006/relationships/hyperlink" Target="https://docs.un.org/en/A/RES/48/121" TargetMode="External"/><Relationship Id="rId231" Type="http://schemas.openxmlformats.org/officeDocument/2006/relationships/hyperlink" Target="https://docs.un.org/en/A/RES/80/151" TargetMode="External"/><Relationship Id="rId273" Type="http://schemas.openxmlformats.org/officeDocument/2006/relationships/hyperlink" Target="https://docs.un.org/en/A/hrc/RES/56/11" TargetMode="External"/><Relationship Id="rId329" Type="http://schemas.openxmlformats.org/officeDocument/2006/relationships/hyperlink" Target="https://docs.un.org/en/A/RES/79/177" TargetMode="External"/><Relationship Id="rId68" Type="http://schemas.openxmlformats.org/officeDocument/2006/relationships/hyperlink" Target="https://docs.un.org/en/A/RES/79/169" TargetMode="External"/><Relationship Id="rId133" Type="http://schemas.openxmlformats.org/officeDocument/2006/relationships/hyperlink" Target="https://docs.un.org/en/A/hrc/RES/54/9" TargetMode="External"/><Relationship Id="rId175" Type="http://schemas.openxmlformats.org/officeDocument/2006/relationships/hyperlink" Target="https://docs.un.org/en/A/hrc/RES/59/11" TargetMode="External"/><Relationship Id="rId340" Type="http://schemas.openxmlformats.org/officeDocument/2006/relationships/hyperlink" Target="https://docs.un.org/en/A/RES/80/214" TargetMode="External"/><Relationship Id="rId200" Type="http://schemas.openxmlformats.org/officeDocument/2006/relationships/hyperlink" Target="https://docs.un.org/en/A/RES/68/173" TargetMode="External"/><Relationship Id="rId382" Type="http://schemas.openxmlformats.org/officeDocument/2006/relationships/hyperlink" Target="https://docs.un.org/en/A/HRC/RES/60/2" TargetMode="External"/><Relationship Id="rId438" Type="http://schemas.openxmlformats.org/officeDocument/2006/relationships/hyperlink" Target="https://docs.un.org/en/A/HRC/RES/60/14" TargetMode="External"/><Relationship Id="rId242" Type="http://schemas.openxmlformats.org/officeDocument/2006/relationships/hyperlink" Target="https://docs.un.org/en/A/HRC/RES/33/25" TargetMode="External"/><Relationship Id="rId284" Type="http://schemas.openxmlformats.org/officeDocument/2006/relationships/hyperlink" Target="https://docs.un.org/en/A/hrc/RES/58/13" TargetMode="External"/><Relationship Id="rId37" Type="http://schemas.openxmlformats.org/officeDocument/2006/relationships/hyperlink" Target="https://docs.un.org/en/A/RES/48/138" TargetMode="External"/><Relationship Id="rId79" Type="http://schemas.openxmlformats.org/officeDocument/2006/relationships/hyperlink" Target="https://docs.un.org/en/A/RES/80/185" TargetMode="External"/><Relationship Id="rId102" Type="http://schemas.openxmlformats.org/officeDocument/2006/relationships/hyperlink" Target="https://docs.un.org/en/S/RES/2558(2020)" TargetMode="External"/><Relationship Id="rId144" Type="http://schemas.openxmlformats.org/officeDocument/2006/relationships/hyperlink" Target="https://docs.un.org/en/A/hrc/RES/55/18" TargetMode="External"/><Relationship Id="rId90" Type="http://schemas.openxmlformats.org/officeDocument/2006/relationships/hyperlink" Target="https://docs.un.org/en/A/RES/80/202" TargetMode="External"/><Relationship Id="rId186" Type="http://schemas.openxmlformats.org/officeDocument/2006/relationships/hyperlink" Target="https://docs.un.org/en/A/hrc/RES/60/7" TargetMode="External"/><Relationship Id="rId351" Type="http://schemas.openxmlformats.org/officeDocument/2006/relationships/hyperlink" Target="https://docs.un.org/en/A/HRC/RES/35/32" TargetMode="External"/><Relationship Id="rId393" Type="http://schemas.openxmlformats.org/officeDocument/2006/relationships/hyperlink" Target="https://docs.un.org/en/A/HRC/RES/60/34" TargetMode="External"/><Relationship Id="rId407" Type="http://schemas.openxmlformats.org/officeDocument/2006/relationships/hyperlink" Target="https://docs.un.org/en/A/RES/52/10" TargetMode="External"/><Relationship Id="rId449" Type="http://schemas.openxmlformats.org/officeDocument/2006/relationships/hyperlink" Target="https://docs.un.org/en/A/HRC/RES/51/33" TargetMode="External"/><Relationship Id="rId211" Type="http://schemas.openxmlformats.org/officeDocument/2006/relationships/hyperlink" Target="https://docs.un.org/en/A/RES/75/170" TargetMode="External"/><Relationship Id="rId253" Type="http://schemas.openxmlformats.org/officeDocument/2006/relationships/hyperlink" Target="https://docs.un.org/en/A/hrc/RES/50/11" TargetMode="External"/><Relationship Id="rId295" Type="http://schemas.openxmlformats.org/officeDocument/2006/relationships/hyperlink" Target="https://docs.un.org/en/A/hrc/RES/26/9" TargetMode="External"/><Relationship Id="rId309" Type="http://schemas.openxmlformats.org/officeDocument/2006/relationships/hyperlink" Target="https://docs.un.org/en/A/RES/61/177" TargetMode="External"/><Relationship Id="rId460" Type="http://schemas.openxmlformats.org/officeDocument/2006/relationships/fontTable" Target="fontTable.xml"/><Relationship Id="rId48" Type="http://schemas.openxmlformats.org/officeDocument/2006/relationships/hyperlink" Target="https://docs.un.org/en/A/RES/69/16" TargetMode="External"/><Relationship Id="rId113" Type="http://schemas.openxmlformats.org/officeDocument/2006/relationships/hyperlink" Target="https://docs.un.org/en/A/HRC/RES/28/28" TargetMode="External"/><Relationship Id="rId320" Type="http://schemas.openxmlformats.org/officeDocument/2006/relationships/hyperlink" Target="https://docs.un.org/en/A/RES/62/214" TargetMode="External"/><Relationship Id="rId155" Type="http://schemas.openxmlformats.org/officeDocument/2006/relationships/hyperlink" Target="https://docs.un.org/en/A/hrc/RES/57/13" TargetMode="External"/><Relationship Id="rId197" Type="http://schemas.openxmlformats.org/officeDocument/2006/relationships/hyperlink" Target="https://docs.un.org/en/A/RES/60/147" TargetMode="External"/><Relationship Id="rId362" Type="http://schemas.openxmlformats.org/officeDocument/2006/relationships/hyperlink" Target="https://docs.un.org/en/A/HRC/RES/57/36" TargetMode="External"/><Relationship Id="rId418" Type="http://schemas.openxmlformats.org/officeDocument/2006/relationships/hyperlink" Target="https://docs.un.org/en/A/RES/54/8" TargetMode="External"/><Relationship Id="rId222" Type="http://schemas.openxmlformats.org/officeDocument/2006/relationships/hyperlink" Target="https://docs.un.org/en/A/RES/79/179" TargetMode="External"/><Relationship Id="rId264" Type="http://schemas.openxmlformats.org/officeDocument/2006/relationships/hyperlink" Target="https://docs.un.org/en/A/hrc/RES/54/11" TargetMode="External"/><Relationship Id="rId17" Type="http://schemas.openxmlformats.org/officeDocument/2006/relationships/comments" Target="comments.xml"/><Relationship Id="rId59" Type="http://schemas.openxmlformats.org/officeDocument/2006/relationships/hyperlink" Target="https://docs.un.org/en/A/RES/78/171" TargetMode="External"/><Relationship Id="rId124" Type="http://schemas.openxmlformats.org/officeDocument/2006/relationships/hyperlink" Target="https://docs.un.org/en/A/hrc/RES/50/12" TargetMode="External"/><Relationship Id="rId70" Type="http://schemas.openxmlformats.org/officeDocument/2006/relationships/hyperlink" Target="https://docs.un.org/en/A/RES/79/173" TargetMode="External"/><Relationship Id="rId166" Type="http://schemas.openxmlformats.org/officeDocument/2006/relationships/hyperlink" Target="https://docs.un.org/en/A/hrc/RES/58/10" TargetMode="External"/><Relationship Id="rId331" Type="http://schemas.openxmlformats.org/officeDocument/2006/relationships/hyperlink" Target="https://docs.un.org/en/A/RES/80/63" TargetMode="External"/><Relationship Id="rId373" Type="http://schemas.openxmlformats.org/officeDocument/2006/relationships/hyperlink" Target="https://docs.un.org/en/A/HRC/RES/58/27" TargetMode="External"/><Relationship Id="rId429" Type="http://schemas.openxmlformats.org/officeDocument/2006/relationships/hyperlink" Target="https://docs.un.org/en/A/RES/59/14" TargetMode="External"/><Relationship Id="rId1" Type="http://schemas.openxmlformats.org/officeDocument/2006/relationships/customXml" Target="../customXml/item1.xml"/><Relationship Id="rId233" Type="http://schemas.openxmlformats.org/officeDocument/2006/relationships/hyperlink" Target="https://docs.un.org/en/A/RES/80/200" TargetMode="External"/><Relationship Id="rId440" Type="http://schemas.openxmlformats.org/officeDocument/2006/relationships/hyperlink" Target="https://docs.un.org/en/A/HRC/RES/53/17" TargetMode="External"/><Relationship Id="rId28" Type="http://schemas.openxmlformats.org/officeDocument/2006/relationships/hyperlink" Target="https://docs.un.org/en/A/RES/70/1" TargetMode="External"/><Relationship Id="rId275" Type="http://schemas.openxmlformats.org/officeDocument/2006/relationships/hyperlink" Target="https://docs.un.org/en/A/hrc/RES/57/10" TargetMode="External"/><Relationship Id="rId300" Type="http://schemas.openxmlformats.org/officeDocument/2006/relationships/hyperlink" Target="https://docs.un.org/en/A/RES/44/128" TargetMode="External"/><Relationship Id="rId81" Type="http://schemas.openxmlformats.org/officeDocument/2006/relationships/hyperlink" Target="https://docs.un.org/en/A/RES/80/190" TargetMode="External"/><Relationship Id="rId135" Type="http://schemas.openxmlformats.org/officeDocument/2006/relationships/hyperlink" Target="https://docs.un.org/en/A/hrc/RES/54/14" TargetMode="External"/><Relationship Id="rId177" Type="http://schemas.openxmlformats.org/officeDocument/2006/relationships/hyperlink" Target="https://docs.un.org/en/A/hrc/RES/59/15" TargetMode="External"/><Relationship Id="rId342" Type="http://schemas.openxmlformats.org/officeDocument/2006/relationships/hyperlink" Target="https://docs.un.org/en/A/RES/80/220" TargetMode="External"/><Relationship Id="rId384" Type="http://schemas.openxmlformats.org/officeDocument/2006/relationships/hyperlink" Target="https://docs.un.org/en/A/HRC/RES/60/15" TargetMode="External"/><Relationship Id="rId202" Type="http://schemas.openxmlformats.org/officeDocument/2006/relationships/hyperlink" Target="https://docs.un.org/en/A/RES/70/176" TargetMode="External"/><Relationship Id="rId244" Type="http://schemas.openxmlformats.org/officeDocument/2006/relationships/hyperlink" Target="https://docs.un.org/en/A/HRC/RES/34/36" TargetMode="External"/><Relationship Id="rId39" Type="http://schemas.openxmlformats.org/officeDocument/2006/relationships/hyperlink" Target="https://docs.un.org/en/A/RES/57/300" TargetMode="External"/><Relationship Id="rId286" Type="http://schemas.openxmlformats.org/officeDocument/2006/relationships/hyperlink" Target="https://docs.un.org/en/A/hrc/RES/58/29" TargetMode="External"/><Relationship Id="rId451" Type="http://schemas.openxmlformats.org/officeDocument/2006/relationships/chart" Target="charts/chart5.xml"/><Relationship Id="rId50" Type="http://schemas.openxmlformats.org/officeDocument/2006/relationships/hyperlink" Target="https://docs.un.org/en/A/RES/70/170" TargetMode="External"/><Relationship Id="rId104" Type="http://schemas.openxmlformats.org/officeDocument/2006/relationships/hyperlink" Target="https://docs.un.org/en/A/HRC/RES/19/23" TargetMode="External"/><Relationship Id="rId146" Type="http://schemas.openxmlformats.org/officeDocument/2006/relationships/hyperlink" Target="https://docs.un.org/en/A/hrc/RES/56/10" TargetMode="External"/><Relationship Id="rId188" Type="http://schemas.openxmlformats.org/officeDocument/2006/relationships/hyperlink" Target="https://docs.un.org/en/A/hrc/RES/60/12" TargetMode="External"/><Relationship Id="rId311" Type="http://schemas.openxmlformats.org/officeDocument/2006/relationships/hyperlink" Target="https://docs.un.org/en/A/RES/66/138" TargetMode="External"/><Relationship Id="rId353" Type="http://schemas.openxmlformats.org/officeDocument/2006/relationships/hyperlink" Target="https://docs.un.org/en/A/HRC/RES/45/2" TargetMode="External"/><Relationship Id="rId395" Type="http://schemas.openxmlformats.org/officeDocument/2006/relationships/hyperlink" Target="https://docs.un.org/en/A/HRC/RES/S-38/1" TargetMode="External"/><Relationship Id="rId409" Type="http://schemas.openxmlformats.org/officeDocument/2006/relationships/hyperlink" Target="https://docs.un.org/en/A/RES/52/26" TargetMode="External"/><Relationship Id="rId92" Type="http://schemas.openxmlformats.org/officeDocument/2006/relationships/hyperlink" Target="https://docs.un.org/en/A/RES/80/204" TargetMode="External"/><Relationship Id="rId213" Type="http://schemas.openxmlformats.org/officeDocument/2006/relationships/hyperlink" Target="https://docs.un.org/en/A/RES/77/201" TargetMode="External"/><Relationship Id="rId420" Type="http://schemas.openxmlformats.org/officeDocument/2006/relationships/hyperlink" Target="https://docs.un.org/en/A/RES/55/5" TargetMode="External"/><Relationship Id="rId255" Type="http://schemas.openxmlformats.org/officeDocument/2006/relationships/hyperlink" Target="https://docs.un.org/en/A/hrc/RES/57/30" TargetMode="External"/><Relationship Id="rId297" Type="http://schemas.openxmlformats.org/officeDocument/2006/relationships/hyperlink" Target="https://docs.un.org/en/A/RES/2200(XXI)" TargetMode="External"/><Relationship Id="rId462"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381569681838551E-2"/>
          <c:y val="6.895739375488745E-2"/>
          <c:w val="0.93278711350105625"/>
          <c:h val="0.74215967382590609"/>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1751-4262-B8DA-ADA349A49020}"/>
              </c:ext>
            </c:extLst>
          </c:dPt>
          <c:dLbls>
            <c:dLbl>
              <c:idx val="1"/>
              <c:numFmt formatCode="#,##0"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751-4262-B8DA-ADA349A4902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751-4262-B8DA-ADA349A49020}"/>
                </c:ext>
              </c:extLst>
            </c:dLbl>
            <c:numFmt formatCode="#,##0"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400</c:v>
                </c:pt>
                <c:pt idx="1">
                  <c:v>438</c:v>
                </c:pt>
                <c:pt idx="2">
                  <c:v>489</c:v>
                </c:pt>
              </c:numCache>
            </c:numRef>
          </c:val>
          <c:extLst>
            <c:ext xmlns:c16="http://schemas.microsoft.com/office/drawing/2014/chart" uri="{C3380CC4-5D6E-409C-BE32-E72D297353CC}">
              <c16:uniqueId val="{00000002-1751-4262-B8DA-ADA349A49020}"/>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314763159934E-2"/>
          <c:y val="2.717391304347826E-2"/>
          <c:w val="0.92926417246884652"/>
          <c:h val="0.77945138651146872"/>
        </c:manualLayout>
      </c:layout>
      <c:barChart>
        <c:barDir val="col"/>
        <c:grouping val="stacked"/>
        <c:varyColors val="0"/>
        <c:ser>
          <c:idx val="0"/>
          <c:order val="0"/>
          <c:tx>
            <c:strRef>
              <c:f>Sheet1!$B$1</c:f>
              <c:strCache>
                <c:ptCount val="1"/>
                <c:pt idx="0">
                  <c:v>Women (planned)</c:v>
                </c:pt>
              </c:strCache>
            </c:strRef>
          </c:tx>
          <c:spPr>
            <a:pattFill prst="openDmnd">
              <a:fgClr>
                <a:sysClr val="window" lastClr="FFFFFF"/>
              </a:fgClr>
              <a:bgClr>
                <a:sysClr val="window" lastClr="FFFFFF">
                  <a:lumMod val="75000"/>
                </a:sysClr>
              </a:bgClr>
            </a:pattFill>
            <a:ln w="19050">
              <a:noFill/>
            </a:ln>
          </c:spPr>
          <c:invertIfNegative val="0"/>
          <c:dPt>
            <c:idx val="9"/>
            <c:invertIfNegative val="0"/>
            <c:bubble3D val="0"/>
            <c:extLst>
              <c:ext xmlns:c16="http://schemas.microsoft.com/office/drawing/2014/chart" uri="{C3380CC4-5D6E-409C-BE32-E72D297353CC}">
                <c16:uniqueId val="{00000000-2D7A-4153-A536-80A188E7680B}"/>
              </c:ext>
            </c:extLst>
          </c:dPt>
          <c:dLbls>
            <c:dLbl>
              <c:idx val="0"/>
              <c:delete val="1"/>
              <c:extLst>
                <c:ext xmlns:c15="http://schemas.microsoft.com/office/drawing/2012/chart" uri="{CE6537A1-D6FC-4f65-9D91-7224C49458BB}"/>
                <c:ext xmlns:c16="http://schemas.microsoft.com/office/drawing/2014/chart" uri="{C3380CC4-5D6E-409C-BE32-E72D297353CC}">
                  <c16:uniqueId val="{00000001-2D7A-4153-A536-80A188E7680B}"/>
                </c:ext>
              </c:extLst>
            </c:dLbl>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Sheet1!$A$3:$A$15</c:f>
              <c:numCache>
                <c:formatCode>General</c:formatCode>
                <c:ptCount val="13"/>
                <c:pt idx="0">
                  <c:v>2023</c:v>
                </c:pt>
                <c:pt idx="3">
                  <c:v>2024</c:v>
                </c:pt>
                <c:pt idx="6">
                  <c:v>2025</c:v>
                </c:pt>
                <c:pt idx="9">
                  <c:v>2026</c:v>
                </c:pt>
                <c:pt idx="12">
                  <c:v>2027</c:v>
                </c:pt>
              </c:numCache>
            </c:numRef>
          </c:cat>
          <c:val>
            <c:numRef>
              <c:f>Sheet1!$B$2:$B$15</c:f>
              <c:numCache>
                <c:formatCode>General</c:formatCode>
                <c:ptCount val="14"/>
                <c:pt idx="0" formatCode="_(* #,##0_);_(* \(#,##0\);_(* &quot;-&quot;_);_(@_)">
                  <c:v>0</c:v>
                </c:pt>
                <c:pt idx="3">
                  <c:v>60</c:v>
                </c:pt>
                <c:pt idx="6">
                  <c:v>61</c:v>
                </c:pt>
                <c:pt idx="9">
                  <c:v>61</c:v>
                </c:pt>
                <c:pt idx="12" formatCode="_(* #,##0_);_(* \(#,##0\);_(* &quot;-&quot;_);_(@_)">
                  <c:v>48</c:v>
                </c:pt>
              </c:numCache>
            </c:numRef>
          </c:val>
          <c:extLst>
            <c:ext xmlns:c16="http://schemas.microsoft.com/office/drawing/2014/chart" uri="{C3380CC4-5D6E-409C-BE32-E72D297353CC}">
              <c16:uniqueId val="{00000002-2D7A-4153-A536-80A188E7680B}"/>
            </c:ext>
          </c:extLst>
        </c:ser>
        <c:ser>
          <c:idx val="1"/>
          <c:order val="1"/>
          <c:tx>
            <c:strRef>
              <c:f>Sheet1!$C$1</c:f>
              <c:strCache>
                <c:ptCount val="1"/>
                <c:pt idx="0">
                  <c:v>Women (actual)</c:v>
                </c:pt>
              </c:strCache>
            </c:strRef>
          </c:tx>
          <c:spPr>
            <a:pattFill prst="openDmnd">
              <a:fgClr>
                <a:sysClr val="window" lastClr="FFFFFF"/>
              </a:fgClr>
              <a:bgClr>
                <a:sysClr val="window" lastClr="FFFFFF">
                  <a:lumMod val="50000"/>
                </a:sysClr>
              </a:bgClr>
            </a:pattFill>
            <a:ln>
              <a:noFill/>
            </a:ln>
          </c:spPr>
          <c:invertIfNegative val="0"/>
          <c:dLbls>
            <c:dLbl>
              <c:idx val="10"/>
              <c:layout>
                <c:manualLayout>
                  <c:x val="0"/>
                  <c:y val="-5.217391304347836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D7A-4153-A536-80A188E7680B}"/>
                </c:ext>
              </c:extLst>
            </c:dLbl>
            <c:dLbl>
              <c:idx val="13"/>
              <c:layout>
                <c:manualLayout>
                  <c:x val="0"/>
                  <c:y val="-4.63768115942028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D7A-4153-A536-80A188E7680B}"/>
                </c:ext>
              </c:extLst>
            </c:dLbl>
            <c:numFmt formatCode="_(* #\ ##0_);_(* \(#\ ##0\);_(* &quot;–&quot;??_);_(@_)" sourceLinked="0"/>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Sheet1!$A$3:$A$15</c:f>
              <c:numCache>
                <c:formatCode>General</c:formatCode>
                <c:ptCount val="13"/>
                <c:pt idx="0">
                  <c:v>2023</c:v>
                </c:pt>
                <c:pt idx="3">
                  <c:v>2024</c:v>
                </c:pt>
                <c:pt idx="6">
                  <c:v>2025</c:v>
                </c:pt>
                <c:pt idx="9">
                  <c:v>2026</c:v>
                </c:pt>
                <c:pt idx="12">
                  <c:v>2027</c:v>
                </c:pt>
              </c:numCache>
            </c:numRef>
          </c:cat>
          <c:val>
            <c:numRef>
              <c:f>Sheet1!$C$2:$C$15</c:f>
              <c:numCache>
                <c:formatCode>General</c:formatCode>
                <c:ptCount val="14"/>
                <c:pt idx="1">
                  <c:v>59</c:v>
                </c:pt>
                <c:pt idx="4">
                  <c:v>58</c:v>
                </c:pt>
                <c:pt idx="7" formatCode="_(* #,##0_);_(* \(#,##0\);_(* &quot;-&quot;_);_(@_)">
                  <c:v>35</c:v>
                </c:pt>
                <c:pt idx="10" formatCode="_(* #,##0_);_(* \(#,##0\);_(* &quot;-&quot;_);_(@_)">
                  <c:v>0</c:v>
                </c:pt>
                <c:pt idx="13" formatCode="_(* #,##0_);_(* \(#,##0\);_(* &quot;-&quot;_);_(@_)">
                  <c:v>0</c:v>
                </c:pt>
              </c:numCache>
            </c:numRef>
          </c:val>
          <c:extLst>
            <c:ext xmlns:c16="http://schemas.microsoft.com/office/drawing/2014/chart" uri="{C3380CC4-5D6E-409C-BE32-E72D297353CC}">
              <c16:uniqueId val="{00000005-2D7A-4153-A536-80A188E7680B}"/>
            </c:ext>
          </c:extLst>
        </c:ser>
        <c:ser>
          <c:idx val="2"/>
          <c:order val="2"/>
          <c:tx>
            <c:strRef>
              <c:f>Sheet1!$D$1</c:f>
              <c:strCache>
                <c:ptCount val="1"/>
                <c:pt idx="0">
                  <c:v>Men (planned)</c:v>
                </c:pt>
              </c:strCache>
            </c:strRef>
          </c:tx>
          <c:spPr>
            <a:pattFill prst="pct80">
              <a:fgClr>
                <a:sysClr val="window" lastClr="FFFFFF">
                  <a:lumMod val="75000"/>
                </a:sysClr>
              </a:fgClr>
              <a:bgClr>
                <a:sysClr val="window" lastClr="FFFFFF"/>
              </a:bgClr>
            </a:pattFill>
          </c:spPr>
          <c:invertIfNegative val="0"/>
          <c:dLbls>
            <c:dLbl>
              <c:idx val="0"/>
              <c:layout>
                <c:manualLayout>
                  <c:x val="-1.8614195905725242E-17"/>
                  <c:y val="-5.7971014492753728E-2"/>
                </c:manualLayout>
              </c:layout>
              <c:numFmt formatCode="_(* #\ ##0_);_(* \(#\ ##0\);_(* &quot;–&quot;??_);_(@_)" sourceLinked="0"/>
              <c:spPr>
                <a:noFill/>
                <a:ln>
                  <a:noFill/>
                </a:ln>
                <a:effectLst/>
              </c:spPr>
              <c:txPr>
                <a:bodyPr wrap="square" lIns="38100" tIns="19050" rIns="38100" bIns="19050" anchor="ctr">
                  <a:spAutoFit/>
                </a:bodyPr>
                <a:lstStyle/>
                <a:p>
                  <a:pPr>
                    <a:defRPr/>
                  </a:pPr>
                  <a:endParaRPr lang="en-US"/>
                </a:p>
              </c:txPr>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D7A-4153-A536-80A188E7680B}"/>
                </c:ext>
              </c:extLst>
            </c:dLbl>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Sheet1!$A$3:$A$15</c:f>
              <c:numCache>
                <c:formatCode>General</c:formatCode>
                <c:ptCount val="13"/>
                <c:pt idx="0">
                  <c:v>2023</c:v>
                </c:pt>
                <c:pt idx="3">
                  <c:v>2024</c:v>
                </c:pt>
                <c:pt idx="6">
                  <c:v>2025</c:v>
                </c:pt>
                <c:pt idx="9">
                  <c:v>2026</c:v>
                </c:pt>
                <c:pt idx="12">
                  <c:v>2027</c:v>
                </c:pt>
              </c:numCache>
            </c:numRef>
          </c:cat>
          <c:val>
            <c:numRef>
              <c:f>Sheet1!$D$2:$D$15</c:f>
              <c:numCache>
                <c:formatCode>General</c:formatCode>
                <c:ptCount val="14"/>
                <c:pt idx="0" formatCode="_(* #,##0_);_(* \(#,##0\);_(* &quot;-&quot;_);_(@_)">
                  <c:v>0</c:v>
                </c:pt>
                <c:pt idx="3">
                  <c:v>44</c:v>
                </c:pt>
                <c:pt idx="6">
                  <c:v>44</c:v>
                </c:pt>
                <c:pt idx="9">
                  <c:v>44</c:v>
                </c:pt>
                <c:pt idx="12" formatCode="_(* #,##0_);_(* \(#,##0\);_(* &quot;-&quot;_);_(@_)">
                  <c:v>47</c:v>
                </c:pt>
              </c:numCache>
            </c:numRef>
          </c:val>
          <c:extLst>
            <c:ext xmlns:c16="http://schemas.microsoft.com/office/drawing/2014/chart" uri="{C3380CC4-5D6E-409C-BE32-E72D297353CC}">
              <c16:uniqueId val="{00000007-2D7A-4153-A536-80A188E7680B}"/>
            </c:ext>
          </c:extLst>
        </c:ser>
        <c:ser>
          <c:idx val="3"/>
          <c:order val="3"/>
          <c:tx>
            <c:strRef>
              <c:f>Sheet1!$E$1</c:f>
              <c:strCache>
                <c:ptCount val="1"/>
                <c:pt idx="0">
                  <c:v>Men (actual)</c:v>
                </c:pt>
              </c:strCache>
            </c:strRef>
          </c:tx>
          <c:spPr>
            <a:pattFill prst="pct80">
              <a:fgClr>
                <a:sysClr val="window" lastClr="FFFFFF">
                  <a:lumMod val="50000"/>
                </a:sysClr>
              </a:fgClr>
              <a:bgClr>
                <a:sysClr val="window" lastClr="FFFFFF"/>
              </a:bgClr>
            </a:pattFill>
            <a:ln>
              <a:noFill/>
            </a:ln>
          </c:spPr>
          <c:invertIfNegative val="0"/>
          <c:dLbls>
            <c:dLbl>
              <c:idx val="10"/>
              <c:delete val="1"/>
              <c:extLst>
                <c:ext xmlns:c15="http://schemas.microsoft.com/office/drawing/2012/chart" uri="{CE6537A1-D6FC-4f65-9D91-7224C49458BB}"/>
                <c:ext xmlns:c16="http://schemas.microsoft.com/office/drawing/2014/chart" uri="{C3380CC4-5D6E-409C-BE32-E72D297353CC}">
                  <c16:uniqueId val="{00000008-2D7A-4153-A536-80A188E7680B}"/>
                </c:ext>
              </c:extLst>
            </c:dLbl>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Sheet1!$A$3:$A$15</c:f>
              <c:numCache>
                <c:formatCode>General</c:formatCode>
                <c:ptCount val="13"/>
                <c:pt idx="0">
                  <c:v>2023</c:v>
                </c:pt>
                <c:pt idx="3">
                  <c:v>2024</c:v>
                </c:pt>
                <c:pt idx="6">
                  <c:v>2025</c:v>
                </c:pt>
                <c:pt idx="9">
                  <c:v>2026</c:v>
                </c:pt>
                <c:pt idx="12">
                  <c:v>2027</c:v>
                </c:pt>
              </c:numCache>
            </c:numRef>
          </c:cat>
          <c:val>
            <c:numRef>
              <c:f>Sheet1!$E$2:$E$15</c:f>
              <c:numCache>
                <c:formatCode>General</c:formatCode>
                <c:ptCount val="14"/>
                <c:pt idx="1">
                  <c:v>41</c:v>
                </c:pt>
                <c:pt idx="4">
                  <c:v>46</c:v>
                </c:pt>
                <c:pt idx="7" formatCode="_(* #,##0_);_(* \(#,##0\);_(* &quot;-&quot;_);_(@_)">
                  <c:v>33</c:v>
                </c:pt>
                <c:pt idx="10" formatCode="_(* #,##0_);_(* \(#,##0\);_(* &quot;-&quot;_);_(@_)">
                  <c:v>0</c:v>
                </c:pt>
              </c:numCache>
            </c:numRef>
          </c:val>
          <c:extLst>
            <c:ext xmlns:c16="http://schemas.microsoft.com/office/drawing/2014/chart" uri="{C3380CC4-5D6E-409C-BE32-E72D297353CC}">
              <c16:uniqueId val="{00000009-2D7A-4153-A536-80A188E7680B}"/>
            </c:ext>
          </c:extLst>
        </c:ser>
        <c:ser>
          <c:idx val="5"/>
          <c:order val="4"/>
          <c:tx>
            <c:strRef>
              <c:f>Sheet1!$G$1</c:f>
              <c:strCache>
                <c:ptCount val="1"/>
                <c:pt idx="0">
                  <c:v>Totals (actuals)</c:v>
                </c:pt>
              </c:strCache>
            </c:strRef>
          </c:tx>
          <c:spPr>
            <a:noFill/>
          </c:spPr>
          <c:invertIfNegative val="0"/>
          <c:dLbls>
            <c:dLbl>
              <c:idx val="1"/>
              <c:layout>
                <c:manualLayout>
                  <c:x val="-1.8614195905725242E-17"/>
                  <c:y val="0.1275362318840579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D7A-4153-A536-80A188E7680B}"/>
                </c:ext>
              </c:extLst>
            </c:dLbl>
            <c:dLbl>
              <c:idx val="3"/>
              <c:layout>
                <c:manualLayout>
                  <c:x val="0"/>
                  <c:y val="0.1159420289855072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D7A-4153-A536-80A188E7680B}"/>
                </c:ext>
              </c:extLst>
            </c:dLbl>
            <c:dLbl>
              <c:idx val="4"/>
              <c:layout>
                <c:manualLayout>
                  <c:x val="0"/>
                  <c:y val="0.1217391304347826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D7A-4153-A536-80A188E7680B}"/>
                </c:ext>
              </c:extLst>
            </c:dLbl>
            <c:dLbl>
              <c:idx val="6"/>
              <c:layout>
                <c:manualLayout>
                  <c:x val="2.0306630114731716E-3"/>
                  <c:y val="9.855072463768116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D7A-4153-A536-80A188E7680B}"/>
                </c:ext>
              </c:extLst>
            </c:dLbl>
            <c:dLbl>
              <c:idx val="7"/>
              <c:layout>
                <c:manualLayout>
                  <c:x val="-7.4456783622900968E-17"/>
                  <c:y val="6.376811594202892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D7A-4153-A536-80A188E7680B}"/>
                </c:ext>
              </c:extLst>
            </c:dLbl>
            <c:dLbl>
              <c:idx val="9"/>
              <c:layout>
                <c:manualLayout>
                  <c:x val="2.0306630114731716E-3"/>
                  <c:y val="0.115942028985507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2D7A-4153-A536-80A188E7680B}"/>
                </c:ext>
              </c:extLst>
            </c:dLbl>
            <c:dLbl>
              <c:idx val="10"/>
              <c:delete val="1"/>
              <c:extLst>
                <c:ext xmlns:c15="http://schemas.microsoft.com/office/drawing/2012/chart" uri="{CE6537A1-D6FC-4f65-9D91-7224C49458BB}"/>
                <c:ext xmlns:c16="http://schemas.microsoft.com/office/drawing/2014/chart" uri="{C3380CC4-5D6E-409C-BE32-E72D297353CC}">
                  <c16:uniqueId val="{00000010-2D7A-4153-A536-80A188E7680B}"/>
                </c:ext>
              </c:extLst>
            </c:dLbl>
            <c:dLbl>
              <c:idx val="12"/>
              <c:layout>
                <c:manualLayout>
                  <c:x val="0"/>
                  <c:y val="0.1101449275362318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D7A-4153-A536-80A188E7680B}"/>
                </c:ext>
              </c:extLst>
            </c:dLbl>
            <c:spPr>
              <a:noFill/>
              <a:ln>
                <a:noFill/>
              </a:ln>
              <a:effectLst/>
            </c:spPr>
            <c:txPr>
              <a:bodyPr wrap="square" lIns="38100" tIns="19050" rIns="38100" bIns="19050" anchor="ctr">
                <a:spAutoFit/>
              </a:bodyPr>
              <a:lstStyle/>
              <a:p>
                <a:pPr>
                  <a:defRPr b="1"/>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Sheet1!$A$3:$A$15</c:f>
              <c:numCache>
                <c:formatCode>General</c:formatCode>
                <c:ptCount val="13"/>
                <c:pt idx="0">
                  <c:v>2023</c:v>
                </c:pt>
                <c:pt idx="3">
                  <c:v>2024</c:v>
                </c:pt>
                <c:pt idx="6">
                  <c:v>2025</c:v>
                </c:pt>
                <c:pt idx="9">
                  <c:v>2026</c:v>
                </c:pt>
                <c:pt idx="12">
                  <c:v>2027</c:v>
                </c:pt>
              </c:numCache>
            </c:numRef>
          </c:cat>
          <c:val>
            <c:numRef>
              <c:f>Sheet1!$G$2:$G$15</c:f>
              <c:numCache>
                <c:formatCode>General</c:formatCode>
                <c:ptCount val="14"/>
                <c:pt idx="1">
                  <c:v>100</c:v>
                </c:pt>
                <c:pt idx="3">
                  <c:v>104</c:v>
                </c:pt>
                <c:pt idx="4">
                  <c:v>104</c:v>
                </c:pt>
                <c:pt idx="6">
                  <c:v>105</c:v>
                </c:pt>
                <c:pt idx="7" formatCode="_(* #,##0_);_(* \(#,##0\);_(* &quot;-&quot;_);_(@_)">
                  <c:v>68</c:v>
                </c:pt>
                <c:pt idx="9">
                  <c:v>105</c:v>
                </c:pt>
                <c:pt idx="10" formatCode="_(* #,##0_);_(* \(#,##0\);_(* &quot;-&quot;_);_(@_)">
                  <c:v>0</c:v>
                </c:pt>
                <c:pt idx="12" formatCode="_(* #,##0_);_(* \(#,##0\);_(* &quot;-&quot;_);_(@_)">
                  <c:v>95</c:v>
                </c:pt>
              </c:numCache>
            </c:numRef>
          </c:val>
          <c:extLst>
            <c:ext xmlns:c16="http://schemas.microsoft.com/office/drawing/2014/chart" uri="{C3380CC4-5D6E-409C-BE32-E72D297353CC}">
              <c16:uniqueId val="{00000012-2D7A-4153-A536-80A188E7680B}"/>
            </c:ext>
          </c:extLst>
        </c:ser>
        <c:dLbls>
          <c:dLblPos val="ctr"/>
          <c:showLegendKey val="0"/>
          <c:showVal val="1"/>
          <c:showCatName val="0"/>
          <c:showSerName val="0"/>
          <c:showPercent val="0"/>
          <c:showBubbleSize val="0"/>
        </c:dLbls>
        <c:gapWidth val="7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rot="60000"/>
          <a:lstStyle/>
          <a:p>
            <a:pPr>
              <a:defRPr/>
            </a:pPr>
            <a:endParaRPr lang="fr-FR"/>
          </a:p>
        </c:txPr>
        <c:crossAx val="246730752"/>
        <c:crosses val="autoZero"/>
        <c:auto val="0"/>
        <c:lblAlgn val="ctr"/>
        <c:lblOffset val="100"/>
        <c:tickLblSkip val="1"/>
        <c:tickMarkSkip val="3"/>
        <c:noMultiLvlLbl val="0"/>
      </c:catAx>
      <c:valAx>
        <c:axId val="246730752"/>
        <c:scaling>
          <c:orientation val="minMax"/>
          <c:max val="200"/>
        </c:scaling>
        <c:delete val="0"/>
        <c:axPos val="l"/>
        <c:numFmt formatCode="_(* #\ ##0_);_(* \(#\ ##0\);_(* &quot;0&quot;_);_(@_)"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i="0"/>
            </a:pPr>
            <a:endParaRPr lang="fr-FR"/>
          </a:p>
        </c:txPr>
      </c:legendEntry>
      <c:legendEntry>
        <c:idx val="2"/>
        <c:txPr>
          <a:bodyPr/>
          <a:lstStyle/>
          <a:p>
            <a:pPr>
              <a:defRPr i="0"/>
            </a:pPr>
            <a:endParaRPr lang="fr-FR"/>
          </a:p>
        </c:txPr>
      </c:legendEntry>
      <c:legendEntry>
        <c:idx val="4"/>
        <c:delete val="1"/>
      </c:legendEntry>
      <c:layout>
        <c:manualLayout>
          <c:xMode val="edge"/>
          <c:yMode val="edge"/>
          <c:x val="0.20624260986566445"/>
          <c:y val="0.91673485107839781"/>
          <c:w val="0.59563727241983877"/>
          <c:h val="8.3265148921602194E-2"/>
        </c:manualLayout>
      </c:layout>
      <c:overlay val="0"/>
      <c:txPr>
        <a:bodyPr/>
        <a:lstStyle/>
        <a:p>
          <a:pPr>
            <a:defRPr i="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19787272218952E-2"/>
          <c:y val="2.7731842798000766E-2"/>
          <c:w val="0.94794854140847651"/>
          <c:h val="0.76783882656260882"/>
        </c:manualLayout>
      </c:layout>
      <c:barChart>
        <c:barDir val="col"/>
        <c:grouping val="stacked"/>
        <c:varyColors val="0"/>
        <c:ser>
          <c:idx val="0"/>
          <c:order val="0"/>
          <c:tx>
            <c:strRef>
              <c:f>Sheet1!$B$1</c:f>
              <c:strCache>
                <c:ptCount val="1"/>
                <c:pt idx="0">
                  <c:v>Session adoption</c:v>
                </c:pt>
              </c:strCache>
            </c:strRef>
          </c:tx>
          <c:spPr>
            <a:pattFill prst="openDmnd">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13BE-47E1-9D48-056FE27D46FD}"/>
              </c:ext>
            </c:extLst>
          </c:dPt>
          <c:dLbls>
            <c:dLbl>
              <c:idx val="1"/>
              <c:numFmt formatCode="_(* #\ ##0_);_(* \(#\ ##0\);_(* &quot;-&quot;??_);_(@_)" sourceLinked="0"/>
              <c:spPr>
                <a:noFill/>
                <a:ln>
                  <a:noFill/>
                </a:ln>
                <a:effectLst/>
              </c:spPr>
              <c:txPr>
                <a:bodyPr/>
                <a:lstStyle/>
                <a:p>
                  <a:pPr>
                    <a:defRPr b="1"/>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3BE-47E1-9D48-056FE27D46F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3BE-47E1-9D48-056FE27D46FD}"/>
                </c:ext>
              </c:extLst>
            </c:dLbl>
            <c:numFmt formatCode="_(* #\ ##0_);_(* \(#\ ##0\);_(* &quot;-&quot;??_);_(@_)" sourceLinked="0"/>
            <c:spPr>
              <a:noFill/>
              <a:ln>
                <a:noFill/>
              </a:ln>
              <a:effectLst/>
            </c:spPr>
            <c:txPr>
              <a:bodyPr/>
              <a:lstStyle/>
              <a:p>
                <a:pPr>
                  <a:defRPr b="1"/>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101</c:v>
                </c:pt>
                <c:pt idx="1">
                  <c:v>103</c:v>
                </c:pt>
                <c:pt idx="2">
                  <c:v>95</c:v>
                </c:pt>
              </c:numCache>
            </c:numRef>
          </c:val>
          <c:extLst>
            <c:ext xmlns:c16="http://schemas.microsoft.com/office/drawing/2014/chart" uri="{C3380CC4-5D6E-409C-BE32-E72D297353CC}">
              <c16:uniqueId val="{00000002-13BE-47E1-9D48-056FE27D46FD}"/>
            </c:ext>
          </c:extLst>
        </c:ser>
        <c:ser>
          <c:idx val="1"/>
          <c:order val="1"/>
          <c:tx>
            <c:strRef>
              <c:f>Sheet1!$C$1</c:f>
              <c:strCache>
                <c:ptCount val="1"/>
                <c:pt idx="0">
                  <c:v>Online adoption</c:v>
                </c:pt>
              </c:strCache>
            </c:strRef>
          </c:tx>
          <c:spPr>
            <a:pattFill prst="pct80">
              <a:fgClr>
                <a:srgbClr val="7F7F7F"/>
              </a:fgClr>
              <a:bgClr>
                <a:sysClr val="window" lastClr="FFFFFF"/>
              </a:bgClr>
            </a:pattFill>
            <a:ln>
              <a:noFill/>
            </a:ln>
          </c:spPr>
          <c:invertIfNegative val="0"/>
          <c:dLbls>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Sheet1!$C$2:$C$4</c:f>
              <c:numCache>
                <c:formatCode>General</c:formatCode>
                <c:ptCount val="3"/>
                <c:pt idx="2">
                  <c:v>26</c:v>
                </c:pt>
              </c:numCache>
            </c:numRef>
          </c:val>
          <c:extLst>
            <c:ext xmlns:c16="http://schemas.microsoft.com/office/drawing/2014/chart" uri="{C3380CC4-5D6E-409C-BE32-E72D297353CC}">
              <c16:uniqueId val="{00000003-13BE-47E1-9D48-056FE27D46FD}"/>
            </c:ext>
          </c:extLst>
        </c:ser>
        <c:dLbls>
          <c:showLegendKey val="0"/>
          <c:showVal val="0"/>
          <c:showCatName val="0"/>
          <c:showSerName val="0"/>
          <c:showPercent val="0"/>
          <c:showBubbleSize val="0"/>
        </c:dLbls>
        <c:gapWidth val="20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r"/>
      <c:legendEntry>
        <c:idx val="0"/>
        <c:txPr>
          <a:bodyPr/>
          <a:lstStyle/>
          <a:p>
            <a:pPr>
              <a:defRPr>
                <a:solidFill>
                  <a:sysClr val="windowText" lastClr="000000"/>
                </a:solidFill>
              </a:defRPr>
            </a:pPr>
            <a:endParaRPr lang="fr-FR"/>
          </a:p>
        </c:txPr>
      </c:legendEntry>
      <c:layout>
        <c:manualLayout>
          <c:xMode val="edge"/>
          <c:yMode val="edge"/>
          <c:x val="0.33956269795855865"/>
          <c:y val="0.92681381088425896"/>
          <c:w val="0.36770444636078636"/>
          <c:h val="6.6414535572433972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407270983288846E-2"/>
          <c:y val="4.1666666666666664E-2"/>
          <c:w val="0.96159272901671111"/>
          <c:h val="0.7416256194812709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F63-4FA8-A9E1-FFD5B350B819}"/>
              </c:ext>
            </c:extLst>
          </c:dPt>
          <c:dPt>
            <c:idx val="4"/>
            <c:invertIfNegative val="0"/>
            <c:bubble3D val="0"/>
            <c:extLst>
              <c:ext xmlns:c16="http://schemas.microsoft.com/office/drawing/2014/chart" uri="{C3380CC4-5D6E-409C-BE32-E72D297353CC}">
                <c16:uniqueId val="{00000001-BF63-4FA8-A9E1-FFD5B350B819}"/>
              </c:ext>
            </c:extLst>
          </c:dPt>
          <c:dLbls>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10</c:v>
                </c:pt>
                <c:pt idx="2">
                  <c:v>20</c:v>
                </c:pt>
                <c:pt idx="3">
                  <c:v>26</c:v>
                </c:pt>
                <c:pt idx="4">
                  <c:v>60</c:v>
                </c:pt>
              </c:numCache>
            </c:numRef>
          </c:val>
          <c:extLst>
            <c:ext xmlns:c16="http://schemas.microsoft.com/office/drawing/2014/chart" uri="{C3380CC4-5D6E-409C-BE32-E72D297353CC}">
              <c16:uniqueId val="{00000002-BF63-4FA8-A9E1-FFD5B350B819}"/>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0</c:v>
                </c:pt>
                <c:pt idx="1">
                  <c:v>0</c:v>
                </c:pt>
                <c:pt idx="2">
                  <c:v>47</c:v>
                </c:pt>
                <c:pt idx="3">
                  <c:v>0</c:v>
                </c:pt>
                <c:pt idx="4">
                  <c:v>0</c:v>
                </c:pt>
              </c:numCache>
            </c:numRef>
          </c:val>
          <c:extLst>
            <c:ext xmlns:c16="http://schemas.microsoft.com/office/drawing/2014/chart" uri="{C3380CC4-5D6E-409C-BE32-E72D297353CC}">
              <c16:uniqueId val="{00000003-BF63-4FA8-A9E1-FFD5B350B819}"/>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noFill/>
        <a:ln w="25400">
          <a:noFill/>
        </a:ln>
      </c:spPr>
    </c:plotArea>
    <c:legend>
      <c:legendPos val="b"/>
      <c:legendEntry>
        <c:idx val="0"/>
        <c:txPr>
          <a:bodyPr/>
          <a:lstStyle/>
          <a:p>
            <a:pPr>
              <a:defRPr sz="850" i="0"/>
            </a:pPr>
            <a:endParaRPr lang="fr-FR"/>
          </a:p>
        </c:txPr>
      </c:legendEntry>
      <c:layout>
        <c:manualLayout>
          <c:xMode val="edge"/>
          <c:yMode val="edge"/>
          <c:x val="0.41972977541561668"/>
          <c:y val="0.92555457724333978"/>
          <c:w val="0.16054029192431823"/>
          <c:h val="7.4445422756660204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83416994750656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333-4BB9-A94D-A917D0F285C1}"/>
              </c:ext>
            </c:extLst>
          </c:dPt>
          <c:dPt>
            <c:idx val="4"/>
            <c:invertIfNegative val="0"/>
            <c:bubble3D val="0"/>
            <c:extLst>
              <c:ext xmlns:c16="http://schemas.microsoft.com/office/drawing/2014/chart" uri="{C3380CC4-5D6E-409C-BE32-E72D297353CC}">
                <c16:uniqueId val="{00000001-6333-4BB9-A94D-A917D0F285C1}"/>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 ##0_-;\-* #\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333-4BB9-A94D-A917D0F285C1}"/>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 ##0_-;\-* #\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333-4BB9-A94D-A917D0F285C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333-4BB9-A94D-A917D0F285C1}"/>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 ##0_-;\-* #\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6333-4BB9-A94D-A917D0F285C1}"/>
                </c:ext>
              </c:extLst>
            </c:dLbl>
            <c:numFmt formatCode="_-* #\ ##0_-;\-* #\ ##0_-;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0">
                  <c:v>550000</c:v>
                </c:pt>
                <c:pt idx="3" formatCode="#,##0">
                  <c:v>600000</c:v>
                </c:pt>
                <c:pt idx="4" formatCode="#,##0">
                  <c:v>650000</c:v>
                </c:pt>
              </c:numCache>
            </c:numRef>
          </c:val>
          <c:extLst>
            <c:ext xmlns:c16="http://schemas.microsoft.com/office/drawing/2014/chart" uri="{C3380CC4-5D6E-409C-BE32-E72D297353CC}">
              <c16:uniqueId val="{00000004-6333-4BB9-A94D-A917D0F285C1}"/>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fr-FR"/>
                </a:p>
              </c:txPr>
              <c:showLegendKey val="0"/>
              <c:showVal val="1"/>
              <c:showCatName val="0"/>
              <c:showSerName val="0"/>
              <c:showPercent val="0"/>
              <c:showBubbleSize val="0"/>
              <c:extLst>
                <c:ext xmlns:c16="http://schemas.microsoft.com/office/drawing/2014/chart" uri="{C3380CC4-5D6E-409C-BE32-E72D297353CC}">
                  <c16:uniqueId val="{00000005-6333-4BB9-A94D-A917D0F285C1}"/>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333-4BB9-A94D-A917D0F285C1}"/>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333-4BB9-A94D-A917D0F285C1}"/>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288000</c:v>
                </c:pt>
                <c:pt idx="1">
                  <c:v>514000</c:v>
                </c:pt>
                <c:pt idx="2">
                  <c:v>548454</c:v>
                </c:pt>
                <c:pt idx="3" formatCode="_(* #,##0.00_);_(* \(#,##0.00\);_(* &quot;-&quot;??_);_(@_)">
                  <c:v>0</c:v>
                </c:pt>
                <c:pt idx="4" formatCode="_(* #,##0.00_);_(* \(#,##0.00\);_(* &quot;-&quot;??_);_(@_)">
                  <c:v>0</c:v>
                </c:pt>
              </c:numCache>
            </c:numRef>
          </c:val>
          <c:extLst>
            <c:ext xmlns:c16="http://schemas.microsoft.com/office/drawing/2014/chart" uri="{C3380CC4-5D6E-409C-BE32-E72D297353CC}">
              <c16:uniqueId val="{00000008-6333-4BB9-A94D-A917D0F285C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00000"/>
      </c:valAx>
      <c:spPr>
        <a:ln>
          <a:noFill/>
        </a:ln>
      </c:spPr>
    </c:plotArea>
    <c:legend>
      <c:legendPos val="b"/>
      <c:legendEntry>
        <c:idx val="0"/>
        <c:txPr>
          <a:bodyPr/>
          <a:lstStyle/>
          <a:p>
            <a:pPr>
              <a:defRPr sz="850" i="0"/>
            </a:pPr>
            <a:endParaRPr lang="fr-FR"/>
          </a:p>
        </c:txPr>
      </c:legendEntry>
      <c:layout>
        <c:manualLayout>
          <c:xMode val="edge"/>
          <c:yMode val="edge"/>
          <c:x val="0.44807790827084815"/>
          <c:y val="0.92718011811023604"/>
          <c:w val="0.16633674980571564"/>
          <c:h val="7.281988188976378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203285462211559E-2"/>
          <c:y val="2.1569211065111706E-2"/>
          <c:w val="0.95142516067574268"/>
          <c:h val="0.83502989961306384"/>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6B35-4DA5-B8F9-3F652C2E2FD2}"/>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B35-4DA5-B8F9-3F652C2E2FD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B35-4DA5-B8F9-3F652C2E2FD2}"/>
                </c:ext>
              </c:extLst>
            </c:dLbl>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9</c:v>
                </c:pt>
                <c:pt idx="1">
                  <c:v>9</c:v>
                </c:pt>
                <c:pt idx="2">
                  <c:v>9</c:v>
                </c:pt>
              </c:numCache>
            </c:numRef>
          </c:val>
          <c:extLst>
            <c:ext xmlns:c16="http://schemas.microsoft.com/office/drawing/2014/chart" uri="{C3380CC4-5D6E-409C-BE32-E72D297353CC}">
              <c16:uniqueId val="{00000002-6B35-4DA5-B8F9-3F652C2E2FD2}"/>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_(* #\ ##0_);_(* \(#\ ##0\);_(* &quot;0&quot;_);_(@_)"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8399999999999997E-2"/>
          <c:w val="0.94622308671970379"/>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B7C-498C-B68A-44A8AFE606B6}"/>
              </c:ext>
            </c:extLst>
          </c:dPt>
          <c:dPt>
            <c:idx val="4"/>
            <c:invertIfNegative val="0"/>
            <c:bubble3D val="0"/>
            <c:extLst>
              <c:ext xmlns:c16="http://schemas.microsoft.com/office/drawing/2014/chart" uri="{C3380CC4-5D6E-409C-BE32-E72D297353CC}">
                <c16:uniqueId val="{00000001-DB7C-498C-B68A-44A8AFE606B6}"/>
              </c:ext>
            </c:extLst>
          </c:dPt>
          <c:dLbls>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80</c:v>
                </c:pt>
                <c:pt idx="2">
                  <c:v>81</c:v>
                </c:pt>
                <c:pt idx="3">
                  <c:v>90</c:v>
                </c:pt>
                <c:pt idx="4">
                  <c:v>92</c:v>
                </c:pt>
              </c:numCache>
            </c:numRef>
          </c:val>
          <c:extLst>
            <c:ext xmlns:c16="http://schemas.microsoft.com/office/drawing/2014/chart" uri="{C3380CC4-5D6E-409C-BE32-E72D297353CC}">
              <c16:uniqueId val="{00000002-DB7C-498C-B68A-44A8AFE606B6}"/>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79</c:v>
                </c:pt>
                <c:pt idx="1">
                  <c:v>84</c:v>
                </c:pt>
                <c:pt idx="2">
                  <c:v>91</c:v>
                </c:pt>
                <c:pt idx="3">
                  <c:v>0</c:v>
                </c:pt>
                <c:pt idx="4">
                  <c:v>0</c:v>
                </c:pt>
              </c:numCache>
            </c:numRef>
          </c:val>
          <c:extLst>
            <c:ext xmlns:c16="http://schemas.microsoft.com/office/drawing/2014/chart" uri="{C3380CC4-5D6E-409C-BE32-E72D297353CC}">
              <c16:uniqueId val="{00000003-DB7C-498C-B68A-44A8AFE606B6}"/>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1837686067493163"/>
          <c:y val="0.93394696062992122"/>
          <c:w val="0.16324611875541142"/>
          <c:h val="6.6053039370078739E-2"/>
        </c:manualLayout>
      </c:layout>
      <c:overlay val="0"/>
      <c:txPr>
        <a:bodyPr/>
        <a:lstStyle/>
        <a:p>
          <a:pPr>
            <a:defRPr sz="850" i="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71131855940687838"/>
        </c:manualLayout>
      </c:layout>
      <c:barChart>
        <c:barDir val="col"/>
        <c:grouping val="clustered"/>
        <c:varyColors val="0"/>
        <c:ser>
          <c:idx val="0"/>
          <c:order val="0"/>
          <c:tx>
            <c:strRef>
              <c:f>Sheet1!$B$1</c:f>
              <c:strCache>
                <c:ptCount val="1"/>
                <c:pt idx="0">
                  <c:v>Communications sent</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9BC8-43D7-9A29-8F975478191F}"/>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BC8-43D7-9A29-8F975478191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BC8-43D7-9A29-8F975478191F}"/>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General</c:formatCode>
                <c:ptCount val="3"/>
                <c:pt idx="0">
                  <c:v>723</c:v>
                </c:pt>
                <c:pt idx="1">
                  <c:v>665</c:v>
                </c:pt>
                <c:pt idx="2">
                  <c:v>815</c:v>
                </c:pt>
              </c:numCache>
            </c:numRef>
          </c:val>
          <c:extLst>
            <c:ext xmlns:c16="http://schemas.microsoft.com/office/drawing/2014/chart" uri="{C3380CC4-5D6E-409C-BE32-E72D297353CC}">
              <c16:uniqueId val="{00000002-9BC8-43D7-9A29-8F975478191F}"/>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Replies received</c:v>
                </c:pt>
              </c:strCache>
            </c:strRef>
          </c:tx>
          <c:spPr>
            <a:ln>
              <a:solidFill>
                <a:sysClr val="window" lastClr="FFFFFF">
                  <a:lumMod val="75000"/>
                </a:sysClr>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BC8-43D7-9A29-8F975478191F}"/>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BC8-43D7-9A29-8F975478191F}"/>
                </c:ext>
              </c:extLst>
            </c:dLbl>
            <c:dLbl>
              <c:idx val="2"/>
              <c:layout>
                <c:manualLayout>
                  <c:x val="0"/>
                  <c:y val="-1.8018018018018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BC8-43D7-9A29-8F975478191F}"/>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65000"/>
                        </a:sysClr>
                      </a:solidFill>
                    </a:ln>
                  </c:spPr>
                </c15:leaderLines>
              </c:ext>
            </c:extLst>
          </c:dLbls>
          <c:cat>
            <c:strRef>
              <c:f>Sheet1!$A$2:$A$4</c:f>
              <c:strCache>
                <c:ptCount val="3"/>
                <c:pt idx="0">
                  <c:v>2023 
(actual)</c:v>
                </c:pt>
                <c:pt idx="1">
                  <c:v>2024 
(actual) </c:v>
                </c:pt>
                <c:pt idx="2">
                  <c:v>2025
(actual) </c:v>
                </c:pt>
              </c:strCache>
            </c:strRef>
          </c:cat>
          <c:val>
            <c:numRef>
              <c:f>Sheet1!$C$2:$C$4</c:f>
              <c:numCache>
                <c:formatCode>0</c:formatCode>
                <c:ptCount val="3"/>
                <c:pt idx="0">
                  <c:v>342</c:v>
                </c:pt>
                <c:pt idx="1">
                  <c:v>349</c:v>
                </c:pt>
                <c:pt idx="2">
                  <c:v>386</c:v>
                </c:pt>
              </c:numCache>
            </c:numRef>
          </c:val>
          <c:smooth val="0"/>
          <c:extLst>
            <c:ext xmlns:c16="http://schemas.microsoft.com/office/drawing/2014/chart" uri="{C3380CC4-5D6E-409C-BE32-E72D297353CC}">
              <c16:uniqueId val="{00000006-9BC8-43D7-9A29-8F975478191F}"/>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0"/>
        </c:scaling>
        <c:delete val="0"/>
        <c:axPos val="l"/>
        <c:numFmt formatCode="_(* #\ ##0_);_(* \(#\ ##0\);_(* &quot;0&quot;_);_(@_)"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valAx>
        <c:axId val="610857199"/>
        <c:scaling>
          <c:orientation val="minMax"/>
          <c:max val="400"/>
          <c:min val="0"/>
        </c:scaling>
        <c:delete val="0"/>
        <c:axPos val="r"/>
        <c:numFmt formatCode="0" sourceLinked="1"/>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531609188510291E-2"/>
          <c:y val="1.7710610665766104E-2"/>
          <c:w val="0.9624683908114896"/>
          <c:h val="0.65076281379048839"/>
        </c:manualLayout>
      </c:layout>
      <c:barChart>
        <c:barDir val="col"/>
        <c:grouping val="clustered"/>
        <c:varyColors val="0"/>
        <c:ser>
          <c:idx val="0"/>
          <c:order val="0"/>
          <c:tx>
            <c:strRef>
              <c:f>Sheet1!$B$1</c:f>
              <c:strCache>
                <c:ptCount val="1"/>
                <c:pt idx="0">
                  <c:v>Oral statements by national human rights institutions with A status (planned)</c:v>
                </c:pt>
              </c:strCache>
            </c:strRef>
          </c:tx>
          <c:spPr>
            <a:pattFill prst="pct80">
              <a:fgClr>
                <a:sysClr val="window" lastClr="FFFFFF">
                  <a:lumMod val="50000"/>
                </a:sysClr>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AEB0-445E-965E-4007AB3BCCF8}"/>
              </c:ext>
            </c:extLst>
          </c:dPt>
          <c:dPt>
            <c:idx val="4"/>
            <c:invertIfNegative val="0"/>
            <c:bubble3D val="0"/>
            <c:extLst>
              <c:ext xmlns:c16="http://schemas.microsoft.com/office/drawing/2014/chart" uri="{C3380CC4-5D6E-409C-BE32-E72D297353CC}">
                <c16:uniqueId val="{00000001-AEB0-445E-965E-4007AB3BCCF8}"/>
              </c:ext>
            </c:extLst>
          </c:dPt>
          <c:dLbls>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17</c:v>
                </c:pt>
                <c:pt idx="2">
                  <c:v>20</c:v>
                </c:pt>
                <c:pt idx="3">
                  <c:v>10</c:v>
                </c:pt>
                <c:pt idx="4">
                  <c:v>7</c:v>
                </c:pt>
              </c:numCache>
            </c:numRef>
          </c:val>
          <c:extLst>
            <c:ext xmlns:c16="http://schemas.microsoft.com/office/drawing/2014/chart" uri="{C3380CC4-5D6E-409C-BE32-E72D297353CC}">
              <c16:uniqueId val="{00000002-AEB0-445E-965E-4007AB3BCCF8}"/>
            </c:ext>
          </c:extLst>
        </c:ser>
        <c:ser>
          <c:idx val="1"/>
          <c:order val="1"/>
          <c:tx>
            <c:strRef>
              <c:f>Sheet1!$C$1</c:f>
              <c:strCache>
                <c:ptCount val="1"/>
                <c:pt idx="0">
                  <c:v>Oral statements by national human rights institutions with A status (actual)</c:v>
                </c:pt>
              </c:strCache>
            </c:strRef>
          </c:tx>
          <c:spPr>
            <a:pattFill prst="openDmnd">
              <a:fgClr>
                <a:sysClr val="window" lastClr="FFFFFF"/>
              </a:fgClr>
              <a:bgClr>
                <a:sysClr val="window" lastClr="FFFFFF">
                  <a:lumMod val="75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17</c:v>
                </c:pt>
                <c:pt idx="1">
                  <c:v>6</c:v>
                </c:pt>
                <c:pt idx="2">
                  <c:v>10</c:v>
                </c:pt>
                <c:pt idx="3">
                  <c:v>0</c:v>
                </c:pt>
                <c:pt idx="4">
                  <c:v>0</c:v>
                </c:pt>
              </c:numCache>
            </c:numRef>
          </c:val>
          <c:extLst>
            <c:ext xmlns:c16="http://schemas.microsoft.com/office/drawing/2014/chart" uri="{C3380CC4-5D6E-409C-BE32-E72D297353CC}">
              <c16:uniqueId val="{00000003-AEB0-445E-965E-4007AB3BCCF8}"/>
            </c:ext>
          </c:extLst>
        </c:ser>
        <c:ser>
          <c:idx val="2"/>
          <c:order val="2"/>
          <c:tx>
            <c:strRef>
              <c:f>Sheet1!$D$1</c:f>
              <c:strCache>
                <c:ptCount val="1"/>
                <c:pt idx="0">
                  <c:v>Number of written submissions by national human rights institutions (planned)</c:v>
                </c:pt>
              </c:strCache>
            </c:strRef>
          </c:tx>
          <c:spPr>
            <a:pattFill prst="dkUpDiag">
              <a:fgClr>
                <a:sysClr val="window" lastClr="FFFFFF">
                  <a:lumMod val="65000"/>
                </a:sysClr>
              </a:fgClr>
              <a:bgClr>
                <a:sysClr val="window" lastClr="FFFFFF"/>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_(* #,##0_);_(* \(#,##0\);_(* "-"??_);_(@_)</c:formatCode>
                <c:ptCount val="5"/>
                <c:pt idx="0">
                  <c:v>0</c:v>
                </c:pt>
                <c:pt idx="1">
                  <c:v>26</c:v>
                </c:pt>
                <c:pt idx="2">
                  <c:v>28</c:v>
                </c:pt>
                <c:pt idx="3">
                  <c:v>30</c:v>
                </c:pt>
                <c:pt idx="4">
                  <c:v>20</c:v>
                </c:pt>
              </c:numCache>
            </c:numRef>
          </c:val>
          <c:extLst>
            <c:ext xmlns:c16="http://schemas.microsoft.com/office/drawing/2014/chart" uri="{C3380CC4-5D6E-409C-BE32-E72D297353CC}">
              <c16:uniqueId val="{00000004-AEB0-445E-965E-4007AB3BCCF8}"/>
            </c:ext>
          </c:extLst>
        </c:ser>
        <c:ser>
          <c:idx val="3"/>
          <c:order val="3"/>
          <c:tx>
            <c:strRef>
              <c:f>Sheet1!$E$1</c:f>
              <c:strCache>
                <c:ptCount val="1"/>
                <c:pt idx="0">
                  <c:v>Number of written submissions by national human rights institutions (actual)</c:v>
                </c:pt>
              </c:strCache>
            </c:strRef>
          </c:tx>
          <c:spPr>
            <a:pattFill prst="ltVert">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_(* #,##0_);_(* \(#,##0\);_(* "-"??_);_(@_)</c:formatCode>
                <c:ptCount val="5"/>
                <c:pt idx="0">
                  <c:v>24</c:v>
                </c:pt>
                <c:pt idx="1">
                  <c:v>24</c:v>
                </c:pt>
                <c:pt idx="2">
                  <c:v>26</c:v>
                </c:pt>
                <c:pt idx="3">
                  <c:v>0</c:v>
                </c:pt>
                <c:pt idx="4">
                  <c:v>0</c:v>
                </c:pt>
              </c:numCache>
            </c:numRef>
          </c:val>
          <c:extLst>
            <c:ext xmlns:c16="http://schemas.microsoft.com/office/drawing/2014/chart" uri="{C3380CC4-5D6E-409C-BE32-E72D297353CC}">
              <c16:uniqueId val="{00000005-AEB0-445E-965E-4007AB3BCCF8}"/>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egendEntry>
        <c:idx val="2"/>
        <c:txPr>
          <a:bodyPr/>
          <a:lstStyle/>
          <a:p>
            <a:pPr>
              <a:defRPr sz="850" i="0"/>
            </a:pPr>
            <a:endParaRPr lang="fr-FR"/>
          </a:p>
        </c:txPr>
      </c:legendEntry>
      <c:layout>
        <c:manualLayout>
          <c:xMode val="edge"/>
          <c:yMode val="edge"/>
          <c:x val="4.015212384166264E-2"/>
          <c:y val="0.74122216099962679"/>
          <c:w val="0.95827818963994105"/>
          <c:h val="0.25877783900037327"/>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DFF-4333-BDD6-64440B5F83D9}"/>
              </c:ext>
            </c:extLst>
          </c:dPt>
          <c:dPt>
            <c:idx val="4"/>
            <c:invertIfNegative val="0"/>
            <c:bubble3D val="0"/>
            <c:extLst>
              <c:ext xmlns:c16="http://schemas.microsoft.com/office/drawing/2014/chart" uri="{C3380CC4-5D6E-409C-BE32-E72D297353CC}">
                <c16:uniqueId val="{00000001-BDFF-4333-BDD6-64440B5F83D9}"/>
              </c:ext>
            </c:extLst>
          </c:dPt>
          <c:dLbls>
            <c:dLbl>
              <c:idx val="0"/>
              <c:layout>
                <c:manualLayout>
                  <c:x val="0"/>
                  <c:y val="1.42653352353779E-2"/>
                </c:manualLayout>
              </c:layout>
              <c:tx>
                <c:rich>
                  <a:bodyPr/>
                  <a:lstStyle/>
                  <a:p>
                    <a:r>
                      <a:rPr lang="en-US" b="0" i="0">
                        <a:sym typeface="Symbol" panose="05050102010706020507" pitchFamily="18" charset="2"/>
                      </a:rPr>
                      <a:t></a:t>
                    </a:r>
                    <a:endParaRPr lang="en-US" b="0" i="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DFF-4333-BDD6-64440B5F83D9}"/>
                </c:ext>
              </c:extLst>
            </c:dLbl>
            <c:dLbl>
              <c:idx val="1"/>
              <c:layout>
                <c:manualLayout>
                  <c:x val="0"/>
                  <c:y val="1.42653352353779E-2"/>
                </c:manualLayout>
              </c:layout>
              <c:tx>
                <c:rich>
                  <a:bodyPr/>
                  <a:lstStyle/>
                  <a:p>
                    <a:pPr>
                      <a:defRPr b="1"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DFF-4333-BDD6-64440B5F83D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DFF-4333-BDD6-64440B5F83D9}"/>
                </c:ext>
              </c:extLst>
            </c:dLbl>
            <c:dLbl>
              <c:idx val="4"/>
              <c:tx>
                <c:rich>
                  <a:bodyPr/>
                  <a:lstStyle/>
                  <a:p>
                    <a:pPr>
                      <a:defRPr b="1" i="0">
                        <a:solidFill>
                          <a:srgbClr val="FF0000"/>
                        </a:solidFill>
                      </a:defRPr>
                    </a:pPr>
                    <a:fld id="{628FB0EA-E9D1-49A5-A003-CC852B27230C}" type="VALUE">
                      <a:rPr lang="en-US" b="1"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BDFF-4333-BDD6-64440B5F83D9}"/>
                </c:ext>
              </c:extLst>
            </c:dLbl>
            <c:numFmt formatCode="_-* #,##0_-;\-* #,##0_-;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33</c:v>
                </c:pt>
                <c:pt idx="3" formatCode="General">
                  <c:v>34</c:v>
                </c:pt>
                <c:pt idx="4" formatCode="General">
                  <c:v>27</c:v>
                </c:pt>
              </c:numCache>
            </c:numRef>
          </c:val>
          <c:extLst>
            <c:ext xmlns:c16="http://schemas.microsoft.com/office/drawing/2014/chart" uri="{C3380CC4-5D6E-409C-BE32-E72D297353CC}">
              <c16:uniqueId val="{00000004-BDFF-4333-BDD6-64440B5F83D9}"/>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fr-FR"/>
                </a:p>
              </c:txPr>
              <c:showLegendKey val="0"/>
              <c:showVal val="1"/>
              <c:showCatName val="0"/>
              <c:showSerName val="0"/>
              <c:showPercent val="0"/>
              <c:showBubbleSize val="0"/>
              <c:extLst>
                <c:ext xmlns:c16="http://schemas.microsoft.com/office/drawing/2014/chart" uri="{C3380CC4-5D6E-409C-BE32-E72D297353CC}">
                  <c16:uniqueId val="{00000005-BDFF-4333-BDD6-64440B5F83D9}"/>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DFF-4333-BDD6-64440B5F83D9}"/>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BDFF-4333-BDD6-64440B5F83D9}"/>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General">
                  <c:v>30</c:v>
                </c:pt>
                <c:pt idx="1">
                  <c:v>31</c:v>
                </c:pt>
                <c:pt idx="2">
                  <c:v>26</c:v>
                </c:pt>
                <c:pt idx="3" formatCode="_(* #,##0.00_);_(* \(#,##0.00\);_(* &quot;-&quot;??_);_(@_)">
                  <c:v>0</c:v>
                </c:pt>
                <c:pt idx="4" formatCode="_(* #,##0.00_);_(* \(#,##0.00\);_(* &quot;-&quot;??_);_(@_)">
                  <c:v>0</c:v>
                </c:pt>
              </c:numCache>
            </c:numRef>
          </c:val>
          <c:extLst>
            <c:ext xmlns:c16="http://schemas.microsoft.com/office/drawing/2014/chart" uri="{C3380CC4-5D6E-409C-BE32-E72D297353CC}">
              <c16:uniqueId val="{00000008-BDFF-4333-BDD6-64440B5F83D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5"/>
      </c:valAx>
      <c:spPr>
        <a:ln>
          <a:noFill/>
        </a:ln>
      </c:spPr>
    </c:plotArea>
    <c:legend>
      <c:legendPos val="b"/>
      <c:legendEntry>
        <c:idx val="0"/>
        <c:txPr>
          <a:bodyPr/>
          <a:lstStyle/>
          <a:p>
            <a:pPr>
              <a:defRPr sz="850" i="0"/>
            </a:pPr>
            <a:endParaRPr lang="fr-FR"/>
          </a:p>
        </c:txPr>
      </c:legendEntry>
      <c:layout>
        <c:manualLayout>
          <c:xMode val="edge"/>
          <c:yMode val="edge"/>
          <c:x val="0.41683162509714217"/>
          <c:y val="0.89072191582328952"/>
          <c:w val="0.16633674980571564"/>
          <c:h val="0.10927808417671044"/>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302925763042161E-2"/>
          <c:w val="0.93123903222118554"/>
          <c:h val="0.7947968293261000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F6B-45BA-8A48-0487F5FF7E8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F6B-45BA-8A48-0487F5FF7E8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F6B-45BA-8A48-0487F5FF7E88}"/>
              </c:ext>
            </c:extLst>
          </c:dPt>
          <c:dPt>
            <c:idx val="4"/>
            <c:invertIfNegative val="0"/>
            <c:bubble3D val="0"/>
            <c:extLst>
              <c:ext xmlns:c16="http://schemas.microsoft.com/office/drawing/2014/chart" uri="{C3380CC4-5D6E-409C-BE32-E72D297353CC}">
                <c16:uniqueId val="{00000006-9F6B-45BA-8A48-0487F5FF7E88}"/>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F6B-45BA-8A48-0487F5FF7E8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F6B-45BA-8A48-0487F5FF7E88}"/>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15</c:v>
                </c:pt>
                <c:pt idx="1">
                  <c:v>15</c:v>
                </c:pt>
                <c:pt idx="2">
                  <c:v>16</c:v>
                </c:pt>
                <c:pt idx="3">
                  <c:v>18</c:v>
                </c:pt>
                <c:pt idx="4">
                  <c:v>20</c:v>
                </c:pt>
              </c:numCache>
            </c:numRef>
          </c:val>
          <c:extLst>
            <c:ext xmlns:c16="http://schemas.microsoft.com/office/drawing/2014/chart" uri="{C3380CC4-5D6E-409C-BE32-E72D297353CC}">
              <c16:uniqueId val="{00000007-9F6B-45BA-8A48-0487F5FF7E8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Authior xmlns="41c8501f-7554-4cfe-b76f-88ff51cf7baf">
      <UserInfo>
        <DisplayName/>
        <AccountId xsi:nil="true"/>
        <AccountType/>
      </UserInfo>
    </Authio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20" ma:contentTypeDescription="Create a new document." ma:contentTypeScope="" ma:versionID="f334abf8fa34dbd4a298d7f08e5183c5">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51dea65014bc33574712b09e6e78e392"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element ref="ns2:Authi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element name="Authior" ma:index="26" nillable="true" ma:displayName="Authior" ma:format="Dropdown" ma:list="UserInfo" ma:SharePointGroup="0" ma:internalName="Authi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A5E407F2-EA66-4179-ADE5-5BB8AE62984C}">
  <ds:schemaRefs>
    <ds:schemaRef ds:uri="http://schemas.openxmlformats.org/officeDocument/2006/bibliography"/>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62088102-B4BA-4D05-9B95-CA9A9D70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6</TotalTime>
  <Pages>47</Pages>
  <Words>22707</Words>
  <Characters>129433</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2026-04-30T14:10:00Z</cp:lastPrinted>
  <dcterms:created xsi:type="dcterms:W3CDTF">2026-04-30T14:10:00Z</dcterms:created>
  <dcterms:modified xsi:type="dcterms:W3CDTF">2026-04-30T14:11:00Z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2604944</vt:lpwstr>
  </property>
  <property fmtid="{D5CDD505-2E9C-101B-9397-08002B2CF9AE}" pid="3" name="ODSRefJobNo">
    <vt:lpwstr>2608169E</vt:lpwstr>
  </property>
  <property fmtid="{D5CDD505-2E9C-101B-9397-08002B2CF9AE}" pid="4" name="Symbol1">
    <vt:lpwstr>A/81/6 (Sect. 24)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 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Human rights_x000d_</vt:lpwstr>
  </property>
</Properties>
</file>