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footer4.xml" ContentType="application/vnd.openxmlformats-officedocument.wordprocessingml.footer+xml"/>
  <Override PartName="/word/footer5.xml" ContentType="application/vnd.openxmlformats-officedocument.wordprocessingml.footer+xml"/>
  <Override PartName="/word/charts/chart8.xml" ContentType="application/vnd.openxmlformats-officedocument.drawingml.chart+xml"/>
  <Override PartName="/word/theme/themeOverride8.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CA413" w14:textId="77777777" w:rsidR="00932260" w:rsidRPr="00823745" w:rsidRDefault="00932260" w:rsidP="00932260">
      <w:pPr>
        <w:spacing w:line="240" w:lineRule="auto"/>
        <w:rPr>
          <w:sz w:val="2"/>
        </w:rPr>
        <w:sectPr w:rsidR="00932260" w:rsidRPr="00823745" w:rsidSect="00863403">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823745">
        <w:rPr>
          <w:rStyle w:val="CommentReference"/>
          <w:szCs w:val="20"/>
        </w:rPr>
        <w:commentReference w:id="0"/>
      </w:r>
    </w:p>
    <w:p w14:paraId="5C2D5CD4" w14:textId="2606A5F5" w:rsidR="00932260" w:rsidRDefault="00863403" w:rsidP="00863403">
      <w:pPr>
        <w:pStyle w:val="Session"/>
      </w:pPr>
      <w:r>
        <w:t xml:space="preserve">Eighty-first session </w:t>
      </w:r>
    </w:p>
    <w:p w14:paraId="0C312427" w14:textId="77777777" w:rsidR="00F73C20" w:rsidRPr="00B56151" w:rsidRDefault="00F73C20" w:rsidP="00B56151">
      <w:pPr>
        <w:pStyle w:val="AgendaItemNormal"/>
        <w:rPr>
          <w:lang w:val="en-US"/>
        </w:rPr>
      </w:pPr>
      <w:r w:rsidRPr="00B56151">
        <w:rPr>
          <w:lang w:val="en-US"/>
        </w:rPr>
        <w:t>Items 138 and 139 of the preliminary list**</w:t>
      </w:r>
    </w:p>
    <w:p w14:paraId="5444A650" w14:textId="77777777" w:rsidR="00F73C20" w:rsidRPr="009D15D0" w:rsidRDefault="00F73C20" w:rsidP="00F73C20">
      <w:pPr>
        <w:spacing w:line="120" w:lineRule="exact"/>
        <w:rPr>
          <w:kern w:val="14"/>
          <w:sz w:val="10"/>
        </w:rPr>
      </w:pPr>
    </w:p>
    <w:p w14:paraId="68AD231A" w14:textId="233B5582" w:rsidR="00F73C20" w:rsidRPr="009D15D0" w:rsidRDefault="00F73C20" w:rsidP="00B56151">
      <w:pPr>
        <w:pStyle w:val="AgendaTitleH2"/>
        <w:tabs>
          <w:tab w:val="clear" w:pos="1742"/>
        </w:tabs>
        <w:ind w:right="0"/>
      </w:pPr>
      <w:r w:rsidRPr="009D15D0">
        <w:t>Proposed programme budget for 2027</w:t>
      </w:r>
    </w:p>
    <w:p w14:paraId="552886B1" w14:textId="77777777" w:rsidR="00F73C20" w:rsidRPr="009D15D0" w:rsidRDefault="00F73C20" w:rsidP="00F73C20">
      <w:pPr>
        <w:spacing w:line="120" w:lineRule="exact"/>
        <w:rPr>
          <w:kern w:val="14"/>
          <w:sz w:val="10"/>
        </w:rPr>
      </w:pPr>
    </w:p>
    <w:p w14:paraId="0EC423DF" w14:textId="77777777" w:rsidR="00F73C20" w:rsidRPr="009D15D0" w:rsidRDefault="00F73C20" w:rsidP="00B56151">
      <w:pPr>
        <w:pStyle w:val="AgendaTitleH2"/>
        <w:tabs>
          <w:tab w:val="clear" w:pos="1742"/>
        </w:tabs>
        <w:ind w:right="0"/>
      </w:pPr>
      <w:r w:rsidRPr="009D15D0">
        <w:t>Programme planning</w:t>
      </w:r>
    </w:p>
    <w:p w14:paraId="338624F0" w14:textId="77777777" w:rsidR="00863403" w:rsidRPr="00863403" w:rsidRDefault="00863403" w:rsidP="00863403">
      <w:pPr>
        <w:pStyle w:val="SingleTxt"/>
        <w:spacing w:after="0" w:line="120" w:lineRule="exact"/>
        <w:rPr>
          <w:sz w:val="10"/>
        </w:rPr>
      </w:pPr>
    </w:p>
    <w:p w14:paraId="124BDF83" w14:textId="77777777" w:rsidR="00863403" w:rsidRPr="00863403" w:rsidRDefault="00863403" w:rsidP="00863403">
      <w:pPr>
        <w:pStyle w:val="SingleTxt"/>
        <w:spacing w:after="0" w:line="120" w:lineRule="exact"/>
        <w:rPr>
          <w:sz w:val="10"/>
        </w:rPr>
      </w:pPr>
    </w:p>
    <w:p w14:paraId="07A3B331" w14:textId="77777777" w:rsidR="00863403" w:rsidRPr="00863403" w:rsidRDefault="00863403" w:rsidP="00863403">
      <w:pPr>
        <w:pStyle w:val="SingleTxt"/>
        <w:spacing w:after="0" w:line="240" w:lineRule="auto"/>
        <w:rPr>
          <w:sz w:val="10"/>
        </w:rPr>
      </w:pPr>
    </w:p>
    <w:p w14:paraId="34F68278" w14:textId="341B0E7A" w:rsidR="00863403" w:rsidRDefault="00863403" w:rsidP="00863403">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t xml:space="preserve">The present document (A/81/6 (Sect. 8)/Part A), consisting of the programme plan and programme performance information (part II; see General Assembly resolution </w:t>
      </w:r>
      <w:hyperlink r:id="rId21" w:history="1">
        <w:r>
          <w:rPr>
            <w:rStyle w:val="Hyperlink"/>
            <w:sz w:val="17"/>
          </w:rPr>
          <w:t>77/267</w:t>
        </w:r>
      </w:hyperlink>
      <w:r>
        <w:rPr>
          <w:sz w:val="17"/>
        </w:rPr>
        <w:t>, para. 10), will be replaced by a document containing parts A and B (A/81/6 (Sect. 8)) once part B is issued.</w:t>
      </w:r>
    </w:p>
    <w:p w14:paraId="56B3DEF1" w14:textId="6502FC9B" w:rsidR="00863403" w:rsidRDefault="00863403" w:rsidP="00863403">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r>
      <w:hyperlink r:id="rId22" w:history="1">
        <w:r>
          <w:rPr>
            <w:rStyle w:val="Hyperlink"/>
            <w:sz w:val="17"/>
          </w:rPr>
          <w:t>A/81/50</w:t>
        </w:r>
      </w:hyperlink>
      <w:r>
        <w:rPr>
          <w:sz w:val="17"/>
        </w:rPr>
        <w:t>.</w:t>
      </w:r>
    </w:p>
    <w:p w14:paraId="4B63A457" w14:textId="5ADCD437" w:rsidR="00863403" w:rsidRPr="00863403" w:rsidRDefault="00863403" w:rsidP="00863403">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t xml:space="preserve">In keeping with paragraph 10 of General Assembly resolution </w:t>
      </w:r>
      <w:hyperlink r:id="rId23" w:history="1">
        <w:r>
          <w:rPr>
            <w:rStyle w:val="Hyperlink"/>
            <w:sz w:val="17"/>
          </w:rPr>
          <w:t>77/267</w:t>
        </w:r>
      </w:hyperlink>
      <w:r>
        <w:rPr>
          <w:sz w:val="17"/>
        </w:rPr>
        <w:t>, the part consisting of the programme plan and programme performance information (part II) is submitted through the Committee for Programme and Coordination for the consideration of the Assembly.</w:t>
      </w:r>
    </w:p>
    <w:p w14:paraId="53D53246" w14:textId="68AB0DAF" w:rsidR="00863403" w:rsidRDefault="00863403" w:rsidP="00863403">
      <w:pPr>
        <w:pStyle w:val="TitleHCH"/>
        <w:ind w:right="18"/>
      </w:pPr>
      <w:r>
        <w:tab/>
      </w:r>
      <w:r>
        <w:tab/>
        <w:t>Proposed programme budget for 2027</w:t>
      </w:r>
    </w:p>
    <w:p w14:paraId="5D3F1B1E" w14:textId="77777777" w:rsidR="00863403" w:rsidRPr="00863403" w:rsidRDefault="00863403" w:rsidP="00863403">
      <w:pPr>
        <w:pStyle w:val="SingleTxt"/>
        <w:spacing w:after="0" w:line="120" w:lineRule="exact"/>
        <w:rPr>
          <w:sz w:val="10"/>
        </w:rPr>
      </w:pPr>
    </w:p>
    <w:p w14:paraId="77713EC6" w14:textId="77777777" w:rsidR="00863403" w:rsidRPr="00863403" w:rsidRDefault="00863403" w:rsidP="00863403">
      <w:pPr>
        <w:pStyle w:val="SingleTxt"/>
        <w:spacing w:after="0" w:line="120" w:lineRule="exact"/>
        <w:rPr>
          <w:sz w:val="10"/>
        </w:rPr>
      </w:pPr>
    </w:p>
    <w:p w14:paraId="7528C451" w14:textId="7F7632FC"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tab/>
      </w:r>
      <w:r>
        <w:tab/>
        <w:t>Part III</w:t>
      </w:r>
    </w:p>
    <w:p w14:paraId="2AC7F617" w14:textId="406570FE"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tab/>
      </w:r>
      <w:r>
        <w:tab/>
        <w:t>International justice and law</w:t>
      </w:r>
    </w:p>
    <w:p w14:paraId="0C14A508" w14:textId="77777777" w:rsidR="00863403" w:rsidRPr="00863403" w:rsidRDefault="00863403" w:rsidP="00863403">
      <w:pPr>
        <w:pStyle w:val="SingleTxt"/>
        <w:spacing w:after="0" w:line="120" w:lineRule="exact"/>
        <w:rPr>
          <w:sz w:val="10"/>
        </w:rPr>
      </w:pPr>
    </w:p>
    <w:p w14:paraId="55441169" w14:textId="77777777" w:rsidR="00863403" w:rsidRPr="00863403" w:rsidRDefault="00863403" w:rsidP="00863403">
      <w:pPr>
        <w:pStyle w:val="SingleTxt"/>
        <w:spacing w:after="0" w:line="120" w:lineRule="exact"/>
        <w:rPr>
          <w:sz w:val="10"/>
        </w:rPr>
      </w:pPr>
    </w:p>
    <w:p w14:paraId="147D518D" w14:textId="5CF20CA6" w:rsidR="00863403" w:rsidRDefault="00863403" w:rsidP="0086340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Section 8</w:t>
      </w:r>
    </w:p>
    <w:p w14:paraId="3491E0DC" w14:textId="5B6C38BA" w:rsidR="00863403" w:rsidRDefault="00863403" w:rsidP="00863403">
      <w:pPr>
        <w:pStyle w:val="TitleHCH"/>
        <w:ind w:right="1260"/>
      </w:pPr>
      <w:r>
        <w:tab/>
      </w:r>
      <w:r>
        <w:tab/>
        <w:t>Legal affairs</w:t>
      </w:r>
    </w:p>
    <w:p w14:paraId="7D960DCF" w14:textId="77777777" w:rsidR="00863403" w:rsidRPr="00863403" w:rsidRDefault="00863403" w:rsidP="00863403">
      <w:pPr>
        <w:pStyle w:val="SingleTxt"/>
        <w:spacing w:after="0" w:line="120" w:lineRule="exact"/>
        <w:rPr>
          <w:sz w:val="10"/>
        </w:rPr>
      </w:pPr>
    </w:p>
    <w:p w14:paraId="15FCA14B" w14:textId="77777777" w:rsidR="00863403" w:rsidRPr="00863403" w:rsidRDefault="00863403" w:rsidP="00863403">
      <w:pPr>
        <w:pStyle w:val="SingleTxt"/>
        <w:spacing w:after="0" w:line="120" w:lineRule="exact"/>
        <w:rPr>
          <w:sz w:val="10"/>
        </w:rPr>
      </w:pPr>
    </w:p>
    <w:p w14:paraId="64F1980B" w14:textId="6F22DE34"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6</w:t>
      </w:r>
    </w:p>
    <w:p w14:paraId="25A849DA" w14:textId="61AFCA69"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Legal affairs</w:t>
      </w:r>
    </w:p>
    <w:p w14:paraId="684F7CE0" w14:textId="77777777" w:rsidR="00863403" w:rsidRPr="00863403" w:rsidRDefault="00863403" w:rsidP="00863403">
      <w:pPr>
        <w:pStyle w:val="SingleTxt"/>
        <w:spacing w:after="0" w:line="120" w:lineRule="exact"/>
        <w:rPr>
          <w:sz w:val="10"/>
        </w:rPr>
      </w:pPr>
    </w:p>
    <w:p w14:paraId="79BF5404" w14:textId="77777777" w:rsidR="00863403" w:rsidRPr="00863403" w:rsidRDefault="00863403" w:rsidP="00863403">
      <w:pPr>
        <w:pStyle w:val="SingleTxt"/>
        <w:spacing w:after="0" w:line="120" w:lineRule="exact"/>
        <w:rPr>
          <w:sz w:val="10"/>
        </w:rPr>
      </w:pPr>
    </w:p>
    <w:p w14:paraId="79205B28" w14:textId="77777777" w:rsidR="00863403" w:rsidRPr="00863403" w:rsidRDefault="00863403" w:rsidP="00863403">
      <w:pPr>
        <w:pStyle w:val="SingleTxt"/>
        <w:spacing w:after="0" w:line="120" w:lineRule="exact"/>
        <w:rPr>
          <w:sz w:val="10"/>
        </w:rPr>
      </w:pPr>
    </w:p>
    <w:p w14:paraId="22DE73B4" w14:textId="7CE15020" w:rsidR="00863403" w:rsidRDefault="00020398" w:rsidP="00863403">
      <w:pPr>
        <w:pStyle w:val="HCh"/>
        <w:spacing w:after="120"/>
        <w:rPr>
          <w:b w:val="0"/>
        </w:rPr>
      </w:pPr>
      <w:r>
        <w:rPr>
          <w:noProof/>
          <w:w w:val="100"/>
        </w:rPr>
        <mc:AlternateContent>
          <mc:Choice Requires="wps">
            <w:drawing>
              <wp:anchor distT="0" distB="0" distL="114300" distR="114300" simplePos="0" relativeHeight="251659264" behindDoc="0" locked="0" layoutInCell="1" allowOverlap="1" wp14:anchorId="709FAD44" wp14:editId="389CE8F2">
                <wp:simplePos x="0" y="0"/>
                <wp:positionH relativeFrom="page">
                  <wp:posOffset>1398270</wp:posOffset>
                </wp:positionH>
                <wp:positionV relativeFrom="paragraph">
                  <wp:posOffset>2614848</wp:posOffset>
                </wp:positionV>
                <wp:extent cx="914400" cy="0"/>
                <wp:effectExtent l="0" t="0" r="0" b="0"/>
                <wp:wrapNone/>
                <wp:docPr id="527448563"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F97258"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05.9pt" to="182.1pt,2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" strokecolor="#010000" strokeweight=".25pt">
                <v:stroke joinstyle="miter"/>
                <w10:wrap anchorx="page"/>
              </v:line>
            </w:pict>
          </mc:Fallback>
        </mc:AlternateContent>
      </w:r>
      <w:r w:rsidR="00863403">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863403" w:rsidRPr="00603BDC" w14:paraId="08574DE3" w14:textId="77777777" w:rsidTr="004B1238">
        <w:tc>
          <w:tcPr>
            <w:tcW w:w="1060" w:type="dxa"/>
          </w:tcPr>
          <w:p w14:paraId="38C3845F" w14:textId="77777777" w:rsidR="00863403" w:rsidRPr="00603BDC" w:rsidRDefault="00863403" w:rsidP="004B1238">
            <w:pPr>
              <w:spacing w:after="120" w:line="240" w:lineRule="auto"/>
              <w:jc w:val="right"/>
              <w:rPr>
                <w:rFonts w:asciiTheme="majorBidi" w:hAnsiTheme="majorBidi" w:cstheme="majorBidi"/>
                <w:i/>
                <w:sz w:val="14"/>
              </w:rPr>
            </w:pPr>
          </w:p>
        </w:tc>
        <w:tc>
          <w:tcPr>
            <w:tcW w:w="7315" w:type="dxa"/>
          </w:tcPr>
          <w:p w14:paraId="3FB9F812" w14:textId="77777777" w:rsidR="00863403" w:rsidRPr="00603BDC" w:rsidRDefault="00863403" w:rsidP="004B1238">
            <w:pPr>
              <w:spacing w:after="120" w:line="240" w:lineRule="auto"/>
              <w:rPr>
                <w:rFonts w:asciiTheme="majorBidi" w:hAnsiTheme="majorBidi" w:cstheme="majorBidi"/>
                <w:i/>
                <w:sz w:val="14"/>
              </w:rPr>
            </w:pPr>
          </w:p>
        </w:tc>
        <w:tc>
          <w:tcPr>
            <w:tcW w:w="994" w:type="dxa"/>
          </w:tcPr>
          <w:p w14:paraId="5C6E8FEC" w14:textId="77777777" w:rsidR="00863403" w:rsidRPr="00603BDC" w:rsidRDefault="00863403" w:rsidP="004B1238">
            <w:pPr>
              <w:spacing w:after="120" w:line="240" w:lineRule="auto"/>
              <w:jc w:val="right"/>
              <w:rPr>
                <w:rFonts w:asciiTheme="majorBidi" w:hAnsiTheme="majorBidi" w:cstheme="majorBidi"/>
                <w:i/>
                <w:sz w:val="14"/>
              </w:rPr>
            </w:pPr>
          </w:p>
        </w:tc>
        <w:tc>
          <w:tcPr>
            <w:tcW w:w="533" w:type="dxa"/>
          </w:tcPr>
          <w:p w14:paraId="18943238" w14:textId="77777777" w:rsidR="00863403" w:rsidRPr="00603BDC" w:rsidRDefault="00863403" w:rsidP="004B1238">
            <w:pPr>
              <w:spacing w:after="120" w:line="240" w:lineRule="auto"/>
              <w:jc w:val="right"/>
              <w:rPr>
                <w:rFonts w:asciiTheme="majorBidi" w:hAnsiTheme="majorBidi" w:cstheme="majorBidi"/>
                <w:i/>
                <w:sz w:val="14"/>
              </w:rPr>
            </w:pPr>
            <w:r w:rsidRPr="00603BDC">
              <w:rPr>
                <w:rFonts w:asciiTheme="majorBidi" w:hAnsiTheme="majorBidi" w:cstheme="majorBidi"/>
                <w:i/>
                <w:sz w:val="14"/>
              </w:rPr>
              <w:t>Page</w:t>
            </w:r>
          </w:p>
        </w:tc>
      </w:tr>
      <w:tr w:rsidR="00863403" w:rsidRPr="00603BDC" w14:paraId="56620559" w14:textId="77777777" w:rsidTr="004B1238">
        <w:tc>
          <w:tcPr>
            <w:tcW w:w="9369" w:type="dxa"/>
            <w:gridSpan w:val="3"/>
          </w:tcPr>
          <w:p w14:paraId="1853B224" w14:textId="77777777" w:rsidR="00863403" w:rsidRPr="00603BDC" w:rsidRDefault="00863403" w:rsidP="004B1238">
            <w:pPr>
              <w:numPr>
                <w:ilvl w:val="0"/>
                <w:numId w:val="28"/>
              </w:numPr>
              <w:tabs>
                <w:tab w:val="clear" w:pos="1512"/>
                <w:tab w:val="right" w:pos="1080"/>
                <w:tab w:val="left" w:pos="1296"/>
                <w:tab w:val="left" w:pos="1728"/>
                <w:tab w:val="left" w:pos="2160"/>
                <w:tab w:val="left" w:pos="2592"/>
                <w:tab w:val="left" w:pos="3024"/>
                <w:tab w:val="left" w:pos="3456"/>
                <w:tab w:val="right" w:leader="dot" w:pos="9360"/>
              </w:tabs>
              <w:spacing w:after="120"/>
              <w:rPr>
                <w:rFonts w:asciiTheme="majorBidi" w:hAnsiTheme="majorBidi" w:cstheme="majorBidi"/>
              </w:rPr>
            </w:pPr>
            <w:r w:rsidRPr="00603BDC">
              <w:rPr>
                <w:rFonts w:asciiTheme="majorBidi" w:hAnsiTheme="majorBidi" w:cstheme="majorBidi"/>
              </w:rPr>
              <w:t>Office of Legal Affairs</w:t>
            </w:r>
            <w:r w:rsidRPr="00603BDC">
              <w:rPr>
                <w:rFonts w:asciiTheme="majorBidi" w:hAnsiTheme="majorBidi" w:cstheme="majorBidi"/>
                <w:spacing w:val="60"/>
                <w:sz w:val="17"/>
              </w:rPr>
              <w:tab/>
            </w:r>
          </w:p>
        </w:tc>
        <w:tc>
          <w:tcPr>
            <w:tcW w:w="533" w:type="dxa"/>
            <w:vAlign w:val="bottom"/>
          </w:tcPr>
          <w:p w14:paraId="5DE5DD27" w14:textId="3BC3A144" w:rsidR="00863403" w:rsidRPr="00603BDC" w:rsidRDefault="008743C2" w:rsidP="004B1238">
            <w:pPr>
              <w:spacing w:after="120"/>
              <w:jc w:val="right"/>
              <w:rPr>
                <w:rFonts w:asciiTheme="majorBidi" w:hAnsiTheme="majorBidi" w:cstheme="majorBidi"/>
              </w:rPr>
            </w:pPr>
            <w:r>
              <w:rPr>
                <w:rFonts w:asciiTheme="majorBidi" w:hAnsiTheme="majorBidi" w:cstheme="majorBidi"/>
              </w:rPr>
              <w:t>3</w:t>
            </w:r>
          </w:p>
        </w:tc>
      </w:tr>
      <w:tr w:rsidR="00863403" w:rsidRPr="00603BDC" w14:paraId="53F9EE9F" w14:textId="77777777" w:rsidTr="004B1238">
        <w:tc>
          <w:tcPr>
            <w:tcW w:w="9369" w:type="dxa"/>
            <w:gridSpan w:val="3"/>
          </w:tcPr>
          <w:p w14:paraId="0973FB8E" w14:textId="77777777" w:rsidR="00863403" w:rsidRPr="00603BDC" w:rsidRDefault="00863403" w:rsidP="004B1238">
            <w:pPr>
              <w:numPr>
                <w:ilvl w:val="0"/>
                <w:numId w:val="27"/>
              </w:numPr>
              <w:tabs>
                <w:tab w:val="right" w:pos="108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bookmarkStart w:id="1" w:name="_Hlk34654966"/>
            <w:bookmarkStart w:id="2" w:name="_Hlk34654704"/>
            <w:r w:rsidRPr="00603BDC">
              <w:rPr>
                <w:rFonts w:asciiTheme="majorBidi" w:hAnsiTheme="majorBidi" w:cstheme="majorBidi"/>
              </w:rPr>
              <w:t>Proposed programme plan for 202</w:t>
            </w:r>
            <w:r>
              <w:rPr>
                <w:rFonts w:asciiTheme="majorBidi" w:hAnsiTheme="majorBidi" w:cstheme="majorBidi"/>
              </w:rPr>
              <w:t>7</w:t>
            </w:r>
            <w:r w:rsidRPr="00603BDC">
              <w:rPr>
                <w:rFonts w:asciiTheme="majorBidi" w:hAnsiTheme="majorBidi" w:cstheme="majorBidi"/>
              </w:rPr>
              <w:t xml:space="preserve"> and programme performance in 202</w:t>
            </w:r>
            <w:r>
              <w:rPr>
                <w:rFonts w:asciiTheme="majorBidi" w:hAnsiTheme="majorBidi" w:cstheme="majorBidi"/>
              </w:rPr>
              <w:t>5</w:t>
            </w:r>
            <w:r w:rsidRPr="00603BDC">
              <w:rPr>
                <w:rFonts w:asciiTheme="majorBidi" w:hAnsiTheme="majorBidi" w:cstheme="majorBidi"/>
              </w:rPr>
              <w:t>***</w:t>
            </w:r>
            <w:r w:rsidRPr="00603BDC">
              <w:rPr>
                <w:rFonts w:asciiTheme="majorBidi" w:hAnsiTheme="majorBidi" w:cstheme="majorBidi"/>
                <w:spacing w:val="60"/>
                <w:sz w:val="17"/>
              </w:rPr>
              <w:tab/>
            </w:r>
          </w:p>
        </w:tc>
        <w:tc>
          <w:tcPr>
            <w:tcW w:w="533" w:type="dxa"/>
            <w:vAlign w:val="bottom"/>
          </w:tcPr>
          <w:p w14:paraId="4186305B" w14:textId="5B0E86CB" w:rsidR="00863403" w:rsidRPr="00603BDC" w:rsidRDefault="008743C2" w:rsidP="004B1238">
            <w:pPr>
              <w:spacing w:after="120"/>
              <w:jc w:val="right"/>
              <w:rPr>
                <w:rFonts w:asciiTheme="majorBidi" w:hAnsiTheme="majorBidi" w:cstheme="majorBidi"/>
              </w:rPr>
            </w:pPr>
            <w:r>
              <w:rPr>
                <w:rFonts w:asciiTheme="majorBidi" w:hAnsiTheme="majorBidi" w:cstheme="majorBidi"/>
              </w:rPr>
              <w:t>3</w:t>
            </w:r>
          </w:p>
        </w:tc>
      </w:tr>
      <w:bookmarkEnd w:id="1"/>
      <w:bookmarkEnd w:id="2"/>
      <w:tr w:rsidR="00863403" w:rsidRPr="00603BDC" w14:paraId="108FC0C2" w14:textId="77777777" w:rsidTr="004B1238">
        <w:tc>
          <w:tcPr>
            <w:tcW w:w="9369" w:type="dxa"/>
            <w:gridSpan w:val="3"/>
          </w:tcPr>
          <w:p w14:paraId="36442241" w14:textId="77777777" w:rsidR="00863403" w:rsidRPr="00603BDC" w:rsidRDefault="00863403" w:rsidP="004B1238">
            <w:pPr>
              <w:tabs>
                <w:tab w:val="right" w:pos="1080"/>
                <w:tab w:val="left" w:pos="1296"/>
                <w:tab w:val="left" w:pos="1728"/>
                <w:tab w:val="left" w:pos="2160"/>
                <w:tab w:val="left" w:pos="2592"/>
                <w:tab w:val="left" w:pos="3024"/>
                <w:tab w:val="left" w:pos="3456"/>
                <w:tab w:val="right" w:leader="dot" w:pos="9360"/>
              </w:tabs>
              <w:spacing w:after="120"/>
              <w:ind w:left="1930"/>
              <w:rPr>
                <w:rFonts w:asciiTheme="majorBidi" w:hAnsiTheme="majorBidi" w:cstheme="majorBidi"/>
                <w:spacing w:val="60"/>
                <w:sz w:val="17"/>
              </w:rPr>
            </w:pPr>
            <w:r w:rsidRPr="00603BDC">
              <w:rPr>
                <w:rFonts w:asciiTheme="majorBidi" w:hAnsiTheme="majorBidi" w:cstheme="majorBidi"/>
              </w:rPr>
              <w:tab/>
              <w:t>Overall orientation</w:t>
            </w:r>
            <w:r w:rsidRPr="00603BDC">
              <w:rPr>
                <w:rFonts w:asciiTheme="majorBidi" w:hAnsiTheme="majorBidi" w:cstheme="majorBidi"/>
                <w:spacing w:val="60"/>
                <w:sz w:val="17"/>
              </w:rPr>
              <w:tab/>
            </w:r>
          </w:p>
        </w:tc>
        <w:tc>
          <w:tcPr>
            <w:tcW w:w="533" w:type="dxa"/>
            <w:vAlign w:val="bottom"/>
          </w:tcPr>
          <w:p w14:paraId="6EE2DEF1" w14:textId="5755F276" w:rsidR="00863403" w:rsidRPr="00603BDC" w:rsidRDefault="008743C2" w:rsidP="004B1238">
            <w:pPr>
              <w:spacing w:after="120"/>
              <w:jc w:val="right"/>
              <w:rPr>
                <w:rFonts w:asciiTheme="majorBidi" w:hAnsiTheme="majorBidi" w:cstheme="majorBidi"/>
              </w:rPr>
            </w:pPr>
            <w:r>
              <w:rPr>
                <w:rFonts w:asciiTheme="majorBidi" w:hAnsiTheme="majorBidi" w:cstheme="majorBidi"/>
              </w:rPr>
              <w:t>3</w:t>
            </w:r>
          </w:p>
        </w:tc>
      </w:tr>
      <w:tr w:rsidR="00863403" w:rsidRPr="00603BDC" w14:paraId="4857B84D" w14:textId="77777777" w:rsidTr="004B1238">
        <w:tc>
          <w:tcPr>
            <w:tcW w:w="9369" w:type="dxa"/>
            <w:gridSpan w:val="3"/>
          </w:tcPr>
          <w:p w14:paraId="75E29A08" w14:textId="77777777" w:rsidR="00863403" w:rsidRPr="00603BDC" w:rsidRDefault="00863403" w:rsidP="004B1238">
            <w:pPr>
              <w:tabs>
                <w:tab w:val="right" w:pos="1080"/>
                <w:tab w:val="left" w:pos="1296"/>
                <w:tab w:val="left" w:pos="1728"/>
                <w:tab w:val="left" w:pos="2160"/>
                <w:tab w:val="left" w:pos="2592"/>
                <w:tab w:val="left" w:pos="3024"/>
                <w:tab w:val="left" w:pos="3456"/>
                <w:tab w:val="right" w:leader="dot" w:pos="9360"/>
              </w:tabs>
              <w:spacing w:after="120"/>
              <w:ind w:left="1930"/>
              <w:rPr>
                <w:rFonts w:asciiTheme="majorBidi" w:hAnsiTheme="majorBidi" w:cstheme="majorBidi"/>
                <w:spacing w:val="60"/>
                <w:sz w:val="17"/>
              </w:rPr>
            </w:pPr>
            <w:r w:rsidRPr="00603BDC">
              <w:rPr>
                <w:rFonts w:asciiTheme="majorBidi" w:hAnsiTheme="majorBidi" w:cstheme="majorBidi"/>
              </w:rPr>
              <w:tab/>
              <w:t>Programme of work</w:t>
            </w:r>
            <w:r w:rsidRPr="00603BDC">
              <w:rPr>
                <w:rFonts w:asciiTheme="majorBidi" w:hAnsiTheme="majorBidi" w:cstheme="majorBidi"/>
                <w:spacing w:val="60"/>
                <w:sz w:val="17"/>
              </w:rPr>
              <w:tab/>
            </w:r>
          </w:p>
        </w:tc>
        <w:tc>
          <w:tcPr>
            <w:tcW w:w="533" w:type="dxa"/>
            <w:vAlign w:val="bottom"/>
          </w:tcPr>
          <w:p w14:paraId="113C10A8" w14:textId="1743751B" w:rsidR="00863403" w:rsidRPr="00603BDC" w:rsidRDefault="008743C2" w:rsidP="004B1238">
            <w:pPr>
              <w:spacing w:after="120"/>
              <w:jc w:val="right"/>
              <w:rPr>
                <w:rFonts w:asciiTheme="majorBidi" w:hAnsiTheme="majorBidi" w:cstheme="majorBidi"/>
              </w:rPr>
            </w:pPr>
            <w:r>
              <w:rPr>
                <w:rFonts w:asciiTheme="majorBidi" w:hAnsiTheme="majorBidi" w:cstheme="majorBidi"/>
              </w:rPr>
              <w:t>9</w:t>
            </w:r>
          </w:p>
        </w:tc>
      </w:tr>
      <w:tr w:rsidR="00863403" w:rsidRPr="00603BDC" w14:paraId="2BEFD33A" w14:textId="77777777" w:rsidTr="004B1238">
        <w:tc>
          <w:tcPr>
            <w:tcW w:w="9369" w:type="dxa"/>
            <w:gridSpan w:val="3"/>
          </w:tcPr>
          <w:p w14:paraId="68462F72" w14:textId="77777777" w:rsidR="00863403" w:rsidRPr="00603BDC" w:rsidRDefault="00863403" w:rsidP="004B1238">
            <w:pPr>
              <w:tabs>
                <w:tab w:val="right" w:pos="1080"/>
                <w:tab w:val="left" w:pos="1296"/>
                <w:tab w:val="left" w:pos="1728"/>
                <w:tab w:val="left" w:pos="2160"/>
                <w:tab w:val="left" w:pos="2592"/>
                <w:tab w:val="left" w:pos="3024"/>
                <w:tab w:val="right" w:leader="dot" w:pos="9360"/>
              </w:tabs>
              <w:spacing w:after="120"/>
              <w:ind w:left="2475" w:hanging="545"/>
              <w:rPr>
                <w:rFonts w:asciiTheme="majorBidi" w:hAnsiTheme="majorBidi" w:cstheme="majorBidi"/>
                <w:i/>
                <w:color w:val="000000" w:themeColor="text1"/>
                <w:spacing w:val="60"/>
                <w:sz w:val="17"/>
              </w:rPr>
            </w:pPr>
            <w:r w:rsidRPr="00603BDC">
              <w:rPr>
                <w:rFonts w:asciiTheme="majorBidi" w:eastAsia="SimSun" w:hAnsiTheme="majorBidi" w:cstheme="majorBidi"/>
                <w:color w:val="000000" w:themeColor="text1"/>
              </w:rPr>
              <w:tab/>
            </w:r>
            <w:r w:rsidRPr="00603BDC">
              <w:rPr>
                <w:rFonts w:asciiTheme="majorBidi" w:eastAsia="SimSun" w:hAnsiTheme="majorBidi" w:cstheme="majorBidi"/>
                <w:color w:val="000000" w:themeColor="text1"/>
              </w:rPr>
              <w:tab/>
            </w:r>
            <w:r w:rsidRPr="00603BDC">
              <w:rPr>
                <w:rFonts w:asciiTheme="majorBidi" w:hAnsiTheme="majorBidi" w:cstheme="majorBidi"/>
              </w:rPr>
              <w:t>Subprogramme</w:t>
            </w:r>
            <w:r w:rsidRPr="00603BDC">
              <w:rPr>
                <w:rFonts w:asciiTheme="majorBidi" w:eastAsia="SimSun" w:hAnsiTheme="majorBidi" w:cstheme="majorBidi"/>
                <w:color w:val="000000" w:themeColor="text1"/>
              </w:rPr>
              <w:t xml:space="preserve"> 1. </w:t>
            </w:r>
            <w:r w:rsidRPr="00603BDC">
              <w:rPr>
                <w:rFonts w:asciiTheme="majorBidi" w:hAnsiTheme="majorBidi" w:cstheme="majorBidi"/>
              </w:rPr>
              <w:t>Provision of legal services to the United Nations system as a whole</w:t>
            </w:r>
            <w:r w:rsidRPr="00603BDC">
              <w:rPr>
                <w:rFonts w:asciiTheme="majorBidi" w:hAnsiTheme="majorBidi" w:cstheme="majorBidi"/>
                <w:spacing w:val="60"/>
                <w:sz w:val="17"/>
              </w:rPr>
              <w:tab/>
            </w:r>
          </w:p>
        </w:tc>
        <w:tc>
          <w:tcPr>
            <w:tcW w:w="533" w:type="dxa"/>
            <w:vAlign w:val="bottom"/>
          </w:tcPr>
          <w:p w14:paraId="67972192" w14:textId="11F0574A" w:rsidR="00863403" w:rsidRPr="00603BDC" w:rsidRDefault="008743C2" w:rsidP="004B1238">
            <w:pPr>
              <w:spacing w:after="120"/>
              <w:jc w:val="right"/>
              <w:rPr>
                <w:rFonts w:asciiTheme="majorBidi" w:hAnsiTheme="majorBidi" w:cstheme="majorBidi"/>
                <w:color w:val="000000" w:themeColor="text1"/>
              </w:rPr>
            </w:pPr>
            <w:r>
              <w:rPr>
                <w:rFonts w:asciiTheme="majorBidi" w:hAnsiTheme="majorBidi" w:cstheme="majorBidi"/>
                <w:color w:val="000000" w:themeColor="text1"/>
              </w:rPr>
              <w:t>9</w:t>
            </w:r>
          </w:p>
        </w:tc>
      </w:tr>
      <w:tr w:rsidR="00863403" w:rsidRPr="00603BDC" w14:paraId="47C4F501" w14:textId="77777777" w:rsidTr="004B1238">
        <w:tc>
          <w:tcPr>
            <w:tcW w:w="9369" w:type="dxa"/>
            <w:gridSpan w:val="3"/>
          </w:tcPr>
          <w:p w14:paraId="2A873535" w14:textId="77777777" w:rsidR="00863403" w:rsidRPr="00603BDC" w:rsidRDefault="00863403" w:rsidP="004B1238">
            <w:pPr>
              <w:tabs>
                <w:tab w:val="right" w:pos="1080"/>
                <w:tab w:val="left" w:pos="1296"/>
                <w:tab w:val="left" w:pos="1728"/>
                <w:tab w:val="left" w:pos="2475"/>
                <w:tab w:val="left" w:pos="3456"/>
                <w:tab w:val="right" w:leader="dot" w:pos="9360"/>
              </w:tabs>
              <w:spacing w:after="120"/>
              <w:ind w:left="2475" w:hanging="545"/>
              <w:rPr>
                <w:rFonts w:asciiTheme="majorBidi" w:eastAsia="SimSun" w:hAnsiTheme="majorBidi" w:cstheme="majorBidi"/>
                <w:i/>
                <w:color w:val="000000" w:themeColor="text1"/>
                <w:spacing w:val="60"/>
                <w:sz w:val="17"/>
              </w:rPr>
            </w:pPr>
            <w:r w:rsidRPr="00603BDC">
              <w:rPr>
                <w:rFonts w:asciiTheme="majorBidi" w:eastAsia="SimSun" w:hAnsiTheme="majorBidi" w:cstheme="majorBidi"/>
                <w:color w:val="000000" w:themeColor="text1"/>
              </w:rPr>
              <w:tab/>
            </w:r>
            <w:r w:rsidRPr="00603BDC">
              <w:rPr>
                <w:rFonts w:asciiTheme="majorBidi" w:hAnsiTheme="majorBidi" w:cstheme="majorBidi"/>
              </w:rPr>
              <w:t>Subprogramme</w:t>
            </w:r>
            <w:r w:rsidRPr="00603BDC">
              <w:rPr>
                <w:rFonts w:asciiTheme="majorBidi" w:eastAsia="SimSun" w:hAnsiTheme="majorBidi" w:cstheme="majorBidi"/>
                <w:color w:val="000000" w:themeColor="text1"/>
              </w:rPr>
              <w:t xml:space="preserve"> 2. General legal services provided to United Nations organs and programmes</w:t>
            </w:r>
            <w:r w:rsidRPr="00603BDC">
              <w:rPr>
                <w:rFonts w:asciiTheme="majorBidi" w:eastAsia="SimSun" w:hAnsiTheme="majorBidi" w:cstheme="majorBidi"/>
                <w:iCs/>
                <w:color w:val="000000" w:themeColor="text1"/>
                <w:spacing w:val="60"/>
                <w:sz w:val="17"/>
              </w:rPr>
              <w:tab/>
            </w:r>
          </w:p>
        </w:tc>
        <w:tc>
          <w:tcPr>
            <w:tcW w:w="533" w:type="dxa"/>
            <w:vAlign w:val="bottom"/>
          </w:tcPr>
          <w:p w14:paraId="201103A1" w14:textId="6CD4E79F" w:rsidR="00863403" w:rsidRPr="00603BDC" w:rsidRDefault="008743C2" w:rsidP="004B1238">
            <w:pPr>
              <w:spacing w:after="120"/>
              <w:jc w:val="right"/>
              <w:rPr>
                <w:rFonts w:asciiTheme="majorBidi" w:hAnsiTheme="majorBidi" w:cstheme="majorBidi"/>
                <w:color w:val="000000" w:themeColor="text1"/>
              </w:rPr>
            </w:pPr>
            <w:r>
              <w:rPr>
                <w:rFonts w:asciiTheme="majorBidi" w:hAnsiTheme="majorBidi" w:cstheme="majorBidi"/>
                <w:color w:val="000000" w:themeColor="text1"/>
              </w:rPr>
              <w:t>14</w:t>
            </w:r>
          </w:p>
        </w:tc>
      </w:tr>
      <w:tr w:rsidR="00863403" w:rsidRPr="00603BDC" w14:paraId="0C1DC599" w14:textId="77777777" w:rsidTr="004B1238">
        <w:tc>
          <w:tcPr>
            <w:tcW w:w="9369" w:type="dxa"/>
            <w:gridSpan w:val="3"/>
          </w:tcPr>
          <w:p w14:paraId="69F80612" w14:textId="77777777" w:rsidR="00863403" w:rsidRPr="00603BDC" w:rsidRDefault="00863403" w:rsidP="004B1238">
            <w:pPr>
              <w:tabs>
                <w:tab w:val="right" w:pos="1080"/>
                <w:tab w:val="left" w:pos="1296"/>
                <w:tab w:val="left" w:pos="1728"/>
                <w:tab w:val="left" w:pos="2160"/>
                <w:tab w:val="left" w:pos="2592"/>
                <w:tab w:val="right" w:leader="dot" w:pos="9360"/>
              </w:tabs>
              <w:spacing w:after="120"/>
              <w:ind w:left="2475" w:hanging="545"/>
              <w:rPr>
                <w:rFonts w:asciiTheme="majorBidi" w:eastAsia="SimSun" w:hAnsiTheme="majorBidi" w:cstheme="majorBidi"/>
                <w:i/>
                <w:color w:val="000000" w:themeColor="text1"/>
                <w:spacing w:val="2"/>
                <w:sz w:val="17"/>
              </w:rPr>
            </w:pPr>
            <w:r w:rsidRPr="00603BDC">
              <w:rPr>
                <w:rFonts w:asciiTheme="majorBidi" w:hAnsiTheme="majorBidi" w:cstheme="majorBidi"/>
              </w:rPr>
              <w:tab/>
            </w:r>
            <w:r w:rsidRPr="00603BDC">
              <w:rPr>
                <w:rFonts w:asciiTheme="majorBidi" w:hAnsiTheme="majorBidi" w:cstheme="majorBidi"/>
              </w:rPr>
              <w:tab/>
            </w:r>
            <w:r w:rsidRPr="00603BDC">
              <w:rPr>
                <w:rFonts w:asciiTheme="majorBidi" w:hAnsiTheme="majorBidi" w:cstheme="majorBidi"/>
                <w:spacing w:val="2"/>
              </w:rPr>
              <w:t>Subprogramme 3</w:t>
            </w:r>
            <w:r w:rsidRPr="00603BDC">
              <w:rPr>
                <w:rFonts w:asciiTheme="majorBidi" w:eastAsia="SimSun" w:hAnsiTheme="majorBidi" w:cstheme="majorBidi"/>
                <w:iCs/>
                <w:color w:val="000000" w:themeColor="text1"/>
                <w:spacing w:val="2"/>
              </w:rPr>
              <w:t xml:space="preserve">. </w:t>
            </w:r>
            <w:r w:rsidRPr="00603BDC">
              <w:rPr>
                <w:rFonts w:asciiTheme="majorBidi" w:hAnsiTheme="majorBidi" w:cstheme="majorBidi"/>
                <w:spacing w:val="2"/>
              </w:rPr>
              <w:t>Progressive development and codification of international law</w:t>
            </w:r>
            <w:r w:rsidRPr="00603BDC">
              <w:rPr>
                <w:rFonts w:asciiTheme="majorBidi" w:hAnsiTheme="majorBidi" w:cstheme="majorBidi"/>
                <w:spacing w:val="2"/>
                <w:sz w:val="17"/>
              </w:rPr>
              <w:tab/>
            </w:r>
          </w:p>
        </w:tc>
        <w:tc>
          <w:tcPr>
            <w:tcW w:w="533" w:type="dxa"/>
            <w:vAlign w:val="bottom"/>
          </w:tcPr>
          <w:p w14:paraId="6B0DD127" w14:textId="67D86FA6" w:rsidR="00863403" w:rsidRPr="00603BDC" w:rsidRDefault="008743C2" w:rsidP="004B1238">
            <w:pPr>
              <w:spacing w:after="120"/>
              <w:jc w:val="right"/>
              <w:rPr>
                <w:rFonts w:asciiTheme="majorBidi" w:hAnsiTheme="majorBidi" w:cstheme="majorBidi"/>
                <w:color w:val="000000" w:themeColor="text1"/>
              </w:rPr>
            </w:pPr>
            <w:r>
              <w:rPr>
                <w:rFonts w:asciiTheme="majorBidi" w:hAnsiTheme="majorBidi" w:cstheme="majorBidi"/>
                <w:color w:val="000000" w:themeColor="text1"/>
              </w:rPr>
              <w:t>17</w:t>
            </w:r>
          </w:p>
        </w:tc>
      </w:tr>
      <w:tr w:rsidR="00863403" w:rsidRPr="00603BDC" w14:paraId="5CB312FE" w14:textId="77777777" w:rsidTr="004B1238">
        <w:tc>
          <w:tcPr>
            <w:tcW w:w="9369" w:type="dxa"/>
            <w:gridSpan w:val="3"/>
          </w:tcPr>
          <w:p w14:paraId="6D323EF1" w14:textId="77777777" w:rsidR="00863403" w:rsidRPr="00FC57DB" w:rsidRDefault="00863403" w:rsidP="00020398">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475" w:hanging="545"/>
              <w:rPr>
                <w:rFonts w:asciiTheme="majorBidi" w:hAnsiTheme="majorBidi" w:cstheme="majorBidi"/>
                <w:spacing w:val="60"/>
                <w:sz w:val="17"/>
              </w:rPr>
            </w:pPr>
            <w:r w:rsidRPr="00603BDC">
              <w:rPr>
                <w:rFonts w:asciiTheme="majorBidi" w:hAnsiTheme="majorBidi" w:cstheme="majorBidi"/>
              </w:rPr>
              <w:lastRenderedPageBreak/>
              <w:tab/>
            </w:r>
            <w:r w:rsidRPr="00603BDC">
              <w:rPr>
                <w:rFonts w:asciiTheme="majorBidi" w:hAnsiTheme="majorBidi" w:cstheme="majorBidi"/>
              </w:rPr>
              <w:tab/>
              <w:t>Subprogramme 4</w:t>
            </w:r>
            <w:r w:rsidRPr="00675447">
              <w:rPr>
                <w:rFonts w:asciiTheme="majorBidi" w:hAnsiTheme="majorBidi" w:cstheme="majorBidi"/>
              </w:rPr>
              <w:t>. Law of the sea and ocean affairs</w:t>
            </w:r>
            <w:r>
              <w:rPr>
                <w:rFonts w:asciiTheme="majorBidi" w:hAnsiTheme="majorBidi" w:cstheme="majorBidi"/>
                <w:spacing w:val="60"/>
                <w:sz w:val="17"/>
              </w:rPr>
              <w:tab/>
            </w:r>
          </w:p>
        </w:tc>
        <w:tc>
          <w:tcPr>
            <w:tcW w:w="533" w:type="dxa"/>
            <w:vAlign w:val="bottom"/>
          </w:tcPr>
          <w:p w14:paraId="3BA5A4E1" w14:textId="3A9A78AF" w:rsidR="00863403" w:rsidRPr="00603BDC" w:rsidRDefault="008743C2" w:rsidP="00020398">
            <w:pPr>
              <w:keepNext/>
              <w:keepLines/>
              <w:spacing w:after="120"/>
              <w:jc w:val="right"/>
              <w:rPr>
                <w:rFonts w:asciiTheme="majorBidi" w:hAnsiTheme="majorBidi" w:cstheme="majorBidi"/>
                <w:color w:val="000000" w:themeColor="text1"/>
              </w:rPr>
            </w:pPr>
            <w:r>
              <w:rPr>
                <w:rFonts w:asciiTheme="majorBidi" w:hAnsiTheme="majorBidi" w:cstheme="majorBidi"/>
                <w:color w:val="000000" w:themeColor="text1"/>
              </w:rPr>
              <w:t>22</w:t>
            </w:r>
          </w:p>
        </w:tc>
      </w:tr>
      <w:tr w:rsidR="00863403" w:rsidRPr="00603BDC" w14:paraId="5216E534" w14:textId="77777777" w:rsidTr="004B1238">
        <w:tc>
          <w:tcPr>
            <w:tcW w:w="9369" w:type="dxa"/>
            <w:gridSpan w:val="3"/>
          </w:tcPr>
          <w:p w14:paraId="5CEC9082" w14:textId="77777777" w:rsidR="00863403" w:rsidRPr="008B5A31" w:rsidRDefault="00863403" w:rsidP="00020398">
            <w:pPr>
              <w:keepNext/>
              <w:keepLines/>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475" w:hanging="545"/>
              <w:rPr>
                <w:rFonts w:asciiTheme="majorBidi" w:hAnsiTheme="majorBidi" w:cstheme="majorBidi"/>
                <w:spacing w:val="60"/>
                <w:sz w:val="17"/>
              </w:rPr>
            </w:pPr>
            <w:r w:rsidRPr="00603BDC">
              <w:rPr>
                <w:rFonts w:asciiTheme="majorBidi" w:hAnsiTheme="majorBidi" w:cstheme="majorBidi"/>
              </w:rPr>
              <w:tab/>
            </w:r>
            <w:r w:rsidRPr="00603BDC">
              <w:rPr>
                <w:rFonts w:asciiTheme="majorBidi" w:hAnsiTheme="majorBidi" w:cstheme="majorBidi"/>
              </w:rPr>
              <w:tab/>
              <w:t>Subprogramme 5</w:t>
            </w:r>
            <w:r w:rsidRPr="00FC57DB">
              <w:rPr>
                <w:rFonts w:asciiTheme="majorBidi" w:hAnsiTheme="majorBidi" w:cstheme="majorBidi"/>
              </w:rPr>
              <w:t>. Progressive harmonization, modernization and unification of the law of international trade</w:t>
            </w:r>
            <w:r>
              <w:rPr>
                <w:rFonts w:asciiTheme="majorBidi" w:hAnsiTheme="majorBidi" w:cstheme="majorBidi"/>
                <w:spacing w:val="60"/>
                <w:sz w:val="17"/>
              </w:rPr>
              <w:tab/>
            </w:r>
          </w:p>
        </w:tc>
        <w:tc>
          <w:tcPr>
            <w:tcW w:w="533" w:type="dxa"/>
            <w:vAlign w:val="bottom"/>
          </w:tcPr>
          <w:p w14:paraId="7A70BD30" w14:textId="6E4E2D7B" w:rsidR="00863403" w:rsidRPr="00603BDC" w:rsidRDefault="008743C2" w:rsidP="00020398">
            <w:pPr>
              <w:keepNext/>
              <w:keepLines/>
              <w:spacing w:after="120"/>
              <w:jc w:val="right"/>
              <w:rPr>
                <w:rFonts w:asciiTheme="majorBidi" w:hAnsiTheme="majorBidi" w:cstheme="majorBidi"/>
                <w:color w:val="000000" w:themeColor="text1"/>
              </w:rPr>
            </w:pPr>
            <w:r>
              <w:rPr>
                <w:rFonts w:asciiTheme="majorBidi" w:hAnsiTheme="majorBidi" w:cstheme="majorBidi"/>
                <w:color w:val="000000" w:themeColor="text1"/>
              </w:rPr>
              <w:t>2</w:t>
            </w:r>
            <w:r w:rsidR="00020398">
              <w:rPr>
                <w:rFonts w:asciiTheme="majorBidi" w:hAnsiTheme="majorBidi" w:cstheme="majorBidi"/>
                <w:color w:val="000000" w:themeColor="text1"/>
              </w:rPr>
              <w:t>7</w:t>
            </w:r>
          </w:p>
        </w:tc>
      </w:tr>
      <w:tr w:rsidR="00863403" w:rsidRPr="00603BDC" w14:paraId="01A3CD66" w14:textId="77777777" w:rsidTr="004B1238">
        <w:tc>
          <w:tcPr>
            <w:tcW w:w="9369" w:type="dxa"/>
            <w:gridSpan w:val="3"/>
          </w:tcPr>
          <w:p w14:paraId="5363E504" w14:textId="77777777" w:rsidR="00863403" w:rsidRPr="009A3D8D" w:rsidRDefault="00863403" w:rsidP="004B1238">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475" w:hanging="545"/>
              <w:rPr>
                <w:rFonts w:asciiTheme="majorBidi" w:hAnsiTheme="majorBidi" w:cstheme="majorBidi"/>
                <w:spacing w:val="60"/>
                <w:sz w:val="17"/>
              </w:rPr>
            </w:pPr>
            <w:r w:rsidRPr="00603BDC">
              <w:rPr>
                <w:rFonts w:asciiTheme="majorBidi" w:hAnsiTheme="majorBidi" w:cstheme="majorBidi"/>
              </w:rPr>
              <w:tab/>
            </w:r>
            <w:r>
              <w:rPr>
                <w:rFonts w:asciiTheme="majorBidi" w:hAnsiTheme="majorBidi" w:cstheme="majorBidi"/>
              </w:rPr>
              <w:tab/>
            </w:r>
            <w:r w:rsidRPr="00603BDC">
              <w:rPr>
                <w:rFonts w:asciiTheme="majorBidi" w:hAnsiTheme="majorBidi" w:cstheme="majorBidi"/>
              </w:rPr>
              <w:t>Subprogramme 6</w:t>
            </w:r>
            <w:r w:rsidRPr="00FC57DB">
              <w:rPr>
                <w:rFonts w:asciiTheme="majorBidi" w:hAnsiTheme="majorBidi" w:cstheme="majorBidi"/>
              </w:rPr>
              <w:t>. Custody, registration and publication of treaties</w:t>
            </w:r>
            <w:r>
              <w:rPr>
                <w:rFonts w:asciiTheme="majorBidi" w:hAnsiTheme="majorBidi" w:cstheme="majorBidi"/>
                <w:spacing w:val="60"/>
                <w:sz w:val="17"/>
              </w:rPr>
              <w:tab/>
            </w:r>
          </w:p>
        </w:tc>
        <w:tc>
          <w:tcPr>
            <w:tcW w:w="533" w:type="dxa"/>
            <w:vAlign w:val="bottom"/>
          </w:tcPr>
          <w:p w14:paraId="3A559E39" w14:textId="491F3C2E" w:rsidR="00863403" w:rsidRPr="00603BDC" w:rsidRDefault="00685986" w:rsidP="004B1238">
            <w:pPr>
              <w:spacing w:after="120"/>
              <w:jc w:val="right"/>
              <w:rPr>
                <w:rFonts w:asciiTheme="majorBidi" w:hAnsiTheme="majorBidi" w:cstheme="majorBidi"/>
                <w:color w:val="000000" w:themeColor="text1"/>
              </w:rPr>
            </w:pPr>
            <w:r>
              <w:rPr>
                <w:rFonts w:asciiTheme="majorBidi" w:hAnsiTheme="majorBidi" w:cstheme="majorBidi"/>
                <w:color w:val="000000" w:themeColor="text1"/>
              </w:rPr>
              <w:t>3</w:t>
            </w:r>
            <w:r w:rsidR="00020398">
              <w:rPr>
                <w:rFonts w:asciiTheme="majorBidi" w:hAnsiTheme="majorBidi" w:cstheme="majorBidi"/>
                <w:color w:val="000000" w:themeColor="text1"/>
              </w:rPr>
              <w:t>2</w:t>
            </w:r>
          </w:p>
        </w:tc>
      </w:tr>
      <w:tr w:rsidR="00863403" w:rsidRPr="00603BDC" w14:paraId="53558389" w14:textId="77777777" w:rsidTr="004B1238">
        <w:tc>
          <w:tcPr>
            <w:tcW w:w="9369" w:type="dxa"/>
            <w:gridSpan w:val="3"/>
          </w:tcPr>
          <w:p w14:paraId="040B699F" w14:textId="77777777" w:rsidR="00863403" w:rsidRPr="00603BDC" w:rsidRDefault="00863403" w:rsidP="004B1238">
            <w:pPr>
              <w:numPr>
                <w:ilvl w:val="0"/>
                <w:numId w:val="28"/>
              </w:numPr>
              <w:tabs>
                <w:tab w:val="clear" w:pos="1512"/>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rPr>
                <w:rFonts w:asciiTheme="majorBidi" w:hAnsiTheme="majorBidi" w:cstheme="majorBidi"/>
              </w:rPr>
            </w:pPr>
            <w:r w:rsidRPr="00603BDC">
              <w:rPr>
                <w:rFonts w:asciiTheme="majorBidi" w:hAnsiTheme="majorBidi" w:cstheme="majorBidi"/>
              </w:rPr>
              <w:t>Independent Investigative Mechanism for Myanmar</w:t>
            </w:r>
            <w:r>
              <w:rPr>
                <w:rFonts w:asciiTheme="majorBidi" w:hAnsiTheme="majorBidi" w:cstheme="majorBidi"/>
                <w:spacing w:val="60"/>
                <w:sz w:val="17"/>
              </w:rPr>
              <w:tab/>
            </w:r>
          </w:p>
        </w:tc>
        <w:tc>
          <w:tcPr>
            <w:tcW w:w="533" w:type="dxa"/>
            <w:vAlign w:val="bottom"/>
          </w:tcPr>
          <w:p w14:paraId="44DFA8A4" w14:textId="6C36DE00" w:rsidR="00863403" w:rsidRPr="00FC57DB" w:rsidRDefault="00685986" w:rsidP="004B1238">
            <w:pPr>
              <w:spacing w:after="120"/>
              <w:jc w:val="right"/>
              <w:rPr>
                <w:rFonts w:asciiTheme="majorBidi" w:hAnsiTheme="majorBidi" w:cstheme="majorBidi"/>
                <w:color w:val="000000" w:themeColor="text1"/>
              </w:rPr>
            </w:pPr>
            <w:r>
              <w:rPr>
                <w:rFonts w:asciiTheme="majorBidi" w:hAnsiTheme="majorBidi" w:cstheme="majorBidi"/>
                <w:color w:val="000000" w:themeColor="text1"/>
              </w:rPr>
              <w:t>3</w:t>
            </w:r>
            <w:r w:rsidR="00020398">
              <w:rPr>
                <w:rFonts w:asciiTheme="majorBidi" w:hAnsiTheme="majorBidi" w:cstheme="majorBidi"/>
                <w:color w:val="000000" w:themeColor="text1"/>
              </w:rPr>
              <w:t>7</w:t>
            </w:r>
          </w:p>
        </w:tc>
      </w:tr>
      <w:tr w:rsidR="00863403" w:rsidRPr="00603BDC" w14:paraId="6DB768FD" w14:textId="77777777" w:rsidTr="004B1238">
        <w:tc>
          <w:tcPr>
            <w:tcW w:w="9369" w:type="dxa"/>
            <w:gridSpan w:val="3"/>
          </w:tcPr>
          <w:p w14:paraId="12A40533" w14:textId="17927CDE" w:rsidR="00863403" w:rsidRPr="00603BDC" w:rsidRDefault="00863403" w:rsidP="004B1238">
            <w:pPr>
              <w:numPr>
                <w:ilvl w:val="0"/>
                <w:numId w:val="29"/>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firstLine="202"/>
              <w:rPr>
                <w:rFonts w:asciiTheme="majorBidi" w:hAnsiTheme="majorBidi" w:cstheme="majorBidi"/>
              </w:rPr>
            </w:pPr>
            <w:r w:rsidRPr="00603BDC">
              <w:rPr>
                <w:rFonts w:asciiTheme="majorBidi" w:hAnsiTheme="majorBidi" w:cstheme="majorBidi"/>
              </w:rPr>
              <w:t>Proposed programme plan for 202</w:t>
            </w:r>
            <w:r>
              <w:rPr>
                <w:rFonts w:asciiTheme="majorBidi" w:hAnsiTheme="majorBidi" w:cstheme="majorBidi"/>
              </w:rPr>
              <w:t>7</w:t>
            </w:r>
            <w:r w:rsidRPr="00603BDC">
              <w:rPr>
                <w:rFonts w:asciiTheme="majorBidi" w:hAnsiTheme="majorBidi" w:cstheme="majorBidi"/>
              </w:rPr>
              <w:t xml:space="preserve"> and programme performance in 202</w:t>
            </w:r>
            <w:r>
              <w:rPr>
                <w:rFonts w:asciiTheme="majorBidi" w:hAnsiTheme="majorBidi" w:cstheme="majorBidi"/>
              </w:rPr>
              <w:t>5</w:t>
            </w:r>
            <w:r w:rsidR="005B232C">
              <w:rPr>
                <w:rFonts w:asciiTheme="majorBidi" w:hAnsiTheme="majorBidi" w:cstheme="majorBidi"/>
              </w:rPr>
              <w:t>***</w:t>
            </w:r>
            <w:r>
              <w:rPr>
                <w:rFonts w:asciiTheme="majorBidi" w:hAnsiTheme="majorBidi" w:cstheme="majorBidi"/>
                <w:spacing w:val="60"/>
                <w:sz w:val="17"/>
              </w:rPr>
              <w:tab/>
            </w:r>
          </w:p>
        </w:tc>
        <w:tc>
          <w:tcPr>
            <w:tcW w:w="533" w:type="dxa"/>
            <w:vAlign w:val="bottom"/>
          </w:tcPr>
          <w:p w14:paraId="3968349E" w14:textId="76E4D4C7" w:rsidR="00863403" w:rsidRPr="00FC57DB" w:rsidRDefault="00685986" w:rsidP="004B1238">
            <w:pPr>
              <w:spacing w:after="120"/>
              <w:jc w:val="right"/>
              <w:rPr>
                <w:rFonts w:asciiTheme="majorBidi" w:hAnsiTheme="majorBidi" w:cstheme="majorBidi"/>
                <w:color w:val="000000" w:themeColor="text1"/>
              </w:rPr>
            </w:pPr>
            <w:r>
              <w:rPr>
                <w:rFonts w:asciiTheme="majorBidi" w:hAnsiTheme="majorBidi" w:cstheme="majorBidi"/>
                <w:color w:val="000000" w:themeColor="text1"/>
              </w:rPr>
              <w:t>3</w:t>
            </w:r>
            <w:r w:rsidR="00020398">
              <w:rPr>
                <w:rFonts w:asciiTheme="majorBidi" w:hAnsiTheme="majorBidi" w:cstheme="majorBidi"/>
                <w:color w:val="000000" w:themeColor="text1"/>
              </w:rPr>
              <w:t>7</w:t>
            </w:r>
          </w:p>
        </w:tc>
      </w:tr>
      <w:tr w:rsidR="00863403" w:rsidRPr="00603BDC" w14:paraId="22DF95B6" w14:textId="77777777" w:rsidTr="004B1238">
        <w:tc>
          <w:tcPr>
            <w:tcW w:w="9369" w:type="dxa"/>
            <w:gridSpan w:val="3"/>
          </w:tcPr>
          <w:p w14:paraId="304398B7" w14:textId="77777777" w:rsidR="00863403" w:rsidRPr="00903306" w:rsidRDefault="00863403" w:rsidP="004B1238">
            <w:pPr>
              <w:tabs>
                <w:tab w:val="right" w:pos="1080"/>
                <w:tab w:val="left" w:pos="1296"/>
                <w:tab w:val="left" w:pos="1728"/>
                <w:tab w:val="left" w:pos="2160"/>
                <w:tab w:val="left" w:pos="2592"/>
                <w:tab w:val="left" w:pos="3024"/>
                <w:tab w:val="left" w:pos="3456"/>
                <w:tab w:val="right" w:leader="dot" w:pos="9360"/>
              </w:tabs>
              <w:spacing w:after="120"/>
              <w:ind w:left="2475" w:hanging="545"/>
              <w:rPr>
                <w:rFonts w:asciiTheme="majorBidi" w:hAnsiTheme="majorBidi" w:cstheme="majorBidi"/>
                <w:spacing w:val="60"/>
                <w:sz w:val="17"/>
              </w:rPr>
            </w:pPr>
            <w:r w:rsidRPr="00603BDC">
              <w:rPr>
                <w:rFonts w:asciiTheme="majorBidi" w:hAnsiTheme="majorBidi" w:cstheme="majorBidi"/>
              </w:rPr>
              <w:tab/>
              <w:t>Overall orientation</w:t>
            </w:r>
            <w:r>
              <w:rPr>
                <w:rFonts w:asciiTheme="majorBidi" w:hAnsiTheme="majorBidi" w:cstheme="majorBidi"/>
                <w:spacing w:val="60"/>
                <w:sz w:val="17"/>
              </w:rPr>
              <w:tab/>
            </w:r>
          </w:p>
        </w:tc>
        <w:tc>
          <w:tcPr>
            <w:tcW w:w="533" w:type="dxa"/>
            <w:vAlign w:val="bottom"/>
          </w:tcPr>
          <w:p w14:paraId="2C46600D" w14:textId="48035ABF" w:rsidR="00863403" w:rsidRPr="00FC57DB" w:rsidRDefault="00685986" w:rsidP="004B1238">
            <w:pPr>
              <w:spacing w:after="120"/>
              <w:jc w:val="right"/>
              <w:rPr>
                <w:rFonts w:asciiTheme="majorBidi" w:hAnsiTheme="majorBidi" w:cstheme="majorBidi"/>
                <w:color w:val="000000" w:themeColor="text1"/>
              </w:rPr>
            </w:pPr>
            <w:r>
              <w:rPr>
                <w:rFonts w:asciiTheme="majorBidi" w:hAnsiTheme="majorBidi" w:cstheme="majorBidi"/>
                <w:color w:val="000000" w:themeColor="text1"/>
              </w:rPr>
              <w:t>3</w:t>
            </w:r>
            <w:r w:rsidR="00020398">
              <w:rPr>
                <w:rFonts w:asciiTheme="majorBidi" w:hAnsiTheme="majorBidi" w:cstheme="majorBidi"/>
                <w:color w:val="000000" w:themeColor="text1"/>
              </w:rPr>
              <w:t>7</w:t>
            </w:r>
          </w:p>
        </w:tc>
      </w:tr>
      <w:tr w:rsidR="00863403" w:rsidRPr="00603BDC" w14:paraId="50208C91" w14:textId="77777777" w:rsidTr="004B1238">
        <w:tc>
          <w:tcPr>
            <w:tcW w:w="9369" w:type="dxa"/>
            <w:gridSpan w:val="3"/>
          </w:tcPr>
          <w:p w14:paraId="767F296D" w14:textId="77777777" w:rsidR="00863403" w:rsidRPr="00A86DFB" w:rsidRDefault="00863403" w:rsidP="004B1238">
            <w:pPr>
              <w:tabs>
                <w:tab w:val="right" w:pos="1080"/>
                <w:tab w:val="left" w:pos="1296"/>
                <w:tab w:val="left" w:pos="1728"/>
                <w:tab w:val="left" w:pos="2160"/>
                <w:tab w:val="left" w:pos="2592"/>
                <w:tab w:val="left" w:pos="3024"/>
                <w:tab w:val="left" w:pos="3456"/>
                <w:tab w:val="left" w:pos="3888"/>
                <w:tab w:val="right" w:leader="dot" w:pos="9360"/>
              </w:tabs>
              <w:spacing w:after="120"/>
              <w:ind w:left="2475" w:hanging="545"/>
              <w:rPr>
                <w:rFonts w:asciiTheme="majorBidi" w:hAnsiTheme="majorBidi" w:cstheme="majorBidi"/>
                <w:spacing w:val="60"/>
                <w:sz w:val="17"/>
              </w:rPr>
            </w:pPr>
            <w:r w:rsidRPr="00603BDC">
              <w:rPr>
                <w:rFonts w:asciiTheme="majorBidi" w:hAnsiTheme="majorBidi" w:cstheme="majorBidi"/>
              </w:rPr>
              <w:tab/>
              <w:t>Programme of work</w:t>
            </w:r>
            <w:r>
              <w:rPr>
                <w:rFonts w:asciiTheme="majorBidi" w:hAnsiTheme="majorBidi" w:cstheme="majorBidi"/>
                <w:spacing w:val="60"/>
                <w:sz w:val="17"/>
              </w:rPr>
              <w:tab/>
            </w:r>
            <w:r>
              <w:rPr>
                <w:rFonts w:asciiTheme="majorBidi" w:hAnsiTheme="majorBidi" w:cstheme="majorBidi"/>
                <w:spacing w:val="60"/>
                <w:sz w:val="17"/>
              </w:rPr>
              <w:tab/>
            </w:r>
          </w:p>
        </w:tc>
        <w:tc>
          <w:tcPr>
            <w:tcW w:w="533" w:type="dxa"/>
            <w:vAlign w:val="bottom"/>
          </w:tcPr>
          <w:p w14:paraId="0765314A" w14:textId="4C9D3151" w:rsidR="00863403" w:rsidRPr="00FC57DB" w:rsidRDefault="00685986" w:rsidP="004B1238">
            <w:pPr>
              <w:spacing w:after="120"/>
              <w:jc w:val="right"/>
              <w:rPr>
                <w:rFonts w:asciiTheme="majorBidi" w:hAnsiTheme="majorBidi" w:cstheme="majorBidi"/>
                <w:color w:val="000000" w:themeColor="text1"/>
              </w:rPr>
            </w:pPr>
            <w:r>
              <w:rPr>
                <w:rFonts w:asciiTheme="majorBidi" w:hAnsiTheme="majorBidi" w:cstheme="majorBidi"/>
                <w:color w:val="000000" w:themeColor="text1"/>
              </w:rPr>
              <w:t>3</w:t>
            </w:r>
            <w:r w:rsidR="00020398">
              <w:rPr>
                <w:rFonts w:asciiTheme="majorBidi" w:hAnsiTheme="majorBidi" w:cstheme="majorBidi"/>
                <w:color w:val="000000" w:themeColor="text1"/>
              </w:rPr>
              <w:t>7</w:t>
            </w:r>
          </w:p>
        </w:tc>
      </w:tr>
      <w:tr w:rsidR="00863403" w:rsidRPr="00603BDC" w14:paraId="12F6F334" w14:textId="77777777" w:rsidTr="004B1238">
        <w:tc>
          <w:tcPr>
            <w:tcW w:w="9369" w:type="dxa"/>
            <w:gridSpan w:val="3"/>
          </w:tcPr>
          <w:p w14:paraId="0BBD88B8" w14:textId="77777777" w:rsidR="00863403" w:rsidRPr="00603BDC" w:rsidRDefault="00863403" w:rsidP="004B1238">
            <w:pPr>
              <w:numPr>
                <w:ilvl w:val="0"/>
                <w:numId w:val="28"/>
              </w:numPr>
              <w:tabs>
                <w:tab w:val="clear" w:pos="1512"/>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1728" w:hanging="230"/>
              <w:rPr>
                <w:rFonts w:asciiTheme="majorBidi" w:hAnsiTheme="majorBidi" w:cstheme="majorBidi"/>
              </w:rPr>
            </w:pPr>
            <w:r w:rsidRPr="00603BDC">
              <w:rPr>
                <w:rFonts w:asciiTheme="majorBidi" w:hAnsiTheme="majorBidi" w:cstheme="majorBidi"/>
              </w:rPr>
              <w:t>International, Impartial and Independent Mechanism to Assist in the Investigation and Prosecution of Persons Responsible for the Most Serious Crimes under International Law Committed in the Syrian Arab Republic since March 2011</w:t>
            </w:r>
            <w:r>
              <w:rPr>
                <w:rFonts w:asciiTheme="majorBidi" w:hAnsiTheme="majorBidi" w:cstheme="majorBidi"/>
                <w:spacing w:val="60"/>
                <w:sz w:val="17"/>
              </w:rPr>
              <w:tab/>
            </w:r>
          </w:p>
        </w:tc>
        <w:tc>
          <w:tcPr>
            <w:tcW w:w="533" w:type="dxa"/>
            <w:vAlign w:val="bottom"/>
          </w:tcPr>
          <w:p w14:paraId="0132BFDB" w14:textId="1B70FF1D" w:rsidR="00863403" w:rsidRPr="00FC57DB" w:rsidRDefault="00685986" w:rsidP="004B1238">
            <w:pPr>
              <w:spacing w:after="120"/>
              <w:jc w:val="right"/>
              <w:rPr>
                <w:rFonts w:asciiTheme="majorBidi" w:hAnsiTheme="majorBidi" w:cstheme="majorBidi"/>
                <w:color w:val="000000" w:themeColor="text1"/>
              </w:rPr>
            </w:pPr>
            <w:r>
              <w:rPr>
                <w:rFonts w:asciiTheme="majorBidi" w:hAnsiTheme="majorBidi" w:cstheme="majorBidi"/>
                <w:color w:val="000000" w:themeColor="text1"/>
              </w:rPr>
              <w:t>4</w:t>
            </w:r>
            <w:r w:rsidR="00020398">
              <w:rPr>
                <w:rFonts w:asciiTheme="majorBidi" w:hAnsiTheme="majorBidi" w:cstheme="majorBidi"/>
                <w:color w:val="000000" w:themeColor="text1"/>
              </w:rPr>
              <w:t>4</w:t>
            </w:r>
          </w:p>
        </w:tc>
      </w:tr>
      <w:tr w:rsidR="00863403" w:rsidRPr="00603BDC" w14:paraId="32D5B623" w14:textId="77777777" w:rsidTr="004B1238">
        <w:tc>
          <w:tcPr>
            <w:tcW w:w="9369" w:type="dxa"/>
            <w:gridSpan w:val="3"/>
          </w:tcPr>
          <w:p w14:paraId="26DCBFAD" w14:textId="7F53FA40" w:rsidR="00863403" w:rsidRPr="009B4245" w:rsidRDefault="00863403" w:rsidP="00685986">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left="1737"/>
              <w:rPr>
                <w:rFonts w:asciiTheme="majorBidi" w:hAnsiTheme="majorBidi" w:cstheme="majorBidi"/>
                <w:spacing w:val="60"/>
                <w:sz w:val="17"/>
              </w:rPr>
            </w:pPr>
            <w:r w:rsidRPr="00603BDC">
              <w:rPr>
                <w:rFonts w:asciiTheme="majorBidi" w:hAnsiTheme="majorBidi" w:cstheme="majorBidi"/>
              </w:rPr>
              <w:t>A.</w:t>
            </w:r>
            <w:r w:rsidRPr="00603BDC">
              <w:rPr>
                <w:rFonts w:asciiTheme="majorBidi" w:hAnsiTheme="majorBidi" w:cstheme="majorBidi"/>
              </w:rPr>
              <w:tab/>
              <w:t>Proposed programme plan for 202</w:t>
            </w:r>
            <w:r>
              <w:rPr>
                <w:rFonts w:asciiTheme="majorBidi" w:hAnsiTheme="majorBidi" w:cstheme="majorBidi"/>
              </w:rPr>
              <w:t>7</w:t>
            </w:r>
            <w:r w:rsidRPr="00603BDC">
              <w:rPr>
                <w:rFonts w:asciiTheme="majorBidi" w:hAnsiTheme="majorBidi" w:cstheme="majorBidi"/>
              </w:rPr>
              <w:t xml:space="preserve"> and programme performance in 202</w:t>
            </w:r>
            <w:r>
              <w:rPr>
                <w:rFonts w:asciiTheme="majorBidi" w:hAnsiTheme="majorBidi" w:cstheme="majorBidi"/>
              </w:rPr>
              <w:t>5</w:t>
            </w:r>
            <w:r w:rsidR="005B232C">
              <w:rPr>
                <w:rFonts w:asciiTheme="majorBidi" w:hAnsiTheme="majorBidi" w:cstheme="majorBidi"/>
              </w:rPr>
              <w:t>***</w:t>
            </w:r>
            <w:r>
              <w:rPr>
                <w:rFonts w:asciiTheme="majorBidi" w:hAnsiTheme="majorBidi" w:cstheme="majorBidi"/>
                <w:spacing w:val="60"/>
                <w:sz w:val="17"/>
              </w:rPr>
              <w:tab/>
            </w:r>
          </w:p>
        </w:tc>
        <w:tc>
          <w:tcPr>
            <w:tcW w:w="533" w:type="dxa"/>
            <w:vAlign w:val="bottom"/>
          </w:tcPr>
          <w:p w14:paraId="7DB20E26" w14:textId="33BC5856" w:rsidR="00863403" w:rsidRPr="00FC57DB" w:rsidRDefault="00685986" w:rsidP="004B1238">
            <w:pPr>
              <w:spacing w:after="120"/>
              <w:jc w:val="right"/>
              <w:rPr>
                <w:rFonts w:asciiTheme="majorBidi" w:hAnsiTheme="majorBidi" w:cstheme="majorBidi"/>
                <w:color w:val="000000" w:themeColor="text1"/>
              </w:rPr>
            </w:pPr>
            <w:r>
              <w:rPr>
                <w:rFonts w:asciiTheme="majorBidi" w:hAnsiTheme="majorBidi" w:cstheme="majorBidi"/>
                <w:color w:val="000000" w:themeColor="text1"/>
              </w:rPr>
              <w:t>4</w:t>
            </w:r>
            <w:r w:rsidR="00020398">
              <w:rPr>
                <w:rFonts w:asciiTheme="majorBidi" w:hAnsiTheme="majorBidi" w:cstheme="majorBidi"/>
                <w:color w:val="000000" w:themeColor="text1"/>
              </w:rPr>
              <w:t>4</w:t>
            </w:r>
          </w:p>
        </w:tc>
      </w:tr>
      <w:tr w:rsidR="00863403" w:rsidRPr="00603BDC" w14:paraId="1D129A1E" w14:textId="77777777" w:rsidTr="004B1238">
        <w:tc>
          <w:tcPr>
            <w:tcW w:w="9369" w:type="dxa"/>
            <w:gridSpan w:val="3"/>
          </w:tcPr>
          <w:p w14:paraId="4BB9355B" w14:textId="77777777" w:rsidR="00863403" w:rsidRPr="009B4245" w:rsidRDefault="00863403" w:rsidP="004B1238">
            <w:pPr>
              <w:tabs>
                <w:tab w:val="right" w:pos="1080"/>
                <w:tab w:val="left" w:pos="1296"/>
                <w:tab w:val="left" w:pos="1728"/>
                <w:tab w:val="left" w:pos="2160"/>
                <w:tab w:val="left" w:pos="2592"/>
                <w:tab w:val="left" w:pos="3024"/>
                <w:tab w:val="left" w:pos="3456"/>
                <w:tab w:val="right" w:leader="dot" w:pos="9360"/>
              </w:tabs>
              <w:spacing w:after="120"/>
              <w:ind w:left="2475" w:hanging="545"/>
              <w:rPr>
                <w:rFonts w:asciiTheme="majorBidi" w:hAnsiTheme="majorBidi" w:cstheme="majorBidi"/>
                <w:spacing w:val="60"/>
                <w:sz w:val="17"/>
              </w:rPr>
            </w:pPr>
            <w:r w:rsidRPr="00603BDC">
              <w:rPr>
                <w:rFonts w:asciiTheme="majorBidi" w:hAnsiTheme="majorBidi" w:cstheme="majorBidi"/>
              </w:rPr>
              <w:tab/>
              <w:t>Overall orientation</w:t>
            </w:r>
            <w:r>
              <w:rPr>
                <w:rFonts w:asciiTheme="majorBidi" w:hAnsiTheme="majorBidi" w:cstheme="majorBidi"/>
                <w:spacing w:val="60"/>
                <w:sz w:val="17"/>
              </w:rPr>
              <w:tab/>
            </w:r>
          </w:p>
        </w:tc>
        <w:tc>
          <w:tcPr>
            <w:tcW w:w="533" w:type="dxa"/>
            <w:vAlign w:val="bottom"/>
          </w:tcPr>
          <w:p w14:paraId="1B40B954" w14:textId="18A71FEF" w:rsidR="00863403" w:rsidRPr="00FC57DB" w:rsidRDefault="00685986" w:rsidP="004B1238">
            <w:pPr>
              <w:spacing w:after="120"/>
              <w:jc w:val="right"/>
              <w:rPr>
                <w:rFonts w:asciiTheme="majorBidi" w:hAnsiTheme="majorBidi" w:cstheme="majorBidi"/>
                <w:color w:val="000000" w:themeColor="text1"/>
              </w:rPr>
            </w:pPr>
            <w:r>
              <w:rPr>
                <w:rFonts w:asciiTheme="majorBidi" w:hAnsiTheme="majorBidi" w:cstheme="majorBidi"/>
                <w:color w:val="000000" w:themeColor="text1"/>
              </w:rPr>
              <w:t>4</w:t>
            </w:r>
            <w:r w:rsidR="00020398">
              <w:rPr>
                <w:rFonts w:asciiTheme="majorBidi" w:hAnsiTheme="majorBidi" w:cstheme="majorBidi"/>
                <w:color w:val="000000" w:themeColor="text1"/>
              </w:rPr>
              <w:t>4</w:t>
            </w:r>
          </w:p>
        </w:tc>
      </w:tr>
      <w:tr w:rsidR="00863403" w:rsidRPr="00603BDC" w14:paraId="1803900A" w14:textId="77777777" w:rsidTr="004B1238">
        <w:tc>
          <w:tcPr>
            <w:tcW w:w="9369" w:type="dxa"/>
            <w:gridSpan w:val="3"/>
          </w:tcPr>
          <w:p w14:paraId="6DAF3920" w14:textId="2E078D59" w:rsidR="00863403" w:rsidRPr="00DB7EBB" w:rsidRDefault="00863403" w:rsidP="00B56151">
            <w:pPr>
              <w:tabs>
                <w:tab w:val="right" w:pos="1080"/>
                <w:tab w:val="left" w:pos="1296"/>
                <w:tab w:val="left" w:pos="1728"/>
                <w:tab w:val="left" w:pos="2160"/>
                <w:tab w:val="left" w:pos="2592"/>
                <w:tab w:val="left" w:pos="3024"/>
                <w:tab w:val="left" w:pos="3456"/>
                <w:tab w:val="right" w:leader="dot" w:pos="9360"/>
              </w:tabs>
              <w:spacing w:after="120"/>
              <w:ind w:left="2475" w:hanging="545"/>
              <w:rPr>
                <w:rFonts w:asciiTheme="majorBidi" w:hAnsiTheme="majorBidi" w:cstheme="majorBidi"/>
                <w:spacing w:val="60"/>
                <w:sz w:val="17"/>
              </w:rPr>
            </w:pPr>
            <w:r w:rsidRPr="00603BDC">
              <w:rPr>
                <w:rFonts w:asciiTheme="majorBidi" w:hAnsiTheme="majorBidi" w:cstheme="majorBidi"/>
              </w:rPr>
              <w:tab/>
              <w:t>Programme of work</w:t>
            </w:r>
            <w:r>
              <w:rPr>
                <w:rFonts w:asciiTheme="majorBidi" w:hAnsiTheme="majorBidi" w:cstheme="majorBidi"/>
                <w:spacing w:val="60"/>
                <w:sz w:val="17"/>
              </w:rPr>
              <w:tab/>
            </w:r>
          </w:p>
        </w:tc>
        <w:tc>
          <w:tcPr>
            <w:tcW w:w="533" w:type="dxa"/>
            <w:vAlign w:val="bottom"/>
          </w:tcPr>
          <w:p w14:paraId="762F84B8" w14:textId="0F4AB10D" w:rsidR="00863403" w:rsidRPr="00FC57DB" w:rsidRDefault="00685986" w:rsidP="004B1238">
            <w:pPr>
              <w:spacing w:after="120"/>
              <w:jc w:val="right"/>
              <w:rPr>
                <w:rFonts w:asciiTheme="majorBidi" w:hAnsiTheme="majorBidi" w:cstheme="majorBidi"/>
                <w:color w:val="000000" w:themeColor="text1"/>
              </w:rPr>
            </w:pPr>
            <w:r>
              <w:rPr>
                <w:rFonts w:asciiTheme="majorBidi" w:hAnsiTheme="majorBidi" w:cstheme="majorBidi"/>
                <w:color w:val="000000" w:themeColor="text1"/>
              </w:rPr>
              <w:t>4</w:t>
            </w:r>
            <w:r w:rsidR="00020398">
              <w:rPr>
                <w:rFonts w:asciiTheme="majorBidi" w:hAnsiTheme="majorBidi" w:cstheme="majorBidi"/>
                <w:color w:val="000000" w:themeColor="text1"/>
              </w:rPr>
              <w:t>4</w:t>
            </w:r>
          </w:p>
        </w:tc>
      </w:tr>
    </w:tbl>
    <w:p w14:paraId="6AF60985" w14:textId="77777777" w:rsidR="00863403" w:rsidRPr="00381EF2" w:rsidRDefault="00863403" w:rsidP="00863403"/>
    <w:p w14:paraId="425ADD0A" w14:textId="77777777" w:rsidR="00863403" w:rsidRDefault="00863403" w:rsidP="00863403">
      <w:pPr>
        <w:pStyle w:val="SingleTxt"/>
      </w:pPr>
    </w:p>
    <w:p w14:paraId="34625F27" w14:textId="77777777" w:rsidR="00863403" w:rsidRDefault="00863403" w:rsidP="00863403">
      <w:pPr>
        <w:pStyle w:val="SingleTxt"/>
        <w:sectPr w:rsidR="00863403" w:rsidSect="00863403">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bookmarkStart w:id="3" w:name="BudgetFirstPage"/>
      <w:bookmarkEnd w:id="3"/>
    </w:p>
    <w:p w14:paraId="39E97592" w14:textId="1601E4D1" w:rsidR="00863403" w:rsidRDefault="00863403" w:rsidP="0086340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t>I.</w:t>
      </w:r>
      <w:r>
        <w:tab/>
        <w:t>Office of Legal Affairs</w:t>
      </w:r>
    </w:p>
    <w:p w14:paraId="4C503330" w14:textId="77777777" w:rsidR="00863403" w:rsidRPr="00BF5617"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C8876A" w14:textId="77777777" w:rsidR="00863403" w:rsidRPr="00BF5617"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FFB238" w14:textId="77777777" w:rsidR="00863403" w:rsidRDefault="00863403" w:rsidP="00B5615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pPr>
      <w:r>
        <w:tab/>
        <w:t>A.</w:t>
      </w:r>
      <w:r>
        <w:tab/>
        <w:t>Proposed programme plan for 2027 and programme performance in 2025</w:t>
      </w:r>
    </w:p>
    <w:p w14:paraId="6A64D779" w14:textId="77777777" w:rsidR="00863403" w:rsidRPr="00BF5617"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AB2196" w14:textId="77777777" w:rsidR="00863403" w:rsidRPr="00BF5617"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344F28" w14:textId="77777777" w:rsidR="00863403" w:rsidRDefault="00863403" w:rsidP="00B5615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Overall orientation</w:t>
      </w:r>
    </w:p>
    <w:p w14:paraId="72CD9F4C" w14:textId="77777777" w:rsidR="00863403" w:rsidRPr="00BF5617"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652ADB" w14:textId="77777777" w:rsidR="00863403" w:rsidRPr="00BF5617"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2A0454"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Mandates and background</w:t>
      </w:r>
    </w:p>
    <w:p w14:paraId="57F4CC27" w14:textId="77777777" w:rsidR="00863403" w:rsidRPr="00BF5617"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48D280" w14:textId="77777777" w:rsidR="00863403" w:rsidRPr="00BF5617"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C06CA4" w14:textId="20F20445"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8.I.1</w:t>
      </w:r>
      <w:r>
        <w:tab/>
        <w:t xml:space="preserve">The Office of Legal Affairs is responsible for providing a unified central legal service for the Organization; represents the Secretary-General on legal issues, including in legal conferences and in judicial proceedings; performs substantive and secretariat functions for organs involved in public international law, including the General Assembly and its Sixth Committee (Legal Committee), the International Law Commission and the United Nations Commission on International Trade Law (UNCITRAL), as well as for the Assembly plenary meetings concerning oceans and the law of the sea; and performs the depositary functions of the Secretary-General for multilateral treaties and the functions of registration and publication of treaties. The structure and main functions of the Office are described in Secretary-General’s bulletin </w:t>
      </w:r>
      <w:hyperlink r:id="rId26" w:history="1">
        <w:r w:rsidRPr="006626CB">
          <w:rPr>
            <w:rStyle w:val="Hyperlink"/>
          </w:rPr>
          <w:t>ST/SGB/2021/1</w:t>
        </w:r>
      </w:hyperlink>
      <w:r>
        <w:t>.</w:t>
      </w:r>
    </w:p>
    <w:p w14:paraId="321497E3" w14:textId="0347DAC5"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8.I.2</w:t>
      </w:r>
      <w:r>
        <w:tab/>
        <w:t xml:space="preserve">The mandate derives from Articles 13, 98, 102, 104, 105 and other relevant provisions of the Charter of the United Nations, as well as the priorities established in relevant General Assembly resolutions, including resolution </w:t>
      </w:r>
      <w:hyperlink r:id="rId27" w:history="1">
        <w:r w:rsidRPr="006626CB">
          <w:rPr>
            <w:rStyle w:val="Hyperlink"/>
          </w:rPr>
          <w:t>13 (I)</w:t>
        </w:r>
      </w:hyperlink>
      <w:r>
        <w:t xml:space="preserve"> of 13 February 1946, as the central legal service for the Organization (including funds and programmes and treaty bodies institutionally linked to the Organization). The Office discharges mandates from the priorities established in relevant Assembly resolutions and decisions, including resolution </w:t>
      </w:r>
      <w:hyperlink r:id="rId28" w:history="1">
        <w:r w:rsidRPr="006626CB">
          <w:rPr>
            <w:rStyle w:val="Hyperlink"/>
          </w:rPr>
          <w:t>2205 (XXI)</w:t>
        </w:r>
      </w:hyperlink>
      <w:r>
        <w:t xml:space="preserve">, by which the Assembly established UNCITRAL to further the progressive harmonization and unification of the law of international trade, with the Office acting as its secretariat; resolution </w:t>
      </w:r>
      <w:hyperlink r:id="rId29" w:history="1">
        <w:r w:rsidRPr="006626CB">
          <w:rPr>
            <w:rStyle w:val="Hyperlink"/>
          </w:rPr>
          <w:t>49/28</w:t>
        </w:r>
      </w:hyperlink>
      <w:r>
        <w:t xml:space="preserve"> and </w:t>
      </w:r>
      <w:hyperlink r:id="rId30" w:history="1">
        <w:r w:rsidRPr="006626CB">
          <w:rPr>
            <w:rStyle w:val="Hyperlink"/>
          </w:rPr>
          <w:t>52/26</w:t>
        </w:r>
      </w:hyperlink>
      <w:r>
        <w:t xml:space="preserve">, by which the Assembly requested the Secretary-General to carry out responsibilities entrusted to him in the United Nations Convention on the Law of the Sea and related resolutions of the Assembly; and resolution </w:t>
      </w:r>
      <w:hyperlink r:id="rId31" w:history="1">
        <w:r w:rsidRPr="006626CB">
          <w:rPr>
            <w:rStyle w:val="Hyperlink"/>
          </w:rPr>
          <w:t>68/70</w:t>
        </w:r>
      </w:hyperlink>
      <w:r>
        <w:t xml:space="preserve">, on oceans and the law of the sea, by which the Assembly established the Office as the focal point for UN Oceans. In addition, the Legal Counsel and the Office discharge the mandates derived from resolutions </w:t>
      </w:r>
      <w:hyperlink r:id="rId32" w:history="1">
        <w:r w:rsidRPr="006626CB">
          <w:rPr>
            <w:rStyle w:val="Hyperlink"/>
          </w:rPr>
          <w:t>77/321</w:t>
        </w:r>
      </w:hyperlink>
      <w:r>
        <w:t xml:space="preserve"> and </w:t>
      </w:r>
      <w:hyperlink r:id="rId33" w:history="1">
        <w:r w:rsidRPr="006626CB">
          <w:rPr>
            <w:rStyle w:val="Hyperlink"/>
          </w:rPr>
          <w:t>78/272</w:t>
        </w:r>
      </w:hyperlink>
      <w:r>
        <w:t xml:space="preserve">. </w:t>
      </w:r>
    </w:p>
    <w:p w14:paraId="5B139DCE" w14:textId="77777777" w:rsidR="00863403" w:rsidRPr="00113942"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99C679" w14:textId="77777777" w:rsidR="00863403" w:rsidRPr="00113942"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5FD33F"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 and external factors for 2027</w:t>
      </w:r>
    </w:p>
    <w:p w14:paraId="2F37CFB6" w14:textId="77777777" w:rsidR="00863403" w:rsidRPr="00113942"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2838F6" w14:textId="77777777" w:rsidR="00863403" w:rsidRPr="00113942"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1DDF8E"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8.I.3</w:t>
      </w:r>
      <w:r>
        <w:tab/>
        <w:t>The Office supports international law as the foundation for Member States to interact and cooperate in achieving their common goals. The Office will continue to respond to the needs of its stakeholders and beneficiaries with a specialized legal skill set, institutional memory, credibility and neutrality, while delivering on a diverse and complex mandate.</w:t>
      </w:r>
    </w:p>
    <w:p w14:paraId="1216082E"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8.I.4</w:t>
      </w:r>
      <w:r>
        <w:tab/>
        <w:t>The Office will respond to the increasing demands for legal services from United Nations organs, including through the provision of advice on questions relating to the interpretation and application of international law instruments and on general questions of public international law, to ensure that legal considerations are an integral part of the Organization’s operations and the effective functioning of its principal and subsidiary organs. The Office will defend and protect the privileges and immunities of the United Nations in accordance with the Charter and the relevant conventions, including in national and international courts.</w:t>
      </w:r>
    </w:p>
    <w:p w14:paraId="72448C06"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8.I.5</w:t>
      </w:r>
      <w:r>
        <w:tab/>
        <w:t>The Office will contribute to international justice and accountability, including through support for United Nations-assisted criminal tribunals and their oversight bodies, and other international accountability mechanisms.</w:t>
      </w:r>
    </w:p>
    <w:p w14:paraId="4ABCAEAD"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8.I.6</w:t>
      </w:r>
      <w:r>
        <w:tab/>
        <w:t xml:space="preserve">The Office will continue to promote the wider appreciation and understanding of international law through its capacity-building activities, including those related to ocean affairs and the law of the sea, the United Nations Programme of Assistance in the Teaching, Study, Dissemination and Wider Appreciation of International Law and special initiatives such as subregional workshops on international law, workshops on treaty law and practice and those related to continuing to advance awareness and understanding of UNCITRAL texts, among others. </w:t>
      </w:r>
    </w:p>
    <w:p w14:paraId="4385FD49"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8.I.7</w:t>
      </w:r>
      <w:r>
        <w:tab/>
        <w:t>To further the progressive harmonization, modernization and unification of the law of international trade, the Office will ensure the widespread adoption and use of harmonized and modernized substantive private law rules to govern international commercial transactions, strengthen technical cooperation and promote the participation of developing countries in the law-making activities of UNCITRAL. The Office will support Member States in the preparation of universally acceptable legislative and non-legislative texts.</w:t>
      </w:r>
    </w:p>
    <w:p w14:paraId="0652BC94"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8.I.8</w:t>
      </w:r>
      <w:r>
        <w:tab/>
        <w:t>The Office will continue its role in supporting the Organization’s efforts to strengthen its response to allegations of sexual exploitation and abuse and to hold accountable those who have engaged in such behaviour. The Office will also support the legal aspects relating to the implementation of the Secretary-General’s strategic action plan on addressing racism and promoting dignity for all in the Secretariat.</w:t>
      </w:r>
    </w:p>
    <w:p w14:paraId="2F193230"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8.I.9</w:t>
      </w:r>
      <w:r>
        <w:tab/>
        <w:t>The Office will support the initiatives of the Secretary-General envisioned to increase the Organization’s capacity, including by providing guidance on the legal aspects, to achieve a more agile, responsive and resilient United Nations, in particular by enhancing the Organization’s capabilities in innovation, data analytics, digital transformation, strategic foresight and behavioural science, in order to better support Member States and deliver on the Office’s mandates, in accordance with the Pact to the Future. In the context of the UN80 Initiative, the Office will continue to provide legal and procedural advice to address questions arising out of structural changes with a view to protecting the Organization from legal risks and liabilities and ensuring that reform is done in accordance with international law and the internal rules and regulations of the Organization.</w:t>
      </w:r>
    </w:p>
    <w:p w14:paraId="74A72CA8"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8.I.10</w:t>
      </w:r>
      <w:r>
        <w:tab/>
        <w:t>With regard to the general legal services provided to United Nations organs and programmes, the Office will provide those services with a view to maximizing the protection of the legal interests of the Organization and minimizing its legal liabilities. The Office will advise on the legal aspects arising from United Nations institutional and operational activities and provide legal services for resolving disputes of a private law character involving the operations of the Organization, its subsidiary bodies and organs, and its separately administered funds and programmes.</w:t>
      </w:r>
    </w:p>
    <w:p w14:paraId="4C692556"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8.I.11</w:t>
      </w:r>
      <w:r>
        <w:tab/>
        <w:t>The Office will also support the progressive development and codification of international law and the conclusion of legal instruments resulting in the promotion of universal respect for international law, including by continuing to serve as the secretariats of the Sixth Committee, the International Law Commission, the Special Committee on the Charter of the United Nations and on the Strengthening of the Role of the Organization, other special or ad hoc committees and diplomatic conferences convened to consider and formulate legal instruments. The Office will disseminate materials on international law through the United Nations Audiovisual Library of International Law and major legal publications.</w:t>
      </w:r>
    </w:p>
    <w:p w14:paraId="78CA3B44"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8.I.12</w:t>
      </w:r>
      <w:r>
        <w:tab/>
        <w:t>The Office will engage in processes relating to oceans and the law of the sea to support the increased participation of States in and the effective implementation and application of the United Nations Convention on the Law of the Sea and its implementing agreements. The Office will provide secretariat functions to oceans-related processes of the General Assembly and the Commission on the Limits of the Continental Shelf, as well as temporary secretariat functions related to the Agreement under the United Nations Convention on the Law of the Sea on the Conservation and Sustainable Use of Marine Biological Diversity of Areas beyond National Jurisdiction. It will support the implementation and promotion of the Sustainable Development Goals, in particular Goal 14. The Office will also continue to deliver capacity-building activities on that topic, including for developing countries.</w:t>
      </w:r>
    </w:p>
    <w:p w14:paraId="0150968B"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8.I.13</w:t>
      </w:r>
      <w:r>
        <w:tab/>
        <w:t>The Office will intensify the use of technological tools and other means to enhance the custody, registration and publication of treaties, including the registration of treaties and treaty actions in line with Article 102 of the Charter, and fulfil the depositary functions of the Secretary-General. The Office will continue to provide legal assistance and advice to States, specialized agencies, United Nations programmes and offices, treaty bodies and other entities on the law of treaties. The Office will also promote and ensure wider knowledge of the law of treaties, including through capacity-building activities and workshops, thereby preventing issues of interpretation and implementation of treaty provisions by contracting States.</w:t>
      </w:r>
    </w:p>
    <w:p w14:paraId="0BAC0946"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8.I.14</w:t>
      </w:r>
      <w:r>
        <w:tab/>
        <w:t>With regard to cooperation with other entities at the global, regional, national and local levels, the Office will continue to enable the International Law Commission to exchange knowledge, experience and ideas with the President of the International Court of Justice, the African Union Commission on International Law, the Inter-American Juridical Committee, the Asian-African Legal Consultative Organization and the Committee of Legal Advisers on Public International Law of the Council of Europe. The Office will also continue to cooperate with States and bodies established under the United Nations Convention on the Law of the Sea. In the fields of the law of the sea and ocean governance and of international trade law, the Office will continue to cooperate with international financial institutions, donor agencies, intergovernmental organizations, non-governmental organizations and relevant communities, including Indigenous Peoples and local communities.</w:t>
      </w:r>
    </w:p>
    <w:p w14:paraId="61EC6D70"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8.I.15</w:t>
      </w:r>
      <w:r>
        <w:tab/>
        <w:t>With regard to inter-agency coordination and liaison, the Legal Counsel, as the focal point for UN</w:t>
      </w:r>
      <w:r>
        <w:noBreakHyphen/>
        <w:t>Oceans, will continue to coordinate the delivery of UN-Oceans outputs and promote cross-sectoral and integrated activities with the United Nations system, in particular with respect to capacity-building and in relation to the Agreement on Marine Biological Diversity of Areas beyond National Jurisdiction. In addition, the Office will coordinate the work of organizations dealing with international trade law and promote the use of online resources, including those provided by other institutions, in the light of the closing of the dedicated trade law library. The Office will continue to foster and strengthen the networks of legal advisers of United Nations agencies, funds and programmes.</w:t>
      </w:r>
    </w:p>
    <w:p w14:paraId="462F5111"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8.I.16</w:t>
      </w:r>
      <w:r>
        <w:tab/>
        <w:t>With regard to the external factors, the overall plan for 2027 is based on the following planning assumptions:</w:t>
      </w:r>
    </w:p>
    <w:p w14:paraId="2045E693"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Extrabudgetary resources are available to complement the programme budget, allowing the Office to respond to the increased demand for its services;</w:t>
      </w:r>
    </w:p>
    <w:p w14:paraId="34AB505F"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Principal and subsidiary organs of the United Nations continue to request legal advice as a main component of the decision-making process;</w:t>
      </w:r>
    </w:p>
    <w:p w14:paraId="2B37247B" w14:textId="61B3DA86"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Specific mandates relating to international trade law, oceans and law of the sea and others are renewed or confirmed by the competent intergovernmental bodies.</w:t>
      </w:r>
    </w:p>
    <w:p w14:paraId="7D7F3F99" w14:textId="4BD33426"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8.I.17</w:t>
      </w:r>
      <w:r>
        <w:tab/>
        <w:t>The Office integrates a gender perspective into its operational activities, deliverables and results, as appropriate. The Office will continue to promote gender equality and the empowerment of women throughout all its subprogrammes in the context of the Office’s capacity-building programmes and other related aspects.</w:t>
      </w:r>
    </w:p>
    <w:p w14:paraId="15B7C446" w14:textId="00847E1C"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8.I.18</w:t>
      </w:r>
      <w:r>
        <w:tab/>
        <w:t xml:space="preserve">In line with the United Nations Disability Inclusion Strategy, the Office will integrate disability inclusion in its work, as appropriate. The Office will continue to take the steps necessary to ensure that, in the committees it services, delegates with disabilities are provided with the materials needed to facilitate their participation. </w:t>
      </w:r>
    </w:p>
    <w:p w14:paraId="45F1764A" w14:textId="77777777" w:rsidR="00863403" w:rsidRPr="0057327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53CBF3" w14:textId="77777777" w:rsidR="00863403" w:rsidRPr="0057327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C405AA"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 xml:space="preserve">Adjustments arising from the UN80 Initiative </w:t>
      </w:r>
    </w:p>
    <w:p w14:paraId="531A232C" w14:textId="77777777" w:rsidR="00863403" w:rsidRPr="0057327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C435B6" w14:textId="77777777" w:rsidR="00863403" w:rsidRPr="0057327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4D6214"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8.I.19</w:t>
      </w:r>
      <w:r>
        <w:tab/>
        <w:t>The proposed programme plan for 2027 reflects changes arising from the UN80 Initiative. In particular, the tables of deliverables reflect updated planned deliverables for 2026, in line with the approved programme budget for 2026.</w:t>
      </w:r>
    </w:p>
    <w:p w14:paraId="79B886BC"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8.I.20</w:t>
      </w:r>
      <w:r>
        <w:tab/>
        <w:t>The Office will be guided by any future decisions taken in the context of the UN80 Initiative, in accordance with the applicable rules and procedures, including decisions, resolutions and established practice of the competent intergovernmental organs.</w:t>
      </w:r>
    </w:p>
    <w:p w14:paraId="3715C2AC" w14:textId="77777777" w:rsidR="00863403" w:rsidRPr="0057327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DA1B5F" w14:textId="77777777" w:rsidR="00863403" w:rsidRPr="0057327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58F204"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Legislative mandates</w:t>
      </w:r>
    </w:p>
    <w:p w14:paraId="69494982" w14:textId="77777777" w:rsidR="00863403" w:rsidRPr="00DE2BB5" w:rsidRDefault="00863403" w:rsidP="00863403">
      <w:pPr>
        <w:pStyle w:val="SingleTxt"/>
        <w:spacing w:after="0" w:line="120" w:lineRule="exact"/>
        <w:rPr>
          <w:sz w:val="10"/>
        </w:rPr>
      </w:pPr>
    </w:p>
    <w:p w14:paraId="3B95FA10" w14:textId="77777777" w:rsidR="00863403" w:rsidRPr="00DE2BB5" w:rsidRDefault="00863403" w:rsidP="00863403">
      <w:pPr>
        <w:pStyle w:val="SingleTxt"/>
        <w:spacing w:after="0" w:line="120" w:lineRule="exact"/>
        <w:rPr>
          <w:sz w:val="10"/>
        </w:rPr>
      </w:pPr>
    </w:p>
    <w:p w14:paraId="03A6F8A1"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CC3682">
        <w:t>8.I.21</w:t>
      </w:r>
      <w:r w:rsidRPr="00CC3682">
        <w:tab/>
        <w:t>The list below, which was reviewed in the preparation of the proposed programme budget, provides all mandates entrusted to the programme</w:t>
      </w:r>
      <w:r>
        <w:t>.</w:t>
      </w:r>
    </w:p>
    <w:p w14:paraId="379CF089" w14:textId="77777777" w:rsidR="00863403" w:rsidRPr="001D2C4C"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C48C84" w14:textId="77777777" w:rsidR="00863403" w:rsidRDefault="00863403" w:rsidP="008634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8795B">
        <w:t>Charter of the United Nations</w:t>
      </w:r>
    </w:p>
    <w:p w14:paraId="014F6824" w14:textId="77777777" w:rsidR="00863403" w:rsidRPr="0005795A" w:rsidRDefault="00863403" w:rsidP="00863403">
      <w:pPr>
        <w:pStyle w:val="SingleTxt"/>
        <w:spacing w:after="0" w:line="120" w:lineRule="exact"/>
        <w:rPr>
          <w:sz w:val="10"/>
        </w:rPr>
      </w:pPr>
    </w:p>
    <w:p w14:paraId="5E5AEBCB" w14:textId="77777777" w:rsidR="00863403" w:rsidRPr="0005795A" w:rsidRDefault="00863403" w:rsidP="00863403">
      <w:pPr>
        <w:pStyle w:val="SingleTxt"/>
        <w:spacing w:after="0" w:line="240" w:lineRule="auto"/>
        <w:rPr>
          <w:sz w:val="2"/>
        </w:rPr>
      </w:pPr>
    </w:p>
    <w:p w14:paraId="6114A5DC" w14:textId="77777777" w:rsidR="00863403" w:rsidRPr="0005795A" w:rsidRDefault="00863403" w:rsidP="00863403">
      <w:pPr>
        <w:pStyle w:val="SingleTxt"/>
        <w:spacing w:after="0" w:line="240" w:lineRule="auto"/>
        <w:rPr>
          <w:sz w:val="2"/>
        </w:rPr>
        <w:sectPr w:rsidR="00863403" w:rsidRPr="0005795A" w:rsidSect="00863403">
          <w:headerReference w:type="even" r:id="rId34"/>
          <w:headerReference w:type="default" r:id="rId35"/>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63403" w:rsidRPr="0005795A" w14:paraId="2BF23F53" w14:textId="77777777" w:rsidTr="004B1238">
        <w:tc>
          <w:tcPr>
            <w:tcW w:w="1450" w:type="pct"/>
          </w:tcPr>
          <w:p w14:paraId="702BC96D" w14:textId="77777777" w:rsidR="00863403" w:rsidRPr="0005795A" w:rsidRDefault="00863403" w:rsidP="004B1238">
            <w:pPr>
              <w:tabs>
                <w:tab w:val="left" w:pos="288"/>
                <w:tab w:val="left" w:pos="576"/>
                <w:tab w:val="left" w:pos="864"/>
                <w:tab w:val="left" w:pos="1152"/>
              </w:tabs>
              <w:spacing w:before="40" w:after="40" w:line="200" w:lineRule="exact"/>
              <w:ind w:right="43"/>
              <w:rPr>
                <w:sz w:val="17"/>
              </w:rPr>
            </w:pPr>
            <w:r w:rsidRPr="0005795A">
              <w:rPr>
                <w:sz w:val="17"/>
              </w:rPr>
              <w:t>Article 13</w:t>
            </w:r>
          </w:p>
        </w:tc>
        <w:tc>
          <w:tcPr>
            <w:tcW w:w="3500" w:type="pct"/>
          </w:tcPr>
          <w:p w14:paraId="5ADB5900" w14:textId="77777777" w:rsidR="00863403" w:rsidRPr="0005795A" w:rsidRDefault="00863403" w:rsidP="004B1238">
            <w:pPr>
              <w:tabs>
                <w:tab w:val="left" w:pos="288"/>
                <w:tab w:val="left" w:pos="576"/>
                <w:tab w:val="left" w:pos="864"/>
                <w:tab w:val="left" w:pos="1152"/>
              </w:tabs>
              <w:spacing w:before="40" w:after="40" w:line="200" w:lineRule="exact"/>
              <w:ind w:left="86" w:right="43"/>
              <w:rPr>
                <w:sz w:val="17"/>
              </w:rPr>
            </w:pPr>
          </w:p>
        </w:tc>
      </w:tr>
      <w:tr w:rsidR="00863403" w:rsidRPr="0005795A" w14:paraId="6B4A0A68" w14:textId="77777777" w:rsidTr="004B1238">
        <w:tc>
          <w:tcPr>
            <w:tcW w:w="1450" w:type="pct"/>
          </w:tcPr>
          <w:p w14:paraId="07742354" w14:textId="77777777" w:rsidR="00863403" w:rsidRPr="0005795A" w:rsidRDefault="00863403" w:rsidP="004B1238">
            <w:pPr>
              <w:tabs>
                <w:tab w:val="left" w:pos="288"/>
                <w:tab w:val="left" w:pos="576"/>
                <w:tab w:val="left" w:pos="864"/>
                <w:tab w:val="left" w:pos="1152"/>
              </w:tabs>
              <w:spacing w:before="40" w:after="40" w:line="200" w:lineRule="exact"/>
              <w:ind w:right="43"/>
              <w:rPr>
                <w:sz w:val="17"/>
              </w:rPr>
            </w:pPr>
            <w:r w:rsidRPr="0005795A">
              <w:rPr>
                <w:sz w:val="17"/>
              </w:rPr>
              <w:t>Article 98</w:t>
            </w:r>
          </w:p>
        </w:tc>
        <w:tc>
          <w:tcPr>
            <w:tcW w:w="3500" w:type="pct"/>
          </w:tcPr>
          <w:p w14:paraId="0D7C0EA2" w14:textId="77777777" w:rsidR="00863403" w:rsidRPr="0005795A" w:rsidRDefault="00863403" w:rsidP="004B1238">
            <w:pPr>
              <w:tabs>
                <w:tab w:val="left" w:pos="288"/>
                <w:tab w:val="left" w:pos="576"/>
                <w:tab w:val="left" w:pos="864"/>
                <w:tab w:val="left" w:pos="1152"/>
              </w:tabs>
              <w:spacing w:before="40" w:after="40" w:line="200" w:lineRule="exact"/>
              <w:ind w:left="86" w:right="43"/>
              <w:rPr>
                <w:sz w:val="17"/>
              </w:rPr>
            </w:pPr>
          </w:p>
        </w:tc>
      </w:tr>
      <w:tr w:rsidR="00863403" w:rsidRPr="0005795A" w14:paraId="2C134D18" w14:textId="77777777" w:rsidTr="004B1238">
        <w:tc>
          <w:tcPr>
            <w:tcW w:w="1450" w:type="pct"/>
          </w:tcPr>
          <w:p w14:paraId="127E2268" w14:textId="77777777" w:rsidR="00863403" w:rsidRPr="0005795A" w:rsidRDefault="00863403" w:rsidP="004B1238">
            <w:pPr>
              <w:tabs>
                <w:tab w:val="left" w:pos="288"/>
                <w:tab w:val="left" w:pos="576"/>
                <w:tab w:val="left" w:pos="864"/>
                <w:tab w:val="left" w:pos="1152"/>
              </w:tabs>
              <w:spacing w:before="40" w:after="40" w:line="200" w:lineRule="exact"/>
              <w:ind w:right="43"/>
              <w:rPr>
                <w:sz w:val="17"/>
              </w:rPr>
            </w:pPr>
            <w:r w:rsidRPr="0005795A">
              <w:rPr>
                <w:sz w:val="17"/>
              </w:rPr>
              <w:t>Article 102</w:t>
            </w:r>
          </w:p>
        </w:tc>
        <w:tc>
          <w:tcPr>
            <w:tcW w:w="3500" w:type="pct"/>
          </w:tcPr>
          <w:p w14:paraId="0BFAB58B" w14:textId="77777777" w:rsidR="00863403" w:rsidRPr="0005795A" w:rsidRDefault="00863403" w:rsidP="004B1238">
            <w:pPr>
              <w:tabs>
                <w:tab w:val="left" w:pos="288"/>
                <w:tab w:val="left" w:pos="576"/>
                <w:tab w:val="left" w:pos="864"/>
                <w:tab w:val="left" w:pos="1152"/>
              </w:tabs>
              <w:spacing w:before="40" w:after="40" w:line="200" w:lineRule="exact"/>
              <w:ind w:left="86" w:right="43"/>
              <w:rPr>
                <w:sz w:val="17"/>
              </w:rPr>
            </w:pPr>
          </w:p>
        </w:tc>
      </w:tr>
      <w:tr w:rsidR="00863403" w:rsidRPr="0005795A" w14:paraId="4A306B9E" w14:textId="77777777" w:rsidTr="004B1238">
        <w:tc>
          <w:tcPr>
            <w:tcW w:w="1450" w:type="pct"/>
          </w:tcPr>
          <w:p w14:paraId="7B816303" w14:textId="77777777" w:rsidR="00863403" w:rsidRPr="0005795A" w:rsidRDefault="00863403" w:rsidP="004B1238">
            <w:pPr>
              <w:tabs>
                <w:tab w:val="left" w:pos="288"/>
                <w:tab w:val="left" w:pos="576"/>
                <w:tab w:val="left" w:pos="864"/>
                <w:tab w:val="left" w:pos="1152"/>
              </w:tabs>
              <w:spacing w:before="40" w:after="40" w:line="200" w:lineRule="exact"/>
              <w:ind w:right="43"/>
              <w:rPr>
                <w:sz w:val="17"/>
              </w:rPr>
            </w:pPr>
            <w:r w:rsidRPr="0005795A">
              <w:rPr>
                <w:sz w:val="17"/>
              </w:rPr>
              <w:t>Article 104</w:t>
            </w:r>
          </w:p>
        </w:tc>
        <w:tc>
          <w:tcPr>
            <w:tcW w:w="3500" w:type="pct"/>
          </w:tcPr>
          <w:p w14:paraId="2DC06D5E" w14:textId="77777777" w:rsidR="00863403" w:rsidRPr="0005795A" w:rsidRDefault="00863403" w:rsidP="004B1238">
            <w:pPr>
              <w:tabs>
                <w:tab w:val="left" w:pos="288"/>
                <w:tab w:val="left" w:pos="576"/>
                <w:tab w:val="left" w:pos="864"/>
                <w:tab w:val="left" w:pos="1152"/>
              </w:tabs>
              <w:spacing w:before="40" w:after="40" w:line="200" w:lineRule="exact"/>
              <w:ind w:left="86" w:right="43"/>
              <w:rPr>
                <w:sz w:val="17"/>
              </w:rPr>
            </w:pPr>
          </w:p>
        </w:tc>
      </w:tr>
      <w:tr w:rsidR="00863403" w:rsidRPr="0005795A" w14:paraId="6BD1C10E" w14:textId="77777777" w:rsidTr="004B1238">
        <w:tc>
          <w:tcPr>
            <w:tcW w:w="1450" w:type="pct"/>
          </w:tcPr>
          <w:p w14:paraId="3E9D5647" w14:textId="77777777" w:rsidR="00863403" w:rsidRPr="0005795A" w:rsidRDefault="00863403" w:rsidP="004B1238">
            <w:pPr>
              <w:tabs>
                <w:tab w:val="left" w:pos="288"/>
                <w:tab w:val="left" w:pos="576"/>
                <w:tab w:val="left" w:pos="864"/>
                <w:tab w:val="left" w:pos="1152"/>
              </w:tabs>
              <w:spacing w:before="40" w:after="40" w:line="200" w:lineRule="exact"/>
              <w:ind w:right="43"/>
              <w:rPr>
                <w:sz w:val="17"/>
              </w:rPr>
            </w:pPr>
            <w:r w:rsidRPr="0005795A">
              <w:rPr>
                <w:sz w:val="17"/>
              </w:rPr>
              <w:t>Article 105</w:t>
            </w:r>
          </w:p>
        </w:tc>
        <w:tc>
          <w:tcPr>
            <w:tcW w:w="3500" w:type="pct"/>
          </w:tcPr>
          <w:p w14:paraId="3503BF61" w14:textId="77777777" w:rsidR="00863403" w:rsidRPr="0005795A" w:rsidRDefault="00863403" w:rsidP="004B1238">
            <w:pPr>
              <w:tabs>
                <w:tab w:val="left" w:pos="288"/>
                <w:tab w:val="left" w:pos="576"/>
                <w:tab w:val="left" w:pos="864"/>
                <w:tab w:val="left" w:pos="1152"/>
              </w:tabs>
              <w:spacing w:before="40" w:after="40" w:line="200" w:lineRule="exact"/>
              <w:ind w:left="86" w:right="43"/>
              <w:rPr>
                <w:sz w:val="17"/>
              </w:rPr>
            </w:pPr>
          </w:p>
        </w:tc>
      </w:tr>
    </w:tbl>
    <w:p w14:paraId="68E8279A" w14:textId="77777777" w:rsidR="00863403" w:rsidRPr="0005795A" w:rsidRDefault="00863403" w:rsidP="00863403">
      <w:pPr>
        <w:spacing w:line="240" w:lineRule="auto"/>
        <w:rPr>
          <w:sz w:val="2"/>
        </w:rPr>
        <w:sectPr w:rsidR="00863403" w:rsidRPr="0005795A" w:rsidSect="00863403">
          <w:endnotePr>
            <w:numFmt w:val="decimal"/>
          </w:endnotePr>
          <w:type w:val="continuous"/>
          <w:pgSz w:w="12240" w:h="15840"/>
          <w:pgMar w:top="1440" w:right="1195" w:bottom="1152" w:left="1195" w:header="432" w:footer="504" w:gutter="0"/>
          <w:cols w:num="2" w:space="240"/>
          <w:noEndnote/>
          <w:docGrid w:linePitch="360"/>
        </w:sectPr>
      </w:pPr>
    </w:p>
    <w:p w14:paraId="2D441FFB" w14:textId="77777777" w:rsidR="00863403" w:rsidRPr="0005795A" w:rsidRDefault="00863403" w:rsidP="00863403">
      <w:pPr>
        <w:pStyle w:val="SingleTxt"/>
        <w:spacing w:after="0" w:line="120" w:lineRule="exact"/>
        <w:rPr>
          <w:sz w:val="10"/>
        </w:rPr>
      </w:pPr>
    </w:p>
    <w:p w14:paraId="298B9C47" w14:textId="77777777" w:rsidR="00863403" w:rsidRDefault="00863403" w:rsidP="008634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D15D0">
        <w:t>General Assembly resolutions</w:t>
      </w:r>
    </w:p>
    <w:p w14:paraId="6BF71D31" w14:textId="77777777" w:rsidR="00863403" w:rsidRPr="00FF451F" w:rsidRDefault="00863403" w:rsidP="00863403">
      <w:pPr>
        <w:pStyle w:val="SingleTxt"/>
        <w:spacing w:after="0" w:line="120" w:lineRule="exact"/>
        <w:rPr>
          <w:sz w:val="10"/>
        </w:rPr>
      </w:pPr>
    </w:p>
    <w:p w14:paraId="0227D2FF" w14:textId="77777777" w:rsidR="00863403" w:rsidRPr="00FF451F" w:rsidRDefault="00863403" w:rsidP="00863403">
      <w:pPr>
        <w:pStyle w:val="SingleTxt"/>
        <w:spacing w:after="0" w:line="240" w:lineRule="auto"/>
        <w:rPr>
          <w:sz w:val="2"/>
        </w:rPr>
      </w:pPr>
    </w:p>
    <w:p w14:paraId="4CD62D38" w14:textId="77777777" w:rsidR="00863403" w:rsidRPr="00FF451F" w:rsidRDefault="00863403" w:rsidP="00863403">
      <w:pPr>
        <w:pStyle w:val="SingleTxt"/>
        <w:spacing w:after="0" w:line="240" w:lineRule="auto"/>
        <w:rPr>
          <w:sz w:val="2"/>
        </w:rPr>
        <w:sectPr w:rsidR="00863403" w:rsidRPr="00FF451F" w:rsidSect="008634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63403" w:rsidRPr="00FF451F" w14:paraId="52FF8DCF" w14:textId="77777777" w:rsidTr="004B1238">
        <w:tc>
          <w:tcPr>
            <w:tcW w:w="1450" w:type="pct"/>
          </w:tcPr>
          <w:p w14:paraId="4F919A1B" w14:textId="00F2B0CC" w:rsidR="00863403" w:rsidRPr="00FF451F" w:rsidRDefault="00863403" w:rsidP="004B1238">
            <w:pPr>
              <w:tabs>
                <w:tab w:val="left" w:pos="288"/>
                <w:tab w:val="left" w:pos="576"/>
                <w:tab w:val="left" w:pos="864"/>
                <w:tab w:val="left" w:pos="1152"/>
              </w:tabs>
              <w:spacing w:before="40" w:after="40" w:line="200" w:lineRule="exact"/>
              <w:ind w:right="43"/>
              <w:rPr>
                <w:sz w:val="17"/>
              </w:rPr>
            </w:pPr>
            <w:hyperlink r:id="rId36" w:history="1">
              <w:r w:rsidRPr="006626CB">
                <w:rPr>
                  <w:rStyle w:val="Hyperlink"/>
                  <w:sz w:val="17"/>
                </w:rPr>
                <w:t>13 (I)</w:t>
              </w:r>
            </w:hyperlink>
          </w:p>
        </w:tc>
        <w:tc>
          <w:tcPr>
            <w:tcW w:w="3500" w:type="pct"/>
          </w:tcPr>
          <w:p w14:paraId="1FD1E9B5" w14:textId="77777777" w:rsidR="00863403" w:rsidRPr="00FF451F" w:rsidRDefault="00863403" w:rsidP="004B1238">
            <w:pPr>
              <w:tabs>
                <w:tab w:val="left" w:pos="288"/>
                <w:tab w:val="left" w:pos="576"/>
                <w:tab w:val="left" w:pos="864"/>
                <w:tab w:val="left" w:pos="1152"/>
              </w:tabs>
              <w:spacing w:before="40" w:after="40" w:line="200" w:lineRule="exact"/>
              <w:ind w:left="86" w:right="43"/>
              <w:rPr>
                <w:sz w:val="17"/>
              </w:rPr>
            </w:pPr>
            <w:r w:rsidRPr="00FF451F">
              <w:rPr>
                <w:sz w:val="17"/>
              </w:rPr>
              <w:t>Organization of the Secretariat</w:t>
            </w:r>
          </w:p>
        </w:tc>
      </w:tr>
      <w:tr w:rsidR="00863403" w:rsidRPr="00FF451F" w14:paraId="1D93E727" w14:textId="77777777" w:rsidTr="004B1238">
        <w:tc>
          <w:tcPr>
            <w:tcW w:w="1450" w:type="pct"/>
          </w:tcPr>
          <w:p w14:paraId="30F01BDC" w14:textId="223EFA07" w:rsidR="00863403" w:rsidRPr="00FF451F" w:rsidRDefault="00863403" w:rsidP="004B1238">
            <w:pPr>
              <w:tabs>
                <w:tab w:val="left" w:pos="288"/>
                <w:tab w:val="left" w:pos="576"/>
                <w:tab w:val="left" w:pos="864"/>
                <w:tab w:val="left" w:pos="1152"/>
              </w:tabs>
              <w:spacing w:before="40" w:after="40" w:line="200" w:lineRule="exact"/>
              <w:ind w:right="43"/>
              <w:rPr>
                <w:sz w:val="17"/>
              </w:rPr>
            </w:pPr>
            <w:hyperlink r:id="rId37" w:history="1">
              <w:r w:rsidRPr="006626CB">
                <w:rPr>
                  <w:rStyle w:val="Hyperlink"/>
                  <w:sz w:val="17"/>
                </w:rPr>
                <w:t>22 (I)</w:t>
              </w:r>
            </w:hyperlink>
          </w:p>
        </w:tc>
        <w:tc>
          <w:tcPr>
            <w:tcW w:w="3500" w:type="pct"/>
          </w:tcPr>
          <w:p w14:paraId="0669A2B6" w14:textId="77777777" w:rsidR="00863403" w:rsidRPr="00FF451F" w:rsidRDefault="00863403" w:rsidP="004B1238">
            <w:pPr>
              <w:tabs>
                <w:tab w:val="left" w:pos="288"/>
                <w:tab w:val="left" w:pos="576"/>
                <w:tab w:val="left" w:pos="864"/>
                <w:tab w:val="left" w:pos="1152"/>
              </w:tabs>
              <w:spacing w:before="40" w:after="40" w:line="200" w:lineRule="exact"/>
              <w:ind w:left="86" w:right="43"/>
              <w:rPr>
                <w:sz w:val="17"/>
              </w:rPr>
            </w:pPr>
            <w:r w:rsidRPr="00FF451F">
              <w:rPr>
                <w:sz w:val="17"/>
              </w:rPr>
              <w:t>Privileges and immunities of the United</w:t>
            </w:r>
            <w:r>
              <w:rPr>
                <w:sz w:val="17"/>
              </w:rPr>
              <w:t> </w:t>
            </w:r>
            <w:r w:rsidRPr="00FF451F">
              <w:rPr>
                <w:sz w:val="17"/>
              </w:rPr>
              <w:t xml:space="preserve">Nations </w:t>
            </w:r>
          </w:p>
        </w:tc>
      </w:tr>
      <w:tr w:rsidR="00863403" w:rsidRPr="00FF451F" w14:paraId="4A74E27E" w14:textId="77777777" w:rsidTr="004B1238">
        <w:tc>
          <w:tcPr>
            <w:tcW w:w="1450" w:type="pct"/>
          </w:tcPr>
          <w:p w14:paraId="4E177E23" w14:textId="3B33A640" w:rsidR="00863403" w:rsidRPr="00FF451F" w:rsidRDefault="00863403" w:rsidP="004B1238">
            <w:pPr>
              <w:tabs>
                <w:tab w:val="left" w:pos="288"/>
                <w:tab w:val="left" w:pos="576"/>
                <w:tab w:val="left" w:pos="864"/>
                <w:tab w:val="left" w:pos="1152"/>
              </w:tabs>
              <w:spacing w:before="40" w:after="40" w:line="200" w:lineRule="exact"/>
              <w:ind w:right="43"/>
              <w:rPr>
                <w:sz w:val="17"/>
              </w:rPr>
            </w:pPr>
            <w:hyperlink r:id="rId38" w:history="1">
              <w:r w:rsidRPr="006626CB">
                <w:rPr>
                  <w:rStyle w:val="Hyperlink"/>
                  <w:sz w:val="17"/>
                </w:rPr>
                <w:t>2099 (XX)</w:t>
              </w:r>
            </w:hyperlink>
            <w:r w:rsidRPr="00FF451F">
              <w:rPr>
                <w:sz w:val="17"/>
              </w:rPr>
              <w:t xml:space="preserve">; </w:t>
            </w:r>
            <w:hyperlink r:id="rId39" w:history="1">
              <w:r w:rsidRPr="006626CB">
                <w:rPr>
                  <w:rStyle w:val="Hyperlink"/>
                  <w:sz w:val="17"/>
                </w:rPr>
                <w:t>80/163</w:t>
              </w:r>
            </w:hyperlink>
          </w:p>
        </w:tc>
        <w:tc>
          <w:tcPr>
            <w:tcW w:w="3500" w:type="pct"/>
          </w:tcPr>
          <w:p w14:paraId="764EDCAD" w14:textId="77777777" w:rsidR="00863403" w:rsidRPr="00FF451F" w:rsidRDefault="00863403" w:rsidP="004B1238">
            <w:pPr>
              <w:tabs>
                <w:tab w:val="left" w:pos="288"/>
                <w:tab w:val="left" w:pos="576"/>
                <w:tab w:val="left" w:pos="864"/>
                <w:tab w:val="left" w:pos="1152"/>
              </w:tabs>
              <w:spacing w:before="40" w:after="40" w:line="200" w:lineRule="exact"/>
              <w:ind w:left="86" w:right="43"/>
              <w:rPr>
                <w:sz w:val="17"/>
              </w:rPr>
            </w:pPr>
            <w:r w:rsidRPr="00FF451F">
              <w:rPr>
                <w:sz w:val="17"/>
              </w:rPr>
              <w:t>United Nations Programme of Assistance in the Teaching, Study, Dissemination and Wider Appreciation of International Law</w:t>
            </w:r>
          </w:p>
        </w:tc>
      </w:tr>
      <w:tr w:rsidR="00863403" w:rsidRPr="00FF451F" w14:paraId="2394844C" w14:textId="77777777" w:rsidTr="004B1238">
        <w:tc>
          <w:tcPr>
            <w:tcW w:w="1450" w:type="pct"/>
          </w:tcPr>
          <w:p w14:paraId="0121C92E" w14:textId="5A9CCB6F" w:rsidR="00863403" w:rsidRPr="00FF451F" w:rsidRDefault="00863403" w:rsidP="004B1238">
            <w:pPr>
              <w:tabs>
                <w:tab w:val="left" w:pos="288"/>
                <w:tab w:val="left" w:pos="576"/>
                <w:tab w:val="left" w:pos="864"/>
                <w:tab w:val="left" w:pos="1152"/>
              </w:tabs>
              <w:spacing w:before="40" w:after="40" w:line="200" w:lineRule="exact"/>
              <w:ind w:right="43"/>
              <w:rPr>
                <w:sz w:val="17"/>
              </w:rPr>
            </w:pPr>
            <w:hyperlink r:id="rId40" w:history="1">
              <w:r w:rsidRPr="006626CB">
                <w:rPr>
                  <w:rStyle w:val="Hyperlink"/>
                  <w:sz w:val="17"/>
                </w:rPr>
                <w:t>62/63</w:t>
              </w:r>
            </w:hyperlink>
            <w:r w:rsidRPr="00FF451F">
              <w:rPr>
                <w:sz w:val="17"/>
              </w:rPr>
              <w:t xml:space="preserve">; </w:t>
            </w:r>
            <w:hyperlink r:id="rId41" w:history="1">
              <w:r w:rsidRPr="006626CB">
                <w:rPr>
                  <w:rStyle w:val="Hyperlink"/>
                  <w:sz w:val="17"/>
                </w:rPr>
                <w:t>80/160</w:t>
              </w:r>
            </w:hyperlink>
          </w:p>
        </w:tc>
        <w:tc>
          <w:tcPr>
            <w:tcW w:w="3500" w:type="pct"/>
          </w:tcPr>
          <w:p w14:paraId="082F8F2E" w14:textId="77777777" w:rsidR="00863403" w:rsidRPr="00FF451F" w:rsidRDefault="00863403" w:rsidP="004B1238">
            <w:pPr>
              <w:tabs>
                <w:tab w:val="left" w:pos="288"/>
                <w:tab w:val="left" w:pos="576"/>
                <w:tab w:val="left" w:pos="864"/>
                <w:tab w:val="left" w:pos="1152"/>
              </w:tabs>
              <w:spacing w:before="40" w:after="40" w:line="200" w:lineRule="exact"/>
              <w:ind w:left="86" w:right="43"/>
              <w:rPr>
                <w:sz w:val="17"/>
              </w:rPr>
            </w:pPr>
            <w:r w:rsidRPr="00FF451F">
              <w:rPr>
                <w:sz w:val="17"/>
              </w:rPr>
              <w:t>Criminal accountability of United Nations officials and experts on mission</w:t>
            </w:r>
          </w:p>
        </w:tc>
      </w:tr>
      <w:tr w:rsidR="00863403" w:rsidRPr="00FF451F" w14:paraId="7D2D1F19" w14:textId="77777777" w:rsidTr="004B1238">
        <w:tc>
          <w:tcPr>
            <w:tcW w:w="1450" w:type="pct"/>
          </w:tcPr>
          <w:p w14:paraId="13A41983" w14:textId="4C4B8487" w:rsidR="00863403" w:rsidRPr="00FF451F" w:rsidRDefault="00863403" w:rsidP="004B1238">
            <w:pPr>
              <w:tabs>
                <w:tab w:val="left" w:pos="288"/>
                <w:tab w:val="left" w:pos="576"/>
                <w:tab w:val="left" w:pos="864"/>
                <w:tab w:val="left" w:pos="1152"/>
              </w:tabs>
              <w:spacing w:before="40" w:after="40" w:line="200" w:lineRule="exact"/>
              <w:ind w:right="43"/>
              <w:rPr>
                <w:sz w:val="17"/>
              </w:rPr>
            </w:pPr>
            <w:hyperlink r:id="rId42" w:history="1">
              <w:r w:rsidRPr="006626CB">
                <w:rPr>
                  <w:rStyle w:val="Hyperlink"/>
                  <w:sz w:val="17"/>
                </w:rPr>
                <w:t>62/70</w:t>
              </w:r>
            </w:hyperlink>
            <w:r w:rsidRPr="00FF451F">
              <w:rPr>
                <w:sz w:val="17"/>
              </w:rPr>
              <w:t xml:space="preserve">; </w:t>
            </w:r>
            <w:hyperlink r:id="rId43" w:history="1">
              <w:r w:rsidRPr="006626CB">
                <w:rPr>
                  <w:rStyle w:val="Hyperlink"/>
                  <w:sz w:val="17"/>
                </w:rPr>
                <w:t>80/167</w:t>
              </w:r>
            </w:hyperlink>
          </w:p>
        </w:tc>
        <w:tc>
          <w:tcPr>
            <w:tcW w:w="3500" w:type="pct"/>
          </w:tcPr>
          <w:p w14:paraId="197373C5" w14:textId="77777777" w:rsidR="00863403" w:rsidRPr="00FF451F" w:rsidRDefault="00863403" w:rsidP="004B1238">
            <w:pPr>
              <w:tabs>
                <w:tab w:val="left" w:pos="288"/>
                <w:tab w:val="left" w:pos="576"/>
                <w:tab w:val="left" w:pos="864"/>
                <w:tab w:val="left" w:pos="1152"/>
              </w:tabs>
              <w:spacing w:before="40" w:after="40" w:line="200" w:lineRule="exact"/>
              <w:ind w:left="86" w:right="43"/>
              <w:rPr>
                <w:sz w:val="17"/>
              </w:rPr>
            </w:pPr>
            <w:r w:rsidRPr="00FF451F">
              <w:rPr>
                <w:sz w:val="17"/>
              </w:rPr>
              <w:t>The rule of law at the national and international levels</w:t>
            </w:r>
          </w:p>
        </w:tc>
      </w:tr>
      <w:tr w:rsidR="00863403" w:rsidRPr="00FF451F" w14:paraId="143BFFAC" w14:textId="77777777" w:rsidTr="004B1238">
        <w:tc>
          <w:tcPr>
            <w:tcW w:w="1450" w:type="pct"/>
          </w:tcPr>
          <w:p w14:paraId="470EF210" w14:textId="1F0E2F19" w:rsidR="00863403" w:rsidRPr="00FF451F" w:rsidRDefault="00863403" w:rsidP="004B1238">
            <w:pPr>
              <w:tabs>
                <w:tab w:val="left" w:pos="288"/>
                <w:tab w:val="left" w:pos="576"/>
                <w:tab w:val="left" w:pos="864"/>
                <w:tab w:val="left" w:pos="1152"/>
              </w:tabs>
              <w:spacing w:before="40" w:after="40" w:line="200" w:lineRule="exact"/>
              <w:ind w:right="43"/>
              <w:rPr>
                <w:sz w:val="17"/>
              </w:rPr>
            </w:pPr>
            <w:hyperlink r:id="rId44" w:history="1">
              <w:r w:rsidRPr="006626CB">
                <w:rPr>
                  <w:rStyle w:val="Hyperlink"/>
                  <w:sz w:val="17"/>
                </w:rPr>
                <w:t>63/253</w:t>
              </w:r>
            </w:hyperlink>
            <w:r w:rsidRPr="00FF451F">
              <w:rPr>
                <w:sz w:val="17"/>
              </w:rPr>
              <w:t xml:space="preserve">; </w:t>
            </w:r>
            <w:hyperlink r:id="rId45" w:history="1">
              <w:r w:rsidRPr="006626CB">
                <w:rPr>
                  <w:rStyle w:val="Hyperlink"/>
                  <w:sz w:val="17"/>
                </w:rPr>
                <w:t>80/238</w:t>
              </w:r>
            </w:hyperlink>
          </w:p>
        </w:tc>
        <w:tc>
          <w:tcPr>
            <w:tcW w:w="3500" w:type="pct"/>
          </w:tcPr>
          <w:p w14:paraId="2369284E" w14:textId="77777777" w:rsidR="00863403" w:rsidRPr="00FF451F" w:rsidRDefault="00863403" w:rsidP="004B1238">
            <w:pPr>
              <w:tabs>
                <w:tab w:val="left" w:pos="288"/>
                <w:tab w:val="left" w:pos="576"/>
                <w:tab w:val="left" w:pos="864"/>
                <w:tab w:val="left" w:pos="1152"/>
              </w:tabs>
              <w:spacing w:before="40" w:after="40" w:line="200" w:lineRule="exact"/>
              <w:ind w:left="86" w:right="43"/>
              <w:rPr>
                <w:sz w:val="17"/>
              </w:rPr>
            </w:pPr>
            <w:r w:rsidRPr="00FF451F">
              <w:rPr>
                <w:sz w:val="17"/>
              </w:rPr>
              <w:t>Administration of justice at the United</w:t>
            </w:r>
            <w:r>
              <w:rPr>
                <w:sz w:val="17"/>
              </w:rPr>
              <w:t> </w:t>
            </w:r>
            <w:r w:rsidRPr="00FF451F">
              <w:rPr>
                <w:sz w:val="17"/>
              </w:rPr>
              <w:t xml:space="preserve">Nations </w:t>
            </w:r>
          </w:p>
        </w:tc>
      </w:tr>
      <w:tr w:rsidR="00863403" w:rsidRPr="00FF451F" w14:paraId="12025C66" w14:textId="77777777" w:rsidTr="004B1238">
        <w:tc>
          <w:tcPr>
            <w:tcW w:w="1450" w:type="pct"/>
          </w:tcPr>
          <w:p w14:paraId="5CCC19F6" w14:textId="4E6D1EA5" w:rsidR="00863403" w:rsidRPr="00FF451F" w:rsidRDefault="00863403" w:rsidP="004B1238">
            <w:pPr>
              <w:tabs>
                <w:tab w:val="left" w:pos="288"/>
                <w:tab w:val="left" w:pos="576"/>
                <w:tab w:val="left" w:pos="864"/>
                <w:tab w:val="left" w:pos="1152"/>
              </w:tabs>
              <w:spacing w:before="40" w:after="40" w:line="200" w:lineRule="exact"/>
              <w:ind w:right="43"/>
              <w:rPr>
                <w:sz w:val="17"/>
              </w:rPr>
            </w:pPr>
            <w:hyperlink r:id="rId46" w:history="1">
              <w:r w:rsidRPr="006626CB">
                <w:rPr>
                  <w:rStyle w:val="Hyperlink"/>
                  <w:sz w:val="17"/>
                </w:rPr>
                <w:t>79/1</w:t>
              </w:r>
            </w:hyperlink>
          </w:p>
        </w:tc>
        <w:tc>
          <w:tcPr>
            <w:tcW w:w="3500" w:type="pct"/>
          </w:tcPr>
          <w:p w14:paraId="1D0CE037" w14:textId="77777777" w:rsidR="00863403" w:rsidRPr="00FF451F" w:rsidRDefault="00863403" w:rsidP="004B1238">
            <w:pPr>
              <w:tabs>
                <w:tab w:val="left" w:pos="288"/>
                <w:tab w:val="left" w:pos="576"/>
                <w:tab w:val="left" w:pos="864"/>
                <w:tab w:val="left" w:pos="1152"/>
              </w:tabs>
              <w:spacing w:before="40" w:after="40" w:line="200" w:lineRule="exact"/>
              <w:ind w:left="86" w:right="43"/>
              <w:rPr>
                <w:sz w:val="17"/>
              </w:rPr>
            </w:pPr>
            <w:r w:rsidRPr="00FF451F">
              <w:rPr>
                <w:sz w:val="17"/>
              </w:rPr>
              <w:t>The Pact for the Future</w:t>
            </w:r>
          </w:p>
        </w:tc>
      </w:tr>
      <w:tr w:rsidR="00863403" w:rsidRPr="00FF451F" w14:paraId="00D0F891" w14:textId="77777777" w:rsidTr="004B1238">
        <w:tc>
          <w:tcPr>
            <w:tcW w:w="1450" w:type="pct"/>
          </w:tcPr>
          <w:p w14:paraId="7F9F744A" w14:textId="10CBFB74" w:rsidR="00863403" w:rsidRPr="00FF451F" w:rsidRDefault="00863403" w:rsidP="004B1238">
            <w:pPr>
              <w:tabs>
                <w:tab w:val="left" w:pos="288"/>
                <w:tab w:val="left" w:pos="576"/>
                <w:tab w:val="left" w:pos="864"/>
                <w:tab w:val="left" w:pos="1152"/>
              </w:tabs>
              <w:spacing w:before="40" w:after="40" w:line="200" w:lineRule="exact"/>
              <w:ind w:right="43"/>
              <w:rPr>
                <w:sz w:val="17"/>
              </w:rPr>
            </w:pPr>
            <w:hyperlink r:id="rId47" w:history="1">
              <w:r w:rsidRPr="006626CB">
                <w:rPr>
                  <w:rStyle w:val="Hyperlink"/>
                  <w:sz w:val="17"/>
                </w:rPr>
                <w:t>80/164</w:t>
              </w:r>
            </w:hyperlink>
          </w:p>
        </w:tc>
        <w:tc>
          <w:tcPr>
            <w:tcW w:w="3500" w:type="pct"/>
          </w:tcPr>
          <w:p w14:paraId="233D46C7" w14:textId="77777777" w:rsidR="00863403" w:rsidRPr="00FF451F" w:rsidRDefault="00863403" w:rsidP="004B1238">
            <w:pPr>
              <w:tabs>
                <w:tab w:val="left" w:pos="288"/>
                <w:tab w:val="left" w:pos="576"/>
                <w:tab w:val="left" w:pos="864"/>
                <w:tab w:val="left" w:pos="1152"/>
              </w:tabs>
              <w:spacing w:before="40" w:after="40" w:line="200" w:lineRule="exact"/>
              <w:ind w:left="86" w:right="43"/>
              <w:rPr>
                <w:sz w:val="17"/>
              </w:rPr>
            </w:pPr>
            <w:r w:rsidRPr="00FF451F">
              <w:rPr>
                <w:sz w:val="17"/>
              </w:rPr>
              <w:t>Report of the International Law Commission on the work of its seventy-sixth session</w:t>
            </w:r>
          </w:p>
        </w:tc>
      </w:tr>
      <w:tr w:rsidR="00863403" w:rsidRPr="00FF451F" w14:paraId="1326FF0B" w14:textId="77777777" w:rsidTr="004B1238">
        <w:tc>
          <w:tcPr>
            <w:tcW w:w="1450" w:type="pct"/>
          </w:tcPr>
          <w:p w14:paraId="6BDC95F6" w14:textId="784E4296" w:rsidR="00863403" w:rsidRPr="00FF451F" w:rsidRDefault="00863403" w:rsidP="004B1238">
            <w:pPr>
              <w:tabs>
                <w:tab w:val="left" w:pos="288"/>
                <w:tab w:val="left" w:pos="576"/>
                <w:tab w:val="left" w:pos="864"/>
                <w:tab w:val="left" w:pos="1152"/>
              </w:tabs>
              <w:spacing w:before="40" w:after="40" w:line="200" w:lineRule="exact"/>
              <w:ind w:right="43"/>
              <w:rPr>
                <w:sz w:val="17"/>
              </w:rPr>
            </w:pPr>
            <w:hyperlink r:id="rId48" w:history="1">
              <w:r w:rsidRPr="006626CB">
                <w:rPr>
                  <w:rStyle w:val="Hyperlink"/>
                  <w:sz w:val="17"/>
                </w:rPr>
                <w:t>80/172</w:t>
              </w:r>
            </w:hyperlink>
          </w:p>
        </w:tc>
        <w:tc>
          <w:tcPr>
            <w:tcW w:w="3500" w:type="pct"/>
          </w:tcPr>
          <w:p w14:paraId="0871DC8F" w14:textId="77777777" w:rsidR="00863403" w:rsidRPr="00FF451F" w:rsidRDefault="00863403" w:rsidP="004B1238">
            <w:pPr>
              <w:tabs>
                <w:tab w:val="left" w:pos="288"/>
                <w:tab w:val="left" w:pos="576"/>
                <w:tab w:val="left" w:pos="864"/>
                <w:tab w:val="left" w:pos="1152"/>
              </w:tabs>
              <w:spacing w:before="40" w:after="40" w:line="200" w:lineRule="exact"/>
              <w:ind w:left="86" w:right="43"/>
              <w:rPr>
                <w:sz w:val="17"/>
              </w:rPr>
            </w:pPr>
            <w:r w:rsidRPr="00FF451F">
              <w:rPr>
                <w:sz w:val="17"/>
              </w:rPr>
              <w:t>Report of the Committee on Relations with the Host Country</w:t>
            </w:r>
          </w:p>
        </w:tc>
      </w:tr>
    </w:tbl>
    <w:p w14:paraId="5A12F919" w14:textId="77777777" w:rsidR="00863403" w:rsidRPr="00FF451F" w:rsidRDefault="00863403" w:rsidP="00863403">
      <w:pPr>
        <w:spacing w:line="240" w:lineRule="auto"/>
        <w:rPr>
          <w:sz w:val="2"/>
        </w:rPr>
        <w:sectPr w:rsidR="00863403" w:rsidRPr="00FF451F" w:rsidSect="00863403">
          <w:endnotePr>
            <w:numFmt w:val="decimal"/>
          </w:endnotePr>
          <w:type w:val="continuous"/>
          <w:pgSz w:w="12240" w:h="15840"/>
          <w:pgMar w:top="1440" w:right="1195" w:bottom="1152" w:left="1195" w:header="432" w:footer="504" w:gutter="0"/>
          <w:cols w:num="2" w:space="240"/>
          <w:noEndnote/>
          <w:docGrid w:linePitch="360"/>
        </w:sectPr>
      </w:pPr>
    </w:p>
    <w:p w14:paraId="24EB2573" w14:textId="77777777" w:rsidR="00863403" w:rsidRPr="00FF451F" w:rsidRDefault="00863403" w:rsidP="00863403">
      <w:pPr>
        <w:pStyle w:val="SingleTxt"/>
        <w:spacing w:after="0" w:line="120" w:lineRule="exact"/>
        <w:rPr>
          <w:sz w:val="10"/>
        </w:rPr>
      </w:pPr>
    </w:p>
    <w:p w14:paraId="6C087FCC"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1</w:t>
      </w:r>
    </w:p>
    <w:p w14:paraId="1D1B98D7"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Provision of legal services to the United Nations system as a whole</w:t>
      </w:r>
    </w:p>
    <w:p w14:paraId="46C340F4" w14:textId="77777777" w:rsidR="00863403" w:rsidRPr="00A924F9" w:rsidRDefault="00863403" w:rsidP="00863403">
      <w:pPr>
        <w:pStyle w:val="SingleTxt"/>
        <w:spacing w:after="0" w:line="120" w:lineRule="exact"/>
        <w:rPr>
          <w:sz w:val="10"/>
        </w:rPr>
      </w:pPr>
    </w:p>
    <w:p w14:paraId="4B9FAA1B" w14:textId="77777777" w:rsidR="00863403" w:rsidRDefault="00863403" w:rsidP="008634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D15D0">
        <w:t>General Assembly resolutions</w:t>
      </w:r>
    </w:p>
    <w:p w14:paraId="474DA300" w14:textId="77777777" w:rsidR="00863403" w:rsidRPr="000D7679" w:rsidRDefault="00863403" w:rsidP="00863403">
      <w:pPr>
        <w:pStyle w:val="SingleTxt"/>
        <w:spacing w:after="0" w:line="120" w:lineRule="exact"/>
        <w:rPr>
          <w:sz w:val="10"/>
        </w:rPr>
      </w:pPr>
    </w:p>
    <w:p w14:paraId="08732500" w14:textId="77777777" w:rsidR="00863403" w:rsidRPr="000D7679" w:rsidRDefault="00863403" w:rsidP="00863403">
      <w:pPr>
        <w:pStyle w:val="SingleTxt"/>
        <w:spacing w:after="0" w:line="240" w:lineRule="auto"/>
        <w:rPr>
          <w:sz w:val="2"/>
        </w:rPr>
      </w:pPr>
    </w:p>
    <w:p w14:paraId="445F16FD" w14:textId="77777777" w:rsidR="00863403" w:rsidRPr="000D7679" w:rsidRDefault="00863403" w:rsidP="00863403">
      <w:pPr>
        <w:pStyle w:val="SingleTxt"/>
        <w:spacing w:after="0" w:line="240" w:lineRule="auto"/>
        <w:rPr>
          <w:sz w:val="2"/>
        </w:rPr>
        <w:sectPr w:rsidR="00863403" w:rsidRPr="000D7679" w:rsidSect="008634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63403" w:rsidRPr="000D7679" w14:paraId="776DDD7B" w14:textId="77777777" w:rsidTr="004B1238">
        <w:tc>
          <w:tcPr>
            <w:tcW w:w="1450" w:type="pct"/>
          </w:tcPr>
          <w:p w14:paraId="0F01C546" w14:textId="34A62A2C" w:rsidR="00863403" w:rsidRPr="000D7679" w:rsidRDefault="00863403" w:rsidP="004B1238">
            <w:pPr>
              <w:tabs>
                <w:tab w:val="left" w:pos="288"/>
                <w:tab w:val="left" w:pos="576"/>
                <w:tab w:val="left" w:pos="864"/>
                <w:tab w:val="left" w:pos="1152"/>
              </w:tabs>
              <w:spacing w:before="40" w:after="40" w:line="200" w:lineRule="exact"/>
              <w:ind w:right="43"/>
              <w:rPr>
                <w:sz w:val="17"/>
              </w:rPr>
            </w:pPr>
            <w:hyperlink r:id="rId49" w:history="1">
              <w:r w:rsidRPr="006626CB">
                <w:rPr>
                  <w:rStyle w:val="Hyperlink"/>
                  <w:sz w:val="17"/>
                </w:rPr>
                <w:t>2819 (XXVI)</w:t>
              </w:r>
            </w:hyperlink>
          </w:p>
        </w:tc>
        <w:tc>
          <w:tcPr>
            <w:tcW w:w="3500" w:type="pct"/>
          </w:tcPr>
          <w:p w14:paraId="51F9CE58" w14:textId="77777777" w:rsidR="00863403" w:rsidRPr="000232B2" w:rsidRDefault="00863403" w:rsidP="004B1238">
            <w:pPr>
              <w:keepNext/>
              <w:keepLines/>
              <w:tabs>
                <w:tab w:val="left" w:pos="288"/>
                <w:tab w:val="left" w:pos="576"/>
                <w:tab w:val="left" w:pos="864"/>
                <w:tab w:val="left" w:pos="1152"/>
              </w:tabs>
              <w:spacing w:before="40" w:after="40" w:line="200" w:lineRule="exact"/>
              <w:ind w:left="86" w:right="43"/>
              <w:rPr>
                <w:spacing w:val="2"/>
                <w:sz w:val="17"/>
              </w:rPr>
            </w:pPr>
            <w:r w:rsidRPr="000232B2">
              <w:rPr>
                <w:spacing w:val="2"/>
                <w:sz w:val="17"/>
              </w:rPr>
              <w:t>Security of missions accredited to the United Nations and safety of their personnel and establishment of the Committee on Relations with the Host Country</w:t>
            </w:r>
          </w:p>
        </w:tc>
      </w:tr>
      <w:tr w:rsidR="00863403" w:rsidRPr="000D7679" w14:paraId="478E7C3A" w14:textId="77777777" w:rsidTr="004B1238">
        <w:tc>
          <w:tcPr>
            <w:tcW w:w="1450" w:type="pct"/>
          </w:tcPr>
          <w:p w14:paraId="4CD6BDE1" w14:textId="53852EFA" w:rsidR="00863403" w:rsidRPr="000D7679" w:rsidRDefault="00863403" w:rsidP="004B1238">
            <w:pPr>
              <w:tabs>
                <w:tab w:val="left" w:pos="288"/>
                <w:tab w:val="left" w:pos="576"/>
                <w:tab w:val="left" w:pos="864"/>
                <w:tab w:val="left" w:pos="1152"/>
              </w:tabs>
              <w:spacing w:before="40" w:after="40" w:line="200" w:lineRule="exact"/>
              <w:ind w:right="43"/>
              <w:rPr>
                <w:sz w:val="17"/>
              </w:rPr>
            </w:pPr>
            <w:hyperlink r:id="rId50" w:history="1">
              <w:r w:rsidRPr="006626CB">
                <w:rPr>
                  <w:rStyle w:val="Hyperlink"/>
                  <w:sz w:val="17"/>
                </w:rPr>
                <w:t>77/299</w:t>
              </w:r>
            </w:hyperlink>
            <w:r w:rsidRPr="000D7679">
              <w:rPr>
                <w:sz w:val="17"/>
              </w:rPr>
              <w:t xml:space="preserve">; </w:t>
            </w:r>
            <w:hyperlink r:id="rId51" w:history="1">
              <w:r w:rsidRPr="006626CB">
                <w:rPr>
                  <w:rStyle w:val="Hyperlink"/>
                  <w:sz w:val="17"/>
                </w:rPr>
                <w:t>79/324</w:t>
              </w:r>
            </w:hyperlink>
          </w:p>
        </w:tc>
        <w:tc>
          <w:tcPr>
            <w:tcW w:w="3500" w:type="pct"/>
          </w:tcPr>
          <w:p w14:paraId="653F46DD" w14:textId="77777777" w:rsidR="00863403" w:rsidRPr="000D7679" w:rsidRDefault="00863403" w:rsidP="004B1238">
            <w:pPr>
              <w:tabs>
                <w:tab w:val="left" w:pos="288"/>
                <w:tab w:val="left" w:pos="576"/>
                <w:tab w:val="left" w:pos="864"/>
                <w:tab w:val="left" w:pos="1152"/>
              </w:tabs>
              <w:spacing w:before="40" w:after="40" w:line="200" w:lineRule="exact"/>
              <w:ind w:left="86" w:right="43"/>
              <w:rPr>
                <w:sz w:val="17"/>
              </w:rPr>
            </w:pPr>
            <w:r w:rsidRPr="000D7679">
              <w:rPr>
                <w:sz w:val="17"/>
              </w:rPr>
              <w:t>Extraordinary Chambers in the Courts of Cambodia – residual functions</w:t>
            </w:r>
          </w:p>
        </w:tc>
      </w:tr>
    </w:tbl>
    <w:p w14:paraId="4040A525" w14:textId="77777777" w:rsidR="00863403" w:rsidRPr="000D7679" w:rsidRDefault="00863403" w:rsidP="00863403">
      <w:pPr>
        <w:spacing w:line="240" w:lineRule="auto"/>
        <w:rPr>
          <w:sz w:val="2"/>
        </w:rPr>
        <w:sectPr w:rsidR="00863403" w:rsidRPr="000D7679" w:rsidSect="00863403">
          <w:endnotePr>
            <w:numFmt w:val="decimal"/>
          </w:endnotePr>
          <w:type w:val="continuous"/>
          <w:pgSz w:w="12240" w:h="15840"/>
          <w:pgMar w:top="1440" w:right="1195" w:bottom="1152" w:left="1195" w:header="432" w:footer="504" w:gutter="0"/>
          <w:cols w:num="2" w:space="240"/>
          <w:noEndnote/>
          <w:docGrid w:linePitch="360"/>
        </w:sectPr>
      </w:pPr>
    </w:p>
    <w:p w14:paraId="0B0C61BF" w14:textId="77777777" w:rsidR="00863403" w:rsidRPr="00F459E0" w:rsidRDefault="00863403" w:rsidP="00863403">
      <w:pPr>
        <w:pStyle w:val="SingleTxt"/>
        <w:spacing w:after="0" w:line="120" w:lineRule="exact"/>
        <w:rPr>
          <w:sz w:val="10"/>
        </w:rPr>
      </w:pPr>
    </w:p>
    <w:p w14:paraId="750EA60A"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3</w:t>
      </w:r>
    </w:p>
    <w:p w14:paraId="4E04BCAD"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Progressive development and codification of international law</w:t>
      </w:r>
    </w:p>
    <w:p w14:paraId="26C71A2E" w14:textId="77777777" w:rsidR="00863403" w:rsidRPr="004B6473" w:rsidRDefault="00863403" w:rsidP="00863403">
      <w:pPr>
        <w:pStyle w:val="SingleTxt"/>
        <w:spacing w:after="0" w:line="120" w:lineRule="exact"/>
        <w:rPr>
          <w:sz w:val="10"/>
        </w:rPr>
      </w:pPr>
    </w:p>
    <w:p w14:paraId="3F442EAD" w14:textId="77777777" w:rsidR="00863403"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rPr>
      </w:pPr>
      <w:r w:rsidRPr="009D15D0">
        <w:rPr>
          <w:i/>
          <w:spacing w:val="3"/>
          <w:kern w:val="14"/>
        </w:rPr>
        <w:t>General Assembly resolutions and decisions</w:t>
      </w:r>
    </w:p>
    <w:p w14:paraId="35BF8621" w14:textId="77777777" w:rsidR="00863403" w:rsidRPr="00D918EA"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outlineLvl w:val="3"/>
        <w:rPr>
          <w:i/>
          <w:spacing w:val="3"/>
          <w:kern w:val="14"/>
          <w:sz w:val="10"/>
        </w:rPr>
      </w:pPr>
    </w:p>
    <w:p w14:paraId="0F896D51" w14:textId="77777777" w:rsidR="00863403" w:rsidRPr="008E3388"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1267"/>
        <w:outlineLvl w:val="3"/>
        <w:rPr>
          <w:i/>
          <w:spacing w:val="3"/>
          <w:kern w:val="14"/>
          <w:sz w:val="2"/>
        </w:rPr>
      </w:pPr>
    </w:p>
    <w:p w14:paraId="26338149" w14:textId="77777777" w:rsidR="00863403" w:rsidRPr="008E3388"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1267"/>
        <w:outlineLvl w:val="3"/>
        <w:rPr>
          <w:i/>
          <w:spacing w:val="3"/>
          <w:kern w:val="14"/>
          <w:sz w:val="2"/>
        </w:rPr>
        <w:sectPr w:rsidR="00863403" w:rsidRPr="008E3388" w:rsidSect="008634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63403" w:rsidRPr="008E3388" w14:paraId="51289227" w14:textId="77777777" w:rsidTr="004B1238">
        <w:tc>
          <w:tcPr>
            <w:tcW w:w="1450" w:type="pct"/>
          </w:tcPr>
          <w:p w14:paraId="20F3A497" w14:textId="306C29AF"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52" w:history="1">
              <w:r w:rsidRPr="006626CB">
                <w:rPr>
                  <w:rStyle w:val="Hyperlink"/>
                  <w:sz w:val="17"/>
                </w:rPr>
                <w:t>174 (II)</w:t>
              </w:r>
            </w:hyperlink>
          </w:p>
        </w:tc>
        <w:tc>
          <w:tcPr>
            <w:tcW w:w="3500" w:type="pct"/>
          </w:tcPr>
          <w:p w14:paraId="3DFDEAE1"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Establishment of an International Law Commission</w:t>
            </w:r>
          </w:p>
        </w:tc>
      </w:tr>
      <w:tr w:rsidR="00863403" w:rsidRPr="008E3388" w14:paraId="7395C9A3" w14:textId="77777777" w:rsidTr="004B1238">
        <w:tc>
          <w:tcPr>
            <w:tcW w:w="1450" w:type="pct"/>
          </w:tcPr>
          <w:p w14:paraId="1C7BC8E6" w14:textId="3918A5C9"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53" w:history="1">
              <w:r w:rsidRPr="006626CB">
                <w:rPr>
                  <w:rStyle w:val="Hyperlink"/>
                  <w:sz w:val="17"/>
                </w:rPr>
                <w:t>487 (V)</w:t>
              </w:r>
            </w:hyperlink>
          </w:p>
        </w:tc>
        <w:tc>
          <w:tcPr>
            <w:tcW w:w="3500" w:type="pct"/>
          </w:tcPr>
          <w:p w14:paraId="53D6D427"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Ways and means for making the evidence of customary international law more readily available</w:t>
            </w:r>
          </w:p>
        </w:tc>
      </w:tr>
      <w:tr w:rsidR="00863403" w:rsidRPr="008E3388" w14:paraId="0A0B6EC5" w14:textId="77777777" w:rsidTr="004B1238">
        <w:tc>
          <w:tcPr>
            <w:tcW w:w="1450" w:type="pct"/>
          </w:tcPr>
          <w:p w14:paraId="54655A84" w14:textId="7D3FDD85"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54" w:history="1">
              <w:r w:rsidRPr="006626CB">
                <w:rPr>
                  <w:rStyle w:val="Hyperlink"/>
                  <w:sz w:val="17"/>
                </w:rPr>
                <w:t>987 (X)</w:t>
              </w:r>
            </w:hyperlink>
          </w:p>
        </w:tc>
        <w:tc>
          <w:tcPr>
            <w:tcW w:w="3500" w:type="pct"/>
          </w:tcPr>
          <w:p w14:paraId="4F4E4DCC"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Publication of the documents of the International Law Commission</w:t>
            </w:r>
          </w:p>
        </w:tc>
      </w:tr>
      <w:tr w:rsidR="00863403" w:rsidRPr="008E3388" w14:paraId="379A16E9" w14:textId="77777777" w:rsidTr="004B1238">
        <w:tc>
          <w:tcPr>
            <w:tcW w:w="1450" w:type="pct"/>
          </w:tcPr>
          <w:p w14:paraId="73A51F01" w14:textId="389F1347"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55" w:history="1">
              <w:r w:rsidRPr="006626CB">
                <w:rPr>
                  <w:rStyle w:val="Hyperlink"/>
                  <w:sz w:val="17"/>
                </w:rPr>
                <w:t>3006 (XXVII)</w:t>
              </w:r>
            </w:hyperlink>
          </w:p>
        </w:tc>
        <w:tc>
          <w:tcPr>
            <w:tcW w:w="3500" w:type="pct"/>
          </w:tcPr>
          <w:p w14:paraId="20A36659"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United Nations Juridical Yearbook</w:t>
            </w:r>
          </w:p>
        </w:tc>
      </w:tr>
      <w:tr w:rsidR="00863403" w:rsidRPr="008E3388" w14:paraId="7AD2A835" w14:textId="77777777" w:rsidTr="004B1238">
        <w:tc>
          <w:tcPr>
            <w:tcW w:w="1450" w:type="pct"/>
          </w:tcPr>
          <w:p w14:paraId="2D6DB36D" w14:textId="0042A262"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56" w:history="1">
              <w:r w:rsidRPr="006626CB">
                <w:rPr>
                  <w:rStyle w:val="Hyperlink"/>
                  <w:sz w:val="17"/>
                </w:rPr>
                <w:t>3499 (XXX)</w:t>
              </w:r>
            </w:hyperlink>
          </w:p>
        </w:tc>
        <w:tc>
          <w:tcPr>
            <w:tcW w:w="3500" w:type="pct"/>
          </w:tcPr>
          <w:p w14:paraId="64891AB6"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Special Committee on the Charter of the United Nations and on the Strengthening of the Role of the Organization</w:t>
            </w:r>
          </w:p>
        </w:tc>
      </w:tr>
      <w:tr w:rsidR="00863403" w:rsidRPr="008E3388" w14:paraId="5ACC698D" w14:textId="77777777" w:rsidTr="004B1238">
        <w:tc>
          <w:tcPr>
            <w:tcW w:w="1450" w:type="pct"/>
          </w:tcPr>
          <w:p w14:paraId="7E8BEF43" w14:textId="4971D07F"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57" w:history="1">
              <w:r w:rsidRPr="006626CB">
                <w:rPr>
                  <w:rStyle w:val="Hyperlink"/>
                  <w:sz w:val="17"/>
                </w:rPr>
                <w:t>77/106</w:t>
              </w:r>
            </w:hyperlink>
          </w:p>
        </w:tc>
        <w:tc>
          <w:tcPr>
            <w:tcW w:w="3500" w:type="pct"/>
          </w:tcPr>
          <w:p w14:paraId="5966E0D6"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Consideration of prevention of transboundary harm from hazardous activities and allocation of loss in the case of such harm</w:t>
            </w:r>
          </w:p>
        </w:tc>
      </w:tr>
      <w:tr w:rsidR="00863403" w:rsidRPr="008E3388" w14:paraId="26436EB2" w14:textId="77777777" w:rsidTr="004B1238">
        <w:tc>
          <w:tcPr>
            <w:tcW w:w="1450" w:type="pct"/>
          </w:tcPr>
          <w:p w14:paraId="6EFA3111" w14:textId="15181B04"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58" w:history="1">
              <w:r w:rsidRPr="006626CB">
                <w:rPr>
                  <w:rStyle w:val="Hyperlink"/>
                  <w:sz w:val="17"/>
                </w:rPr>
                <w:t>77/112</w:t>
              </w:r>
            </w:hyperlink>
          </w:p>
        </w:tc>
        <w:tc>
          <w:tcPr>
            <w:tcW w:w="3500" w:type="pct"/>
          </w:tcPr>
          <w:p w14:paraId="0F395A21"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The law of transboundary aquifers</w:t>
            </w:r>
          </w:p>
        </w:tc>
      </w:tr>
      <w:tr w:rsidR="00863403" w:rsidRPr="008E3388" w14:paraId="5B5107C8" w14:textId="77777777" w:rsidTr="004B1238">
        <w:tc>
          <w:tcPr>
            <w:tcW w:w="1450" w:type="pct"/>
          </w:tcPr>
          <w:p w14:paraId="03FA59D1" w14:textId="6B56F20B"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59" w:history="1">
              <w:r w:rsidRPr="006626CB">
                <w:rPr>
                  <w:rStyle w:val="Hyperlink"/>
                  <w:sz w:val="17"/>
                </w:rPr>
                <w:t>78/110</w:t>
              </w:r>
            </w:hyperlink>
          </w:p>
        </w:tc>
        <w:tc>
          <w:tcPr>
            <w:tcW w:w="3500" w:type="pct"/>
          </w:tcPr>
          <w:p w14:paraId="36544E6A"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 xml:space="preserve">Expulsion of aliens </w:t>
            </w:r>
          </w:p>
        </w:tc>
      </w:tr>
      <w:tr w:rsidR="00863403" w:rsidRPr="008E3388" w14:paraId="6F6AF2BF" w14:textId="77777777" w:rsidTr="004B1238">
        <w:tc>
          <w:tcPr>
            <w:tcW w:w="1450" w:type="pct"/>
          </w:tcPr>
          <w:p w14:paraId="4EA4643D" w14:textId="1D137EAA"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60" w:history="1">
              <w:r w:rsidRPr="006626CB">
                <w:rPr>
                  <w:rStyle w:val="Hyperlink"/>
                  <w:sz w:val="17"/>
                </w:rPr>
                <w:t>78/114</w:t>
              </w:r>
            </w:hyperlink>
          </w:p>
        </w:tc>
        <w:tc>
          <w:tcPr>
            <w:tcW w:w="3500" w:type="pct"/>
          </w:tcPr>
          <w:p w14:paraId="13A6572C"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 xml:space="preserve">Responsibility of international organizations </w:t>
            </w:r>
          </w:p>
        </w:tc>
      </w:tr>
      <w:tr w:rsidR="00863403" w:rsidRPr="008E3388" w14:paraId="1F7B0CFA" w14:textId="77777777" w:rsidTr="004B1238">
        <w:tc>
          <w:tcPr>
            <w:tcW w:w="1450" w:type="pct"/>
          </w:tcPr>
          <w:p w14:paraId="74EF7954" w14:textId="5CFEC195"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61" w:history="1">
              <w:r w:rsidRPr="006626CB">
                <w:rPr>
                  <w:rStyle w:val="Hyperlink"/>
                  <w:sz w:val="17"/>
                </w:rPr>
                <w:t>79/122</w:t>
              </w:r>
            </w:hyperlink>
            <w:r w:rsidRPr="008E3388">
              <w:rPr>
                <w:sz w:val="17"/>
              </w:rPr>
              <w:t xml:space="preserve"> and decision 80/521</w:t>
            </w:r>
          </w:p>
        </w:tc>
        <w:tc>
          <w:tcPr>
            <w:tcW w:w="3500" w:type="pct"/>
          </w:tcPr>
          <w:p w14:paraId="220E73BE"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United Nations Conference of Plenipotentiaries on Prevention and Punishment of Crimes against Humanity</w:t>
            </w:r>
          </w:p>
        </w:tc>
      </w:tr>
      <w:tr w:rsidR="00863403" w:rsidRPr="008E3388" w14:paraId="15AA820B" w14:textId="77777777" w:rsidTr="004B1238">
        <w:tc>
          <w:tcPr>
            <w:tcW w:w="1450" w:type="pct"/>
          </w:tcPr>
          <w:p w14:paraId="4EAD9B33" w14:textId="47704A8F"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62" w:history="1">
              <w:r w:rsidRPr="006626CB">
                <w:rPr>
                  <w:rStyle w:val="Hyperlink"/>
                  <w:sz w:val="17"/>
                </w:rPr>
                <w:t>79/123</w:t>
              </w:r>
            </w:hyperlink>
          </w:p>
        </w:tc>
        <w:tc>
          <w:tcPr>
            <w:tcW w:w="3500" w:type="pct"/>
          </w:tcPr>
          <w:p w14:paraId="7527DF32"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Status of the Protocols Additional to the Geneva Convention of 1949 and relating to the protection of victims of armed conflicts</w:t>
            </w:r>
          </w:p>
        </w:tc>
      </w:tr>
      <w:tr w:rsidR="00863403" w:rsidRPr="008E3388" w14:paraId="1DBC0443" w14:textId="77777777" w:rsidTr="004B1238">
        <w:tc>
          <w:tcPr>
            <w:tcW w:w="1450" w:type="pct"/>
          </w:tcPr>
          <w:p w14:paraId="494BA3A8" w14:textId="427BEA77"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63" w:history="1">
              <w:r w:rsidRPr="006626CB">
                <w:rPr>
                  <w:rStyle w:val="Hyperlink"/>
                  <w:sz w:val="17"/>
                </w:rPr>
                <w:t>79/124</w:t>
              </w:r>
            </w:hyperlink>
          </w:p>
        </w:tc>
        <w:tc>
          <w:tcPr>
            <w:tcW w:w="3500" w:type="pct"/>
          </w:tcPr>
          <w:p w14:paraId="75D23EB1"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Consideration of effective measures to enhance the protection, security and safety of diplomatic and consular missions and representatives</w:t>
            </w:r>
          </w:p>
        </w:tc>
      </w:tr>
      <w:tr w:rsidR="00863403" w:rsidRPr="008E3388" w14:paraId="326D35B5" w14:textId="77777777" w:rsidTr="004B1238">
        <w:tc>
          <w:tcPr>
            <w:tcW w:w="1450" w:type="pct"/>
          </w:tcPr>
          <w:p w14:paraId="50FC50D6" w14:textId="4A69781F"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64" w:history="1">
              <w:r w:rsidRPr="006626CB">
                <w:rPr>
                  <w:rStyle w:val="Hyperlink"/>
                  <w:sz w:val="17"/>
                </w:rPr>
                <w:t>80/159</w:t>
              </w:r>
            </w:hyperlink>
          </w:p>
        </w:tc>
        <w:tc>
          <w:tcPr>
            <w:tcW w:w="3500" w:type="pct"/>
          </w:tcPr>
          <w:p w14:paraId="7AB5FB0E"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Responsibility of States for internationally wrongful acts</w:t>
            </w:r>
          </w:p>
        </w:tc>
      </w:tr>
      <w:tr w:rsidR="00863403" w:rsidRPr="008E3388" w14:paraId="7C202CA6" w14:textId="77777777" w:rsidTr="004B1238">
        <w:tc>
          <w:tcPr>
            <w:tcW w:w="1450" w:type="pct"/>
          </w:tcPr>
          <w:p w14:paraId="22B230B4" w14:textId="5C878849"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65" w:history="1">
              <w:r w:rsidRPr="006626CB">
                <w:rPr>
                  <w:rStyle w:val="Hyperlink"/>
                  <w:sz w:val="17"/>
                </w:rPr>
                <w:t>80/165</w:t>
              </w:r>
            </w:hyperlink>
          </w:p>
        </w:tc>
        <w:tc>
          <w:tcPr>
            <w:tcW w:w="3500" w:type="pct"/>
          </w:tcPr>
          <w:p w14:paraId="29033BF7"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Diplomatic protection</w:t>
            </w:r>
          </w:p>
        </w:tc>
      </w:tr>
      <w:tr w:rsidR="00863403" w:rsidRPr="008E3388" w14:paraId="75F95425" w14:textId="77777777" w:rsidTr="004B1238">
        <w:tc>
          <w:tcPr>
            <w:tcW w:w="1450" w:type="pct"/>
          </w:tcPr>
          <w:p w14:paraId="795DC5CD" w14:textId="2D49CE85"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66" w:history="1">
              <w:r w:rsidRPr="006626CB">
                <w:rPr>
                  <w:rStyle w:val="Hyperlink"/>
                  <w:sz w:val="17"/>
                </w:rPr>
                <w:t>80/166</w:t>
              </w:r>
            </w:hyperlink>
          </w:p>
        </w:tc>
        <w:tc>
          <w:tcPr>
            <w:tcW w:w="3500" w:type="pct"/>
          </w:tcPr>
          <w:p w14:paraId="1D7A4016"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Report of the Special Committee on the Charter of the United Nations and on the Strengthening of the Role of the Organization</w:t>
            </w:r>
          </w:p>
        </w:tc>
      </w:tr>
      <w:tr w:rsidR="00863403" w:rsidRPr="008E3388" w14:paraId="5BD570B9" w14:textId="77777777" w:rsidTr="004B1238">
        <w:tc>
          <w:tcPr>
            <w:tcW w:w="1450" w:type="pct"/>
          </w:tcPr>
          <w:p w14:paraId="791E0C92" w14:textId="0FBA4CF8"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67" w:history="1">
              <w:r w:rsidRPr="006626CB">
                <w:rPr>
                  <w:rStyle w:val="Hyperlink"/>
                  <w:sz w:val="17"/>
                </w:rPr>
                <w:t>80/168</w:t>
              </w:r>
            </w:hyperlink>
          </w:p>
        </w:tc>
        <w:tc>
          <w:tcPr>
            <w:tcW w:w="3500" w:type="pct"/>
          </w:tcPr>
          <w:p w14:paraId="10D52412"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The scope and application of the principle of universal jurisdiction</w:t>
            </w:r>
          </w:p>
        </w:tc>
      </w:tr>
      <w:tr w:rsidR="00863403" w:rsidRPr="008E3388" w14:paraId="1100E48A" w14:textId="77777777" w:rsidTr="004B1238">
        <w:tc>
          <w:tcPr>
            <w:tcW w:w="1450" w:type="pct"/>
          </w:tcPr>
          <w:p w14:paraId="26524D2A" w14:textId="79D46EB1"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68" w:history="1">
              <w:r w:rsidRPr="006626CB">
                <w:rPr>
                  <w:rStyle w:val="Hyperlink"/>
                  <w:sz w:val="17"/>
                </w:rPr>
                <w:t>80/169</w:t>
              </w:r>
            </w:hyperlink>
          </w:p>
        </w:tc>
        <w:tc>
          <w:tcPr>
            <w:tcW w:w="3500" w:type="pct"/>
          </w:tcPr>
          <w:p w14:paraId="3E670393"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United Nations Conference of Plenipotentiaries on Protection of Persons in the Event of Disasters</w:t>
            </w:r>
          </w:p>
        </w:tc>
      </w:tr>
      <w:tr w:rsidR="00863403" w:rsidRPr="008E3388" w14:paraId="0CD61F7D" w14:textId="77777777" w:rsidTr="004B1238">
        <w:tc>
          <w:tcPr>
            <w:tcW w:w="1450" w:type="pct"/>
          </w:tcPr>
          <w:p w14:paraId="6A4C3635" w14:textId="6429C093" w:rsidR="00863403" w:rsidRPr="008E3388" w:rsidRDefault="00863403" w:rsidP="004B1238">
            <w:pPr>
              <w:tabs>
                <w:tab w:val="left" w:pos="288"/>
                <w:tab w:val="left" w:pos="576"/>
                <w:tab w:val="left" w:pos="864"/>
                <w:tab w:val="left" w:pos="1152"/>
              </w:tabs>
              <w:spacing w:before="40" w:after="40" w:line="200" w:lineRule="exact"/>
              <w:ind w:right="43"/>
              <w:rPr>
                <w:sz w:val="17"/>
              </w:rPr>
            </w:pPr>
            <w:hyperlink r:id="rId69" w:history="1">
              <w:r w:rsidRPr="006626CB">
                <w:rPr>
                  <w:rStyle w:val="Hyperlink"/>
                  <w:sz w:val="17"/>
                </w:rPr>
                <w:t>80/171</w:t>
              </w:r>
            </w:hyperlink>
          </w:p>
        </w:tc>
        <w:tc>
          <w:tcPr>
            <w:tcW w:w="3500" w:type="pct"/>
          </w:tcPr>
          <w:p w14:paraId="08C87250" w14:textId="77777777" w:rsidR="00863403" w:rsidRPr="008E3388" w:rsidRDefault="00863403" w:rsidP="004B1238">
            <w:pPr>
              <w:tabs>
                <w:tab w:val="left" w:pos="288"/>
                <w:tab w:val="left" w:pos="576"/>
                <w:tab w:val="left" w:pos="864"/>
                <w:tab w:val="left" w:pos="1152"/>
              </w:tabs>
              <w:spacing w:before="40" w:after="40" w:line="200" w:lineRule="exact"/>
              <w:ind w:left="86" w:right="43"/>
              <w:rPr>
                <w:sz w:val="17"/>
              </w:rPr>
            </w:pPr>
            <w:r w:rsidRPr="008E3388">
              <w:rPr>
                <w:sz w:val="17"/>
              </w:rPr>
              <w:t>Measures to eliminate international terrorism</w:t>
            </w:r>
          </w:p>
        </w:tc>
      </w:tr>
    </w:tbl>
    <w:p w14:paraId="0D82A946" w14:textId="77777777" w:rsidR="00863403" w:rsidRPr="008E3388" w:rsidRDefault="00863403" w:rsidP="00863403">
      <w:pPr>
        <w:spacing w:line="240" w:lineRule="auto"/>
        <w:rPr>
          <w:sz w:val="2"/>
        </w:rPr>
        <w:sectPr w:rsidR="00863403" w:rsidRPr="008E3388" w:rsidSect="00863403">
          <w:endnotePr>
            <w:numFmt w:val="decimal"/>
          </w:endnotePr>
          <w:type w:val="continuous"/>
          <w:pgSz w:w="12240" w:h="15840"/>
          <w:pgMar w:top="1440" w:right="1195" w:bottom="1152" w:left="1195" w:header="432" w:footer="504" w:gutter="0"/>
          <w:cols w:num="2" w:space="240"/>
          <w:noEndnote/>
          <w:docGrid w:linePitch="360"/>
        </w:sectPr>
      </w:pPr>
    </w:p>
    <w:p w14:paraId="68A49202" w14:textId="77777777" w:rsidR="00863403" w:rsidRPr="008E3388" w:rsidRDefault="00863403" w:rsidP="00863403">
      <w:pPr>
        <w:pStyle w:val="SingleTxt"/>
        <w:spacing w:after="0" w:line="120" w:lineRule="exact"/>
        <w:rPr>
          <w:sz w:val="10"/>
        </w:rPr>
      </w:pPr>
    </w:p>
    <w:p w14:paraId="0C823DAE"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4</w:t>
      </w:r>
    </w:p>
    <w:p w14:paraId="7B8505B6"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Law of the sea and ocean affairs</w:t>
      </w:r>
    </w:p>
    <w:p w14:paraId="39391E97" w14:textId="77777777" w:rsidR="00863403" w:rsidRPr="00662D49" w:rsidRDefault="00863403" w:rsidP="00863403">
      <w:pPr>
        <w:pStyle w:val="SingleTxt"/>
        <w:spacing w:after="0" w:line="120" w:lineRule="exact"/>
        <w:rPr>
          <w:sz w:val="10"/>
        </w:rPr>
      </w:pPr>
    </w:p>
    <w:p w14:paraId="5F5749EA" w14:textId="77777777" w:rsidR="00863403" w:rsidRDefault="00863403" w:rsidP="008634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bookmarkStart w:id="4" w:name="_Hlk194404465"/>
      <w:r w:rsidRPr="009D15D0">
        <w:t>United Nations Convention on the Law of the Sea</w:t>
      </w:r>
      <w:bookmarkEnd w:id="4"/>
    </w:p>
    <w:p w14:paraId="32BB85A7" w14:textId="77777777" w:rsidR="00863403" w:rsidRPr="00F8076A" w:rsidRDefault="00863403" w:rsidP="00863403">
      <w:pPr>
        <w:pStyle w:val="SingleTxt"/>
        <w:spacing w:after="0" w:line="120" w:lineRule="exact"/>
        <w:rPr>
          <w:sz w:val="10"/>
        </w:rPr>
      </w:pPr>
    </w:p>
    <w:p w14:paraId="5F0323DE" w14:textId="77777777" w:rsidR="00863403" w:rsidRPr="00916664" w:rsidRDefault="00863403" w:rsidP="00863403">
      <w:pPr>
        <w:pStyle w:val="SingleTxt"/>
        <w:spacing w:after="0" w:line="240" w:lineRule="auto"/>
        <w:rPr>
          <w:sz w:val="2"/>
        </w:rPr>
      </w:pPr>
    </w:p>
    <w:p w14:paraId="1683F170" w14:textId="77777777" w:rsidR="00863403" w:rsidRPr="00916664" w:rsidRDefault="00863403" w:rsidP="00863403">
      <w:pPr>
        <w:pStyle w:val="SingleTxt"/>
        <w:spacing w:after="0" w:line="240" w:lineRule="auto"/>
        <w:rPr>
          <w:sz w:val="2"/>
        </w:rPr>
        <w:sectPr w:rsidR="00863403" w:rsidRPr="00916664" w:rsidSect="008634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05"/>
      </w:tblGrid>
      <w:tr w:rsidR="00863403" w:rsidRPr="00916664" w14:paraId="3DCFBE3C" w14:textId="77777777" w:rsidTr="004B1238">
        <w:tc>
          <w:tcPr>
            <w:tcW w:w="5000" w:type="pct"/>
          </w:tcPr>
          <w:p w14:paraId="5ED21DD8" w14:textId="5D9562F0" w:rsidR="00863403" w:rsidRPr="00916664" w:rsidRDefault="00863403" w:rsidP="004B1238">
            <w:pPr>
              <w:tabs>
                <w:tab w:val="left" w:pos="288"/>
                <w:tab w:val="left" w:pos="576"/>
                <w:tab w:val="left" w:pos="864"/>
                <w:tab w:val="left" w:pos="1152"/>
              </w:tabs>
              <w:spacing w:before="40" w:after="40" w:line="200" w:lineRule="exact"/>
              <w:ind w:right="43"/>
              <w:rPr>
                <w:sz w:val="17"/>
              </w:rPr>
            </w:pPr>
            <w:r w:rsidRPr="00916664">
              <w:rPr>
                <w:sz w:val="17"/>
              </w:rPr>
              <w:t>Articles 16 (2), 47 (9), 63 (2), 64, 75 (2), 76 (9), 84 (2), 116–</w:t>
            </w:r>
            <w:r w:rsidR="00520561">
              <w:rPr>
                <w:sz w:val="17"/>
              </w:rPr>
              <w:t>‍</w:t>
            </w:r>
            <w:r w:rsidRPr="00916664">
              <w:rPr>
                <w:sz w:val="17"/>
              </w:rPr>
              <w:t>119, 287 (8), 298 (6), 312, 313 (1) and 319 (1) and (2)</w:t>
            </w:r>
          </w:p>
        </w:tc>
      </w:tr>
      <w:tr w:rsidR="00863403" w:rsidRPr="00916664" w14:paraId="5B54B162" w14:textId="77777777" w:rsidTr="004B1238">
        <w:tc>
          <w:tcPr>
            <w:tcW w:w="5000" w:type="pct"/>
          </w:tcPr>
          <w:p w14:paraId="65C1EAAC" w14:textId="77777777" w:rsidR="00863403" w:rsidRPr="00916664" w:rsidRDefault="00863403" w:rsidP="004B1238">
            <w:pPr>
              <w:tabs>
                <w:tab w:val="left" w:pos="288"/>
                <w:tab w:val="left" w:pos="576"/>
                <w:tab w:val="left" w:pos="864"/>
                <w:tab w:val="left" w:pos="1152"/>
              </w:tabs>
              <w:spacing w:before="40" w:after="40" w:line="200" w:lineRule="exact"/>
              <w:ind w:right="43"/>
              <w:rPr>
                <w:sz w:val="17"/>
              </w:rPr>
            </w:pPr>
            <w:r w:rsidRPr="00916664">
              <w:rPr>
                <w:sz w:val="17"/>
              </w:rPr>
              <w:t>Annex II: articles 2 (2), (3) and (5) and 6 (3)</w:t>
            </w:r>
          </w:p>
        </w:tc>
      </w:tr>
      <w:tr w:rsidR="00863403" w:rsidRPr="00916664" w14:paraId="57556B10" w14:textId="77777777" w:rsidTr="004B1238">
        <w:tc>
          <w:tcPr>
            <w:tcW w:w="5000" w:type="pct"/>
          </w:tcPr>
          <w:p w14:paraId="5B25E1D4" w14:textId="77777777" w:rsidR="00863403" w:rsidRPr="00916664" w:rsidRDefault="00863403" w:rsidP="004B1238">
            <w:pPr>
              <w:tabs>
                <w:tab w:val="left" w:pos="288"/>
                <w:tab w:val="left" w:pos="576"/>
                <w:tab w:val="left" w:pos="864"/>
                <w:tab w:val="left" w:pos="1152"/>
              </w:tabs>
              <w:spacing w:before="40" w:after="40" w:line="200" w:lineRule="exact"/>
              <w:ind w:right="43"/>
              <w:rPr>
                <w:sz w:val="17"/>
              </w:rPr>
            </w:pPr>
            <w:r w:rsidRPr="00916664">
              <w:rPr>
                <w:sz w:val="17"/>
              </w:rPr>
              <w:t>Annex V: articles 2 and 3 (e)</w:t>
            </w:r>
          </w:p>
        </w:tc>
      </w:tr>
      <w:tr w:rsidR="00863403" w:rsidRPr="00916664" w14:paraId="2DE552A1" w14:textId="77777777" w:rsidTr="004B1238">
        <w:tc>
          <w:tcPr>
            <w:tcW w:w="5000" w:type="pct"/>
          </w:tcPr>
          <w:p w14:paraId="02F937FB" w14:textId="77777777" w:rsidR="00863403" w:rsidRPr="00916664" w:rsidRDefault="00863403" w:rsidP="004B1238">
            <w:pPr>
              <w:tabs>
                <w:tab w:val="left" w:pos="288"/>
                <w:tab w:val="left" w:pos="576"/>
                <w:tab w:val="left" w:pos="864"/>
                <w:tab w:val="left" w:pos="1152"/>
              </w:tabs>
              <w:spacing w:before="40" w:after="40" w:line="200" w:lineRule="exact"/>
              <w:ind w:right="43"/>
              <w:rPr>
                <w:sz w:val="17"/>
              </w:rPr>
            </w:pPr>
            <w:r w:rsidRPr="00916664">
              <w:rPr>
                <w:sz w:val="17"/>
              </w:rPr>
              <w:t>Annex VI: articles 4 (2) and (4) and 5 (3)</w:t>
            </w:r>
          </w:p>
        </w:tc>
      </w:tr>
      <w:tr w:rsidR="00863403" w:rsidRPr="00916664" w14:paraId="77644866" w14:textId="77777777" w:rsidTr="004B1238">
        <w:tc>
          <w:tcPr>
            <w:tcW w:w="5000" w:type="pct"/>
          </w:tcPr>
          <w:p w14:paraId="519FB80A" w14:textId="77777777" w:rsidR="00863403" w:rsidRPr="00916664" w:rsidRDefault="00863403" w:rsidP="004B1238">
            <w:pPr>
              <w:tabs>
                <w:tab w:val="left" w:pos="288"/>
                <w:tab w:val="left" w:pos="576"/>
                <w:tab w:val="left" w:pos="864"/>
                <w:tab w:val="left" w:pos="1152"/>
              </w:tabs>
              <w:spacing w:before="40" w:after="40" w:line="200" w:lineRule="exact"/>
              <w:ind w:right="43"/>
              <w:rPr>
                <w:sz w:val="17"/>
              </w:rPr>
            </w:pPr>
            <w:r w:rsidRPr="00916664">
              <w:rPr>
                <w:sz w:val="17"/>
              </w:rPr>
              <w:t>Annex VII: article 2 (1)</w:t>
            </w:r>
          </w:p>
        </w:tc>
      </w:tr>
      <w:tr w:rsidR="00863403" w:rsidRPr="00916664" w14:paraId="22774C6C" w14:textId="77777777" w:rsidTr="004B1238">
        <w:tc>
          <w:tcPr>
            <w:tcW w:w="5000" w:type="pct"/>
          </w:tcPr>
          <w:p w14:paraId="5D3A590E" w14:textId="77777777" w:rsidR="00863403" w:rsidRPr="00916664" w:rsidRDefault="00863403" w:rsidP="004B1238">
            <w:pPr>
              <w:tabs>
                <w:tab w:val="left" w:pos="288"/>
                <w:tab w:val="left" w:pos="576"/>
                <w:tab w:val="left" w:pos="864"/>
                <w:tab w:val="left" w:pos="1152"/>
              </w:tabs>
              <w:spacing w:before="40" w:after="40" w:line="200" w:lineRule="exact"/>
              <w:ind w:right="43"/>
              <w:rPr>
                <w:sz w:val="17"/>
              </w:rPr>
            </w:pPr>
            <w:r w:rsidRPr="00916664">
              <w:rPr>
                <w:sz w:val="17"/>
              </w:rPr>
              <w:t>Annex VIII: article 3 (e)</w:t>
            </w:r>
          </w:p>
        </w:tc>
      </w:tr>
    </w:tbl>
    <w:p w14:paraId="55BB9902" w14:textId="77777777" w:rsidR="00863403" w:rsidRPr="0062424B" w:rsidRDefault="00863403" w:rsidP="00863403">
      <w:pPr>
        <w:spacing w:line="240" w:lineRule="auto"/>
        <w:rPr>
          <w:sz w:val="2"/>
        </w:rPr>
        <w:sectPr w:rsidR="00863403" w:rsidRPr="0062424B" w:rsidSect="00863403">
          <w:endnotePr>
            <w:numFmt w:val="decimal"/>
          </w:endnotePr>
          <w:type w:val="continuous"/>
          <w:pgSz w:w="12240" w:h="15840"/>
          <w:pgMar w:top="1440" w:right="1195" w:bottom="1152" w:left="1195" w:header="432" w:footer="504" w:gutter="0"/>
          <w:cols w:num="2" w:space="240"/>
          <w:noEndnote/>
          <w:docGrid w:linePitch="360"/>
        </w:sectPr>
      </w:pPr>
    </w:p>
    <w:p w14:paraId="18E9D066" w14:textId="77777777" w:rsidR="00863403" w:rsidRPr="00BA3A27" w:rsidRDefault="00863403" w:rsidP="00863403">
      <w:pPr>
        <w:pStyle w:val="SingleTxt"/>
        <w:spacing w:after="0" w:line="120" w:lineRule="exact"/>
        <w:rPr>
          <w:sz w:val="10"/>
        </w:rPr>
      </w:pPr>
    </w:p>
    <w:p w14:paraId="5CEC9765" w14:textId="77777777" w:rsidR="00863403" w:rsidRDefault="00863403" w:rsidP="008634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321335">
        <w:t>Agreement for the Implementation of the Provisions of the United Nations Convention on the Law of the Sea of 10</w:t>
      </w:r>
      <w:r>
        <w:t> </w:t>
      </w:r>
      <w:r w:rsidRPr="00321335">
        <w:t>December 1982 relating to the Conservation and Management of Straddling Fish Stocks and Highly Migratory Fish Stocks</w:t>
      </w:r>
    </w:p>
    <w:p w14:paraId="7B78DC53" w14:textId="77777777" w:rsidR="00863403" w:rsidRPr="00682AEE" w:rsidRDefault="00863403" w:rsidP="00863403">
      <w:pPr>
        <w:pStyle w:val="SingleTxt"/>
        <w:spacing w:after="0" w:line="120" w:lineRule="exact"/>
        <w:rPr>
          <w:sz w:val="10"/>
        </w:rPr>
      </w:pPr>
    </w:p>
    <w:p w14:paraId="66A945CD" w14:textId="77777777" w:rsidR="00863403" w:rsidRPr="00682AEE" w:rsidRDefault="00863403" w:rsidP="00863403">
      <w:pPr>
        <w:pStyle w:val="SingleTxt"/>
        <w:spacing w:after="0" w:line="240" w:lineRule="auto"/>
        <w:rPr>
          <w:sz w:val="2"/>
        </w:rPr>
      </w:pPr>
    </w:p>
    <w:p w14:paraId="06E7A7D0" w14:textId="77777777" w:rsidR="00863403" w:rsidRPr="00682AEE" w:rsidRDefault="00863403" w:rsidP="00863403">
      <w:pPr>
        <w:pStyle w:val="SingleTxt"/>
        <w:spacing w:after="0" w:line="240" w:lineRule="auto"/>
        <w:rPr>
          <w:sz w:val="2"/>
        </w:rPr>
        <w:sectPr w:rsidR="00863403" w:rsidRPr="00682AEE" w:rsidSect="008634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63403" w:rsidRPr="00682AEE" w14:paraId="111CB855" w14:textId="77777777" w:rsidTr="004B1238">
        <w:tc>
          <w:tcPr>
            <w:tcW w:w="1450" w:type="pct"/>
          </w:tcPr>
          <w:p w14:paraId="001D7DFB" w14:textId="77777777" w:rsidR="00863403" w:rsidRPr="00682AEE" w:rsidRDefault="00863403" w:rsidP="004B1238">
            <w:pPr>
              <w:tabs>
                <w:tab w:val="left" w:pos="288"/>
                <w:tab w:val="left" w:pos="576"/>
                <w:tab w:val="left" w:pos="864"/>
                <w:tab w:val="left" w:pos="1152"/>
              </w:tabs>
              <w:spacing w:before="40" w:after="40" w:line="200" w:lineRule="exact"/>
              <w:ind w:right="43"/>
              <w:rPr>
                <w:sz w:val="17"/>
              </w:rPr>
            </w:pPr>
            <w:r w:rsidRPr="00682AEE">
              <w:rPr>
                <w:sz w:val="17"/>
              </w:rPr>
              <w:t>Articles 26 and 36</w:t>
            </w:r>
          </w:p>
        </w:tc>
        <w:tc>
          <w:tcPr>
            <w:tcW w:w="3500" w:type="pct"/>
          </w:tcPr>
          <w:p w14:paraId="0676A821" w14:textId="77777777" w:rsidR="00863403" w:rsidRPr="00682AEE" w:rsidRDefault="00863403" w:rsidP="004B1238">
            <w:pPr>
              <w:tabs>
                <w:tab w:val="left" w:pos="288"/>
                <w:tab w:val="left" w:pos="576"/>
                <w:tab w:val="left" w:pos="864"/>
                <w:tab w:val="left" w:pos="1152"/>
              </w:tabs>
              <w:spacing w:before="40" w:after="40" w:line="200" w:lineRule="exact"/>
              <w:ind w:left="86" w:right="43"/>
              <w:rPr>
                <w:sz w:val="17"/>
              </w:rPr>
            </w:pPr>
          </w:p>
        </w:tc>
      </w:tr>
    </w:tbl>
    <w:p w14:paraId="15D85B86" w14:textId="77777777" w:rsidR="00863403" w:rsidRPr="00682AEE" w:rsidRDefault="00863403" w:rsidP="00863403">
      <w:pPr>
        <w:spacing w:line="240" w:lineRule="auto"/>
        <w:rPr>
          <w:sz w:val="2"/>
        </w:rPr>
        <w:sectPr w:rsidR="00863403" w:rsidRPr="00682AEE" w:rsidSect="00863403">
          <w:endnotePr>
            <w:numFmt w:val="decimal"/>
          </w:endnotePr>
          <w:type w:val="continuous"/>
          <w:pgSz w:w="12240" w:h="15840"/>
          <w:pgMar w:top="1440" w:right="1195" w:bottom="1152" w:left="1195" w:header="432" w:footer="504" w:gutter="0"/>
          <w:cols w:num="2" w:space="240"/>
          <w:noEndnote/>
          <w:docGrid w:linePitch="360"/>
        </w:sectPr>
      </w:pPr>
    </w:p>
    <w:p w14:paraId="283BF1A5" w14:textId="77777777" w:rsidR="00863403" w:rsidRPr="00267240" w:rsidRDefault="00863403" w:rsidP="00863403">
      <w:pPr>
        <w:pStyle w:val="SingleTxt"/>
        <w:spacing w:after="0" w:line="120" w:lineRule="exact"/>
        <w:rPr>
          <w:sz w:val="10"/>
        </w:rPr>
      </w:pPr>
    </w:p>
    <w:p w14:paraId="1EB20D7D" w14:textId="77777777" w:rsidR="00863403" w:rsidRDefault="00863403" w:rsidP="008634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D15D0">
        <w:t>General Assembly resolutions and decisions</w:t>
      </w:r>
    </w:p>
    <w:p w14:paraId="2FBC3BA1" w14:textId="77777777" w:rsidR="00863403" w:rsidRPr="00075B32" w:rsidRDefault="00863403" w:rsidP="00863403">
      <w:pPr>
        <w:pStyle w:val="SingleTxt"/>
        <w:spacing w:after="0" w:line="120" w:lineRule="exact"/>
        <w:rPr>
          <w:sz w:val="10"/>
        </w:rPr>
      </w:pPr>
    </w:p>
    <w:p w14:paraId="63486F0F" w14:textId="77777777" w:rsidR="00863403" w:rsidRPr="00075B32" w:rsidRDefault="00863403" w:rsidP="00863403">
      <w:pPr>
        <w:pStyle w:val="SingleTxt"/>
        <w:spacing w:after="0" w:line="240" w:lineRule="auto"/>
        <w:rPr>
          <w:sz w:val="2"/>
        </w:rPr>
      </w:pPr>
    </w:p>
    <w:p w14:paraId="6CD9734B" w14:textId="77777777" w:rsidR="00863403" w:rsidRPr="00075B32" w:rsidRDefault="00863403" w:rsidP="00863403">
      <w:pPr>
        <w:pStyle w:val="SingleTxt"/>
        <w:spacing w:after="0" w:line="240" w:lineRule="auto"/>
        <w:rPr>
          <w:sz w:val="2"/>
        </w:rPr>
        <w:sectPr w:rsidR="00863403" w:rsidRPr="00075B32" w:rsidSect="008634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63403" w:rsidRPr="00075B32" w14:paraId="378C68C4" w14:textId="77777777" w:rsidTr="00520561">
        <w:tc>
          <w:tcPr>
            <w:tcW w:w="1465" w:type="pct"/>
          </w:tcPr>
          <w:p w14:paraId="6D28E87F" w14:textId="601F061C" w:rsidR="00863403" w:rsidRPr="00075B32" w:rsidRDefault="00863403" w:rsidP="004B1238">
            <w:pPr>
              <w:tabs>
                <w:tab w:val="left" w:pos="288"/>
                <w:tab w:val="left" w:pos="576"/>
                <w:tab w:val="left" w:pos="864"/>
                <w:tab w:val="left" w:pos="1152"/>
              </w:tabs>
              <w:spacing w:before="40" w:after="40" w:line="200" w:lineRule="exact"/>
              <w:ind w:right="43"/>
              <w:rPr>
                <w:sz w:val="17"/>
              </w:rPr>
            </w:pPr>
            <w:hyperlink r:id="rId70" w:history="1">
              <w:r w:rsidRPr="00603BDC">
                <w:rPr>
                  <w:rStyle w:val="Hyperlink"/>
                  <w:sz w:val="17"/>
                </w:rPr>
                <w:t>37/66</w:t>
              </w:r>
            </w:hyperlink>
          </w:p>
        </w:tc>
        <w:tc>
          <w:tcPr>
            <w:tcW w:w="3535" w:type="pct"/>
          </w:tcPr>
          <w:p w14:paraId="556C51D6" w14:textId="77777777" w:rsidR="00863403" w:rsidRPr="00075B32" w:rsidRDefault="00863403" w:rsidP="004B1238">
            <w:pPr>
              <w:tabs>
                <w:tab w:val="left" w:pos="288"/>
                <w:tab w:val="left" w:pos="576"/>
                <w:tab w:val="left" w:pos="864"/>
                <w:tab w:val="left" w:pos="1152"/>
              </w:tabs>
              <w:spacing w:before="40" w:after="40" w:line="200" w:lineRule="exact"/>
              <w:ind w:left="86" w:right="43"/>
              <w:rPr>
                <w:sz w:val="17"/>
              </w:rPr>
            </w:pPr>
            <w:r w:rsidRPr="00075B32">
              <w:rPr>
                <w:sz w:val="17"/>
              </w:rPr>
              <w:t xml:space="preserve">Third United Nations Conference on the Law of the Sea </w:t>
            </w:r>
          </w:p>
        </w:tc>
      </w:tr>
      <w:tr w:rsidR="00863403" w:rsidRPr="00075B32" w14:paraId="58520A4F" w14:textId="77777777" w:rsidTr="00520561">
        <w:tc>
          <w:tcPr>
            <w:tcW w:w="1465" w:type="pct"/>
          </w:tcPr>
          <w:p w14:paraId="209C01DE" w14:textId="550391E7" w:rsidR="00863403" w:rsidRPr="00075B32" w:rsidRDefault="00863403" w:rsidP="004B1238">
            <w:pPr>
              <w:tabs>
                <w:tab w:val="left" w:pos="288"/>
                <w:tab w:val="left" w:pos="576"/>
                <w:tab w:val="left" w:pos="864"/>
                <w:tab w:val="left" w:pos="1152"/>
              </w:tabs>
              <w:spacing w:before="40" w:after="40" w:line="200" w:lineRule="exact"/>
              <w:ind w:right="43"/>
              <w:rPr>
                <w:sz w:val="17"/>
              </w:rPr>
            </w:pPr>
            <w:hyperlink r:id="rId71" w:history="1">
              <w:r w:rsidRPr="006626CB">
                <w:rPr>
                  <w:rStyle w:val="Hyperlink"/>
                  <w:sz w:val="17"/>
                </w:rPr>
                <w:t>49/28</w:t>
              </w:r>
            </w:hyperlink>
          </w:p>
        </w:tc>
        <w:tc>
          <w:tcPr>
            <w:tcW w:w="3535" w:type="pct"/>
          </w:tcPr>
          <w:p w14:paraId="1C00733F" w14:textId="77777777" w:rsidR="00863403" w:rsidRPr="00075B32" w:rsidRDefault="00863403" w:rsidP="004B1238">
            <w:pPr>
              <w:tabs>
                <w:tab w:val="left" w:pos="288"/>
                <w:tab w:val="left" w:pos="576"/>
                <w:tab w:val="left" w:pos="864"/>
                <w:tab w:val="left" w:pos="1152"/>
              </w:tabs>
              <w:spacing w:before="40" w:after="40" w:line="200" w:lineRule="exact"/>
              <w:ind w:left="86" w:right="43"/>
              <w:rPr>
                <w:sz w:val="17"/>
              </w:rPr>
            </w:pPr>
            <w:r w:rsidRPr="00075B32">
              <w:rPr>
                <w:sz w:val="17"/>
              </w:rPr>
              <w:t>Law of the Sea</w:t>
            </w:r>
          </w:p>
        </w:tc>
      </w:tr>
      <w:tr w:rsidR="00863403" w:rsidRPr="00075B32" w14:paraId="3B6BE029" w14:textId="77777777" w:rsidTr="00520561">
        <w:tc>
          <w:tcPr>
            <w:tcW w:w="1465" w:type="pct"/>
          </w:tcPr>
          <w:p w14:paraId="5E624B0B" w14:textId="2DC05A1E" w:rsidR="00863403" w:rsidRPr="00075B32" w:rsidRDefault="00863403" w:rsidP="004B1238">
            <w:pPr>
              <w:tabs>
                <w:tab w:val="left" w:pos="288"/>
                <w:tab w:val="left" w:pos="576"/>
                <w:tab w:val="left" w:pos="864"/>
                <w:tab w:val="left" w:pos="1152"/>
              </w:tabs>
              <w:spacing w:before="40" w:after="40" w:line="200" w:lineRule="exact"/>
              <w:ind w:right="43"/>
              <w:rPr>
                <w:sz w:val="17"/>
              </w:rPr>
            </w:pPr>
            <w:hyperlink r:id="rId72" w:history="1">
              <w:r w:rsidRPr="006626CB">
                <w:rPr>
                  <w:rStyle w:val="Hyperlink"/>
                  <w:sz w:val="17"/>
                </w:rPr>
                <w:t>50/24</w:t>
              </w:r>
            </w:hyperlink>
            <w:r w:rsidRPr="00075B32">
              <w:rPr>
                <w:sz w:val="17"/>
              </w:rPr>
              <w:t xml:space="preserve">; </w:t>
            </w:r>
            <w:hyperlink r:id="rId73" w:history="1">
              <w:r w:rsidRPr="006626CB">
                <w:rPr>
                  <w:rStyle w:val="Hyperlink"/>
                  <w:sz w:val="17"/>
                </w:rPr>
                <w:t>56/13</w:t>
              </w:r>
            </w:hyperlink>
          </w:p>
        </w:tc>
        <w:tc>
          <w:tcPr>
            <w:tcW w:w="3535" w:type="pct"/>
          </w:tcPr>
          <w:p w14:paraId="7BE5D6BC" w14:textId="77777777" w:rsidR="00863403" w:rsidRPr="00075B32" w:rsidRDefault="00863403" w:rsidP="004B1238">
            <w:pPr>
              <w:tabs>
                <w:tab w:val="left" w:pos="288"/>
                <w:tab w:val="left" w:pos="576"/>
                <w:tab w:val="left" w:pos="864"/>
                <w:tab w:val="left" w:pos="1152"/>
              </w:tabs>
              <w:spacing w:before="40" w:after="40" w:line="200" w:lineRule="exact"/>
              <w:ind w:left="86" w:right="43"/>
              <w:rPr>
                <w:sz w:val="17"/>
              </w:rPr>
            </w:pPr>
            <w:r w:rsidRPr="00075B32">
              <w:rPr>
                <w:sz w:val="17"/>
              </w:rPr>
              <w:t>Agreement for the Implementation of the Provisions of the United Nations Convention on the Law of the Sea of 10 December 1982 relating to the Conservation and Management of Straddling Fish Stocks and Highly Migratory Fish Stocks</w:t>
            </w:r>
          </w:p>
        </w:tc>
      </w:tr>
      <w:tr w:rsidR="00863403" w:rsidRPr="00075B32" w14:paraId="3D1FFE02" w14:textId="77777777" w:rsidTr="00520561">
        <w:tc>
          <w:tcPr>
            <w:tcW w:w="1465" w:type="pct"/>
          </w:tcPr>
          <w:p w14:paraId="34835418" w14:textId="79BDF23A" w:rsidR="00863403" w:rsidRPr="00075B32" w:rsidRDefault="00863403" w:rsidP="004B1238">
            <w:pPr>
              <w:tabs>
                <w:tab w:val="left" w:pos="288"/>
                <w:tab w:val="left" w:pos="576"/>
                <w:tab w:val="left" w:pos="864"/>
                <w:tab w:val="left" w:pos="1152"/>
              </w:tabs>
              <w:spacing w:before="40" w:after="40" w:line="200" w:lineRule="exact"/>
              <w:ind w:right="43"/>
              <w:rPr>
                <w:sz w:val="17"/>
              </w:rPr>
            </w:pPr>
            <w:hyperlink r:id="rId74" w:history="1">
              <w:r w:rsidRPr="006626CB">
                <w:rPr>
                  <w:rStyle w:val="Hyperlink"/>
                  <w:sz w:val="17"/>
                </w:rPr>
                <w:t>52/26</w:t>
              </w:r>
            </w:hyperlink>
            <w:r w:rsidRPr="00075B32">
              <w:rPr>
                <w:sz w:val="17"/>
              </w:rPr>
              <w:t xml:space="preserve">; </w:t>
            </w:r>
            <w:hyperlink r:id="rId75" w:history="1">
              <w:r w:rsidRPr="006626CB">
                <w:rPr>
                  <w:rStyle w:val="Hyperlink"/>
                  <w:sz w:val="17"/>
                </w:rPr>
                <w:t>55/7</w:t>
              </w:r>
            </w:hyperlink>
            <w:r w:rsidRPr="00075B32">
              <w:rPr>
                <w:sz w:val="17"/>
              </w:rPr>
              <w:t xml:space="preserve">; </w:t>
            </w:r>
            <w:hyperlink r:id="rId76" w:history="1">
              <w:r w:rsidRPr="006626CB">
                <w:rPr>
                  <w:rStyle w:val="Hyperlink"/>
                  <w:sz w:val="17"/>
                </w:rPr>
                <w:t>60/30</w:t>
              </w:r>
            </w:hyperlink>
            <w:r w:rsidRPr="00075B32">
              <w:rPr>
                <w:sz w:val="17"/>
              </w:rPr>
              <w:t xml:space="preserve">; </w:t>
            </w:r>
            <w:hyperlink r:id="rId77" w:history="1">
              <w:r w:rsidRPr="006626CB">
                <w:rPr>
                  <w:rStyle w:val="Hyperlink"/>
                  <w:sz w:val="17"/>
                </w:rPr>
                <w:t>63/111</w:t>
              </w:r>
            </w:hyperlink>
            <w:r w:rsidRPr="00075B32">
              <w:rPr>
                <w:sz w:val="17"/>
              </w:rPr>
              <w:t xml:space="preserve">; </w:t>
            </w:r>
            <w:hyperlink r:id="rId78" w:history="1">
              <w:r w:rsidRPr="006626CB">
                <w:rPr>
                  <w:rStyle w:val="Hyperlink"/>
                  <w:sz w:val="17"/>
                </w:rPr>
                <w:t>64/71</w:t>
              </w:r>
            </w:hyperlink>
            <w:r w:rsidRPr="00075B32">
              <w:rPr>
                <w:sz w:val="17"/>
              </w:rPr>
              <w:t xml:space="preserve">; </w:t>
            </w:r>
            <w:hyperlink r:id="rId79" w:history="1">
              <w:r w:rsidRPr="006626CB">
                <w:rPr>
                  <w:rStyle w:val="Hyperlink"/>
                  <w:sz w:val="17"/>
                </w:rPr>
                <w:t>65/37</w:t>
              </w:r>
            </w:hyperlink>
            <w:r w:rsidRPr="00075B32">
              <w:rPr>
                <w:sz w:val="17"/>
              </w:rPr>
              <w:t xml:space="preserve"> A and B; </w:t>
            </w:r>
            <w:hyperlink r:id="rId80" w:history="1">
              <w:r w:rsidRPr="006626CB">
                <w:rPr>
                  <w:rStyle w:val="Hyperlink"/>
                  <w:sz w:val="17"/>
                </w:rPr>
                <w:t>67/78</w:t>
              </w:r>
            </w:hyperlink>
            <w:r w:rsidRPr="00075B32">
              <w:rPr>
                <w:sz w:val="17"/>
              </w:rPr>
              <w:t xml:space="preserve">; </w:t>
            </w:r>
            <w:hyperlink r:id="rId81" w:history="1">
              <w:r w:rsidRPr="006626CB">
                <w:rPr>
                  <w:rStyle w:val="Hyperlink"/>
                  <w:sz w:val="17"/>
                </w:rPr>
                <w:t>68/70</w:t>
              </w:r>
            </w:hyperlink>
            <w:r w:rsidRPr="00075B32">
              <w:rPr>
                <w:sz w:val="17"/>
              </w:rPr>
              <w:t xml:space="preserve">; </w:t>
            </w:r>
            <w:hyperlink r:id="rId82" w:history="1">
              <w:r w:rsidRPr="006626CB">
                <w:rPr>
                  <w:rStyle w:val="Hyperlink"/>
                  <w:sz w:val="17"/>
                </w:rPr>
                <w:t>69/245</w:t>
              </w:r>
            </w:hyperlink>
            <w:r w:rsidRPr="00075B32">
              <w:rPr>
                <w:sz w:val="17"/>
              </w:rPr>
              <w:t xml:space="preserve">; </w:t>
            </w:r>
            <w:hyperlink r:id="rId83" w:history="1">
              <w:r w:rsidRPr="006626CB">
                <w:rPr>
                  <w:rStyle w:val="Hyperlink"/>
                  <w:sz w:val="17"/>
                </w:rPr>
                <w:t>75/239</w:t>
              </w:r>
            </w:hyperlink>
            <w:r w:rsidRPr="00075B32">
              <w:rPr>
                <w:sz w:val="17"/>
              </w:rPr>
              <w:t xml:space="preserve">; </w:t>
            </w:r>
            <w:hyperlink r:id="rId84" w:history="1">
              <w:r w:rsidRPr="006626CB">
                <w:rPr>
                  <w:rStyle w:val="Hyperlink"/>
                  <w:sz w:val="17"/>
                </w:rPr>
                <w:t>79/144</w:t>
              </w:r>
            </w:hyperlink>
            <w:r w:rsidRPr="00075B32">
              <w:rPr>
                <w:sz w:val="17"/>
              </w:rPr>
              <w:t xml:space="preserve">; </w:t>
            </w:r>
            <w:hyperlink r:id="rId85" w:history="1">
              <w:r w:rsidRPr="006626CB">
                <w:rPr>
                  <w:rStyle w:val="Hyperlink"/>
                  <w:sz w:val="17"/>
                </w:rPr>
                <w:t>80/110</w:t>
              </w:r>
            </w:hyperlink>
          </w:p>
        </w:tc>
        <w:tc>
          <w:tcPr>
            <w:tcW w:w="3535" w:type="pct"/>
          </w:tcPr>
          <w:p w14:paraId="2D3DF656" w14:textId="77777777" w:rsidR="00863403" w:rsidRPr="00075B32" w:rsidRDefault="00863403" w:rsidP="004B1238">
            <w:pPr>
              <w:tabs>
                <w:tab w:val="left" w:pos="288"/>
                <w:tab w:val="left" w:pos="576"/>
                <w:tab w:val="left" w:pos="864"/>
                <w:tab w:val="left" w:pos="1152"/>
              </w:tabs>
              <w:spacing w:before="40" w:after="40" w:line="200" w:lineRule="exact"/>
              <w:ind w:left="86" w:right="43"/>
              <w:rPr>
                <w:sz w:val="17"/>
              </w:rPr>
            </w:pPr>
            <w:r w:rsidRPr="00075B32">
              <w:rPr>
                <w:sz w:val="17"/>
              </w:rPr>
              <w:t>Oceans and the law of the sea</w:t>
            </w:r>
          </w:p>
        </w:tc>
      </w:tr>
      <w:tr w:rsidR="00863403" w:rsidRPr="00075B32" w14:paraId="6B9B9C56" w14:textId="77777777" w:rsidTr="00520561">
        <w:tc>
          <w:tcPr>
            <w:tcW w:w="1465" w:type="pct"/>
          </w:tcPr>
          <w:p w14:paraId="0F60787C" w14:textId="0687E6BC" w:rsidR="00863403" w:rsidRPr="00075B32" w:rsidRDefault="00863403" w:rsidP="004B1238">
            <w:pPr>
              <w:tabs>
                <w:tab w:val="left" w:pos="288"/>
                <w:tab w:val="left" w:pos="576"/>
                <w:tab w:val="left" w:pos="864"/>
                <w:tab w:val="left" w:pos="1152"/>
              </w:tabs>
              <w:spacing w:before="40" w:after="40" w:line="200" w:lineRule="exact"/>
              <w:ind w:right="43"/>
              <w:rPr>
                <w:sz w:val="17"/>
              </w:rPr>
            </w:pPr>
            <w:hyperlink r:id="rId86" w:history="1">
              <w:r w:rsidRPr="006626CB">
                <w:rPr>
                  <w:rStyle w:val="Hyperlink"/>
                  <w:sz w:val="17"/>
                </w:rPr>
                <w:t>52/251</w:t>
              </w:r>
            </w:hyperlink>
          </w:p>
        </w:tc>
        <w:tc>
          <w:tcPr>
            <w:tcW w:w="3535" w:type="pct"/>
          </w:tcPr>
          <w:p w14:paraId="02FAD3CA" w14:textId="77777777" w:rsidR="00863403" w:rsidRPr="00075B32" w:rsidRDefault="00863403" w:rsidP="004B1238">
            <w:pPr>
              <w:tabs>
                <w:tab w:val="left" w:pos="288"/>
                <w:tab w:val="left" w:pos="576"/>
                <w:tab w:val="left" w:pos="864"/>
                <w:tab w:val="left" w:pos="1152"/>
              </w:tabs>
              <w:spacing w:before="40" w:after="40" w:line="200" w:lineRule="exact"/>
              <w:ind w:left="86" w:right="43"/>
              <w:rPr>
                <w:sz w:val="17"/>
              </w:rPr>
            </w:pPr>
            <w:r w:rsidRPr="00075B32">
              <w:rPr>
                <w:sz w:val="17"/>
              </w:rPr>
              <w:t>Agreement on Cooperation and Relationship between the United Nations and the International Tribunal for the Law of the Sea</w:t>
            </w:r>
          </w:p>
        </w:tc>
      </w:tr>
      <w:tr w:rsidR="00863403" w:rsidRPr="00075B32" w14:paraId="7FDEF9A9" w14:textId="77777777" w:rsidTr="00520561">
        <w:tc>
          <w:tcPr>
            <w:tcW w:w="1465" w:type="pct"/>
          </w:tcPr>
          <w:p w14:paraId="4BC972AD" w14:textId="1979B849" w:rsidR="00863403" w:rsidRPr="00075B32" w:rsidRDefault="00863403" w:rsidP="004B1238">
            <w:pPr>
              <w:tabs>
                <w:tab w:val="left" w:pos="288"/>
                <w:tab w:val="left" w:pos="576"/>
                <w:tab w:val="left" w:pos="864"/>
                <w:tab w:val="left" w:pos="1152"/>
              </w:tabs>
              <w:spacing w:before="40" w:after="40" w:line="200" w:lineRule="exact"/>
              <w:ind w:right="43"/>
              <w:rPr>
                <w:sz w:val="17"/>
              </w:rPr>
            </w:pPr>
            <w:hyperlink r:id="rId87" w:history="1">
              <w:r w:rsidRPr="006626CB">
                <w:rPr>
                  <w:rStyle w:val="Hyperlink"/>
                  <w:sz w:val="17"/>
                </w:rPr>
                <w:t>54/33</w:t>
              </w:r>
            </w:hyperlink>
          </w:p>
        </w:tc>
        <w:tc>
          <w:tcPr>
            <w:tcW w:w="3535" w:type="pct"/>
          </w:tcPr>
          <w:p w14:paraId="0A4122C1" w14:textId="77777777" w:rsidR="00863403" w:rsidRPr="00075B32" w:rsidRDefault="00863403" w:rsidP="004B1238">
            <w:pPr>
              <w:tabs>
                <w:tab w:val="left" w:pos="288"/>
                <w:tab w:val="left" w:pos="576"/>
                <w:tab w:val="left" w:pos="864"/>
                <w:tab w:val="left" w:pos="1152"/>
              </w:tabs>
              <w:spacing w:before="40" w:after="40" w:line="200" w:lineRule="exact"/>
              <w:ind w:left="86" w:right="43"/>
              <w:rPr>
                <w:sz w:val="17"/>
              </w:rPr>
            </w:pPr>
            <w:r w:rsidRPr="00075B32">
              <w:rPr>
                <w:sz w:val="17"/>
              </w:rPr>
              <w:t>Results of the review by the Commission on Sustainable Development of the sectoral theme of “Oceans and seas”: international coordination and cooperation</w:t>
            </w:r>
          </w:p>
        </w:tc>
      </w:tr>
      <w:tr w:rsidR="00863403" w:rsidRPr="00075B32" w14:paraId="574A439F" w14:textId="77777777" w:rsidTr="00520561">
        <w:tc>
          <w:tcPr>
            <w:tcW w:w="1465" w:type="pct"/>
          </w:tcPr>
          <w:p w14:paraId="281CC766" w14:textId="1A3BEDA7" w:rsidR="00863403" w:rsidRPr="00075B32" w:rsidRDefault="00863403" w:rsidP="00520561">
            <w:pPr>
              <w:keepNext/>
              <w:tabs>
                <w:tab w:val="left" w:pos="288"/>
                <w:tab w:val="left" w:pos="576"/>
                <w:tab w:val="left" w:pos="864"/>
                <w:tab w:val="left" w:pos="1152"/>
              </w:tabs>
              <w:spacing w:before="40" w:after="40" w:line="200" w:lineRule="exact"/>
              <w:ind w:right="43"/>
              <w:rPr>
                <w:sz w:val="17"/>
              </w:rPr>
            </w:pPr>
            <w:hyperlink r:id="rId88" w:history="1">
              <w:r w:rsidRPr="006626CB">
                <w:rPr>
                  <w:rStyle w:val="Hyperlink"/>
                  <w:sz w:val="17"/>
                </w:rPr>
                <w:t>58/14</w:t>
              </w:r>
            </w:hyperlink>
            <w:r w:rsidRPr="00075B32">
              <w:rPr>
                <w:sz w:val="17"/>
              </w:rPr>
              <w:t xml:space="preserve">; </w:t>
            </w:r>
            <w:hyperlink r:id="rId89" w:history="1">
              <w:r w:rsidRPr="006626CB">
                <w:rPr>
                  <w:rStyle w:val="Hyperlink"/>
                  <w:sz w:val="17"/>
                </w:rPr>
                <w:t>59/25</w:t>
              </w:r>
            </w:hyperlink>
            <w:r w:rsidRPr="00075B32">
              <w:rPr>
                <w:sz w:val="17"/>
              </w:rPr>
              <w:t xml:space="preserve">; </w:t>
            </w:r>
            <w:hyperlink r:id="rId90" w:history="1">
              <w:r w:rsidRPr="006626CB">
                <w:rPr>
                  <w:rStyle w:val="Hyperlink"/>
                  <w:sz w:val="17"/>
                </w:rPr>
                <w:t>61/105</w:t>
              </w:r>
            </w:hyperlink>
            <w:r w:rsidRPr="00075B32">
              <w:rPr>
                <w:sz w:val="17"/>
              </w:rPr>
              <w:t xml:space="preserve">; </w:t>
            </w:r>
            <w:hyperlink r:id="rId91" w:history="1">
              <w:r w:rsidRPr="006626CB">
                <w:rPr>
                  <w:rStyle w:val="Hyperlink"/>
                  <w:sz w:val="17"/>
                </w:rPr>
                <w:t>71/123</w:t>
              </w:r>
            </w:hyperlink>
            <w:r w:rsidRPr="00075B32">
              <w:rPr>
                <w:sz w:val="17"/>
              </w:rPr>
              <w:t xml:space="preserve">; </w:t>
            </w:r>
            <w:hyperlink r:id="rId92" w:history="1">
              <w:r w:rsidRPr="006626CB">
                <w:rPr>
                  <w:rStyle w:val="Hyperlink"/>
                  <w:sz w:val="17"/>
                </w:rPr>
                <w:t>73/125</w:t>
              </w:r>
            </w:hyperlink>
            <w:r w:rsidRPr="00075B32">
              <w:rPr>
                <w:sz w:val="17"/>
              </w:rPr>
              <w:t xml:space="preserve">; </w:t>
            </w:r>
            <w:hyperlink r:id="rId93" w:history="1">
              <w:r w:rsidRPr="006626CB">
                <w:rPr>
                  <w:rStyle w:val="Hyperlink"/>
                  <w:sz w:val="17"/>
                </w:rPr>
                <w:t>74/18</w:t>
              </w:r>
            </w:hyperlink>
            <w:r w:rsidRPr="00075B32">
              <w:rPr>
                <w:sz w:val="17"/>
              </w:rPr>
              <w:t xml:space="preserve">; </w:t>
            </w:r>
            <w:hyperlink r:id="rId94" w:history="1">
              <w:r w:rsidRPr="006626CB">
                <w:rPr>
                  <w:rStyle w:val="Hyperlink"/>
                  <w:sz w:val="17"/>
                </w:rPr>
                <w:t>77/118</w:t>
              </w:r>
            </w:hyperlink>
            <w:r w:rsidRPr="00075B32">
              <w:rPr>
                <w:sz w:val="17"/>
              </w:rPr>
              <w:t xml:space="preserve">; </w:t>
            </w:r>
            <w:hyperlink r:id="rId95" w:history="1">
              <w:r w:rsidRPr="006626CB">
                <w:rPr>
                  <w:rStyle w:val="Hyperlink"/>
                  <w:sz w:val="17"/>
                </w:rPr>
                <w:t>80/109</w:t>
              </w:r>
            </w:hyperlink>
          </w:p>
        </w:tc>
        <w:tc>
          <w:tcPr>
            <w:tcW w:w="3535" w:type="pct"/>
          </w:tcPr>
          <w:p w14:paraId="731A6965" w14:textId="77777777" w:rsidR="00863403" w:rsidRPr="00075B32" w:rsidRDefault="00863403" w:rsidP="00520561">
            <w:pPr>
              <w:keepNext/>
              <w:tabs>
                <w:tab w:val="left" w:pos="288"/>
                <w:tab w:val="left" w:pos="576"/>
                <w:tab w:val="left" w:pos="864"/>
                <w:tab w:val="left" w:pos="1152"/>
              </w:tabs>
              <w:spacing w:before="40" w:after="40" w:line="200" w:lineRule="exact"/>
              <w:ind w:left="86" w:right="43"/>
              <w:rPr>
                <w:sz w:val="17"/>
              </w:rPr>
            </w:pPr>
            <w:r w:rsidRPr="00075B32">
              <w:rPr>
                <w:sz w:val="17"/>
              </w:rPr>
              <w:t>Sustainable fisheries, including through the 1995 Agreement for the Implementation of the Provisions of the United Nations Convention on the Law of the Sea of 10</w:t>
            </w:r>
            <w:r>
              <w:rPr>
                <w:sz w:val="17"/>
              </w:rPr>
              <w:t> </w:t>
            </w:r>
            <w:r w:rsidRPr="00075B32">
              <w:rPr>
                <w:sz w:val="17"/>
              </w:rPr>
              <w:t>December 1982 relating to the Conservation and Management of Straddling Fish Stocks and Highly Migratory Fish Stocks, and related instruments</w:t>
            </w:r>
          </w:p>
        </w:tc>
      </w:tr>
      <w:tr w:rsidR="00863403" w:rsidRPr="00075B32" w14:paraId="3119834C" w14:textId="77777777" w:rsidTr="00520561">
        <w:tc>
          <w:tcPr>
            <w:tcW w:w="1465" w:type="pct"/>
          </w:tcPr>
          <w:p w14:paraId="57111562" w14:textId="3C9C9647" w:rsidR="00863403" w:rsidRPr="00075B32" w:rsidRDefault="00863403" w:rsidP="004B1238">
            <w:pPr>
              <w:tabs>
                <w:tab w:val="left" w:pos="288"/>
                <w:tab w:val="left" w:pos="576"/>
                <w:tab w:val="left" w:pos="864"/>
                <w:tab w:val="left" w:pos="1152"/>
              </w:tabs>
              <w:spacing w:before="40" w:after="40" w:line="200" w:lineRule="exact"/>
              <w:ind w:right="43"/>
              <w:rPr>
                <w:sz w:val="17"/>
              </w:rPr>
            </w:pPr>
            <w:hyperlink r:id="rId96" w:history="1">
              <w:r w:rsidRPr="006626CB">
                <w:rPr>
                  <w:rStyle w:val="Hyperlink"/>
                  <w:sz w:val="17"/>
                </w:rPr>
                <w:t>70/1</w:t>
              </w:r>
            </w:hyperlink>
          </w:p>
        </w:tc>
        <w:tc>
          <w:tcPr>
            <w:tcW w:w="3535" w:type="pct"/>
          </w:tcPr>
          <w:p w14:paraId="456E3CA6" w14:textId="77777777" w:rsidR="00863403" w:rsidRPr="00075B32" w:rsidRDefault="00863403" w:rsidP="004B1238">
            <w:pPr>
              <w:tabs>
                <w:tab w:val="left" w:pos="288"/>
                <w:tab w:val="left" w:pos="576"/>
                <w:tab w:val="left" w:pos="864"/>
                <w:tab w:val="left" w:pos="1152"/>
              </w:tabs>
              <w:spacing w:before="40" w:after="40" w:line="200" w:lineRule="exact"/>
              <w:ind w:left="86" w:right="43"/>
              <w:rPr>
                <w:sz w:val="17"/>
              </w:rPr>
            </w:pPr>
            <w:r w:rsidRPr="00075B32">
              <w:rPr>
                <w:sz w:val="17"/>
              </w:rPr>
              <w:t xml:space="preserve">Transforming our world: the 2030 Agenda for Sustainable Development </w:t>
            </w:r>
          </w:p>
        </w:tc>
      </w:tr>
      <w:tr w:rsidR="00863403" w:rsidRPr="00075B32" w14:paraId="0BA4DA9F" w14:textId="77777777" w:rsidTr="00520561">
        <w:tc>
          <w:tcPr>
            <w:tcW w:w="1465" w:type="pct"/>
          </w:tcPr>
          <w:p w14:paraId="3ACED007" w14:textId="424A913F" w:rsidR="00863403" w:rsidRPr="00075B32" w:rsidRDefault="00863403" w:rsidP="004B1238">
            <w:pPr>
              <w:tabs>
                <w:tab w:val="left" w:pos="288"/>
                <w:tab w:val="left" w:pos="576"/>
                <w:tab w:val="left" w:pos="864"/>
                <w:tab w:val="left" w:pos="1152"/>
              </w:tabs>
              <w:spacing w:before="40" w:after="40" w:line="200" w:lineRule="exact"/>
              <w:ind w:right="43"/>
              <w:rPr>
                <w:sz w:val="17"/>
              </w:rPr>
            </w:pPr>
            <w:hyperlink r:id="rId97" w:history="1">
              <w:r w:rsidRPr="006626CB">
                <w:rPr>
                  <w:rStyle w:val="Hyperlink"/>
                  <w:sz w:val="17"/>
                </w:rPr>
                <w:t>71/312</w:t>
              </w:r>
            </w:hyperlink>
            <w:r w:rsidRPr="00075B32">
              <w:rPr>
                <w:sz w:val="17"/>
              </w:rPr>
              <w:t xml:space="preserve">; </w:t>
            </w:r>
            <w:hyperlink r:id="rId98" w:history="1">
              <w:r w:rsidRPr="006626CB">
                <w:rPr>
                  <w:rStyle w:val="Hyperlink"/>
                  <w:sz w:val="17"/>
                </w:rPr>
                <w:t>79/314</w:t>
              </w:r>
            </w:hyperlink>
          </w:p>
        </w:tc>
        <w:tc>
          <w:tcPr>
            <w:tcW w:w="3535" w:type="pct"/>
          </w:tcPr>
          <w:p w14:paraId="2B0F7915" w14:textId="77777777" w:rsidR="00863403" w:rsidRPr="00075B32" w:rsidRDefault="00863403" w:rsidP="004B1238">
            <w:pPr>
              <w:tabs>
                <w:tab w:val="left" w:pos="288"/>
                <w:tab w:val="left" w:pos="576"/>
                <w:tab w:val="left" w:pos="864"/>
                <w:tab w:val="left" w:pos="1152"/>
              </w:tabs>
              <w:spacing w:before="40" w:after="40" w:line="200" w:lineRule="exact"/>
              <w:ind w:left="86" w:right="43"/>
              <w:rPr>
                <w:sz w:val="17"/>
              </w:rPr>
            </w:pPr>
            <w:r w:rsidRPr="00075B32">
              <w:rPr>
                <w:sz w:val="17"/>
              </w:rPr>
              <w:t xml:space="preserve">Our ocean, our future: united for urgent action </w:t>
            </w:r>
          </w:p>
        </w:tc>
      </w:tr>
      <w:tr w:rsidR="00863403" w:rsidRPr="00075B32" w14:paraId="1C73ABFE" w14:textId="77777777" w:rsidTr="00520561">
        <w:tc>
          <w:tcPr>
            <w:tcW w:w="1465" w:type="pct"/>
          </w:tcPr>
          <w:p w14:paraId="4E63BDE2" w14:textId="0C321116" w:rsidR="00863403" w:rsidRPr="00075B32" w:rsidRDefault="00863403" w:rsidP="004B1238">
            <w:pPr>
              <w:tabs>
                <w:tab w:val="left" w:pos="288"/>
                <w:tab w:val="left" w:pos="576"/>
                <w:tab w:val="left" w:pos="864"/>
                <w:tab w:val="left" w:pos="1152"/>
              </w:tabs>
              <w:spacing w:before="40" w:after="40" w:line="200" w:lineRule="exact"/>
              <w:ind w:right="43"/>
              <w:rPr>
                <w:sz w:val="17"/>
              </w:rPr>
            </w:pPr>
            <w:hyperlink r:id="rId99" w:history="1">
              <w:r w:rsidRPr="006626CB">
                <w:rPr>
                  <w:rStyle w:val="Hyperlink"/>
                  <w:sz w:val="17"/>
                </w:rPr>
                <w:t>72/249</w:t>
              </w:r>
            </w:hyperlink>
          </w:p>
        </w:tc>
        <w:tc>
          <w:tcPr>
            <w:tcW w:w="3535" w:type="pct"/>
          </w:tcPr>
          <w:p w14:paraId="637862D0" w14:textId="77777777" w:rsidR="00863403" w:rsidRPr="00075B32" w:rsidRDefault="00863403" w:rsidP="004B1238">
            <w:pPr>
              <w:tabs>
                <w:tab w:val="left" w:pos="288"/>
                <w:tab w:val="left" w:pos="576"/>
                <w:tab w:val="left" w:pos="864"/>
                <w:tab w:val="left" w:pos="1152"/>
              </w:tabs>
              <w:spacing w:before="40" w:after="40" w:line="200" w:lineRule="exact"/>
              <w:ind w:left="86" w:right="43"/>
              <w:rPr>
                <w:sz w:val="17"/>
              </w:rPr>
            </w:pPr>
            <w:r w:rsidRPr="00075B32">
              <w:rPr>
                <w:sz w:val="17"/>
              </w:rPr>
              <w:t xml:space="preserve">International legally binding instrument under the United Nations Convention on the Law of the Sea on the conservation and sustainable use of marine biological diversity of areas beyond national jurisdiction </w:t>
            </w:r>
          </w:p>
        </w:tc>
      </w:tr>
      <w:tr w:rsidR="00863403" w:rsidRPr="00075B32" w14:paraId="18F172AE" w14:textId="77777777" w:rsidTr="00520561">
        <w:tc>
          <w:tcPr>
            <w:tcW w:w="1465" w:type="pct"/>
          </w:tcPr>
          <w:p w14:paraId="1C99EE5E" w14:textId="1C4C864C" w:rsidR="00863403" w:rsidRPr="00075B32" w:rsidRDefault="00863403" w:rsidP="004B1238">
            <w:pPr>
              <w:tabs>
                <w:tab w:val="left" w:pos="288"/>
                <w:tab w:val="left" w:pos="576"/>
                <w:tab w:val="left" w:pos="864"/>
                <w:tab w:val="left" w:pos="1152"/>
              </w:tabs>
              <w:spacing w:before="40" w:after="40" w:line="200" w:lineRule="exact"/>
              <w:ind w:right="43"/>
              <w:rPr>
                <w:sz w:val="17"/>
              </w:rPr>
            </w:pPr>
            <w:hyperlink r:id="rId100" w:history="1">
              <w:r w:rsidRPr="006626CB">
                <w:rPr>
                  <w:rStyle w:val="Hyperlink"/>
                  <w:sz w:val="17"/>
                </w:rPr>
                <w:t>77/242</w:t>
              </w:r>
            </w:hyperlink>
            <w:r w:rsidRPr="00075B32">
              <w:rPr>
                <w:sz w:val="17"/>
              </w:rPr>
              <w:t xml:space="preserve">; </w:t>
            </w:r>
            <w:hyperlink r:id="rId101" w:history="1">
              <w:r w:rsidRPr="006626CB">
                <w:rPr>
                  <w:rStyle w:val="Hyperlink"/>
                  <w:sz w:val="17"/>
                </w:rPr>
                <w:t>78/128</w:t>
              </w:r>
            </w:hyperlink>
          </w:p>
        </w:tc>
        <w:tc>
          <w:tcPr>
            <w:tcW w:w="3535" w:type="pct"/>
          </w:tcPr>
          <w:p w14:paraId="585A3D60" w14:textId="77777777" w:rsidR="00863403" w:rsidRPr="00075B32" w:rsidRDefault="00863403" w:rsidP="004B1238">
            <w:pPr>
              <w:tabs>
                <w:tab w:val="left" w:pos="288"/>
                <w:tab w:val="left" w:pos="576"/>
                <w:tab w:val="left" w:pos="864"/>
                <w:tab w:val="left" w:pos="1152"/>
              </w:tabs>
              <w:spacing w:before="40" w:after="40" w:line="200" w:lineRule="exact"/>
              <w:ind w:left="86" w:right="43"/>
              <w:rPr>
                <w:sz w:val="17"/>
              </w:rPr>
            </w:pPr>
            <w:r w:rsidRPr="00075B32">
              <w:rPr>
                <w:sz w:val="17"/>
              </w:rPr>
              <w:t>2025 United Nations Conference to Support the Implementation of Sustainable Development Goal 14: Conserve and sustainably use the oceans, seas and marine resources for sustainable development</w:t>
            </w:r>
          </w:p>
        </w:tc>
      </w:tr>
      <w:tr w:rsidR="00863403" w:rsidRPr="00075B32" w14:paraId="0EC26342" w14:textId="77777777" w:rsidTr="00520561">
        <w:tc>
          <w:tcPr>
            <w:tcW w:w="1465" w:type="pct"/>
          </w:tcPr>
          <w:p w14:paraId="01C938C8" w14:textId="09547D4B" w:rsidR="00863403" w:rsidRPr="00075B32" w:rsidRDefault="00863403" w:rsidP="004B1238">
            <w:pPr>
              <w:tabs>
                <w:tab w:val="left" w:pos="288"/>
                <w:tab w:val="left" w:pos="576"/>
                <w:tab w:val="left" w:pos="864"/>
                <w:tab w:val="left" w:pos="1152"/>
              </w:tabs>
              <w:spacing w:before="40" w:after="40" w:line="200" w:lineRule="exact"/>
              <w:ind w:right="43"/>
              <w:rPr>
                <w:sz w:val="17"/>
              </w:rPr>
            </w:pPr>
            <w:hyperlink r:id="rId102" w:history="1">
              <w:r w:rsidRPr="006626CB">
                <w:rPr>
                  <w:rStyle w:val="Hyperlink"/>
                  <w:sz w:val="17"/>
                </w:rPr>
                <w:t>77/321</w:t>
              </w:r>
            </w:hyperlink>
            <w:r w:rsidRPr="00075B32">
              <w:rPr>
                <w:sz w:val="17"/>
              </w:rPr>
              <w:t xml:space="preserve">; </w:t>
            </w:r>
            <w:hyperlink r:id="rId103" w:history="1">
              <w:r w:rsidRPr="006626CB">
                <w:rPr>
                  <w:rStyle w:val="Hyperlink"/>
                  <w:sz w:val="17"/>
                </w:rPr>
                <w:t>78/272</w:t>
              </w:r>
            </w:hyperlink>
            <w:r w:rsidRPr="00075B32">
              <w:rPr>
                <w:sz w:val="17"/>
              </w:rPr>
              <w:t xml:space="preserve">; </w:t>
            </w:r>
            <w:hyperlink r:id="rId104" w:history="1">
              <w:r w:rsidRPr="006626CB">
                <w:rPr>
                  <w:rStyle w:val="Hyperlink"/>
                  <w:sz w:val="17"/>
                </w:rPr>
                <w:t>79/271</w:t>
              </w:r>
            </w:hyperlink>
            <w:r w:rsidRPr="00075B32">
              <w:rPr>
                <w:sz w:val="17"/>
              </w:rPr>
              <w:t xml:space="preserve">; </w:t>
            </w:r>
            <w:hyperlink r:id="rId105" w:history="1">
              <w:r w:rsidRPr="006626CB">
                <w:rPr>
                  <w:rStyle w:val="Hyperlink"/>
                  <w:sz w:val="17"/>
                </w:rPr>
                <w:t>80/107</w:t>
              </w:r>
            </w:hyperlink>
            <w:r w:rsidRPr="00075B32">
              <w:rPr>
                <w:sz w:val="17"/>
              </w:rPr>
              <w:t>; decision 78/560</w:t>
            </w:r>
          </w:p>
        </w:tc>
        <w:tc>
          <w:tcPr>
            <w:tcW w:w="3535" w:type="pct"/>
          </w:tcPr>
          <w:p w14:paraId="1F9413A5" w14:textId="76DDC429" w:rsidR="00520561" w:rsidRPr="00075B32" w:rsidRDefault="00863403" w:rsidP="00520561">
            <w:pPr>
              <w:tabs>
                <w:tab w:val="left" w:pos="288"/>
                <w:tab w:val="left" w:pos="576"/>
                <w:tab w:val="left" w:pos="864"/>
                <w:tab w:val="left" w:pos="1152"/>
              </w:tabs>
              <w:spacing w:before="40" w:after="40" w:line="200" w:lineRule="exact"/>
              <w:ind w:left="86" w:right="43"/>
              <w:rPr>
                <w:sz w:val="17"/>
              </w:rPr>
            </w:pPr>
            <w:r w:rsidRPr="00075B32">
              <w:rPr>
                <w:sz w:val="17"/>
              </w:rPr>
              <w:t>Agreement under the United Nations Convention on the Law of the Sea on the Conservation and Sustainable Use of Marine Biological Diversity of Areas Beyond National Jurisdiction</w:t>
            </w:r>
          </w:p>
        </w:tc>
      </w:tr>
    </w:tbl>
    <w:p w14:paraId="52669BF0" w14:textId="77777777" w:rsidR="00863403" w:rsidRPr="00075B32" w:rsidRDefault="00863403" w:rsidP="00863403">
      <w:pPr>
        <w:spacing w:line="240" w:lineRule="auto"/>
        <w:rPr>
          <w:sz w:val="2"/>
        </w:rPr>
        <w:sectPr w:rsidR="00863403" w:rsidRPr="00075B32" w:rsidSect="00863403">
          <w:endnotePr>
            <w:numFmt w:val="decimal"/>
          </w:endnotePr>
          <w:type w:val="continuous"/>
          <w:pgSz w:w="12240" w:h="15840"/>
          <w:pgMar w:top="1440" w:right="1195" w:bottom="1152" w:left="1195" w:header="432" w:footer="504" w:gutter="0"/>
          <w:cols w:num="2" w:space="240"/>
          <w:noEndnote/>
          <w:docGrid w:linePitch="360"/>
        </w:sectPr>
      </w:pPr>
    </w:p>
    <w:p w14:paraId="45793289" w14:textId="77777777" w:rsidR="00863403" w:rsidRPr="004D451B" w:rsidRDefault="00863403" w:rsidP="00863403">
      <w:pPr>
        <w:pStyle w:val="SingleTxt"/>
        <w:spacing w:after="0" w:line="120" w:lineRule="exact"/>
        <w:rPr>
          <w:sz w:val="10"/>
        </w:rPr>
      </w:pPr>
    </w:p>
    <w:p w14:paraId="55947E45"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5</w:t>
      </w:r>
    </w:p>
    <w:p w14:paraId="3CBD085D"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pPr>
      <w:r>
        <w:tab/>
      </w:r>
      <w:r>
        <w:tab/>
        <w:t>Progressive harmonization, modernization and unification of the law of international trade</w:t>
      </w:r>
    </w:p>
    <w:p w14:paraId="3AF6B5D2" w14:textId="77777777" w:rsidR="00863403" w:rsidRPr="00D66A33" w:rsidRDefault="00863403" w:rsidP="00863403">
      <w:pPr>
        <w:pStyle w:val="SingleTxt"/>
        <w:spacing w:after="0" w:line="120" w:lineRule="exact"/>
        <w:rPr>
          <w:sz w:val="10"/>
        </w:rPr>
      </w:pPr>
    </w:p>
    <w:p w14:paraId="25AA118E" w14:textId="77777777" w:rsidR="00863403" w:rsidRDefault="00863403" w:rsidP="008634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D15D0">
        <w:t>General Assembly resolutions</w:t>
      </w:r>
    </w:p>
    <w:p w14:paraId="08704D61" w14:textId="77777777" w:rsidR="00863403" w:rsidRPr="00520264" w:rsidRDefault="00863403" w:rsidP="00863403">
      <w:pPr>
        <w:pStyle w:val="SingleTxt"/>
        <w:spacing w:after="0" w:line="120" w:lineRule="exact"/>
        <w:rPr>
          <w:sz w:val="10"/>
        </w:rPr>
      </w:pPr>
    </w:p>
    <w:p w14:paraId="57553F14" w14:textId="77777777" w:rsidR="00863403" w:rsidRPr="00520264" w:rsidRDefault="00863403" w:rsidP="00863403">
      <w:pPr>
        <w:pStyle w:val="SingleTxt"/>
        <w:spacing w:after="0" w:line="240" w:lineRule="auto"/>
        <w:rPr>
          <w:sz w:val="2"/>
        </w:rPr>
      </w:pPr>
    </w:p>
    <w:p w14:paraId="7C61CEFC" w14:textId="77777777" w:rsidR="00863403" w:rsidRPr="00520264" w:rsidRDefault="00863403" w:rsidP="00863403">
      <w:pPr>
        <w:pStyle w:val="SingleTxt"/>
        <w:spacing w:after="0" w:line="240" w:lineRule="auto"/>
        <w:rPr>
          <w:sz w:val="2"/>
        </w:rPr>
        <w:sectPr w:rsidR="00863403" w:rsidRPr="00520264" w:rsidSect="008634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63403" w:rsidRPr="00520264" w14:paraId="2C70B2F8" w14:textId="77777777" w:rsidTr="004B1238">
        <w:tc>
          <w:tcPr>
            <w:tcW w:w="1450" w:type="pct"/>
          </w:tcPr>
          <w:p w14:paraId="4F4E88E4" w14:textId="79364790" w:rsidR="00863403" w:rsidRPr="00520264" w:rsidRDefault="00863403" w:rsidP="004B1238">
            <w:pPr>
              <w:tabs>
                <w:tab w:val="left" w:pos="288"/>
                <w:tab w:val="left" w:pos="576"/>
                <w:tab w:val="left" w:pos="864"/>
                <w:tab w:val="left" w:pos="1152"/>
              </w:tabs>
              <w:spacing w:before="40" w:after="40" w:line="200" w:lineRule="exact"/>
              <w:ind w:right="43"/>
              <w:rPr>
                <w:sz w:val="17"/>
              </w:rPr>
            </w:pPr>
            <w:hyperlink r:id="rId106" w:history="1">
              <w:r w:rsidRPr="006626CB">
                <w:rPr>
                  <w:rStyle w:val="Hyperlink"/>
                  <w:sz w:val="17"/>
                </w:rPr>
                <w:t>2205 (XXI)</w:t>
              </w:r>
            </w:hyperlink>
          </w:p>
        </w:tc>
        <w:tc>
          <w:tcPr>
            <w:tcW w:w="3500" w:type="pct"/>
          </w:tcPr>
          <w:p w14:paraId="12E669AC" w14:textId="77777777" w:rsidR="00863403" w:rsidRPr="00520264" w:rsidRDefault="00863403" w:rsidP="004B1238">
            <w:pPr>
              <w:tabs>
                <w:tab w:val="left" w:pos="288"/>
                <w:tab w:val="left" w:pos="576"/>
                <w:tab w:val="left" w:pos="864"/>
                <w:tab w:val="left" w:pos="1152"/>
              </w:tabs>
              <w:spacing w:before="40" w:after="40" w:line="200" w:lineRule="exact"/>
              <w:ind w:left="86" w:right="43"/>
              <w:rPr>
                <w:sz w:val="17"/>
              </w:rPr>
            </w:pPr>
            <w:r w:rsidRPr="00520264">
              <w:rPr>
                <w:sz w:val="17"/>
              </w:rPr>
              <w:t xml:space="preserve">Establishment of the United Nations Commission on International Trade Law </w:t>
            </w:r>
          </w:p>
        </w:tc>
      </w:tr>
      <w:tr w:rsidR="00863403" w:rsidRPr="00520264" w14:paraId="2DEA2C8B" w14:textId="77777777" w:rsidTr="004B1238">
        <w:tc>
          <w:tcPr>
            <w:tcW w:w="1450" w:type="pct"/>
          </w:tcPr>
          <w:p w14:paraId="7A8E9281" w14:textId="4E806A68" w:rsidR="00863403" w:rsidRPr="00520264" w:rsidRDefault="00863403" w:rsidP="004B1238">
            <w:pPr>
              <w:tabs>
                <w:tab w:val="left" w:pos="288"/>
                <w:tab w:val="left" w:pos="576"/>
                <w:tab w:val="left" w:pos="864"/>
                <w:tab w:val="left" w:pos="1152"/>
              </w:tabs>
              <w:spacing w:before="40" w:after="40" w:line="200" w:lineRule="exact"/>
              <w:ind w:right="43"/>
              <w:rPr>
                <w:sz w:val="17"/>
              </w:rPr>
            </w:pPr>
            <w:hyperlink r:id="rId107" w:history="1">
              <w:r w:rsidRPr="006626CB">
                <w:rPr>
                  <w:rStyle w:val="Hyperlink"/>
                  <w:sz w:val="17"/>
                </w:rPr>
                <w:t>80/161</w:t>
              </w:r>
            </w:hyperlink>
          </w:p>
        </w:tc>
        <w:tc>
          <w:tcPr>
            <w:tcW w:w="3500" w:type="pct"/>
          </w:tcPr>
          <w:p w14:paraId="4A976AD4" w14:textId="77777777" w:rsidR="00863403" w:rsidRPr="00520264" w:rsidRDefault="00863403" w:rsidP="004B1238">
            <w:pPr>
              <w:tabs>
                <w:tab w:val="left" w:pos="288"/>
                <w:tab w:val="left" w:pos="576"/>
                <w:tab w:val="left" w:pos="864"/>
                <w:tab w:val="left" w:pos="1152"/>
              </w:tabs>
              <w:spacing w:before="40" w:after="40" w:line="200" w:lineRule="exact"/>
              <w:ind w:left="86" w:right="43"/>
              <w:rPr>
                <w:sz w:val="17"/>
              </w:rPr>
            </w:pPr>
            <w:r w:rsidRPr="00520264">
              <w:rPr>
                <w:sz w:val="17"/>
              </w:rPr>
              <w:t>Report of the United Nations Commission on International Trade Law on the work of its fifty-eighth session</w:t>
            </w:r>
          </w:p>
        </w:tc>
      </w:tr>
      <w:tr w:rsidR="00863403" w:rsidRPr="00520264" w14:paraId="006CD783" w14:textId="77777777" w:rsidTr="004B1238">
        <w:tc>
          <w:tcPr>
            <w:tcW w:w="1450" w:type="pct"/>
          </w:tcPr>
          <w:p w14:paraId="0BBBAF0F" w14:textId="373B6D94" w:rsidR="00863403" w:rsidRPr="00520264" w:rsidRDefault="00863403" w:rsidP="004B1238">
            <w:pPr>
              <w:tabs>
                <w:tab w:val="left" w:pos="288"/>
                <w:tab w:val="left" w:pos="576"/>
                <w:tab w:val="left" w:pos="864"/>
                <w:tab w:val="left" w:pos="1152"/>
              </w:tabs>
              <w:spacing w:before="40" w:after="40" w:line="200" w:lineRule="exact"/>
              <w:ind w:right="43"/>
              <w:rPr>
                <w:sz w:val="17"/>
              </w:rPr>
            </w:pPr>
            <w:hyperlink r:id="rId108" w:history="1">
              <w:r w:rsidRPr="006626CB">
                <w:rPr>
                  <w:rStyle w:val="Hyperlink"/>
                  <w:sz w:val="17"/>
                </w:rPr>
                <w:t>80/162</w:t>
              </w:r>
            </w:hyperlink>
          </w:p>
        </w:tc>
        <w:tc>
          <w:tcPr>
            <w:tcW w:w="3500" w:type="pct"/>
          </w:tcPr>
          <w:p w14:paraId="3A378EC4" w14:textId="77777777" w:rsidR="00863403" w:rsidRPr="00520264" w:rsidRDefault="00863403" w:rsidP="004B1238">
            <w:pPr>
              <w:tabs>
                <w:tab w:val="left" w:pos="288"/>
                <w:tab w:val="left" w:pos="576"/>
                <w:tab w:val="left" w:pos="864"/>
                <w:tab w:val="left" w:pos="1152"/>
              </w:tabs>
              <w:spacing w:before="40" w:after="40" w:line="200" w:lineRule="exact"/>
              <w:ind w:left="86" w:right="43"/>
              <w:rPr>
                <w:sz w:val="17"/>
              </w:rPr>
            </w:pPr>
            <w:r w:rsidRPr="00520264">
              <w:rPr>
                <w:sz w:val="17"/>
              </w:rPr>
              <w:t>United Nations Convention on Negotiable Cargo Documents</w:t>
            </w:r>
          </w:p>
        </w:tc>
      </w:tr>
    </w:tbl>
    <w:p w14:paraId="6A947C0D" w14:textId="77777777" w:rsidR="00863403" w:rsidRPr="00520264" w:rsidRDefault="00863403" w:rsidP="00863403">
      <w:pPr>
        <w:spacing w:line="240" w:lineRule="auto"/>
        <w:rPr>
          <w:sz w:val="2"/>
        </w:rPr>
        <w:sectPr w:rsidR="00863403" w:rsidRPr="00520264" w:rsidSect="00863403">
          <w:endnotePr>
            <w:numFmt w:val="decimal"/>
          </w:endnotePr>
          <w:type w:val="continuous"/>
          <w:pgSz w:w="12240" w:h="15840"/>
          <w:pgMar w:top="1440" w:right="1195" w:bottom="1152" w:left="1195" w:header="432" w:footer="504" w:gutter="0"/>
          <w:cols w:num="2" w:space="240"/>
          <w:noEndnote/>
          <w:docGrid w:linePitch="360"/>
        </w:sectPr>
      </w:pPr>
    </w:p>
    <w:p w14:paraId="78CE5130"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6</w:t>
      </w:r>
    </w:p>
    <w:p w14:paraId="1E0DA097"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Custody, registration and publication of treaties</w:t>
      </w:r>
    </w:p>
    <w:p w14:paraId="0BD687F7" w14:textId="77777777" w:rsidR="00863403" w:rsidRPr="009F20D5" w:rsidRDefault="00863403" w:rsidP="00863403">
      <w:pPr>
        <w:pStyle w:val="SingleTxt"/>
        <w:spacing w:after="0" w:line="120" w:lineRule="exact"/>
        <w:rPr>
          <w:sz w:val="10"/>
        </w:rPr>
      </w:pPr>
    </w:p>
    <w:p w14:paraId="402AD0AB" w14:textId="77777777" w:rsidR="00863403" w:rsidRDefault="00863403" w:rsidP="008634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D15D0">
        <w:t>General Assembly resolutions</w:t>
      </w:r>
    </w:p>
    <w:p w14:paraId="459403F7" w14:textId="77777777" w:rsidR="00863403" w:rsidRPr="000F1152" w:rsidRDefault="00863403" w:rsidP="00863403">
      <w:pPr>
        <w:pStyle w:val="SingleTxt"/>
        <w:spacing w:after="0" w:line="120" w:lineRule="exact"/>
        <w:rPr>
          <w:sz w:val="10"/>
        </w:rPr>
      </w:pPr>
    </w:p>
    <w:p w14:paraId="5A68FE62" w14:textId="77777777" w:rsidR="00863403" w:rsidRPr="000F1152" w:rsidRDefault="00863403" w:rsidP="00863403">
      <w:pPr>
        <w:pStyle w:val="SingleTxt"/>
        <w:spacing w:after="0" w:line="240" w:lineRule="auto"/>
        <w:rPr>
          <w:sz w:val="2"/>
        </w:rPr>
      </w:pPr>
    </w:p>
    <w:p w14:paraId="08F3E5C6" w14:textId="77777777" w:rsidR="00863403" w:rsidRPr="000F1152" w:rsidRDefault="00863403" w:rsidP="00863403">
      <w:pPr>
        <w:pStyle w:val="SingleTxt"/>
        <w:spacing w:after="0" w:line="240" w:lineRule="auto"/>
        <w:rPr>
          <w:sz w:val="2"/>
        </w:rPr>
        <w:sectPr w:rsidR="00863403" w:rsidRPr="000F1152" w:rsidSect="008634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63403" w:rsidRPr="000F1152" w14:paraId="19F8ED3C" w14:textId="77777777" w:rsidTr="004B1238">
        <w:tc>
          <w:tcPr>
            <w:tcW w:w="1450" w:type="pct"/>
          </w:tcPr>
          <w:p w14:paraId="0FC28D30" w14:textId="366E757F" w:rsidR="00863403" w:rsidRPr="000F1152" w:rsidRDefault="00863403" w:rsidP="004B1238">
            <w:pPr>
              <w:tabs>
                <w:tab w:val="left" w:pos="288"/>
                <w:tab w:val="left" w:pos="576"/>
                <w:tab w:val="left" w:pos="864"/>
                <w:tab w:val="left" w:pos="1152"/>
              </w:tabs>
              <w:spacing w:before="40" w:after="40" w:line="200" w:lineRule="exact"/>
              <w:ind w:right="43"/>
              <w:rPr>
                <w:sz w:val="17"/>
              </w:rPr>
            </w:pPr>
            <w:hyperlink r:id="rId109" w:history="1">
              <w:r w:rsidRPr="006626CB">
                <w:rPr>
                  <w:rStyle w:val="Hyperlink"/>
                  <w:sz w:val="17"/>
                </w:rPr>
                <w:t>23 (I)</w:t>
              </w:r>
            </w:hyperlink>
          </w:p>
        </w:tc>
        <w:tc>
          <w:tcPr>
            <w:tcW w:w="3500" w:type="pct"/>
          </w:tcPr>
          <w:p w14:paraId="35AF1D04" w14:textId="77777777" w:rsidR="00863403" w:rsidRPr="000F1152" w:rsidRDefault="00863403" w:rsidP="004B1238">
            <w:pPr>
              <w:tabs>
                <w:tab w:val="left" w:pos="288"/>
                <w:tab w:val="left" w:pos="576"/>
                <w:tab w:val="left" w:pos="864"/>
                <w:tab w:val="left" w:pos="1152"/>
              </w:tabs>
              <w:spacing w:before="40" w:after="40" w:line="200" w:lineRule="exact"/>
              <w:ind w:left="86" w:right="43"/>
              <w:rPr>
                <w:sz w:val="17"/>
              </w:rPr>
            </w:pPr>
            <w:r w:rsidRPr="000F1152">
              <w:rPr>
                <w:sz w:val="17"/>
              </w:rPr>
              <w:t>Registration of treaties and international agreements</w:t>
            </w:r>
          </w:p>
        </w:tc>
      </w:tr>
      <w:tr w:rsidR="00863403" w:rsidRPr="000F1152" w14:paraId="3C0AC84F" w14:textId="77777777" w:rsidTr="004B1238">
        <w:tc>
          <w:tcPr>
            <w:tcW w:w="1450" w:type="pct"/>
          </w:tcPr>
          <w:p w14:paraId="7DB1D4E9" w14:textId="423FC569" w:rsidR="00863403" w:rsidRPr="000F1152" w:rsidRDefault="00863403" w:rsidP="004B1238">
            <w:pPr>
              <w:tabs>
                <w:tab w:val="left" w:pos="288"/>
                <w:tab w:val="left" w:pos="576"/>
                <w:tab w:val="left" w:pos="864"/>
                <w:tab w:val="left" w:pos="1152"/>
              </w:tabs>
              <w:spacing w:before="40" w:after="40" w:line="200" w:lineRule="exact"/>
              <w:ind w:right="43"/>
              <w:rPr>
                <w:sz w:val="17"/>
              </w:rPr>
            </w:pPr>
            <w:hyperlink r:id="rId110" w:history="1">
              <w:r w:rsidRPr="006626CB">
                <w:rPr>
                  <w:rStyle w:val="Hyperlink"/>
                  <w:sz w:val="17"/>
                </w:rPr>
                <w:t>24 (I)</w:t>
              </w:r>
            </w:hyperlink>
          </w:p>
        </w:tc>
        <w:tc>
          <w:tcPr>
            <w:tcW w:w="3500" w:type="pct"/>
          </w:tcPr>
          <w:p w14:paraId="2A41DEBD" w14:textId="77777777" w:rsidR="00863403" w:rsidRPr="000F1152" w:rsidRDefault="00863403" w:rsidP="004B1238">
            <w:pPr>
              <w:tabs>
                <w:tab w:val="left" w:pos="288"/>
                <w:tab w:val="left" w:pos="576"/>
                <w:tab w:val="left" w:pos="864"/>
                <w:tab w:val="left" w:pos="1152"/>
              </w:tabs>
              <w:spacing w:before="40" w:after="40" w:line="200" w:lineRule="exact"/>
              <w:ind w:left="86" w:right="43"/>
              <w:rPr>
                <w:sz w:val="17"/>
              </w:rPr>
            </w:pPr>
            <w:r w:rsidRPr="000F1152">
              <w:rPr>
                <w:sz w:val="17"/>
              </w:rPr>
              <w:t>Transfer of certain functions, activities and assets of the League of Nations</w:t>
            </w:r>
          </w:p>
        </w:tc>
      </w:tr>
      <w:tr w:rsidR="00863403" w:rsidRPr="000F1152" w14:paraId="35CCBC86" w14:textId="77777777" w:rsidTr="004B1238">
        <w:tc>
          <w:tcPr>
            <w:tcW w:w="1450" w:type="pct"/>
          </w:tcPr>
          <w:p w14:paraId="04B35BC4" w14:textId="4629E3BC" w:rsidR="00863403" w:rsidRPr="000F1152" w:rsidRDefault="00863403" w:rsidP="004B1238">
            <w:pPr>
              <w:tabs>
                <w:tab w:val="left" w:pos="288"/>
                <w:tab w:val="left" w:pos="576"/>
                <w:tab w:val="left" w:pos="864"/>
                <w:tab w:val="left" w:pos="1152"/>
              </w:tabs>
              <w:spacing w:before="40" w:after="40" w:line="200" w:lineRule="exact"/>
              <w:ind w:right="43"/>
              <w:rPr>
                <w:sz w:val="17"/>
              </w:rPr>
            </w:pPr>
            <w:hyperlink r:id="rId111" w:history="1">
              <w:r w:rsidRPr="006626CB">
                <w:rPr>
                  <w:rStyle w:val="Hyperlink"/>
                  <w:sz w:val="17"/>
                </w:rPr>
                <w:t>97 (I)</w:t>
              </w:r>
            </w:hyperlink>
          </w:p>
        </w:tc>
        <w:tc>
          <w:tcPr>
            <w:tcW w:w="3500" w:type="pct"/>
          </w:tcPr>
          <w:p w14:paraId="6FD4123E" w14:textId="77777777" w:rsidR="00863403" w:rsidRPr="000F1152" w:rsidRDefault="00863403" w:rsidP="004B1238">
            <w:pPr>
              <w:tabs>
                <w:tab w:val="left" w:pos="288"/>
                <w:tab w:val="left" w:pos="576"/>
                <w:tab w:val="left" w:pos="864"/>
                <w:tab w:val="left" w:pos="1152"/>
              </w:tabs>
              <w:spacing w:before="40" w:after="40" w:line="200" w:lineRule="exact"/>
              <w:ind w:left="86" w:right="43"/>
              <w:rPr>
                <w:sz w:val="17"/>
              </w:rPr>
            </w:pPr>
            <w:r w:rsidRPr="000F1152">
              <w:rPr>
                <w:sz w:val="17"/>
              </w:rPr>
              <w:t>Registration and publication of treaties and international agreements: regulations to give effect to Article 102 of the Charter of the United Nations</w:t>
            </w:r>
          </w:p>
        </w:tc>
      </w:tr>
      <w:tr w:rsidR="00863403" w:rsidRPr="000F1152" w14:paraId="4D6381BD" w14:textId="77777777" w:rsidTr="004B1238">
        <w:tc>
          <w:tcPr>
            <w:tcW w:w="1450" w:type="pct"/>
          </w:tcPr>
          <w:p w14:paraId="0A693F05" w14:textId="61F110C0" w:rsidR="00863403" w:rsidRPr="000F1152" w:rsidRDefault="00863403" w:rsidP="004B1238">
            <w:pPr>
              <w:tabs>
                <w:tab w:val="left" w:pos="288"/>
                <w:tab w:val="left" w:pos="576"/>
                <w:tab w:val="left" w:pos="864"/>
                <w:tab w:val="left" w:pos="1152"/>
              </w:tabs>
              <w:spacing w:before="40" w:after="40" w:line="200" w:lineRule="exact"/>
              <w:ind w:right="43"/>
              <w:rPr>
                <w:sz w:val="17"/>
              </w:rPr>
            </w:pPr>
            <w:hyperlink r:id="rId112" w:history="1">
              <w:r w:rsidRPr="006626CB">
                <w:rPr>
                  <w:rStyle w:val="Hyperlink"/>
                  <w:sz w:val="17"/>
                </w:rPr>
                <w:t>364 (IV)</w:t>
              </w:r>
            </w:hyperlink>
            <w:r w:rsidRPr="000F1152">
              <w:rPr>
                <w:sz w:val="17"/>
              </w:rPr>
              <w:t xml:space="preserve">; </w:t>
            </w:r>
            <w:hyperlink r:id="rId113" w:history="1">
              <w:r w:rsidRPr="006626CB">
                <w:rPr>
                  <w:rStyle w:val="Hyperlink"/>
                  <w:sz w:val="17"/>
                </w:rPr>
                <w:t>482 (V)</w:t>
              </w:r>
            </w:hyperlink>
          </w:p>
        </w:tc>
        <w:tc>
          <w:tcPr>
            <w:tcW w:w="3500" w:type="pct"/>
          </w:tcPr>
          <w:p w14:paraId="02A34A3C" w14:textId="77777777" w:rsidR="00863403" w:rsidRPr="000F1152" w:rsidRDefault="00863403" w:rsidP="004B1238">
            <w:pPr>
              <w:tabs>
                <w:tab w:val="left" w:pos="288"/>
                <w:tab w:val="left" w:pos="576"/>
                <w:tab w:val="left" w:pos="864"/>
                <w:tab w:val="left" w:pos="1152"/>
              </w:tabs>
              <w:spacing w:before="40" w:after="40" w:line="200" w:lineRule="exact"/>
              <w:ind w:left="86" w:right="43"/>
              <w:rPr>
                <w:sz w:val="17"/>
              </w:rPr>
            </w:pPr>
            <w:r w:rsidRPr="000F1152">
              <w:rPr>
                <w:sz w:val="17"/>
              </w:rPr>
              <w:t>Registration and publication of treaties and international agreements</w:t>
            </w:r>
          </w:p>
        </w:tc>
      </w:tr>
      <w:tr w:rsidR="00863403" w:rsidRPr="000F1152" w14:paraId="4E90F4F7" w14:textId="77777777" w:rsidTr="004B1238">
        <w:tc>
          <w:tcPr>
            <w:tcW w:w="1450" w:type="pct"/>
          </w:tcPr>
          <w:p w14:paraId="7D75145D" w14:textId="76EBDA46" w:rsidR="00863403" w:rsidRPr="000F1152" w:rsidRDefault="00863403" w:rsidP="004B1238">
            <w:pPr>
              <w:tabs>
                <w:tab w:val="left" w:pos="288"/>
                <w:tab w:val="left" w:pos="576"/>
                <w:tab w:val="left" w:pos="864"/>
                <w:tab w:val="left" w:pos="1152"/>
              </w:tabs>
              <w:spacing w:before="40" w:after="40" w:line="200" w:lineRule="exact"/>
              <w:ind w:right="43"/>
              <w:rPr>
                <w:sz w:val="17"/>
              </w:rPr>
            </w:pPr>
            <w:hyperlink r:id="rId114" w:history="1">
              <w:r w:rsidRPr="00961B14">
                <w:rPr>
                  <w:rStyle w:val="Hyperlink"/>
                  <w:sz w:val="17"/>
                </w:rPr>
                <w:t>33/141</w:t>
              </w:r>
            </w:hyperlink>
          </w:p>
        </w:tc>
        <w:tc>
          <w:tcPr>
            <w:tcW w:w="3500" w:type="pct"/>
          </w:tcPr>
          <w:p w14:paraId="0F9B296D" w14:textId="77777777" w:rsidR="00863403" w:rsidRPr="000F1152" w:rsidRDefault="00863403" w:rsidP="004B1238">
            <w:pPr>
              <w:tabs>
                <w:tab w:val="left" w:pos="288"/>
                <w:tab w:val="left" w:pos="576"/>
                <w:tab w:val="left" w:pos="864"/>
                <w:tab w:val="left" w:pos="1152"/>
              </w:tabs>
              <w:spacing w:before="40" w:after="40" w:line="200" w:lineRule="exact"/>
              <w:ind w:left="86" w:right="43"/>
              <w:rPr>
                <w:sz w:val="17"/>
              </w:rPr>
            </w:pPr>
            <w:r w:rsidRPr="000F1152">
              <w:rPr>
                <w:sz w:val="17"/>
              </w:rPr>
              <w:t>Registration and publication of treaties and international agreements pursuant to Article 102 of the Charter of the United Nations</w:t>
            </w:r>
          </w:p>
        </w:tc>
      </w:tr>
      <w:tr w:rsidR="00863403" w:rsidRPr="000F1152" w14:paraId="66168CA0" w14:textId="77777777" w:rsidTr="004B1238">
        <w:tc>
          <w:tcPr>
            <w:tcW w:w="1450" w:type="pct"/>
          </w:tcPr>
          <w:p w14:paraId="2A1294AE" w14:textId="12508324" w:rsidR="00863403" w:rsidRPr="000F1152" w:rsidRDefault="00863403" w:rsidP="004B1238">
            <w:pPr>
              <w:tabs>
                <w:tab w:val="left" w:pos="288"/>
                <w:tab w:val="left" w:pos="576"/>
                <w:tab w:val="left" w:pos="864"/>
                <w:tab w:val="left" w:pos="1152"/>
              </w:tabs>
              <w:spacing w:before="40" w:after="40" w:line="200" w:lineRule="exact"/>
              <w:ind w:right="43"/>
              <w:rPr>
                <w:sz w:val="17"/>
              </w:rPr>
            </w:pPr>
            <w:hyperlink r:id="rId115" w:history="1">
              <w:r w:rsidRPr="006626CB">
                <w:rPr>
                  <w:rStyle w:val="Hyperlink"/>
                  <w:sz w:val="17"/>
                </w:rPr>
                <w:t>51/158</w:t>
              </w:r>
            </w:hyperlink>
          </w:p>
        </w:tc>
        <w:tc>
          <w:tcPr>
            <w:tcW w:w="3500" w:type="pct"/>
          </w:tcPr>
          <w:p w14:paraId="25DE8EBC" w14:textId="77777777" w:rsidR="00863403" w:rsidRPr="000F1152" w:rsidRDefault="00863403" w:rsidP="004B1238">
            <w:pPr>
              <w:tabs>
                <w:tab w:val="left" w:pos="288"/>
                <w:tab w:val="left" w:pos="576"/>
                <w:tab w:val="left" w:pos="864"/>
                <w:tab w:val="left" w:pos="1152"/>
              </w:tabs>
              <w:spacing w:before="40" w:after="40" w:line="200" w:lineRule="exact"/>
              <w:ind w:left="86" w:right="43"/>
              <w:rPr>
                <w:sz w:val="17"/>
              </w:rPr>
            </w:pPr>
            <w:r w:rsidRPr="000F1152">
              <w:rPr>
                <w:sz w:val="17"/>
              </w:rPr>
              <w:t>Electronic treaty database</w:t>
            </w:r>
          </w:p>
        </w:tc>
      </w:tr>
      <w:tr w:rsidR="00863403" w:rsidRPr="000F1152" w14:paraId="28BDC650" w14:textId="77777777" w:rsidTr="004B1238">
        <w:tc>
          <w:tcPr>
            <w:tcW w:w="1450" w:type="pct"/>
          </w:tcPr>
          <w:p w14:paraId="0A1DB729" w14:textId="468FCC61" w:rsidR="00863403" w:rsidRPr="000F1152" w:rsidRDefault="00863403" w:rsidP="004B1238">
            <w:pPr>
              <w:tabs>
                <w:tab w:val="left" w:pos="288"/>
                <w:tab w:val="left" w:pos="576"/>
                <w:tab w:val="left" w:pos="864"/>
                <w:tab w:val="left" w:pos="1152"/>
              </w:tabs>
              <w:spacing w:before="40" w:after="40" w:line="200" w:lineRule="exact"/>
              <w:ind w:right="43"/>
              <w:rPr>
                <w:sz w:val="17"/>
              </w:rPr>
            </w:pPr>
            <w:hyperlink r:id="rId116" w:history="1">
              <w:r w:rsidRPr="006626CB">
                <w:rPr>
                  <w:rStyle w:val="Hyperlink"/>
                  <w:sz w:val="17"/>
                </w:rPr>
                <w:t>52/153</w:t>
              </w:r>
            </w:hyperlink>
            <w:r w:rsidRPr="000F1152">
              <w:rPr>
                <w:sz w:val="17"/>
              </w:rPr>
              <w:t xml:space="preserve">; </w:t>
            </w:r>
            <w:hyperlink r:id="rId117" w:history="1">
              <w:r w:rsidRPr="006626CB">
                <w:rPr>
                  <w:rStyle w:val="Hyperlink"/>
                  <w:sz w:val="17"/>
                </w:rPr>
                <w:t>54/28</w:t>
              </w:r>
            </w:hyperlink>
          </w:p>
        </w:tc>
        <w:tc>
          <w:tcPr>
            <w:tcW w:w="3500" w:type="pct"/>
          </w:tcPr>
          <w:p w14:paraId="31085BFD" w14:textId="77777777" w:rsidR="00863403" w:rsidRPr="006D4494" w:rsidRDefault="00863403" w:rsidP="004B1238">
            <w:pPr>
              <w:tabs>
                <w:tab w:val="left" w:pos="288"/>
                <w:tab w:val="left" w:pos="576"/>
                <w:tab w:val="left" w:pos="864"/>
                <w:tab w:val="left" w:pos="1152"/>
              </w:tabs>
              <w:spacing w:before="40" w:after="40" w:line="200" w:lineRule="exact"/>
              <w:ind w:left="86" w:right="43"/>
              <w:rPr>
                <w:spacing w:val="2"/>
                <w:sz w:val="17"/>
              </w:rPr>
            </w:pPr>
            <w:r w:rsidRPr="006D4494">
              <w:rPr>
                <w:spacing w:val="2"/>
                <w:sz w:val="17"/>
              </w:rPr>
              <w:t xml:space="preserve">United Nations Decade of International Law </w:t>
            </w:r>
          </w:p>
        </w:tc>
      </w:tr>
      <w:tr w:rsidR="00863403" w:rsidRPr="000F1152" w14:paraId="7F4C57B0" w14:textId="77777777" w:rsidTr="004B1238">
        <w:tc>
          <w:tcPr>
            <w:tcW w:w="1450" w:type="pct"/>
          </w:tcPr>
          <w:p w14:paraId="136DB6E5" w14:textId="3D68CE0D" w:rsidR="00863403" w:rsidRPr="000F1152" w:rsidRDefault="00863403" w:rsidP="00192974">
            <w:pPr>
              <w:widowControl w:val="0"/>
              <w:tabs>
                <w:tab w:val="left" w:pos="288"/>
                <w:tab w:val="left" w:pos="576"/>
                <w:tab w:val="left" w:pos="864"/>
                <w:tab w:val="left" w:pos="1152"/>
              </w:tabs>
              <w:spacing w:before="40" w:after="40" w:line="200" w:lineRule="exact"/>
              <w:ind w:right="43"/>
              <w:rPr>
                <w:sz w:val="17"/>
              </w:rPr>
            </w:pPr>
            <w:hyperlink r:id="rId118" w:history="1">
              <w:r w:rsidRPr="006626CB">
                <w:rPr>
                  <w:rStyle w:val="Hyperlink"/>
                  <w:sz w:val="17"/>
                </w:rPr>
                <w:t>78/236</w:t>
              </w:r>
            </w:hyperlink>
            <w:r w:rsidRPr="000F1152">
              <w:rPr>
                <w:sz w:val="17"/>
              </w:rPr>
              <w:t xml:space="preserve">; </w:t>
            </w:r>
            <w:hyperlink r:id="rId119" w:history="1">
              <w:r w:rsidRPr="006626CB">
                <w:rPr>
                  <w:rStyle w:val="Hyperlink"/>
                  <w:sz w:val="17"/>
                </w:rPr>
                <w:t>80/170</w:t>
              </w:r>
            </w:hyperlink>
          </w:p>
        </w:tc>
        <w:tc>
          <w:tcPr>
            <w:tcW w:w="3500" w:type="pct"/>
          </w:tcPr>
          <w:p w14:paraId="730E1BC5" w14:textId="77777777" w:rsidR="00863403" w:rsidRPr="000F1152" w:rsidRDefault="00863403" w:rsidP="00192974">
            <w:pPr>
              <w:widowControl w:val="0"/>
              <w:tabs>
                <w:tab w:val="left" w:pos="288"/>
                <w:tab w:val="left" w:pos="576"/>
                <w:tab w:val="left" w:pos="864"/>
                <w:tab w:val="left" w:pos="1152"/>
              </w:tabs>
              <w:spacing w:before="40" w:after="40" w:line="200" w:lineRule="exact"/>
              <w:ind w:left="86" w:right="43"/>
              <w:rPr>
                <w:sz w:val="17"/>
              </w:rPr>
            </w:pPr>
            <w:r w:rsidRPr="000F1152">
              <w:rPr>
                <w:sz w:val="17"/>
              </w:rPr>
              <w:t>Strengthening and promoting the international treaty framework</w:t>
            </w:r>
          </w:p>
        </w:tc>
      </w:tr>
    </w:tbl>
    <w:p w14:paraId="2ECCF659" w14:textId="77777777" w:rsidR="00863403" w:rsidRPr="000F1152" w:rsidRDefault="00863403" w:rsidP="00192974">
      <w:pPr>
        <w:widowControl w:val="0"/>
        <w:spacing w:line="240" w:lineRule="auto"/>
        <w:rPr>
          <w:sz w:val="2"/>
        </w:rPr>
        <w:sectPr w:rsidR="00863403" w:rsidRPr="000F1152" w:rsidSect="00863403">
          <w:endnotePr>
            <w:numFmt w:val="decimal"/>
          </w:endnotePr>
          <w:type w:val="continuous"/>
          <w:pgSz w:w="12240" w:h="15840"/>
          <w:pgMar w:top="1440" w:right="1195" w:bottom="1152" w:left="1195" w:header="432" w:footer="504" w:gutter="0"/>
          <w:cols w:num="2" w:space="240"/>
          <w:noEndnote/>
          <w:docGrid w:linePitch="360"/>
        </w:sectPr>
      </w:pPr>
    </w:p>
    <w:p w14:paraId="004F4BC1" w14:textId="77777777" w:rsidR="00863403" w:rsidRDefault="00863403" w:rsidP="00192974">
      <w:pPr>
        <w:pStyle w:val="H1"/>
        <w:keepNext w:val="0"/>
        <w:keepLines w:val="0"/>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7D19E28F" w14:textId="77777777" w:rsidR="00863403" w:rsidRPr="0077147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1571AC" w14:textId="77777777" w:rsidR="00863403" w:rsidRPr="0077147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B6C71A"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8.I.22</w:t>
      </w:r>
      <w:r>
        <w:tab/>
        <w:t>Table 8.I.1 lists all cross-cutting deliverables of the programme.</w:t>
      </w:r>
    </w:p>
    <w:p w14:paraId="3900EE56" w14:textId="77777777" w:rsidR="00863403" w:rsidRPr="0077147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C4346E" w14:textId="77777777" w:rsidR="00863403" w:rsidRPr="0077147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71473">
        <w:rPr>
          <w:b w:val="0"/>
          <w:bCs/>
        </w:rPr>
        <w:t>Table 8.I.1</w:t>
      </w:r>
    </w:p>
    <w:p w14:paraId="491C52FA"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Cross-cutting deliverables for the period 2025–2027, by category and subcategory</w:t>
      </w:r>
    </w:p>
    <w:p w14:paraId="5EA813C4" w14:textId="77777777" w:rsidR="00863403" w:rsidRPr="0077147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0B22F6" w14:textId="77777777" w:rsidR="00863403" w:rsidRPr="0077147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9"/>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6"/>
        <w:gridCol w:w="618"/>
        <w:gridCol w:w="619"/>
        <w:gridCol w:w="618"/>
        <w:gridCol w:w="619"/>
      </w:tblGrid>
      <w:tr w:rsidR="00863403" w:rsidRPr="009D15D0" w14:paraId="707336B6" w14:textId="77777777" w:rsidTr="004B1238">
        <w:trPr>
          <w:tblHeader/>
        </w:trPr>
        <w:tc>
          <w:tcPr>
            <w:tcW w:w="7376" w:type="dxa"/>
            <w:tcBorders>
              <w:top w:val="single" w:sz="4" w:space="0" w:color="auto"/>
              <w:bottom w:val="single" w:sz="12" w:space="0" w:color="auto"/>
            </w:tcBorders>
            <w:vAlign w:val="bottom"/>
          </w:tcPr>
          <w:p w14:paraId="534932A0" w14:textId="77777777" w:rsidR="00863403" w:rsidRPr="009D15D0" w:rsidRDefault="00863403" w:rsidP="004B1238">
            <w:pPr>
              <w:keepNext/>
              <w:keepLines/>
              <w:spacing w:before="81" w:after="81" w:line="160" w:lineRule="exact"/>
              <w:ind w:right="40"/>
              <w:rPr>
                <w:i/>
                <w:sz w:val="14"/>
              </w:rPr>
            </w:pPr>
            <w:r w:rsidRPr="009D15D0">
              <w:rPr>
                <w:i/>
                <w:sz w:val="14"/>
              </w:rPr>
              <w:t>Category and subcategory</w:t>
            </w:r>
          </w:p>
        </w:tc>
        <w:tc>
          <w:tcPr>
            <w:tcW w:w="618" w:type="dxa"/>
            <w:tcBorders>
              <w:top w:val="single" w:sz="4" w:space="0" w:color="auto"/>
              <w:bottom w:val="single" w:sz="12" w:space="0" w:color="auto"/>
            </w:tcBorders>
            <w:vAlign w:val="bottom"/>
          </w:tcPr>
          <w:p w14:paraId="3A27F652" w14:textId="77777777" w:rsidR="00863403" w:rsidRPr="009D15D0" w:rsidRDefault="00863403" w:rsidP="004B1238">
            <w:pPr>
              <w:keepNext/>
              <w:keepLines/>
              <w:spacing w:before="81" w:after="81" w:line="160" w:lineRule="exact"/>
              <w:ind w:left="43" w:right="40"/>
              <w:jc w:val="right"/>
              <w:rPr>
                <w:i/>
                <w:sz w:val="14"/>
              </w:rPr>
            </w:pPr>
            <w:r w:rsidRPr="009D15D0">
              <w:rPr>
                <w:i/>
                <w:sz w:val="14"/>
              </w:rPr>
              <w:t>2025 planned</w:t>
            </w:r>
          </w:p>
        </w:tc>
        <w:tc>
          <w:tcPr>
            <w:tcW w:w="619" w:type="dxa"/>
            <w:tcBorders>
              <w:top w:val="single" w:sz="4" w:space="0" w:color="auto"/>
              <w:bottom w:val="single" w:sz="12" w:space="0" w:color="auto"/>
            </w:tcBorders>
            <w:vAlign w:val="bottom"/>
          </w:tcPr>
          <w:p w14:paraId="2A218B98" w14:textId="77777777" w:rsidR="00863403" w:rsidRPr="009D15D0" w:rsidRDefault="00863403" w:rsidP="004B1238">
            <w:pPr>
              <w:keepNext/>
              <w:keepLines/>
              <w:spacing w:before="81" w:after="81" w:line="160" w:lineRule="exact"/>
              <w:ind w:left="43" w:right="40"/>
              <w:jc w:val="right"/>
              <w:rPr>
                <w:i/>
                <w:sz w:val="14"/>
              </w:rPr>
            </w:pPr>
            <w:r w:rsidRPr="009D15D0">
              <w:rPr>
                <w:i/>
                <w:sz w:val="14"/>
              </w:rPr>
              <w:t>2025 actual</w:t>
            </w:r>
          </w:p>
        </w:tc>
        <w:tc>
          <w:tcPr>
            <w:tcW w:w="618" w:type="dxa"/>
            <w:tcBorders>
              <w:top w:val="single" w:sz="4" w:space="0" w:color="auto"/>
              <w:bottom w:val="single" w:sz="12" w:space="0" w:color="auto"/>
            </w:tcBorders>
            <w:vAlign w:val="bottom"/>
          </w:tcPr>
          <w:p w14:paraId="63F51DF5" w14:textId="77777777" w:rsidR="00863403" w:rsidRPr="009D15D0" w:rsidRDefault="00863403" w:rsidP="004B1238">
            <w:pPr>
              <w:keepNext/>
              <w:keepLines/>
              <w:spacing w:before="81" w:after="81" w:line="160" w:lineRule="exact"/>
              <w:ind w:left="43" w:right="40"/>
              <w:jc w:val="right"/>
              <w:rPr>
                <w:i/>
                <w:sz w:val="14"/>
              </w:rPr>
            </w:pPr>
            <w:r w:rsidRPr="009D15D0">
              <w:rPr>
                <w:i/>
                <w:sz w:val="14"/>
              </w:rPr>
              <w:t>2026 planned</w:t>
            </w:r>
          </w:p>
        </w:tc>
        <w:tc>
          <w:tcPr>
            <w:tcW w:w="619" w:type="dxa"/>
            <w:tcBorders>
              <w:top w:val="single" w:sz="4" w:space="0" w:color="auto"/>
              <w:bottom w:val="single" w:sz="12" w:space="0" w:color="auto"/>
            </w:tcBorders>
            <w:vAlign w:val="bottom"/>
          </w:tcPr>
          <w:p w14:paraId="4D8B34BE" w14:textId="77777777" w:rsidR="00863403" w:rsidRPr="009D15D0" w:rsidRDefault="00863403" w:rsidP="004B1238">
            <w:pPr>
              <w:keepNext/>
              <w:keepLines/>
              <w:spacing w:before="81" w:after="81" w:line="160" w:lineRule="exact"/>
              <w:ind w:left="43" w:right="40"/>
              <w:jc w:val="right"/>
              <w:rPr>
                <w:i/>
                <w:sz w:val="14"/>
              </w:rPr>
            </w:pPr>
            <w:r w:rsidRPr="009D15D0">
              <w:rPr>
                <w:i/>
                <w:sz w:val="14"/>
              </w:rPr>
              <w:t>2027 planned</w:t>
            </w:r>
          </w:p>
        </w:tc>
      </w:tr>
      <w:tr w:rsidR="00863403" w:rsidRPr="009D15D0" w14:paraId="6A4E7384" w14:textId="77777777" w:rsidTr="004B1238">
        <w:trPr>
          <w:trHeight w:hRule="exact" w:val="115"/>
          <w:tblHeader/>
        </w:trPr>
        <w:tc>
          <w:tcPr>
            <w:tcW w:w="7376" w:type="dxa"/>
            <w:tcBorders>
              <w:top w:val="single" w:sz="12" w:space="0" w:color="auto"/>
            </w:tcBorders>
            <w:vAlign w:val="bottom"/>
          </w:tcPr>
          <w:p w14:paraId="0F06CE38" w14:textId="77777777" w:rsidR="00863403" w:rsidRPr="009D15D0" w:rsidRDefault="00863403" w:rsidP="004B1238">
            <w:pPr>
              <w:spacing w:before="40" w:after="40" w:line="210" w:lineRule="exact"/>
              <w:ind w:right="40"/>
              <w:rPr>
                <w:sz w:val="17"/>
              </w:rPr>
            </w:pPr>
          </w:p>
        </w:tc>
        <w:tc>
          <w:tcPr>
            <w:tcW w:w="618" w:type="dxa"/>
            <w:tcBorders>
              <w:top w:val="single" w:sz="12" w:space="0" w:color="auto"/>
            </w:tcBorders>
            <w:vAlign w:val="bottom"/>
          </w:tcPr>
          <w:p w14:paraId="1321F59D" w14:textId="77777777" w:rsidR="00863403" w:rsidRPr="009D15D0" w:rsidRDefault="00863403" w:rsidP="004B1238">
            <w:pPr>
              <w:spacing w:before="40" w:after="40" w:line="210" w:lineRule="exact"/>
              <w:ind w:left="43" w:right="40"/>
              <w:jc w:val="right"/>
              <w:rPr>
                <w:sz w:val="17"/>
              </w:rPr>
            </w:pPr>
          </w:p>
        </w:tc>
        <w:tc>
          <w:tcPr>
            <w:tcW w:w="619" w:type="dxa"/>
            <w:tcBorders>
              <w:top w:val="single" w:sz="12" w:space="0" w:color="auto"/>
            </w:tcBorders>
            <w:vAlign w:val="bottom"/>
          </w:tcPr>
          <w:p w14:paraId="18D85584" w14:textId="77777777" w:rsidR="00863403" w:rsidRPr="009D15D0" w:rsidRDefault="00863403" w:rsidP="004B1238">
            <w:pPr>
              <w:spacing w:before="40" w:after="40" w:line="210" w:lineRule="exact"/>
              <w:ind w:left="43" w:right="40"/>
              <w:jc w:val="right"/>
              <w:rPr>
                <w:sz w:val="17"/>
              </w:rPr>
            </w:pPr>
          </w:p>
        </w:tc>
        <w:tc>
          <w:tcPr>
            <w:tcW w:w="618" w:type="dxa"/>
            <w:tcBorders>
              <w:top w:val="single" w:sz="12" w:space="0" w:color="auto"/>
            </w:tcBorders>
            <w:vAlign w:val="bottom"/>
          </w:tcPr>
          <w:p w14:paraId="3E555563" w14:textId="77777777" w:rsidR="00863403" w:rsidRPr="009D15D0" w:rsidRDefault="00863403" w:rsidP="004B1238">
            <w:pPr>
              <w:spacing w:before="40" w:after="40" w:line="210" w:lineRule="exact"/>
              <w:ind w:left="43" w:right="40"/>
              <w:jc w:val="right"/>
              <w:rPr>
                <w:sz w:val="17"/>
              </w:rPr>
            </w:pPr>
          </w:p>
        </w:tc>
        <w:tc>
          <w:tcPr>
            <w:tcW w:w="619" w:type="dxa"/>
            <w:tcBorders>
              <w:top w:val="single" w:sz="12" w:space="0" w:color="auto"/>
            </w:tcBorders>
            <w:vAlign w:val="bottom"/>
          </w:tcPr>
          <w:p w14:paraId="6AB985CA" w14:textId="77777777" w:rsidR="00863403" w:rsidRPr="009D15D0" w:rsidRDefault="00863403" w:rsidP="004B1238">
            <w:pPr>
              <w:spacing w:before="40" w:after="40" w:line="210" w:lineRule="exact"/>
              <w:ind w:left="43" w:right="40"/>
              <w:jc w:val="right"/>
              <w:rPr>
                <w:sz w:val="17"/>
              </w:rPr>
            </w:pPr>
          </w:p>
        </w:tc>
      </w:tr>
      <w:tr w:rsidR="00863403" w:rsidRPr="009D15D0" w14:paraId="2D4ACCE8" w14:textId="77777777" w:rsidTr="004B1238">
        <w:tc>
          <w:tcPr>
            <w:tcW w:w="7376" w:type="dxa"/>
            <w:vAlign w:val="bottom"/>
          </w:tcPr>
          <w:p w14:paraId="5EB286B0" w14:textId="77777777" w:rsidR="00863403" w:rsidRPr="009D15D0" w:rsidRDefault="00863403" w:rsidP="004B1238">
            <w:pPr>
              <w:tabs>
                <w:tab w:val="left" w:pos="288"/>
                <w:tab w:val="left" w:pos="576"/>
                <w:tab w:val="left" w:pos="864"/>
                <w:tab w:val="left" w:pos="1152"/>
              </w:tabs>
              <w:spacing w:before="40" w:after="40" w:line="200" w:lineRule="exact"/>
              <w:ind w:right="43"/>
              <w:rPr>
                <w:b/>
                <w:bCs/>
                <w:sz w:val="17"/>
              </w:rPr>
            </w:pPr>
            <w:r w:rsidRPr="009D15D0">
              <w:rPr>
                <w:b/>
                <w:bCs/>
                <w:sz w:val="17"/>
              </w:rPr>
              <w:t>A.</w:t>
            </w:r>
            <w:r w:rsidRPr="009D15D0">
              <w:rPr>
                <w:b/>
                <w:bCs/>
                <w:sz w:val="17"/>
              </w:rPr>
              <w:tab/>
              <w:t>Facilitation of the intergovernmental process and expert bodies</w:t>
            </w:r>
          </w:p>
        </w:tc>
        <w:tc>
          <w:tcPr>
            <w:tcW w:w="618" w:type="dxa"/>
            <w:vAlign w:val="bottom"/>
          </w:tcPr>
          <w:p w14:paraId="01E5F1D2"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619" w:type="dxa"/>
            <w:vAlign w:val="bottom"/>
          </w:tcPr>
          <w:p w14:paraId="6D7ABDA2"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618" w:type="dxa"/>
            <w:vAlign w:val="bottom"/>
          </w:tcPr>
          <w:p w14:paraId="18C9E079"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619" w:type="dxa"/>
            <w:vAlign w:val="bottom"/>
          </w:tcPr>
          <w:p w14:paraId="13B54CAA"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rPr>
            </w:pPr>
          </w:p>
        </w:tc>
      </w:tr>
      <w:tr w:rsidR="00863403" w:rsidRPr="009D15D0" w14:paraId="46C636AC" w14:textId="77777777" w:rsidTr="004B1238">
        <w:tc>
          <w:tcPr>
            <w:tcW w:w="7376" w:type="dxa"/>
            <w:vAlign w:val="bottom"/>
          </w:tcPr>
          <w:p w14:paraId="29A3AE22" w14:textId="77777777" w:rsidR="00863403" w:rsidRPr="009D15D0" w:rsidRDefault="00863403" w:rsidP="004B1238">
            <w:pPr>
              <w:tabs>
                <w:tab w:val="left" w:pos="288"/>
                <w:tab w:val="left" w:pos="576"/>
                <w:tab w:val="left" w:pos="864"/>
                <w:tab w:val="left" w:pos="1152"/>
              </w:tabs>
              <w:spacing w:before="40" w:after="40" w:line="200" w:lineRule="exact"/>
              <w:ind w:right="43"/>
              <w:rPr>
                <w:sz w:val="17"/>
              </w:rPr>
            </w:pPr>
            <w:r w:rsidRPr="009D15D0">
              <w:rPr>
                <w:sz w:val="17"/>
              </w:rPr>
              <w:tab/>
            </w:r>
            <w:r w:rsidRPr="009D15D0">
              <w:rPr>
                <w:b/>
                <w:bCs/>
                <w:sz w:val="17"/>
              </w:rPr>
              <w:t>Parliamentary documentation</w:t>
            </w:r>
            <w:r w:rsidRPr="009D15D0">
              <w:rPr>
                <w:sz w:val="17"/>
              </w:rPr>
              <w:t xml:space="preserve"> (number of documents)</w:t>
            </w:r>
          </w:p>
        </w:tc>
        <w:tc>
          <w:tcPr>
            <w:tcW w:w="618" w:type="dxa"/>
            <w:vAlign w:val="bottom"/>
          </w:tcPr>
          <w:p w14:paraId="075C1DA1"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b/>
                <w:bCs/>
                <w:sz w:val="17"/>
                <w:szCs w:val="17"/>
              </w:rPr>
            </w:pPr>
            <w:r w:rsidRPr="009D15D0">
              <w:rPr>
                <w:b/>
                <w:bCs/>
                <w:sz w:val="17"/>
                <w:szCs w:val="17"/>
              </w:rPr>
              <w:t>10</w:t>
            </w:r>
          </w:p>
        </w:tc>
        <w:tc>
          <w:tcPr>
            <w:tcW w:w="619" w:type="dxa"/>
            <w:vAlign w:val="bottom"/>
          </w:tcPr>
          <w:p w14:paraId="73E963B4"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b/>
                <w:bCs/>
                <w:sz w:val="17"/>
                <w:szCs w:val="17"/>
              </w:rPr>
            </w:pPr>
            <w:r w:rsidRPr="009D15D0">
              <w:rPr>
                <w:b/>
                <w:bCs/>
                <w:sz w:val="17"/>
                <w:szCs w:val="17"/>
              </w:rPr>
              <w:t>13</w:t>
            </w:r>
          </w:p>
        </w:tc>
        <w:tc>
          <w:tcPr>
            <w:tcW w:w="618" w:type="dxa"/>
            <w:vAlign w:val="bottom"/>
          </w:tcPr>
          <w:p w14:paraId="5BA2F5C3"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b/>
                <w:bCs/>
                <w:sz w:val="17"/>
                <w:szCs w:val="17"/>
              </w:rPr>
            </w:pPr>
            <w:r w:rsidRPr="009D15D0">
              <w:rPr>
                <w:b/>
                <w:bCs/>
                <w:sz w:val="17"/>
                <w:szCs w:val="17"/>
              </w:rPr>
              <w:t>11</w:t>
            </w:r>
          </w:p>
        </w:tc>
        <w:tc>
          <w:tcPr>
            <w:tcW w:w="619" w:type="dxa"/>
            <w:vAlign w:val="bottom"/>
          </w:tcPr>
          <w:p w14:paraId="15BB1FF8"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b/>
                <w:bCs/>
                <w:sz w:val="17"/>
                <w:szCs w:val="17"/>
              </w:rPr>
            </w:pPr>
            <w:r w:rsidRPr="009D15D0">
              <w:rPr>
                <w:b/>
                <w:bCs/>
                <w:sz w:val="17"/>
                <w:szCs w:val="17"/>
              </w:rPr>
              <w:t>8</w:t>
            </w:r>
          </w:p>
        </w:tc>
      </w:tr>
      <w:tr w:rsidR="00863403" w:rsidRPr="009D15D0" w14:paraId="286C03D0" w14:textId="77777777" w:rsidTr="004B1238">
        <w:trPr>
          <w:trHeight w:val="63"/>
        </w:trPr>
        <w:tc>
          <w:tcPr>
            <w:tcW w:w="7376" w:type="dxa"/>
            <w:vAlign w:val="bottom"/>
          </w:tcPr>
          <w:p w14:paraId="3D2C4C8F" w14:textId="77777777" w:rsidR="00863403" w:rsidRPr="009D15D0" w:rsidRDefault="00863403" w:rsidP="004B1238">
            <w:pPr>
              <w:tabs>
                <w:tab w:val="left" w:pos="288"/>
                <w:tab w:val="left" w:pos="576"/>
                <w:tab w:val="left" w:pos="864"/>
                <w:tab w:val="left" w:pos="1152"/>
              </w:tabs>
              <w:spacing w:before="40" w:after="40" w:line="200" w:lineRule="exact"/>
              <w:ind w:right="43"/>
              <w:rPr>
                <w:sz w:val="17"/>
              </w:rPr>
            </w:pPr>
            <w:r w:rsidRPr="009D15D0">
              <w:rPr>
                <w:sz w:val="17"/>
              </w:rPr>
              <w:tab/>
              <w:t>1.</w:t>
            </w:r>
            <w:r w:rsidRPr="009D15D0">
              <w:rPr>
                <w:sz w:val="17"/>
              </w:rPr>
              <w:tab/>
              <w:t>Report and notes to the General Assembly</w:t>
            </w:r>
          </w:p>
        </w:tc>
        <w:tc>
          <w:tcPr>
            <w:tcW w:w="618" w:type="dxa"/>
            <w:vAlign w:val="bottom"/>
          </w:tcPr>
          <w:p w14:paraId="6781EF40"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9D15D0">
              <w:rPr>
                <w:sz w:val="17"/>
                <w:szCs w:val="17"/>
              </w:rPr>
              <w:t>6</w:t>
            </w:r>
          </w:p>
        </w:tc>
        <w:tc>
          <w:tcPr>
            <w:tcW w:w="619" w:type="dxa"/>
            <w:vAlign w:val="bottom"/>
          </w:tcPr>
          <w:p w14:paraId="7EC45A44"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9D15D0">
              <w:rPr>
                <w:sz w:val="17"/>
                <w:szCs w:val="17"/>
              </w:rPr>
              <w:t>7</w:t>
            </w:r>
          </w:p>
        </w:tc>
        <w:tc>
          <w:tcPr>
            <w:tcW w:w="618" w:type="dxa"/>
            <w:vAlign w:val="bottom"/>
          </w:tcPr>
          <w:p w14:paraId="4DC7D1BF"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9D15D0">
              <w:rPr>
                <w:sz w:val="17"/>
                <w:szCs w:val="17"/>
              </w:rPr>
              <w:t>7</w:t>
            </w:r>
          </w:p>
        </w:tc>
        <w:tc>
          <w:tcPr>
            <w:tcW w:w="619" w:type="dxa"/>
            <w:vAlign w:val="bottom"/>
          </w:tcPr>
          <w:p w14:paraId="05C66DB9"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9D15D0">
              <w:rPr>
                <w:sz w:val="17"/>
                <w:szCs w:val="17"/>
              </w:rPr>
              <w:t>6</w:t>
            </w:r>
          </w:p>
        </w:tc>
      </w:tr>
      <w:tr w:rsidR="00863403" w:rsidRPr="009D15D0" w14:paraId="45E20279" w14:textId="77777777" w:rsidTr="004B1238">
        <w:tc>
          <w:tcPr>
            <w:tcW w:w="7376" w:type="dxa"/>
            <w:vAlign w:val="bottom"/>
          </w:tcPr>
          <w:p w14:paraId="52DAFF7A" w14:textId="77777777" w:rsidR="00863403" w:rsidRPr="009D15D0" w:rsidRDefault="00863403" w:rsidP="004B1238">
            <w:pPr>
              <w:tabs>
                <w:tab w:val="left" w:pos="288"/>
                <w:tab w:val="left" w:pos="576"/>
                <w:tab w:val="left" w:pos="864"/>
                <w:tab w:val="left" w:pos="1152"/>
              </w:tabs>
              <w:spacing w:before="40" w:after="40" w:line="200" w:lineRule="exact"/>
              <w:ind w:right="43"/>
              <w:rPr>
                <w:sz w:val="17"/>
              </w:rPr>
            </w:pPr>
            <w:r w:rsidRPr="009D15D0">
              <w:rPr>
                <w:sz w:val="17"/>
              </w:rPr>
              <w:tab/>
              <w:t>2.</w:t>
            </w:r>
            <w:r w:rsidRPr="009D15D0">
              <w:rPr>
                <w:sz w:val="17"/>
              </w:rPr>
              <w:tab/>
              <w:t>Report of the Committee on Relations with the Host Country</w:t>
            </w:r>
          </w:p>
        </w:tc>
        <w:tc>
          <w:tcPr>
            <w:tcW w:w="618" w:type="dxa"/>
            <w:vAlign w:val="bottom"/>
          </w:tcPr>
          <w:p w14:paraId="3687DF03"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9D15D0">
              <w:rPr>
                <w:sz w:val="17"/>
                <w:szCs w:val="17"/>
              </w:rPr>
              <w:t>1</w:t>
            </w:r>
          </w:p>
        </w:tc>
        <w:tc>
          <w:tcPr>
            <w:tcW w:w="619" w:type="dxa"/>
            <w:vAlign w:val="bottom"/>
          </w:tcPr>
          <w:p w14:paraId="15833AF4"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9D15D0">
              <w:rPr>
                <w:sz w:val="17"/>
                <w:szCs w:val="17"/>
              </w:rPr>
              <w:t>1</w:t>
            </w:r>
          </w:p>
        </w:tc>
        <w:tc>
          <w:tcPr>
            <w:tcW w:w="618" w:type="dxa"/>
            <w:vAlign w:val="bottom"/>
          </w:tcPr>
          <w:p w14:paraId="66795358"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9D15D0">
              <w:rPr>
                <w:sz w:val="17"/>
                <w:szCs w:val="17"/>
              </w:rPr>
              <w:t>1</w:t>
            </w:r>
          </w:p>
        </w:tc>
        <w:tc>
          <w:tcPr>
            <w:tcW w:w="619" w:type="dxa"/>
            <w:vAlign w:val="bottom"/>
          </w:tcPr>
          <w:p w14:paraId="577F335B"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9D15D0">
              <w:rPr>
                <w:sz w:val="17"/>
                <w:szCs w:val="17"/>
              </w:rPr>
              <w:t>1</w:t>
            </w:r>
          </w:p>
        </w:tc>
      </w:tr>
      <w:tr w:rsidR="00863403" w:rsidRPr="009D15D0" w14:paraId="4E0406C5" w14:textId="77777777" w:rsidTr="004B1238">
        <w:tc>
          <w:tcPr>
            <w:tcW w:w="7376" w:type="dxa"/>
            <w:vAlign w:val="bottom"/>
          </w:tcPr>
          <w:p w14:paraId="0A85C2B0" w14:textId="77777777" w:rsidR="00863403" w:rsidRPr="009D15D0" w:rsidRDefault="00863403" w:rsidP="004B1238">
            <w:pPr>
              <w:tabs>
                <w:tab w:val="left" w:pos="288"/>
                <w:tab w:val="left" w:pos="576"/>
                <w:tab w:val="left" w:pos="864"/>
                <w:tab w:val="left" w:pos="1152"/>
              </w:tabs>
              <w:spacing w:before="40" w:after="40" w:line="200" w:lineRule="exact"/>
              <w:ind w:right="43"/>
              <w:rPr>
                <w:sz w:val="17"/>
              </w:rPr>
            </w:pPr>
            <w:r w:rsidRPr="009D15D0">
              <w:rPr>
                <w:sz w:val="17"/>
              </w:rPr>
              <w:tab/>
              <w:t>3.</w:t>
            </w:r>
            <w:r w:rsidRPr="009D15D0">
              <w:rPr>
                <w:sz w:val="17"/>
              </w:rPr>
              <w:tab/>
              <w:t>Letters to the Security Council</w:t>
            </w:r>
          </w:p>
        </w:tc>
        <w:tc>
          <w:tcPr>
            <w:tcW w:w="618" w:type="dxa"/>
            <w:vAlign w:val="bottom"/>
          </w:tcPr>
          <w:p w14:paraId="488A8E89"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9D15D0">
              <w:rPr>
                <w:sz w:val="17"/>
                <w:szCs w:val="17"/>
              </w:rPr>
              <w:t>3</w:t>
            </w:r>
          </w:p>
        </w:tc>
        <w:tc>
          <w:tcPr>
            <w:tcW w:w="619" w:type="dxa"/>
            <w:vAlign w:val="bottom"/>
          </w:tcPr>
          <w:p w14:paraId="068B0B3E"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9D15D0">
              <w:rPr>
                <w:sz w:val="17"/>
                <w:szCs w:val="17"/>
              </w:rPr>
              <w:t>5</w:t>
            </w:r>
          </w:p>
        </w:tc>
        <w:tc>
          <w:tcPr>
            <w:tcW w:w="618" w:type="dxa"/>
            <w:vAlign w:val="bottom"/>
          </w:tcPr>
          <w:p w14:paraId="1F3B0B76"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9D15D0">
              <w:rPr>
                <w:sz w:val="17"/>
                <w:szCs w:val="17"/>
              </w:rPr>
              <w:t>3</w:t>
            </w:r>
          </w:p>
        </w:tc>
        <w:tc>
          <w:tcPr>
            <w:tcW w:w="619" w:type="dxa"/>
            <w:vAlign w:val="bottom"/>
          </w:tcPr>
          <w:p w14:paraId="373381B6" w14:textId="77777777" w:rsidR="00863403" w:rsidRPr="009D15D0"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9D15D0">
              <w:rPr>
                <w:sz w:val="17"/>
                <w:szCs w:val="17"/>
              </w:rPr>
              <w:t>1</w:t>
            </w:r>
          </w:p>
        </w:tc>
      </w:tr>
      <w:tr w:rsidR="00863403" w:rsidRPr="009D15D0" w14:paraId="18EB8A4C" w14:textId="77777777" w:rsidTr="004B1238">
        <w:tc>
          <w:tcPr>
            <w:tcW w:w="7376" w:type="dxa"/>
            <w:vAlign w:val="bottom"/>
          </w:tcPr>
          <w:p w14:paraId="0B84A3BD" w14:textId="77777777" w:rsidR="00863403" w:rsidRPr="009D15D0" w:rsidRDefault="00863403" w:rsidP="004B1238">
            <w:pPr>
              <w:tabs>
                <w:tab w:val="left" w:pos="288"/>
                <w:tab w:val="left" w:pos="576"/>
                <w:tab w:val="left" w:pos="864"/>
                <w:tab w:val="left" w:pos="1152"/>
              </w:tabs>
              <w:spacing w:before="40" w:after="40" w:line="200" w:lineRule="exact"/>
              <w:ind w:right="40"/>
              <w:rPr>
                <w:sz w:val="17"/>
              </w:rPr>
            </w:pPr>
            <w:r w:rsidRPr="009D15D0">
              <w:rPr>
                <w:b/>
                <w:bCs/>
                <w:sz w:val="17"/>
              </w:rPr>
              <w:tab/>
              <w:t>Substantive services for meetings</w:t>
            </w:r>
            <w:r w:rsidRPr="009D15D0">
              <w:rPr>
                <w:sz w:val="17"/>
              </w:rPr>
              <w:t xml:space="preserve"> (number of three-hour meetings)</w:t>
            </w:r>
          </w:p>
        </w:tc>
        <w:tc>
          <w:tcPr>
            <w:tcW w:w="618" w:type="dxa"/>
            <w:vAlign w:val="bottom"/>
          </w:tcPr>
          <w:p w14:paraId="7A8A39E9"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b/>
                <w:bCs/>
                <w:sz w:val="17"/>
                <w:szCs w:val="17"/>
              </w:rPr>
            </w:pPr>
            <w:r w:rsidRPr="009D15D0">
              <w:rPr>
                <w:b/>
                <w:bCs/>
                <w:sz w:val="17"/>
                <w:szCs w:val="17"/>
              </w:rPr>
              <w:t>8</w:t>
            </w:r>
          </w:p>
        </w:tc>
        <w:tc>
          <w:tcPr>
            <w:tcW w:w="619" w:type="dxa"/>
            <w:vAlign w:val="bottom"/>
          </w:tcPr>
          <w:p w14:paraId="23DC9EF3"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b/>
                <w:bCs/>
                <w:sz w:val="17"/>
                <w:szCs w:val="17"/>
              </w:rPr>
            </w:pPr>
            <w:r w:rsidRPr="009D15D0">
              <w:rPr>
                <w:b/>
                <w:bCs/>
                <w:sz w:val="17"/>
                <w:szCs w:val="17"/>
              </w:rPr>
              <w:t>8</w:t>
            </w:r>
          </w:p>
        </w:tc>
        <w:tc>
          <w:tcPr>
            <w:tcW w:w="618" w:type="dxa"/>
            <w:vAlign w:val="bottom"/>
          </w:tcPr>
          <w:p w14:paraId="61CA9B21"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b/>
                <w:bCs/>
                <w:sz w:val="17"/>
                <w:szCs w:val="17"/>
              </w:rPr>
            </w:pPr>
            <w:r w:rsidRPr="009D15D0">
              <w:rPr>
                <w:b/>
                <w:bCs/>
                <w:sz w:val="17"/>
                <w:szCs w:val="17"/>
              </w:rPr>
              <w:t>8</w:t>
            </w:r>
          </w:p>
        </w:tc>
        <w:tc>
          <w:tcPr>
            <w:tcW w:w="619" w:type="dxa"/>
            <w:vAlign w:val="bottom"/>
          </w:tcPr>
          <w:p w14:paraId="34AE2C70"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b/>
                <w:bCs/>
                <w:sz w:val="17"/>
                <w:szCs w:val="17"/>
              </w:rPr>
            </w:pPr>
            <w:r w:rsidRPr="009D15D0">
              <w:rPr>
                <w:b/>
                <w:bCs/>
                <w:sz w:val="17"/>
                <w:szCs w:val="17"/>
              </w:rPr>
              <w:t>8</w:t>
            </w:r>
          </w:p>
        </w:tc>
      </w:tr>
      <w:tr w:rsidR="00863403" w:rsidRPr="009D15D0" w14:paraId="08705D83" w14:textId="77777777" w:rsidTr="004B1238">
        <w:tc>
          <w:tcPr>
            <w:tcW w:w="7376" w:type="dxa"/>
            <w:vAlign w:val="bottom"/>
          </w:tcPr>
          <w:p w14:paraId="1F2555A3" w14:textId="77777777" w:rsidR="00863403" w:rsidRPr="009D15D0" w:rsidRDefault="00863403" w:rsidP="004B1238">
            <w:pPr>
              <w:tabs>
                <w:tab w:val="left" w:pos="288"/>
                <w:tab w:val="left" w:pos="576"/>
                <w:tab w:val="left" w:pos="864"/>
                <w:tab w:val="left" w:pos="1152"/>
              </w:tabs>
              <w:spacing w:before="40" w:after="40" w:line="200" w:lineRule="exact"/>
              <w:ind w:right="40"/>
              <w:rPr>
                <w:sz w:val="17"/>
              </w:rPr>
            </w:pPr>
            <w:r w:rsidRPr="009D15D0">
              <w:rPr>
                <w:sz w:val="17"/>
              </w:rPr>
              <w:tab/>
              <w:t>4.</w:t>
            </w:r>
            <w:r w:rsidRPr="009D15D0">
              <w:rPr>
                <w:sz w:val="17"/>
              </w:rPr>
              <w:tab/>
              <w:t>Advisory Committee on Administrative and Budgetary Questions</w:t>
            </w:r>
          </w:p>
        </w:tc>
        <w:tc>
          <w:tcPr>
            <w:tcW w:w="618" w:type="dxa"/>
            <w:vAlign w:val="bottom"/>
          </w:tcPr>
          <w:p w14:paraId="76530163"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1</w:t>
            </w:r>
          </w:p>
        </w:tc>
        <w:tc>
          <w:tcPr>
            <w:tcW w:w="619" w:type="dxa"/>
            <w:vAlign w:val="bottom"/>
          </w:tcPr>
          <w:p w14:paraId="6969357D"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1</w:t>
            </w:r>
          </w:p>
        </w:tc>
        <w:tc>
          <w:tcPr>
            <w:tcW w:w="618" w:type="dxa"/>
            <w:vAlign w:val="bottom"/>
          </w:tcPr>
          <w:p w14:paraId="0435E670"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1</w:t>
            </w:r>
          </w:p>
        </w:tc>
        <w:tc>
          <w:tcPr>
            <w:tcW w:w="619" w:type="dxa"/>
            <w:vAlign w:val="bottom"/>
          </w:tcPr>
          <w:p w14:paraId="22D60AFD"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1</w:t>
            </w:r>
          </w:p>
        </w:tc>
      </w:tr>
      <w:tr w:rsidR="00863403" w:rsidRPr="009D15D0" w14:paraId="4B4E6701" w14:textId="77777777" w:rsidTr="004B1238">
        <w:tc>
          <w:tcPr>
            <w:tcW w:w="7376" w:type="dxa"/>
            <w:vAlign w:val="bottom"/>
          </w:tcPr>
          <w:p w14:paraId="59C016A5" w14:textId="77777777" w:rsidR="00863403" w:rsidRPr="009D15D0" w:rsidRDefault="00863403" w:rsidP="004B1238">
            <w:pPr>
              <w:tabs>
                <w:tab w:val="left" w:pos="288"/>
                <w:tab w:val="left" w:pos="576"/>
                <w:tab w:val="left" w:pos="864"/>
                <w:tab w:val="left" w:pos="1152"/>
              </w:tabs>
              <w:spacing w:before="40" w:after="40" w:line="200" w:lineRule="exact"/>
              <w:ind w:right="40"/>
              <w:rPr>
                <w:sz w:val="17"/>
              </w:rPr>
            </w:pPr>
            <w:r w:rsidRPr="009D15D0">
              <w:rPr>
                <w:sz w:val="17"/>
              </w:rPr>
              <w:tab/>
              <w:t>5.</w:t>
            </w:r>
            <w:r w:rsidRPr="009D15D0">
              <w:rPr>
                <w:sz w:val="17"/>
              </w:rPr>
              <w:tab/>
              <w:t>Committee for Programme and Coordination</w:t>
            </w:r>
          </w:p>
        </w:tc>
        <w:tc>
          <w:tcPr>
            <w:tcW w:w="618" w:type="dxa"/>
            <w:vAlign w:val="bottom"/>
          </w:tcPr>
          <w:p w14:paraId="3931B0A7"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1</w:t>
            </w:r>
          </w:p>
        </w:tc>
        <w:tc>
          <w:tcPr>
            <w:tcW w:w="619" w:type="dxa"/>
            <w:vAlign w:val="bottom"/>
          </w:tcPr>
          <w:p w14:paraId="4252C20C"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1</w:t>
            </w:r>
          </w:p>
        </w:tc>
        <w:tc>
          <w:tcPr>
            <w:tcW w:w="618" w:type="dxa"/>
            <w:vAlign w:val="bottom"/>
          </w:tcPr>
          <w:p w14:paraId="7BEB15DB"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1</w:t>
            </w:r>
          </w:p>
        </w:tc>
        <w:tc>
          <w:tcPr>
            <w:tcW w:w="619" w:type="dxa"/>
            <w:vAlign w:val="bottom"/>
          </w:tcPr>
          <w:p w14:paraId="04B2680D"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1</w:t>
            </w:r>
          </w:p>
        </w:tc>
      </w:tr>
      <w:tr w:rsidR="00863403" w:rsidRPr="009D15D0" w14:paraId="7CBC2C65" w14:textId="77777777" w:rsidTr="004B1238">
        <w:tc>
          <w:tcPr>
            <w:tcW w:w="7376" w:type="dxa"/>
            <w:vAlign w:val="bottom"/>
          </w:tcPr>
          <w:p w14:paraId="19D2789E" w14:textId="77777777" w:rsidR="00863403" w:rsidRPr="009D15D0" w:rsidRDefault="00863403" w:rsidP="004B1238">
            <w:pPr>
              <w:tabs>
                <w:tab w:val="left" w:pos="288"/>
                <w:tab w:val="left" w:pos="576"/>
                <w:tab w:val="left" w:pos="864"/>
                <w:tab w:val="left" w:pos="1152"/>
              </w:tabs>
              <w:spacing w:before="40" w:after="40" w:line="200" w:lineRule="exact"/>
              <w:ind w:right="40"/>
              <w:rPr>
                <w:sz w:val="17"/>
              </w:rPr>
            </w:pPr>
            <w:r w:rsidRPr="009D15D0">
              <w:rPr>
                <w:sz w:val="17"/>
              </w:rPr>
              <w:tab/>
              <w:t>6.</w:t>
            </w:r>
            <w:r w:rsidRPr="009D15D0">
              <w:rPr>
                <w:sz w:val="17"/>
              </w:rPr>
              <w:tab/>
              <w:t>Fifth Committee</w:t>
            </w:r>
          </w:p>
        </w:tc>
        <w:tc>
          <w:tcPr>
            <w:tcW w:w="618" w:type="dxa"/>
            <w:vAlign w:val="bottom"/>
          </w:tcPr>
          <w:p w14:paraId="3A6A046A"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1</w:t>
            </w:r>
          </w:p>
        </w:tc>
        <w:tc>
          <w:tcPr>
            <w:tcW w:w="619" w:type="dxa"/>
            <w:vAlign w:val="bottom"/>
          </w:tcPr>
          <w:p w14:paraId="10382722"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1</w:t>
            </w:r>
          </w:p>
        </w:tc>
        <w:tc>
          <w:tcPr>
            <w:tcW w:w="618" w:type="dxa"/>
            <w:vAlign w:val="bottom"/>
          </w:tcPr>
          <w:p w14:paraId="554207E9"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1</w:t>
            </w:r>
          </w:p>
        </w:tc>
        <w:tc>
          <w:tcPr>
            <w:tcW w:w="619" w:type="dxa"/>
            <w:vAlign w:val="bottom"/>
          </w:tcPr>
          <w:p w14:paraId="61365733"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1</w:t>
            </w:r>
          </w:p>
        </w:tc>
      </w:tr>
      <w:tr w:rsidR="00863403" w:rsidRPr="009D15D0" w14:paraId="633A89A8" w14:textId="77777777" w:rsidTr="004B1238">
        <w:tc>
          <w:tcPr>
            <w:tcW w:w="7376" w:type="dxa"/>
            <w:vAlign w:val="bottom"/>
          </w:tcPr>
          <w:p w14:paraId="5A001BF8" w14:textId="77777777" w:rsidR="00863403" w:rsidRPr="009D15D0" w:rsidRDefault="00863403" w:rsidP="004B1238">
            <w:pPr>
              <w:tabs>
                <w:tab w:val="left" w:pos="288"/>
                <w:tab w:val="left" w:pos="576"/>
                <w:tab w:val="left" w:pos="864"/>
                <w:tab w:val="left" w:pos="1152"/>
              </w:tabs>
              <w:spacing w:before="40" w:after="40" w:line="200" w:lineRule="exact"/>
              <w:ind w:right="40"/>
              <w:rPr>
                <w:sz w:val="17"/>
              </w:rPr>
            </w:pPr>
            <w:r w:rsidRPr="009D15D0">
              <w:rPr>
                <w:sz w:val="17"/>
              </w:rPr>
              <w:tab/>
              <w:t>7.</w:t>
            </w:r>
            <w:r w:rsidRPr="009D15D0">
              <w:rPr>
                <w:sz w:val="17"/>
              </w:rPr>
              <w:tab/>
              <w:t>Committee on Relations with the Host Country</w:t>
            </w:r>
          </w:p>
        </w:tc>
        <w:tc>
          <w:tcPr>
            <w:tcW w:w="618" w:type="dxa"/>
            <w:vAlign w:val="bottom"/>
          </w:tcPr>
          <w:p w14:paraId="513DEDE8"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5</w:t>
            </w:r>
          </w:p>
        </w:tc>
        <w:tc>
          <w:tcPr>
            <w:tcW w:w="619" w:type="dxa"/>
            <w:vAlign w:val="bottom"/>
          </w:tcPr>
          <w:p w14:paraId="4FDCBDF0"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5</w:t>
            </w:r>
          </w:p>
        </w:tc>
        <w:tc>
          <w:tcPr>
            <w:tcW w:w="618" w:type="dxa"/>
            <w:vAlign w:val="bottom"/>
          </w:tcPr>
          <w:p w14:paraId="626F862A"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5</w:t>
            </w:r>
          </w:p>
        </w:tc>
        <w:tc>
          <w:tcPr>
            <w:tcW w:w="619" w:type="dxa"/>
            <w:vAlign w:val="bottom"/>
          </w:tcPr>
          <w:p w14:paraId="6B7ADB43"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5</w:t>
            </w:r>
          </w:p>
        </w:tc>
      </w:tr>
      <w:tr w:rsidR="00863403" w:rsidRPr="009D15D0" w14:paraId="4C0182DF" w14:textId="77777777" w:rsidTr="004B1238">
        <w:tc>
          <w:tcPr>
            <w:tcW w:w="7376" w:type="dxa"/>
            <w:vAlign w:val="bottom"/>
          </w:tcPr>
          <w:p w14:paraId="57BFD6A9" w14:textId="77777777" w:rsidR="00863403" w:rsidRPr="009D15D0" w:rsidRDefault="00863403" w:rsidP="004B1238">
            <w:pPr>
              <w:tabs>
                <w:tab w:val="left" w:pos="288"/>
                <w:tab w:val="left" w:pos="576"/>
                <w:tab w:val="left" w:pos="864"/>
                <w:tab w:val="left" w:pos="1152"/>
              </w:tabs>
              <w:spacing w:before="40" w:after="40" w:line="200" w:lineRule="exact"/>
              <w:ind w:right="40"/>
              <w:rPr>
                <w:b/>
                <w:bCs/>
                <w:sz w:val="17"/>
              </w:rPr>
            </w:pPr>
            <w:r w:rsidRPr="009D15D0">
              <w:rPr>
                <w:b/>
                <w:bCs/>
                <w:sz w:val="17"/>
              </w:rPr>
              <w:t>B.</w:t>
            </w:r>
            <w:r w:rsidRPr="009D15D0">
              <w:rPr>
                <w:b/>
                <w:bCs/>
                <w:sz w:val="17"/>
              </w:rPr>
              <w:tab/>
              <w:t>Generation and transfer of knowledge</w:t>
            </w:r>
          </w:p>
        </w:tc>
        <w:tc>
          <w:tcPr>
            <w:tcW w:w="618" w:type="dxa"/>
            <w:vAlign w:val="bottom"/>
          </w:tcPr>
          <w:p w14:paraId="759AE90F"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p>
        </w:tc>
        <w:tc>
          <w:tcPr>
            <w:tcW w:w="619" w:type="dxa"/>
            <w:vAlign w:val="bottom"/>
          </w:tcPr>
          <w:p w14:paraId="52EBD238"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p>
        </w:tc>
        <w:tc>
          <w:tcPr>
            <w:tcW w:w="618" w:type="dxa"/>
            <w:vAlign w:val="bottom"/>
          </w:tcPr>
          <w:p w14:paraId="3BEC8C3B"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p>
        </w:tc>
        <w:tc>
          <w:tcPr>
            <w:tcW w:w="619" w:type="dxa"/>
            <w:vAlign w:val="bottom"/>
          </w:tcPr>
          <w:p w14:paraId="7CCC7DC2"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p>
        </w:tc>
      </w:tr>
      <w:tr w:rsidR="00863403" w:rsidRPr="009D15D0" w14:paraId="2CA26E61" w14:textId="77777777" w:rsidTr="004B1238">
        <w:tc>
          <w:tcPr>
            <w:tcW w:w="7376" w:type="dxa"/>
            <w:vAlign w:val="bottom"/>
          </w:tcPr>
          <w:p w14:paraId="7106878A" w14:textId="77777777" w:rsidR="00863403" w:rsidRPr="009D15D0" w:rsidRDefault="00863403" w:rsidP="004B1238">
            <w:pPr>
              <w:tabs>
                <w:tab w:val="left" w:pos="288"/>
                <w:tab w:val="left" w:pos="576"/>
                <w:tab w:val="left" w:pos="864"/>
                <w:tab w:val="left" w:pos="1152"/>
              </w:tabs>
              <w:spacing w:before="40" w:after="40" w:line="200" w:lineRule="exact"/>
              <w:ind w:right="40"/>
              <w:rPr>
                <w:sz w:val="17"/>
              </w:rPr>
            </w:pPr>
            <w:r w:rsidRPr="009D15D0">
              <w:rPr>
                <w:sz w:val="17"/>
              </w:rPr>
              <w:tab/>
            </w:r>
            <w:r w:rsidRPr="009D15D0">
              <w:rPr>
                <w:b/>
                <w:bCs/>
                <w:sz w:val="17"/>
              </w:rPr>
              <w:t>Seminars, workshops and training events</w:t>
            </w:r>
            <w:r w:rsidRPr="009D15D0">
              <w:rPr>
                <w:sz w:val="17"/>
              </w:rPr>
              <w:t xml:space="preserve"> (number of days)</w:t>
            </w:r>
          </w:p>
        </w:tc>
        <w:tc>
          <w:tcPr>
            <w:tcW w:w="618" w:type="dxa"/>
            <w:vAlign w:val="bottom"/>
          </w:tcPr>
          <w:p w14:paraId="228AB3DE"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b/>
                <w:bCs/>
                <w:sz w:val="17"/>
                <w:szCs w:val="17"/>
              </w:rPr>
            </w:pPr>
            <w:r w:rsidRPr="009D15D0">
              <w:rPr>
                <w:b/>
                <w:bCs/>
                <w:sz w:val="17"/>
                <w:szCs w:val="17"/>
              </w:rPr>
              <w:t>6</w:t>
            </w:r>
          </w:p>
        </w:tc>
        <w:tc>
          <w:tcPr>
            <w:tcW w:w="619" w:type="dxa"/>
            <w:vAlign w:val="bottom"/>
          </w:tcPr>
          <w:p w14:paraId="3E231381"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b/>
                <w:bCs/>
                <w:sz w:val="17"/>
                <w:szCs w:val="17"/>
              </w:rPr>
            </w:pPr>
            <w:r w:rsidRPr="009D15D0">
              <w:rPr>
                <w:b/>
                <w:bCs/>
                <w:sz w:val="17"/>
                <w:szCs w:val="17"/>
              </w:rPr>
              <w:t>6</w:t>
            </w:r>
          </w:p>
        </w:tc>
        <w:tc>
          <w:tcPr>
            <w:tcW w:w="618" w:type="dxa"/>
            <w:vAlign w:val="bottom"/>
          </w:tcPr>
          <w:p w14:paraId="62B01D1E"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b/>
                <w:bCs/>
                <w:sz w:val="17"/>
                <w:szCs w:val="17"/>
              </w:rPr>
            </w:pPr>
            <w:r w:rsidRPr="009D15D0">
              <w:rPr>
                <w:b/>
                <w:bCs/>
                <w:sz w:val="17"/>
                <w:szCs w:val="17"/>
              </w:rPr>
              <w:t>6</w:t>
            </w:r>
          </w:p>
        </w:tc>
        <w:tc>
          <w:tcPr>
            <w:tcW w:w="619" w:type="dxa"/>
            <w:vAlign w:val="bottom"/>
          </w:tcPr>
          <w:p w14:paraId="1959FF43"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b/>
                <w:bCs/>
                <w:sz w:val="17"/>
                <w:szCs w:val="17"/>
              </w:rPr>
            </w:pPr>
            <w:r w:rsidRPr="009D15D0">
              <w:rPr>
                <w:b/>
                <w:bCs/>
                <w:sz w:val="17"/>
                <w:szCs w:val="17"/>
              </w:rPr>
              <w:t>6</w:t>
            </w:r>
          </w:p>
        </w:tc>
      </w:tr>
      <w:tr w:rsidR="00863403" w:rsidRPr="009D15D0" w14:paraId="5B3788C2" w14:textId="77777777" w:rsidTr="004B1238">
        <w:tc>
          <w:tcPr>
            <w:tcW w:w="7376" w:type="dxa"/>
            <w:vAlign w:val="bottom"/>
          </w:tcPr>
          <w:p w14:paraId="6E714C30" w14:textId="77777777" w:rsidR="00863403" w:rsidRPr="009D15D0" w:rsidRDefault="00863403" w:rsidP="004B1238">
            <w:pPr>
              <w:tabs>
                <w:tab w:val="left" w:pos="288"/>
                <w:tab w:val="left" w:pos="576"/>
                <w:tab w:val="left" w:pos="864"/>
                <w:tab w:val="left" w:pos="1152"/>
              </w:tabs>
              <w:spacing w:before="40" w:after="40" w:line="200" w:lineRule="exact"/>
              <w:ind w:right="40"/>
              <w:rPr>
                <w:sz w:val="17"/>
              </w:rPr>
            </w:pPr>
            <w:r w:rsidRPr="009D15D0">
              <w:rPr>
                <w:sz w:val="17"/>
              </w:rPr>
              <w:tab/>
              <w:t>8.</w:t>
            </w:r>
            <w:r w:rsidRPr="009D15D0">
              <w:rPr>
                <w:sz w:val="17"/>
              </w:rPr>
              <w:tab/>
              <w:t xml:space="preserve">Workshops on international law </w:t>
            </w:r>
          </w:p>
        </w:tc>
        <w:tc>
          <w:tcPr>
            <w:tcW w:w="618" w:type="dxa"/>
            <w:vAlign w:val="bottom"/>
          </w:tcPr>
          <w:p w14:paraId="0B84BC2F"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6</w:t>
            </w:r>
          </w:p>
        </w:tc>
        <w:tc>
          <w:tcPr>
            <w:tcW w:w="619" w:type="dxa"/>
            <w:vAlign w:val="bottom"/>
          </w:tcPr>
          <w:p w14:paraId="7E341C87"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6</w:t>
            </w:r>
          </w:p>
        </w:tc>
        <w:tc>
          <w:tcPr>
            <w:tcW w:w="618" w:type="dxa"/>
            <w:vAlign w:val="bottom"/>
          </w:tcPr>
          <w:p w14:paraId="303775DC"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6</w:t>
            </w:r>
          </w:p>
        </w:tc>
        <w:tc>
          <w:tcPr>
            <w:tcW w:w="619" w:type="dxa"/>
            <w:vAlign w:val="bottom"/>
          </w:tcPr>
          <w:p w14:paraId="5AB1347D"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r w:rsidRPr="009D15D0">
              <w:rPr>
                <w:sz w:val="17"/>
                <w:szCs w:val="17"/>
              </w:rPr>
              <w:t>6</w:t>
            </w:r>
          </w:p>
        </w:tc>
      </w:tr>
      <w:tr w:rsidR="00863403" w:rsidRPr="009D15D0" w14:paraId="2AC93F78" w14:textId="77777777" w:rsidTr="004B1238">
        <w:tc>
          <w:tcPr>
            <w:tcW w:w="7376" w:type="dxa"/>
            <w:vAlign w:val="bottom"/>
          </w:tcPr>
          <w:p w14:paraId="7C866326" w14:textId="77777777" w:rsidR="00863403" w:rsidRPr="009D15D0" w:rsidRDefault="00863403" w:rsidP="004B1238">
            <w:pPr>
              <w:tabs>
                <w:tab w:val="left" w:pos="288"/>
                <w:tab w:val="left" w:pos="576"/>
                <w:tab w:val="left" w:pos="864"/>
                <w:tab w:val="left" w:pos="1152"/>
              </w:tabs>
              <w:spacing w:before="40" w:after="40" w:line="200" w:lineRule="exact"/>
              <w:ind w:right="40"/>
              <w:rPr>
                <w:b/>
                <w:bCs/>
                <w:sz w:val="17"/>
              </w:rPr>
            </w:pPr>
            <w:r w:rsidRPr="009D15D0">
              <w:rPr>
                <w:b/>
                <w:bCs/>
                <w:sz w:val="17"/>
              </w:rPr>
              <w:t>C.</w:t>
            </w:r>
            <w:r w:rsidRPr="009D15D0">
              <w:rPr>
                <w:b/>
                <w:bCs/>
                <w:sz w:val="17"/>
              </w:rPr>
              <w:tab/>
              <w:t>Substantive deliverables</w:t>
            </w:r>
          </w:p>
        </w:tc>
        <w:tc>
          <w:tcPr>
            <w:tcW w:w="618" w:type="dxa"/>
            <w:vAlign w:val="bottom"/>
          </w:tcPr>
          <w:p w14:paraId="4A969F7E"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p>
        </w:tc>
        <w:tc>
          <w:tcPr>
            <w:tcW w:w="619" w:type="dxa"/>
            <w:vAlign w:val="bottom"/>
          </w:tcPr>
          <w:p w14:paraId="0F7173D3"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p>
        </w:tc>
        <w:tc>
          <w:tcPr>
            <w:tcW w:w="618" w:type="dxa"/>
            <w:vAlign w:val="bottom"/>
          </w:tcPr>
          <w:p w14:paraId="0E753155"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p>
        </w:tc>
        <w:tc>
          <w:tcPr>
            <w:tcW w:w="619" w:type="dxa"/>
            <w:vAlign w:val="bottom"/>
          </w:tcPr>
          <w:p w14:paraId="40F24EE3"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szCs w:val="17"/>
              </w:rPr>
            </w:pPr>
          </w:p>
        </w:tc>
      </w:tr>
      <w:tr w:rsidR="00863403" w:rsidRPr="009D15D0" w14:paraId="3499D5D3" w14:textId="77777777" w:rsidTr="004B1238">
        <w:tc>
          <w:tcPr>
            <w:tcW w:w="9850" w:type="dxa"/>
            <w:gridSpan w:val="5"/>
          </w:tcPr>
          <w:p w14:paraId="0594B2BE" w14:textId="77777777" w:rsidR="00863403" w:rsidRPr="009D15D0" w:rsidRDefault="00863403" w:rsidP="004B1238">
            <w:pPr>
              <w:tabs>
                <w:tab w:val="left" w:pos="288"/>
                <w:tab w:val="left" w:pos="576"/>
                <w:tab w:val="left" w:pos="864"/>
                <w:tab w:val="left" w:pos="1152"/>
              </w:tabs>
              <w:spacing w:before="40" w:after="40" w:line="200" w:lineRule="exact"/>
              <w:ind w:left="288" w:right="40" w:hanging="288"/>
              <w:rPr>
                <w:sz w:val="17"/>
              </w:rPr>
            </w:pPr>
            <w:r w:rsidRPr="009D15D0">
              <w:rPr>
                <w:sz w:val="17"/>
              </w:rPr>
              <w:tab/>
            </w:r>
            <w:r w:rsidRPr="009D15D0">
              <w:rPr>
                <w:b/>
                <w:bCs/>
                <w:sz w:val="17"/>
              </w:rPr>
              <w:t>Consultation, advice and advocacy</w:t>
            </w:r>
            <w:r w:rsidRPr="009D15D0">
              <w:rPr>
                <w:sz w:val="17"/>
              </w:rPr>
              <w:t>: advice and legal opinions in the context of the participation of the Legal Counsel in the Senior Management Group, the Executive Committee and other ad hoc groups.</w:t>
            </w:r>
          </w:p>
        </w:tc>
      </w:tr>
      <w:tr w:rsidR="00863403" w:rsidRPr="009D15D0" w14:paraId="69E6395A" w14:textId="77777777" w:rsidTr="004B1238">
        <w:tc>
          <w:tcPr>
            <w:tcW w:w="7376" w:type="dxa"/>
            <w:vAlign w:val="bottom"/>
          </w:tcPr>
          <w:p w14:paraId="0CACDF57" w14:textId="77777777" w:rsidR="00863403" w:rsidRPr="009D15D0" w:rsidRDefault="00863403" w:rsidP="004B1238">
            <w:pPr>
              <w:tabs>
                <w:tab w:val="left" w:pos="288"/>
                <w:tab w:val="left" w:pos="576"/>
                <w:tab w:val="left" w:pos="864"/>
                <w:tab w:val="left" w:pos="1152"/>
              </w:tabs>
              <w:spacing w:before="40" w:after="40" w:line="200" w:lineRule="exact"/>
              <w:ind w:right="40"/>
              <w:rPr>
                <w:b/>
                <w:bCs/>
                <w:sz w:val="17"/>
              </w:rPr>
            </w:pPr>
            <w:r w:rsidRPr="009D15D0">
              <w:rPr>
                <w:b/>
                <w:bCs/>
                <w:sz w:val="17"/>
              </w:rPr>
              <w:t>D.</w:t>
            </w:r>
            <w:r w:rsidRPr="009D15D0">
              <w:rPr>
                <w:b/>
                <w:bCs/>
                <w:sz w:val="17"/>
              </w:rPr>
              <w:tab/>
              <w:t>Communication deliverables</w:t>
            </w:r>
          </w:p>
        </w:tc>
        <w:tc>
          <w:tcPr>
            <w:tcW w:w="618" w:type="dxa"/>
            <w:vAlign w:val="bottom"/>
          </w:tcPr>
          <w:p w14:paraId="5F00BE5B"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rPr>
            </w:pPr>
          </w:p>
        </w:tc>
        <w:tc>
          <w:tcPr>
            <w:tcW w:w="619" w:type="dxa"/>
            <w:vAlign w:val="bottom"/>
          </w:tcPr>
          <w:p w14:paraId="3A939A47"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rPr>
            </w:pPr>
          </w:p>
        </w:tc>
        <w:tc>
          <w:tcPr>
            <w:tcW w:w="618" w:type="dxa"/>
            <w:vAlign w:val="bottom"/>
          </w:tcPr>
          <w:p w14:paraId="4B925AE0"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rPr>
            </w:pPr>
          </w:p>
        </w:tc>
        <w:tc>
          <w:tcPr>
            <w:tcW w:w="619" w:type="dxa"/>
            <w:vAlign w:val="bottom"/>
          </w:tcPr>
          <w:p w14:paraId="48B52F59"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rPr>
            </w:pPr>
          </w:p>
        </w:tc>
      </w:tr>
      <w:tr w:rsidR="00863403" w:rsidRPr="009D15D0" w14:paraId="070296BF" w14:textId="77777777" w:rsidTr="004B1238">
        <w:tc>
          <w:tcPr>
            <w:tcW w:w="9850" w:type="dxa"/>
            <w:gridSpan w:val="5"/>
          </w:tcPr>
          <w:p w14:paraId="40333199" w14:textId="77777777" w:rsidR="00863403" w:rsidRPr="009D15D0" w:rsidRDefault="00863403" w:rsidP="004B1238">
            <w:pPr>
              <w:tabs>
                <w:tab w:val="left" w:pos="288"/>
                <w:tab w:val="left" w:pos="576"/>
                <w:tab w:val="left" w:pos="864"/>
                <w:tab w:val="left" w:pos="1152"/>
              </w:tabs>
              <w:spacing w:before="40" w:after="40" w:line="200" w:lineRule="exact"/>
              <w:ind w:left="288" w:right="40" w:hanging="288"/>
              <w:rPr>
                <w:sz w:val="17"/>
              </w:rPr>
            </w:pPr>
            <w:r w:rsidRPr="009D15D0">
              <w:rPr>
                <w:sz w:val="17"/>
              </w:rPr>
              <w:tab/>
            </w:r>
            <w:r w:rsidRPr="009D15D0">
              <w:rPr>
                <w:b/>
                <w:bCs/>
                <w:sz w:val="17"/>
              </w:rPr>
              <w:t>Outreach programmes,</w:t>
            </w:r>
            <w:r w:rsidRPr="009D15D0">
              <w:rPr>
                <w:sz w:val="17"/>
              </w:rPr>
              <w:t xml:space="preserve"> </w:t>
            </w:r>
            <w:r w:rsidRPr="009D15D0">
              <w:rPr>
                <w:b/>
                <w:bCs/>
                <w:sz w:val="17"/>
              </w:rPr>
              <w:t>special events and information materials</w:t>
            </w:r>
            <w:r w:rsidRPr="009D15D0">
              <w:rPr>
                <w:sz w:val="17"/>
              </w:rPr>
              <w:t xml:space="preserve">: speeches and presentations to Member State representatives, international organizations and academic and civil society organizations regarding the work of the Office and issues of public international law, the law of the sea and international trade law; and events on international law, including those provided at the request of and in coordination with Member States. </w:t>
            </w:r>
          </w:p>
        </w:tc>
      </w:tr>
      <w:tr w:rsidR="00863403" w:rsidRPr="009D15D0" w14:paraId="7590F578" w14:textId="77777777" w:rsidTr="004B1238">
        <w:tc>
          <w:tcPr>
            <w:tcW w:w="7376" w:type="dxa"/>
            <w:vAlign w:val="bottom"/>
          </w:tcPr>
          <w:p w14:paraId="095DE0E7" w14:textId="77777777" w:rsidR="00863403" w:rsidRPr="009D15D0" w:rsidRDefault="00863403" w:rsidP="004B1238">
            <w:pPr>
              <w:tabs>
                <w:tab w:val="left" w:pos="288"/>
                <w:tab w:val="left" w:pos="576"/>
                <w:tab w:val="left" w:pos="864"/>
                <w:tab w:val="left" w:pos="1152"/>
              </w:tabs>
              <w:spacing w:before="40" w:after="40" w:line="200" w:lineRule="exact"/>
              <w:ind w:right="40"/>
              <w:rPr>
                <w:b/>
                <w:bCs/>
                <w:sz w:val="17"/>
              </w:rPr>
            </w:pPr>
            <w:r w:rsidRPr="009D15D0">
              <w:rPr>
                <w:b/>
                <w:bCs/>
                <w:sz w:val="17"/>
              </w:rPr>
              <w:t>E.</w:t>
            </w:r>
            <w:r w:rsidRPr="009D15D0">
              <w:rPr>
                <w:b/>
                <w:bCs/>
                <w:sz w:val="17"/>
              </w:rPr>
              <w:tab/>
              <w:t>Enabling deliverables</w:t>
            </w:r>
          </w:p>
        </w:tc>
        <w:tc>
          <w:tcPr>
            <w:tcW w:w="618" w:type="dxa"/>
            <w:vAlign w:val="bottom"/>
          </w:tcPr>
          <w:p w14:paraId="7189A447"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rPr>
            </w:pPr>
          </w:p>
        </w:tc>
        <w:tc>
          <w:tcPr>
            <w:tcW w:w="619" w:type="dxa"/>
            <w:vAlign w:val="bottom"/>
          </w:tcPr>
          <w:p w14:paraId="487037FF"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rPr>
            </w:pPr>
          </w:p>
        </w:tc>
        <w:tc>
          <w:tcPr>
            <w:tcW w:w="618" w:type="dxa"/>
            <w:vAlign w:val="bottom"/>
          </w:tcPr>
          <w:p w14:paraId="14210363"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rPr>
            </w:pPr>
          </w:p>
        </w:tc>
        <w:tc>
          <w:tcPr>
            <w:tcW w:w="619" w:type="dxa"/>
            <w:vAlign w:val="bottom"/>
          </w:tcPr>
          <w:p w14:paraId="518BA6F5" w14:textId="77777777" w:rsidR="00863403" w:rsidRPr="009D15D0" w:rsidRDefault="00863403" w:rsidP="004B1238">
            <w:pPr>
              <w:tabs>
                <w:tab w:val="left" w:pos="288"/>
                <w:tab w:val="left" w:pos="576"/>
                <w:tab w:val="left" w:pos="864"/>
                <w:tab w:val="left" w:pos="1152"/>
              </w:tabs>
              <w:spacing w:before="40" w:after="40" w:line="200" w:lineRule="exact"/>
              <w:ind w:left="43" w:right="40"/>
              <w:jc w:val="right"/>
              <w:rPr>
                <w:sz w:val="17"/>
              </w:rPr>
            </w:pPr>
          </w:p>
        </w:tc>
      </w:tr>
      <w:tr w:rsidR="00863403" w:rsidRPr="009D15D0" w14:paraId="2B51E773" w14:textId="77777777" w:rsidTr="004B1238">
        <w:tc>
          <w:tcPr>
            <w:tcW w:w="9850" w:type="dxa"/>
            <w:gridSpan w:val="5"/>
          </w:tcPr>
          <w:p w14:paraId="5525EF15" w14:textId="77777777" w:rsidR="00863403" w:rsidRPr="009D15D0" w:rsidRDefault="00863403" w:rsidP="004B1238">
            <w:pPr>
              <w:tabs>
                <w:tab w:val="left" w:pos="288"/>
                <w:tab w:val="left" w:pos="576"/>
                <w:tab w:val="left" w:pos="864"/>
                <w:tab w:val="left" w:pos="1152"/>
              </w:tabs>
              <w:spacing w:before="40" w:after="40" w:line="200" w:lineRule="exact"/>
              <w:ind w:left="288" w:right="40" w:hanging="288"/>
              <w:rPr>
                <w:sz w:val="17"/>
              </w:rPr>
            </w:pPr>
            <w:r w:rsidRPr="009D15D0">
              <w:rPr>
                <w:sz w:val="17"/>
              </w:rPr>
              <w:tab/>
            </w:r>
            <w:r w:rsidRPr="009D15D0">
              <w:rPr>
                <w:b/>
                <w:bCs/>
                <w:sz w:val="17"/>
              </w:rPr>
              <w:t>Internal justice and oversight</w:t>
            </w:r>
            <w:r w:rsidRPr="009D15D0">
              <w:rPr>
                <w:sz w:val="17"/>
              </w:rPr>
              <w:t xml:space="preserve">: representation of the Secretary-General before the United Nations Appeals Tribunal and advice on administrative law of the Organization. </w:t>
            </w:r>
          </w:p>
        </w:tc>
      </w:tr>
      <w:tr w:rsidR="00863403" w:rsidRPr="009D15D0" w14:paraId="3E01367B" w14:textId="77777777" w:rsidTr="004B1238">
        <w:tc>
          <w:tcPr>
            <w:tcW w:w="9850" w:type="dxa"/>
            <w:gridSpan w:val="5"/>
            <w:tcBorders>
              <w:bottom w:val="single" w:sz="12" w:space="0" w:color="auto"/>
            </w:tcBorders>
          </w:tcPr>
          <w:p w14:paraId="0028F30F" w14:textId="77777777" w:rsidR="00863403" w:rsidRPr="009D15D0" w:rsidRDefault="00863403" w:rsidP="004B1238">
            <w:pPr>
              <w:tabs>
                <w:tab w:val="left" w:pos="288"/>
                <w:tab w:val="left" w:pos="576"/>
                <w:tab w:val="left" w:pos="864"/>
                <w:tab w:val="left" w:pos="1152"/>
              </w:tabs>
              <w:spacing w:before="40" w:after="40" w:line="200" w:lineRule="exact"/>
              <w:ind w:left="288" w:right="40" w:hanging="288"/>
              <w:rPr>
                <w:sz w:val="17"/>
              </w:rPr>
            </w:pPr>
            <w:r w:rsidRPr="009D15D0">
              <w:rPr>
                <w:sz w:val="17"/>
              </w:rPr>
              <w:tab/>
            </w:r>
            <w:r w:rsidRPr="009D15D0">
              <w:rPr>
                <w:b/>
                <w:bCs/>
                <w:sz w:val="17"/>
              </w:rPr>
              <w:t>Legal services</w:t>
            </w:r>
            <w:r w:rsidRPr="009D15D0">
              <w:rPr>
                <w:sz w:val="17"/>
              </w:rPr>
              <w:t>: legal advice, opinions and services to all principal and subsidiary organs of the United Nations, as detailed in all the subprogrammes, and legal support for system-wide initiatives on data strategy and anti-racism.</w:t>
            </w:r>
          </w:p>
        </w:tc>
      </w:tr>
    </w:tbl>
    <w:p w14:paraId="4F93D0B8" w14:textId="77777777" w:rsidR="00863403" w:rsidRPr="000E28B9"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BB085E" w14:textId="77777777" w:rsidR="00863403" w:rsidRPr="000E28B9"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3D0312" w14:textId="77777777" w:rsidR="00863403" w:rsidRPr="000E28B9"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ABAC5F" w14:textId="77777777" w:rsidR="00863403" w:rsidRDefault="00863403" w:rsidP="0019297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Evaluation activities</w:t>
      </w:r>
    </w:p>
    <w:p w14:paraId="2E008264" w14:textId="77777777" w:rsidR="00863403" w:rsidRPr="000E28B9" w:rsidRDefault="00863403" w:rsidP="001929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9713E9" w14:textId="77777777" w:rsidR="00863403" w:rsidRPr="000E28B9" w:rsidRDefault="00863403" w:rsidP="001929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E3CCD4" w14:textId="0B4C2192" w:rsidR="00863403" w:rsidRDefault="00863403" w:rsidP="001929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8.I.23</w:t>
      </w:r>
      <w:r>
        <w:tab/>
        <w:t>An evaluation on request management analytics to promote the typology of incoming requests to the Office and the better use of resources to improve the efficiency of the legal advice and input to beneficiaries is planned for 2027.</w:t>
      </w:r>
    </w:p>
    <w:p w14:paraId="4835AC2B" w14:textId="77777777" w:rsidR="00863403" w:rsidRPr="000E28B9"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1ACE94" w14:textId="77777777" w:rsidR="00863403" w:rsidRPr="000E28B9"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73DF40" w14:textId="77777777" w:rsidR="00863403" w:rsidRDefault="00863403" w:rsidP="0086340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of work</w:t>
      </w:r>
    </w:p>
    <w:p w14:paraId="79489222" w14:textId="77777777" w:rsidR="00863403" w:rsidRPr="000E28B9"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1B142A" w14:textId="77777777" w:rsidR="00863403" w:rsidRPr="000E28B9"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E18C29"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1</w:t>
      </w:r>
    </w:p>
    <w:p w14:paraId="3CCAF94E"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Provision of legal services to the United Nations system as a whole</w:t>
      </w:r>
    </w:p>
    <w:p w14:paraId="51CAFB34" w14:textId="77777777" w:rsidR="00863403" w:rsidRPr="0059798B"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13D9DF" w14:textId="77777777" w:rsidR="00863403" w:rsidRPr="0059798B"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9A3400"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45C9C4BB" w14:textId="77777777" w:rsidR="00863403" w:rsidRPr="00485C7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8D26E1" w14:textId="77777777" w:rsidR="00863403" w:rsidRPr="00485C7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1963A1"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8.I.24</w:t>
      </w:r>
      <w:r>
        <w:tab/>
        <w:t>The objective, to which this subprogramme contributes, is to ensure respect for and adherence to public international law, and the development of international justice and accountability.</w:t>
      </w:r>
    </w:p>
    <w:p w14:paraId="0B0FBB75" w14:textId="77777777" w:rsidR="00863403" w:rsidRPr="00485C7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97322B" w14:textId="77777777" w:rsidR="00863403" w:rsidRPr="00485C7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6CA471"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16ED509B" w14:textId="77777777" w:rsidR="00863403" w:rsidRPr="00485C7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39FDB6" w14:textId="77777777" w:rsidR="00863403" w:rsidRPr="00485C7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C6F9D2"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8.I.25</w:t>
      </w:r>
      <w:r>
        <w:tab/>
        <w:t>To contribute to the objective, the subprogramme will:</w:t>
      </w:r>
    </w:p>
    <w:p w14:paraId="5C6ACACC"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 xml:space="preserve">Provide legal advice on the interpretation and application of the Charter, legal agreements and United Nations resolutions, rules and regulations, and public international law, including international human rights law, international humanitarian law and international criminal law; </w:t>
      </w:r>
    </w:p>
    <w:p w14:paraId="07F2E854"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 xml:space="preserve">Advise the United Nations and United Nations-assisted criminal tribunals and their oversight bodies, and other international accountability mechanisms, including on their founding arrangements, statutes, terms of reference and rules of procedure, and on the functions of the Secretary-General thereunder. </w:t>
      </w:r>
    </w:p>
    <w:p w14:paraId="0CC7876E"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8.I.26</w:t>
      </w:r>
      <w:r>
        <w:tab/>
        <w:t>The above-mentioned work is expected to result in:</w:t>
      </w:r>
    </w:p>
    <w:p w14:paraId="5DA3412E"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A uniform and consistent practice of the law and, subsequently, in the effective functioning of the principal and subsidiary organs of the United Nations in accordance with international law;</w:t>
      </w:r>
    </w:p>
    <w:p w14:paraId="5B0860B8"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t>(b)</w:t>
      </w:r>
      <w:r>
        <w:tab/>
        <w:t>The protection of the privileges and immunities of the United Nations;</w:t>
      </w:r>
    </w:p>
    <w:p w14:paraId="6B7358F8"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The effective functioning of the United Nations and entities entrusted with mandates in the areas of international law;</w:t>
      </w:r>
    </w:p>
    <w:p w14:paraId="43291209"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(d)</w:t>
      </w:r>
      <w:r>
        <w:tab/>
        <w:t>The appointment and reappointment of the principals of the United Nations and United Nations-assisted international criminal tribunals and other international accountability mechanisms.</w:t>
      </w:r>
    </w:p>
    <w:p w14:paraId="19A5CB7F" w14:textId="77777777" w:rsidR="00863403" w:rsidRPr="00B63886"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7C9404" w14:textId="77777777" w:rsidR="00863403" w:rsidRPr="00B63886"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471EDE"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7977F413" w14:textId="77777777" w:rsidR="00863403" w:rsidRPr="00B63886"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DB7D68" w14:textId="77777777" w:rsidR="00863403" w:rsidRPr="00B63886"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66C60A"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40" w:hanging="1267"/>
      </w:pPr>
      <w:r>
        <w:tab/>
      </w:r>
      <w:r>
        <w:tab/>
        <w:t>Legal frameworks for establishing a new United Nations field operation in Haiti and support for the multinational Gang Suppression Force in Haiti</w:t>
      </w:r>
    </w:p>
    <w:p w14:paraId="35C83D82" w14:textId="77777777" w:rsidR="00863403" w:rsidRPr="00B63886"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EC6FD4" w14:textId="6ABA250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8.I.27</w:t>
      </w:r>
      <w:r>
        <w:tab/>
        <w:t xml:space="preserve">The Security Council, in its resolution </w:t>
      </w:r>
      <w:hyperlink r:id="rId120" w:history="1">
        <w:r w:rsidRPr="006626CB">
          <w:rPr>
            <w:rStyle w:val="Hyperlink"/>
          </w:rPr>
          <w:t>2793 (2025)</w:t>
        </w:r>
      </w:hyperlink>
      <w:r>
        <w:t>, authorized Member States to establish a Gang Suppression Force mandated to neutralize, isolate, and deter gangs in Haiti and to support the Haitian National Police, the Haitian armed forces and national institutions. The Council also established the United Nations Support Office in Haiti to provide logistical and operational support, primarily to the Gang Suppression Force, as well as the United Nations Integrated Office in Haiti, the Haitian National Police and the Haitian armed forces, and, as required, technical support to the Organization of American States.</w:t>
      </w:r>
    </w:p>
    <w:p w14:paraId="528AFC6B"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8.I.28</w:t>
      </w:r>
      <w:r>
        <w:tab/>
        <w:t xml:space="preserve">The subprogramme provided legal advice to inform the development of the planning directive for the new field mission. This included the preparation, review and clearance of operational documents of a legal nature and legal instruments relating to the grant, occupancy and use of land and premises, reimbursement frameworks for contingent-owned equipment in relation to the Gang Suppression Force, and the formulation of a draft agreement detailing the status, privileges, immunities and facilities applicable to the United Nations Support Office in Haiti and its personnel. The complexity of interaction between the United Nations field mission, the ad hoc multinational force and national security and military institutions requires comprehensive adjustments to the standard United Nations legal instruments for missions and adapting some practices of the Organization, including in relation to legal and financial liability. The subprogramme will continue to assist in these issues, as well as matters related to the implementation of the agreement, once concluded. </w:t>
      </w:r>
    </w:p>
    <w:p w14:paraId="39027DFF"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8.I.29</w:t>
      </w:r>
      <w:r>
        <w:tab/>
        <w:t>Progress towards the objective is presented in the performance measure below (see table 8.I.2).</w:t>
      </w:r>
    </w:p>
    <w:p w14:paraId="2FA87368" w14:textId="77777777" w:rsidR="00863403" w:rsidRPr="00424ED1"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603977" w14:textId="77777777" w:rsidR="00863403" w:rsidRPr="00424ED1"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24ED1">
        <w:rPr>
          <w:b w:val="0"/>
          <w:bCs/>
        </w:rPr>
        <w:t>Table 8.I.2</w:t>
      </w:r>
    </w:p>
    <w:p w14:paraId="42897E85"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2FC78A8F" w14:textId="77777777" w:rsidR="00863403" w:rsidRPr="00424ED1"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1B6C6A" w14:textId="77777777" w:rsidR="00863403" w:rsidRPr="00424ED1"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0"/>
        <w:gridCol w:w="3279"/>
        <w:gridCol w:w="3281"/>
      </w:tblGrid>
      <w:tr w:rsidR="00863403" w:rsidRPr="002204B3" w14:paraId="59836487" w14:textId="77777777" w:rsidTr="004B1238">
        <w:trPr>
          <w:tblHeader/>
        </w:trPr>
        <w:tc>
          <w:tcPr>
            <w:tcW w:w="1666" w:type="pct"/>
            <w:tcBorders>
              <w:top w:val="single" w:sz="4" w:space="0" w:color="auto"/>
              <w:left w:val="nil"/>
              <w:bottom w:val="single" w:sz="12" w:space="0" w:color="auto"/>
              <w:right w:val="nil"/>
            </w:tcBorders>
            <w:vAlign w:val="bottom"/>
            <w:hideMark/>
          </w:tcPr>
          <w:p w14:paraId="581AD787" w14:textId="77777777" w:rsidR="00863403" w:rsidRPr="002204B3" w:rsidRDefault="00863403" w:rsidP="004B1238">
            <w:pPr>
              <w:spacing w:before="82" w:after="82" w:line="160" w:lineRule="exact"/>
              <w:rPr>
                <w:i/>
                <w:sz w:val="14"/>
                <w:lang w:eastAsia="zh-CN"/>
              </w:rPr>
            </w:pPr>
            <w:r w:rsidRPr="002204B3">
              <w:rPr>
                <w:i/>
                <w:sz w:val="14"/>
                <w:lang w:eastAsia="zh-CN"/>
              </w:rPr>
              <w:t>202</w:t>
            </w:r>
            <w:r>
              <w:rPr>
                <w:i/>
                <w:sz w:val="14"/>
                <w:lang w:eastAsia="zh-CN"/>
              </w:rPr>
              <w:t>3</w:t>
            </w:r>
            <w:r w:rsidRPr="002204B3">
              <w:rPr>
                <w:i/>
                <w:sz w:val="14"/>
                <w:lang w:eastAsia="zh-CN"/>
              </w:rPr>
              <w:t xml:space="preserve"> (actual)</w:t>
            </w:r>
          </w:p>
        </w:tc>
        <w:tc>
          <w:tcPr>
            <w:tcW w:w="1666" w:type="pct"/>
            <w:tcBorders>
              <w:top w:val="single" w:sz="4" w:space="0" w:color="auto"/>
              <w:left w:val="nil"/>
              <w:bottom w:val="single" w:sz="12" w:space="0" w:color="auto"/>
              <w:right w:val="nil"/>
            </w:tcBorders>
            <w:vAlign w:val="bottom"/>
            <w:hideMark/>
          </w:tcPr>
          <w:p w14:paraId="18CB38A7" w14:textId="77777777" w:rsidR="00863403" w:rsidRPr="002204B3" w:rsidRDefault="00863403" w:rsidP="004B1238">
            <w:pPr>
              <w:spacing w:before="82" w:after="82" w:line="160" w:lineRule="exact"/>
              <w:ind w:left="144" w:right="43"/>
              <w:rPr>
                <w:i/>
                <w:sz w:val="14"/>
                <w:lang w:eastAsia="zh-CN"/>
              </w:rPr>
            </w:pPr>
            <w:r w:rsidRPr="002204B3">
              <w:rPr>
                <w:i/>
                <w:sz w:val="14"/>
                <w:lang w:eastAsia="zh-CN"/>
              </w:rPr>
              <w:t>202</w:t>
            </w:r>
            <w:r>
              <w:rPr>
                <w:i/>
                <w:sz w:val="14"/>
                <w:lang w:eastAsia="zh-CN"/>
              </w:rPr>
              <w:t>4</w:t>
            </w:r>
            <w:r w:rsidRPr="002204B3">
              <w:rPr>
                <w:i/>
                <w:sz w:val="14"/>
                <w:lang w:eastAsia="zh-CN"/>
              </w:rPr>
              <w:t xml:space="preserve"> (actual)</w:t>
            </w:r>
          </w:p>
        </w:tc>
        <w:tc>
          <w:tcPr>
            <w:tcW w:w="1667" w:type="pct"/>
            <w:tcBorders>
              <w:top w:val="single" w:sz="4" w:space="0" w:color="auto"/>
              <w:left w:val="nil"/>
              <w:bottom w:val="single" w:sz="12" w:space="0" w:color="auto"/>
              <w:right w:val="nil"/>
            </w:tcBorders>
            <w:vAlign w:val="bottom"/>
            <w:hideMark/>
          </w:tcPr>
          <w:p w14:paraId="474913A4" w14:textId="77777777" w:rsidR="00863403" w:rsidRPr="002204B3" w:rsidRDefault="00863403" w:rsidP="004B1238">
            <w:pPr>
              <w:spacing w:before="82" w:after="82" w:line="160" w:lineRule="exact"/>
              <w:ind w:left="144" w:right="43"/>
              <w:rPr>
                <w:i/>
                <w:sz w:val="14"/>
                <w:lang w:eastAsia="zh-CN"/>
              </w:rPr>
            </w:pPr>
            <w:r w:rsidRPr="002204B3">
              <w:rPr>
                <w:i/>
                <w:sz w:val="14"/>
                <w:lang w:eastAsia="zh-CN"/>
              </w:rPr>
              <w:t>202</w:t>
            </w:r>
            <w:r>
              <w:rPr>
                <w:i/>
                <w:sz w:val="14"/>
                <w:lang w:eastAsia="zh-CN"/>
              </w:rPr>
              <w:t>5</w:t>
            </w:r>
            <w:r w:rsidRPr="002204B3">
              <w:rPr>
                <w:i/>
                <w:sz w:val="14"/>
                <w:lang w:eastAsia="zh-CN"/>
              </w:rPr>
              <w:t xml:space="preserve"> (actual)</w:t>
            </w:r>
          </w:p>
        </w:tc>
      </w:tr>
      <w:tr w:rsidR="00863403" w:rsidRPr="002204B3" w14:paraId="67782763" w14:textId="77777777" w:rsidTr="004B1238">
        <w:trPr>
          <w:trHeight w:hRule="exact" w:val="115"/>
          <w:tblHeader/>
        </w:trPr>
        <w:tc>
          <w:tcPr>
            <w:tcW w:w="1666" w:type="pct"/>
            <w:tcBorders>
              <w:top w:val="single" w:sz="12" w:space="0" w:color="auto"/>
              <w:left w:val="nil"/>
              <w:bottom w:val="nil"/>
              <w:right w:val="nil"/>
            </w:tcBorders>
            <w:vAlign w:val="bottom"/>
          </w:tcPr>
          <w:p w14:paraId="20B462BD" w14:textId="77777777" w:rsidR="00863403" w:rsidRPr="002204B3" w:rsidRDefault="00863403" w:rsidP="004B1238">
            <w:pPr>
              <w:keepNext/>
              <w:keepLines/>
              <w:spacing w:before="40" w:after="120"/>
              <w:jc w:val="both"/>
              <w:rPr>
                <w:lang w:eastAsia="zh-CN"/>
              </w:rPr>
            </w:pPr>
          </w:p>
        </w:tc>
        <w:tc>
          <w:tcPr>
            <w:tcW w:w="1666" w:type="pct"/>
            <w:tcBorders>
              <w:top w:val="single" w:sz="12" w:space="0" w:color="auto"/>
              <w:left w:val="nil"/>
              <w:bottom w:val="nil"/>
              <w:right w:val="nil"/>
            </w:tcBorders>
            <w:vAlign w:val="bottom"/>
          </w:tcPr>
          <w:p w14:paraId="433CC261" w14:textId="77777777" w:rsidR="00863403" w:rsidRPr="002204B3" w:rsidRDefault="00863403" w:rsidP="004B1238">
            <w:pPr>
              <w:keepNext/>
              <w:keepLines/>
              <w:spacing w:before="40" w:after="40" w:line="210" w:lineRule="exact"/>
              <w:ind w:left="144" w:right="43"/>
              <w:rPr>
                <w:lang w:eastAsia="zh-CN"/>
              </w:rPr>
            </w:pPr>
          </w:p>
        </w:tc>
        <w:tc>
          <w:tcPr>
            <w:tcW w:w="1667" w:type="pct"/>
            <w:tcBorders>
              <w:top w:val="single" w:sz="12" w:space="0" w:color="auto"/>
              <w:left w:val="nil"/>
              <w:bottom w:val="nil"/>
              <w:right w:val="nil"/>
            </w:tcBorders>
            <w:vAlign w:val="bottom"/>
          </w:tcPr>
          <w:p w14:paraId="0CF9D54A" w14:textId="77777777" w:rsidR="00863403" w:rsidRPr="002204B3" w:rsidRDefault="00863403" w:rsidP="004B1238">
            <w:pPr>
              <w:keepNext/>
              <w:keepLines/>
              <w:spacing w:before="40" w:after="40" w:line="210" w:lineRule="exact"/>
              <w:ind w:left="144" w:right="43"/>
              <w:rPr>
                <w:lang w:eastAsia="zh-CN"/>
              </w:rPr>
            </w:pPr>
          </w:p>
        </w:tc>
      </w:tr>
      <w:tr w:rsidR="00863403" w:rsidRPr="002204B3" w14:paraId="3ECFCF23" w14:textId="77777777" w:rsidTr="004B1238">
        <w:tc>
          <w:tcPr>
            <w:tcW w:w="1666" w:type="pct"/>
            <w:tcBorders>
              <w:top w:val="nil"/>
              <w:left w:val="nil"/>
              <w:bottom w:val="single" w:sz="12" w:space="0" w:color="auto"/>
              <w:right w:val="nil"/>
            </w:tcBorders>
          </w:tcPr>
          <w:p w14:paraId="078BE0F4" w14:textId="77777777" w:rsidR="00863403" w:rsidRPr="002204B3" w:rsidRDefault="00863403" w:rsidP="004B1238">
            <w:pPr>
              <w:keepNext/>
              <w:keepLines/>
              <w:tabs>
                <w:tab w:val="left" w:pos="288"/>
                <w:tab w:val="left" w:pos="576"/>
                <w:tab w:val="left" w:pos="864"/>
                <w:tab w:val="left" w:pos="1152"/>
              </w:tabs>
              <w:spacing w:before="40" w:after="120"/>
              <w:rPr>
                <w:lang w:eastAsia="zh-CN"/>
              </w:rPr>
            </w:pPr>
            <w:r>
              <w:rPr>
                <w:lang w:eastAsia="zh-CN"/>
              </w:rPr>
              <w:t>–</w:t>
            </w:r>
          </w:p>
        </w:tc>
        <w:tc>
          <w:tcPr>
            <w:tcW w:w="1666" w:type="pct"/>
            <w:tcBorders>
              <w:top w:val="nil"/>
              <w:left w:val="nil"/>
              <w:bottom w:val="single" w:sz="12" w:space="0" w:color="auto"/>
              <w:right w:val="nil"/>
            </w:tcBorders>
          </w:tcPr>
          <w:p w14:paraId="1C4197E8" w14:textId="77777777" w:rsidR="00863403" w:rsidRPr="002204B3" w:rsidRDefault="00863403" w:rsidP="004B1238">
            <w:pPr>
              <w:keepNext/>
              <w:keepLines/>
              <w:tabs>
                <w:tab w:val="left" w:pos="288"/>
                <w:tab w:val="left" w:pos="576"/>
                <w:tab w:val="left" w:pos="864"/>
                <w:tab w:val="left" w:pos="1152"/>
              </w:tabs>
              <w:spacing w:before="40" w:after="120"/>
              <w:ind w:left="144" w:right="43"/>
              <w:rPr>
                <w:lang w:eastAsia="zh-CN"/>
              </w:rPr>
            </w:pPr>
            <w:r>
              <w:rPr>
                <w:lang w:eastAsia="zh-CN"/>
              </w:rPr>
              <w:t>–</w:t>
            </w:r>
          </w:p>
        </w:tc>
        <w:tc>
          <w:tcPr>
            <w:tcW w:w="1667" w:type="pct"/>
            <w:tcBorders>
              <w:top w:val="nil"/>
              <w:left w:val="nil"/>
              <w:bottom w:val="single" w:sz="12" w:space="0" w:color="auto"/>
              <w:right w:val="nil"/>
            </w:tcBorders>
          </w:tcPr>
          <w:p w14:paraId="1B6D59A7" w14:textId="77777777" w:rsidR="00863403" w:rsidRPr="00027786" w:rsidRDefault="00863403" w:rsidP="004B1238">
            <w:pPr>
              <w:keepNext/>
              <w:keepLines/>
              <w:spacing w:before="40" w:after="120"/>
              <w:ind w:left="144" w:right="43"/>
              <w:rPr>
                <w:iCs/>
                <w:lang w:eastAsia="zh-CN"/>
              </w:rPr>
            </w:pPr>
            <w:r w:rsidRPr="00027786">
              <w:rPr>
                <w:iCs/>
                <w:lang w:eastAsia="zh-CN"/>
              </w:rPr>
              <w:t>Deployment of the first United Nations personnel to Haiti for the United Nations Support Office in Haiti</w:t>
            </w:r>
          </w:p>
          <w:p w14:paraId="4D152240" w14:textId="77777777" w:rsidR="00863403" w:rsidRPr="002204B3" w:rsidRDefault="00863403" w:rsidP="004B1238">
            <w:pPr>
              <w:keepNext/>
              <w:keepLines/>
              <w:spacing w:before="40" w:after="120"/>
              <w:ind w:left="144" w:right="43"/>
              <w:rPr>
                <w:iCs/>
                <w:lang w:eastAsia="zh-CN"/>
              </w:rPr>
            </w:pPr>
            <w:r w:rsidRPr="00570094">
              <w:rPr>
                <w:iCs/>
                <w:lang w:eastAsia="zh-CN"/>
              </w:rPr>
              <w:t>Draft agreement between the Organization and the Government of Haiti on the status of the United Nations Support Office in Haiti, defining the privileges, immunities and facilities to be accorded to the mission and its personnel, including its contractors, prepared by the subprogramme and shared with the relevant national authorities</w:t>
            </w:r>
          </w:p>
        </w:tc>
      </w:tr>
    </w:tbl>
    <w:p w14:paraId="454A3C0B" w14:textId="77777777" w:rsidR="00863403" w:rsidRPr="0057009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EE5307" w14:textId="77777777" w:rsidR="00863403" w:rsidRPr="0057009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F41600" w14:textId="77777777" w:rsidR="00863403" w:rsidRPr="0057009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FCCB66"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Planned results for 2027</w:t>
      </w:r>
    </w:p>
    <w:p w14:paraId="4313FA3F" w14:textId="77777777" w:rsidR="00863403" w:rsidRPr="00B64A9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7415D4" w14:textId="77777777" w:rsidR="00863403" w:rsidRPr="00B64A9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766924"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0" w:hanging="1267"/>
      </w:pPr>
      <w:r>
        <w:tab/>
      </w:r>
      <w:r>
        <w:tab/>
        <w:t>Result 1: conclusion of an agreement concerning continuing residual functions of the Extraordinary Chambers in the Courts of Cambodia</w:t>
      </w:r>
    </w:p>
    <w:p w14:paraId="49AC5F1F" w14:textId="77777777" w:rsidR="00863403" w:rsidRPr="00B64A9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CA0851"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05AE0663" w14:textId="77777777" w:rsidR="00863403" w:rsidRPr="00B64A9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37BA4B"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8.I.30</w:t>
      </w:r>
      <w:r>
        <w:tab/>
        <w:t>The subprogramme’s work contributed to the report of the Secretary-General to the General Assembly on the agreement concerning the performance of the remaining residual functions during the biennium 2026–2027 and an exchange of letters between the United Nations and the Government of Cambodia, confirming the same, which met the planned target.</w:t>
      </w:r>
    </w:p>
    <w:p w14:paraId="74F276CE"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8.I.31</w:t>
      </w:r>
      <w:r>
        <w:tab/>
        <w:t>Progress towards the objective and the target for 2027 are presented in the performance measure below (see table 8.I.3).</w:t>
      </w:r>
    </w:p>
    <w:p w14:paraId="14C4B972" w14:textId="77777777" w:rsidR="00863403" w:rsidRPr="00B64A9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0B0EF9" w14:textId="77777777" w:rsidR="00863403" w:rsidRPr="00B64A98"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64A98">
        <w:rPr>
          <w:b w:val="0"/>
          <w:bCs/>
        </w:rPr>
        <w:t>Table 8.I.3</w:t>
      </w:r>
    </w:p>
    <w:p w14:paraId="754A4803"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3DB987F6" w14:textId="77777777" w:rsidR="00863403" w:rsidRPr="00B64A98"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A1BF5D" w14:textId="77777777" w:rsidR="00863403" w:rsidRPr="00B64A98"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863403" w:rsidRPr="009D15D0" w14:paraId="2EDE898E" w14:textId="77777777" w:rsidTr="004B1238">
        <w:trPr>
          <w:tblHeader/>
        </w:trPr>
        <w:tc>
          <w:tcPr>
            <w:tcW w:w="1971" w:type="dxa"/>
            <w:tcBorders>
              <w:top w:val="single" w:sz="4" w:space="0" w:color="auto"/>
              <w:left w:val="nil"/>
              <w:bottom w:val="single" w:sz="12" w:space="0" w:color="auto"/>
              <w:right w:val="nil"/>
            </w:tcBorders>
            <w:vAlign w:val="bottom"/>
            <w:hideMark/>
          </w:tcPr>
          <w:p w14:paraId="053701D8" w14:textId="77777777" w:rsidR="00863403" w:rsidRPr="009D15D0" w:rsidRDefault="00863403" w:rsidP="004B1238">
            <w:pPr>
              <w:keepNext/>
              <w:keepLines/>
              <w:spacing w:before="81" w:after="81" w:line="160" w:lineRule="exact"/>
              <w:ind w:right="43"/>
              <w:rPr>
                <w:i/>
                <w:kern w:val="14"/>
                <w:sz w:val="14"/>
              </w:rPr>
            </w:pPr>
            <w:r w:rsidRPr="009D15D0">
              <w:rPr>
                <w:i/>
                <w:kern w:val="14"/>
                <w:sz w:val="14"/>
              </w:rPr>
              <w:t>2023 (actual)</w:t>
            </w:r>
          </w:p>
        </w:tc>
        <w:tc>
          <w:tcPr>
            <w:tcW w:w="1971" w:type="dxa"/>
            <w:tcBorders>
              <w:top w:val="single" w:sz="4" w:space="0" w:color="auto"/>
              <w:left w:val="nil"/>
              <w:bottom w:val="single" w:sz="12" w:space="0" w:color="auto"/>
              <w:right w:val="nil"/>
            </w:tcBorders>
          </w:tcPr>
          <w:p w14:paraId="2A4E71A5" w14:textId="77777777" w:rsidR="00863403" w:rsidRPr="009D15D0" w:rsidRDefault="00863403" w:rsidP="004B1238">
            <w:pPr>
              <w:keepNext/>
              <w:keepLines/>
              <w:spacing w:before="81" w:after="81" w:line="160" w:lineRule="exact"/>
              <w:ind w:left="144" w:right="43"/>
              <w:rPr>
                <w:i/>
                <w:kern w:val="14"/>
                <w:sz w:val="14"/>
              </w:rPr>
            </w:pPr>
            <w:r w:rsidRPr="009D15D0">
              <w:rPr>
                <w:i/>
                <w:kern w:val="14"/>
                <w:sz w:val="14"/>
              </w:rPr>
              <w:t>2024 (actual)</w:t>
            </w:r>
          </w:p>
        </w:tc>
        <w:tc>
          <w:tcPr>
            <w:tcW w:w="1971" w:type="dxa"/>
            <w:tcBorders>
              <w:top w:val="single" w:sz="4" w:space="0" w:color="auto"/>
              <w:left w:val="nil"/>
              <w:bottom w:val="single" w:sz="12" w:space="0" w:color="auto"/>
              <w:right w:val="double" w:sz="12" w:space="0" w:color="auto"/>
            </w:tcBorders>
            <w:vAlign w:val="bottom"/>
            <w:hideMark/>
          </w:tcPr>
          <w:p w14:paraId="1E6A86EF" w14:textId="77777777" w:rsidR="00863403" w:rsidRPr="009D15D0" w:rsidRDefault="00863403" w:rsidP="004B1238">
            <w:pPr>
              <w:keepNext/>
              <w:keepLines/>
              <w:spacing w:before="81" w:after="81" w:line="160" w:lineRule="exact"/>
              <w:ind w:left="144" w:right="43"/>
              <w:rPr>
                <w:i/>
                <w:kern w:val="14"/>
                <w:sz w:val="14"/>
              </w:rPr>
            </w:pPr>
            <w:r w:rsidRPr="009D15D0">
              <w:rPr>
                <w:i/>
                <w:kern w:val="14"/>
                <w:sz w:val="14"/>
              </w:rPr>
              <w:t>2025 (actual)</w:t>
            </w:r>
          </w:p>
        </w:tc>
        <w:tc>
          <w:tcPr>
            <w:tcW w:w="1971" w:type="dxa"/>
            <w:tcBorders>
              <w:top w:val="single" w:sz="4" w:space="0" w:color="auto"/>
              <w:left w:val="double" w:sz="12" w:space="0" w:color="auto"/>
              <w:bottom w:val="single" w:sz="12" w:space="0" w:color="auto"/>
              <w:right w:val="nil"/>
            </w:tcBorders>
            <w:vAlign w:val="bottom"/>
            <w:hideMark/>
          </w:tcPr>
          <w:p w14:paraId="77C736F1" w14:textId="77777777" w:rsidR="00863403" w:rsidRPr="009D15D0" w:rsidRDefault="00863403" w:rsidP="004B1238">
            <w:pPr>
              <w:keepNext/>
              <w:keepLines/>
              <w:spacing w:before="81" w:after="81" w:line="160" w:lineRule="exact"/>
              <w:ind w:left="144" w:right="43"/>
              <w:rPr>
                <w:i/>
                <w:kern w:val="14"/>
                <w:sz w:val="14"/>
              </w:rPr>
            </w:pPr>
            <w:r w:rsidRPr="009D15D0">
              <w:rPr>
                <w:i/>
                <w:kern w:val="14"/>
                <w:sz w:val="14"/>
              </w:rPr>
              <w:t>2026 (planned)</w:t>
            </w:r>
          </w:p>
        </w:tc>
        <w:tc>
          <w:tcPr>
            <w:tcW w:w="1971" w:type="dxa"/>
            <w:tcBorders>
              <w:top w:val="single" w:sz="4" w:space="0" w:color="auto"/>
              <w:left w:val="nil"/>
              <w:bottom w:val="single" w:sz="12" w:space="0" w:color="auto"/>
              <w:right w:val="nil"/>
            </w:tcBorders>
            <w:vAlign w:val="bottom"/>
            <w:hideMark/>
          </w:tcPr>
          <w:p w14:paraId="3093BDA1" w14:textId="77777777" w:rsidR="00863403" w:rsidRPr="009D15D0" w:rsidRDefault="00863403" w:rsidP="004B1238">
            <w:pPr>
              <w:keepNext/>
              <w:keepLines/>
              <w:spacing w:before="81" w:after="81" w:line="160" w:lineRule="exact"/>
              <w:ind w:left="144" w:right="43"/>
              <w:rPr>
                <w:i/>
                <w:kern w:val="14"/>
                <w:sz w:val="14"/>
              </w:rPr>
            </w:pPr>
            <w:r w:rsidRPr="009D15D0">
              <w:rPr>
                <w:i/>
                <w:kern w:val="14"/>
                <w:sz w:val="14"/>
              </w:rPr>
              <w:t>2027 (planned)</w:t>
            </w:r>
          </w:p>
        </w:tc>
      </w:tr>
      <w:tr w:rsidR="00863403" w:rsidRPr="009D15D0" w14:paraId="4A0F3126" w14:textId="77777777" w:rsidTr="004B1238">
        <w:trPr>
          <w:trHeight w:hRule="exact" w:val="115"/>
          <w:tblHeader/>
        </w:trPr>
        <w:tc>
          <w:tcPr>
            <w:tcW w:w="1971" w:type="dxa"/>
            <w:tcBorders>
              <w:top w:val="single" w:sz="12" w:space="0" w:color="auto"/>
              <w:left w:val="nil"/>
              <w:bottom w:val="nil"/>
              <w:right w:val="nil"/>
            </w:tcBorders>
            <w:vAlign w:val="bottom"/>
          </w:tcPr>
          <w:p w14:paraId="2A4FCBAD" w14:textId="77777777" w:rsidR="00863403" w:rsidRPr="009D15D0" w:rsidRDefault="00863403" w:rsidP="004B1238">
            <w:pPr>
              <w:spacing w:before="40" w:after="120"/>
              <w:ind w:left="144" w:right="43"/>
              <w:rPr>
                <w:kern w:val="14"/>
              </w:rPr>
            </w:pPr>
          </w:p>
        </w:tc>
        <w:tc>
          <w:tcPr>
            <w:tcW w:w="1971" w:type="dxa"/>
            <w:tcBorders>
              <w:top w:val="single" w:sz="12" w:space="0" w:color="auto"/>
              <w:left w:val="nil"/>
              <w:bottom w:val="nil"/>
              <w:right w:val="nil"/>
            </w:tcBorders>
          </w:tcPr>
          <w:p w14:paraId="52458370" w14:textId="77777777" w:rsidR="00863403" w:rsidRPr="009D15D0" w:rsidRDefault="00863403" w:rsidP="004B1238">
            <w:pPr>
              <w:spacing w:before="40" w:after="120"/>
              <w:ind w:left="144" w:right="43"/>
              <w:rPr>
                <w:kern w:val="14"/>
              </w:rPr>
            </w:pPr>
          </w:p>
          <w:p w14:paraId="4FD0467D" w14:textId="77777777" w:rsidR="00863403" w:rsidRPr="009D15D0" w:rsidRDefault="00863403" w:rsidP="004B1238">
            <w:pPr>
              <w:spacing w:before="40" w:after="120"/>
              <w:ind w:left="144" w:right="43"/>
              <w:rPr>
                <w:kern w:val="14"/>
              </w:rPr>
            </w:pPr>
          </w:p>
        </w:tc>
        <w:tc>
          <w:tcPr>
            <w:tcW w:w="1971" w:type="dxa"/>
            <w:tcBorders>
              <w:top w:val="single" w:sz="12" w:space="0" w:color="auto"/>
              <w:left w:val="nil"/>
              <w:bottom w:val="nil"/>
              <w:right w:val="double" w:sz="12" w:space="0" w:color="auto"/>
            </w:tcBorders>
            <w:vAlign w:val="bottom"/>
          </w:tcPr>
          <w:p w14:paraId="042D0B58" w14:textId="77777777" w:rsidR="00863403" w:rsidRPr="009D15D0" w:rsidRDefault="00863403" w:rsidP="004B1238">
            <w:pPr>
              <w:spacing w:before="40" w:after="120"/>
              <w:ind w:left="144" w:right="43"/>
              <w:rPr>
                <w:kern w:val="14"/>
              </w:rPr>
            </w:pPr>
          </w:p>
          <w:p w14:paraId="4F18F1F4" w14:textId="77777777" w:rsidR="00863403" w:rsidRPr="009D15D0" w:rsidRDefault="00863403" w:rsidP="004B1238">
            <w:pPr>
              <w:spacing w:before="40" w:after="120"/>
              <w:ind w:left="144" w:right="43"/>
              <w:rPr>
                <w:kern w:val="14"/>
              </w:rPr>
            </w:pPr>
          </w:p>
        </w:tc>
        <w:tc>
          <w:tcPr>
            <w:tcW w:w="1971" w:type="dxa"/>
            <w:tcBorders>
              <w:top w:val="single" w:sz="12" w:space="0" w:color="auto"/>
              <w:left w:val="double" w:sz="12" w:space="0" w:color="auto"/>
              <w:bottom w:val="nil"/>
              <w:right w:val="nil"/>
            </w:tcBorders>
            <w:vAlign w:val="bottom"/>
          </w:tcPr>
          <w:p w14:paraId="0B070652" w14:textId="77777777" w:rsidR="00863403" w:rsidRPr="009D15D0" w:rsidRDefault="00863403" w:rsidP="004B1238">
            <w:pPr>
              <w:spacing w:before="40" w:after="120"/>
              <w:ind w:left="144" w:right="43"/>
              <w:rPr>
                <w:kern w:val="14"/>
              </w:rPr>
            </w:pPr>
          </w:p>
          <w:p w14:paraId="278A21C0" w14:textId="77777777" w:rsidR="00863403" w:rsidRPr="009D15D0" w:rsidRDefault="00863403" w:rsidP="004B1238">
            <w:pPr>
              <w:spacing w:before="40" w:after="120"/>
              <w:ind w:left="144" w:right="43"/>
              <w:rPr>
                <w:kern w:val="14"/>
              </w:rPr>
            </w:pPr>
          </w:p>
        </w:tc>
        <w:tc>
          <w:tcPr>
            <w:tcW w:w="1971" w:type="dxa"/>
            <w:tcBorders>
              <w:top w:val="single" w:sz="12" w:space="0" w:color="auto"/>
              <w:left w:val="nil"/>
              <w:bottom w:val="nil"/>
              <w:right w:val="nil"/>
            </w:tcBorders>
            <w:vAlign w:val="bottom"/>
          </w:tcPr>
          <w:p w14:paraId="793D91CC" w14:textId="77777777" w:rsidR="00863403" w:rsidRPr="009D15D0" w:rsidRDefault="00863403" w:rsidP="004B1238">
            <w:pPr>
              <w:spacing w:before="40" w:after="120"/>
              <w:ind w:left="144" w:right="43"/>
              <w:rPr>
                <w:kern w:val="14"/>
              </w:rPr>
            </w:pPr>
          </w:p>
        </w:tc>
      </w:tr>
      <w:tr w:rsidR="00863403" w:rsidRPr="009D15D0" w14:paraId="21CBDFC1" w14:textId="77777777" w:rsidTr="004B1238">
        <w:tc>
          <w:tcPr>
            <w:tcW w:w="1971" w:type="dxa"/>
            <w:tcBorders>
              <w:top w:val="nil"/>
              <w:left w:val="nil"/>
              <w:bottom w:val="single" w:sz="12" w:space="0" w:color="auto"/>
              <w:right w:val="nil"/>
            </w:tcBorders>
          </w:tcPr>
          <w:p w14:paraId="43DD6A54" w14:textId="77777777" w:rsidR="00863403" w:rsidRPr="009D15D0" w:rsidRDefault="00863403" w:rsidP="004B1238">
            <w:pPr>
              <w:tabs>
                <w:tab w:val="left" w:pos="288"/>
                <w:tab w:val="left" w:pos="576"/>
                <w:tab w:val="left" w:pos="864"/>
                <w:tab w:val="left" w:pos="1152"/>
              </w:tabs>
              <w:spacing w:before="40" w:after="120" w:line="234" w:lineRule="exact"/>
              <w:ind w:right="43"/>
              <w:rPr>
                <w:kern w:val="14"/>
              </w:rPr>
            </w:pPr>
            <w:r w:rsidRPr="009D15D0">
              <w:rPr>
                <w:kern w:val="14"/>
              </w:rPr>
              <w:t>Continued implementation of the Addendum by the Government of Cambodia and the United Nations</w:t>
            </w:r>
          </w:p>
        </w:tc>
        <w:tc>
          <w:tcPr>
            <w:tcW w:w="1971" w:type="dxa"/>
            <w:tcBorders>
              <w:top w:val="nil"/>
              <w:left w:val="nil"/>
              <w:bottom w:val="single" w:sz="12" w:space="0" w:color="auto"/>
              <w:right w:val="nil"/>
            </w:tcBorders>
          </w:tcPr>
          <w:p w14:paraId="2044E518" w14:textId="77777777" w:rsidR="00863403" w:rsidRPr="009D15D0" w:rsidRDefault="00863403" w:rsidP="004B1238">
            <w:pPr>
              <w:tabs>
                <w:tab w:val="left" w:pos="288"/>
                <w:tab w:val="left" w:pos="576"/>
                <w:tab w:val="left" w:pos="864"/>
                <w:tab w:val="left" w:pos="1152"/>
              </w:tabs>
              <w:spacing w:before="40" w:after="120" w:line="234" w:lineRule="exact"/>
              <w:ind w:left="144" w:right="43"/>
              <w:rPr>
                <w:kern w:val="14"/>
              </w:rPr>
            </w:pPr>
            <w:r w:rsidRPr="009D15D0">
              <w:rPr>
                <w:kern w:val="14"/>
              </w:rPr>
              <w:t>Government of Cambodia, in consultation with the United Nations, agreed on the continuing residual functions required and the time period and framework for the performance of those functions</w:t>
            </w:r>
          </w:p>
        </w:tc>
        <w:tc>
          <w:tcPr>
            <w:tcW w:w="1971" w:type="dxa"/>
            <w:tcBorders>
              <w:top w:val="nil"/>
              <w:left w:val="nil"/>
              <w:bottom w:val="single" w:sz="12" w:space="0" w:color="auto"/>
              <w:right w:val="double" w:sz="12" w:space="0" w:color="auto"/>
            </w:tcBorders>
          </w:tcPr>
          <w:p w14:paraId="0E1595A0" w14:textId="77777777" w:rsidR="00863403" w:rsidRPr="009D15D0" w:rsidRDefault="00863403" w:rsidP="004B1238">
            <w:pPr>
              <w:tabs>
                <w:tab w:val="left" w:pos="288"/>
                <w:tab w:val="left" w:pos="576"/>
                <w:tab w:val="left" w:pos="864"/>
                <w:tab w:val="left" w:pos="1152"/>
              </w:tabs>
              <w:spacing w:before="40" w:after="120" w:line="234" w:lineRule="exact"/>
              <w:ind w:left="144" w:right="43"/>
              <w:rPr>
                <w:bCs/>
                <w:kern w:val="14"/>
              </w:rPr>
            </w:pPr>
            <w:r w:rsidRPr="009D15D0">
              <w:rPr>
                <w:bCs/>
                <w:kern w:val="14"/>
              </w:rPr>
              <w:t>Government of Cambodia, in partnership with the United Nations, agreed on the continuing residual functions required for an additional period of two years (2026</w:t>
            </w:r>
            <w:r>
              <w:rPr>
                <w:bCs/>
                <w:kern w:val="14"/>
              </w:rPr>
              <w:t>–</w:t>
            </w:r>
            <w:r w:rsidRPr="009D15D0">
              <w:rPr>
                <w:bCs/>
                <w:kern w:val="14"/>
              </w:rPr>
              <w:t>2027), and the framework for the performance of those functions</w:t>
            </w:r>
          </w:p>
        </w:tc>
        <w:tc>
          <w:tcPr>
            <w:tcW w:w="1971" w:type="dxa"/>
            <w:tcBorders>
              <w:top w:val="nil"/>
              <w:left w:val="double" w:sz="12" w:space="0" w:color="auto"/>
              <w:bottom w:val="single" w:sz="12" w:space="0" w:color="auto"/>
              <w:right w:val="nil"/>
            </w:tcBorders>
          </w:tcPr>
          <w:p w14:paraId="6D19CEAC" w14:textId="77777777" w:rsidR="00863403" w:rsidRPr="009D15D0" w:rsidRDefault="00863403" w:rsidP="004B1238">
            <w:pPr>
              <w:tabs>
                <w:tab w:val="left" w:pos="288"/>
                <w:tab w:val="left" w:pos="576"/>
                <w:tab w:val="left" w:pos="864"/>
                <w:tab w:val="left" w:pos="1152"/>
              </w:tabs>
              <w:spacing w:before="40" w:after="120" w:line="234" w:lineRule="exact"/>
              <w:ind w:left="144" w:right="43"/>
              <w:rPr>
                <w:kern w:val="14"/>
              </w:rPr>
            </w:pPr>
            <w:r w:rsidRPr="009D15D0">
              <w:rPr>
                <w:kern w:val="14"/>
              </w:rPr>
              <w:t>Continued implementation of the Addendum by the Government of Cambodia and the United Nations in accordance with the agreement reached between the Parties</w:t>
            </w:r>
          </w:p>
        </w:tc>
        <w:tc>
          <w:tcPr>
            <w:tcW w:w="1971" w:type="dxa"/>
            <w:tcBorders>
              <w:top w:val="nil"/>
              <w:left w:val="nil"/>
              <w:bottom w:val="single" w:sz="12" w:space="0" w:color="auto"/>
              <w:right w:val="nil"/>
            </w:tcBorders>
          </w:tcPr>
          <w:p w14:paraId="121A9B7E" w14:textId="77777777" w:rsidR="00863403" w:rsidRPr="009D15D0" w:rsidRDefault="00863403" w:rsidP="004B1238">
            <w:pPr>
              <w:tabs>
                <w:tab w:val="left" w:pos="288"/>
                <w:tab w:val="left" w:pos="576"/>
                <w:tab w:val="left" w:pos="864"/>
                <w:tab w:val="left" w:pos="1152"/>
              </w:tabs>
              <w:spacing w:before="40" w:after="120" w:line="234" w:lineRule="exact"/>
              <w:ind w:left="144" w:right="43"/>
              <w:rPr>
                <w:kern w:val="14"/>
              </w:rPr>
            </w:pPr>
            <w:r w:rsidRPr="009D15D0">
              <w:rPr>
                <w:kern w:val="14"/>
              </w:rPr>
              <w:t>Government of Cambodia, in consultation with the United Nations, agree on whether</w:t>
            </w:r>
            <w:r>
              <w:rPr>
                <w:kern w:val="14"/>
              </w:rPr>
              <w:t xml:space="preserve"> </w:t>
            </w:r>
            <w:r w:rsidRPr="009D15D0">
              <w:rPr>
                <w:kern w:val="14"/>
              </w:rPr>
              <w:t>the residual functions or some part thereof need to continue beyond</w:t>
            </w:r>
            <w:r>
              <w:rPr>
                <w:kern w:val="14"/>
              </w:rPr>
              <w:t xml:space="preserve"> </w:t>
            </w:r>
            <w:r w:rsidRPr="009D15D0">
              <w:rPr>
                <w:kern w:val="14"/>
              </w:rPr>
              <w:t xml:space="preserve">2027, </w:t>
            </w:r>
            <w:r>
              <w:rPr>
                <w:kern w:val="14"/>
              </w:rPr>
              <w:t>as well as</w:t>
            </w:r>
            <w:r w:rsidRPr="009D15D0">
              <w:rPr>
                <w:kern w:val="14"/>
              </w:rPr>
              <w:t xml:space="preserve"> the time period and framework for the performance of those functions</w:t>
            </w:r>
          </w:p>
        </w:tc>
      </w:tr>
    </w:tbl>
    <w:p w14:paraId="2553C4AF" w14:textId="77777777" w:rsidR="00863403" w:rsidRPr="00974652"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AD31B0" w14:textId="77777777" w:rsidR="00863403" w:rsidRPr="00974652"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57E4B0" w14:textId="77777777" w:rsidR="00863403" w:rsidRPr="00192974"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spacing w:val="0"/>
        </w:rPr>
      </w:pPr>
      <w:r>
        <w:tab/>
      </w:r>
      <w:r>
        <w:tab/>
      </w:r>
      <w:r w:rsidRPr="00192974">
        <w:rPr>
          <w:spacing w:val="0"/>
        </w:rPr>
        <w:t>Result 2: legal and procedural framework for United Nations conferences, including the 2026 United Nations Water Conference to Accelerate the Implementation of Sustainable Development Goal 6: Ensure availability and sustainable management of water and sanitation for all</w:t>
      </w:r>
    </w:p>
    <w:p w14:paraId="5AECECCF" w14:textId="77777777" w:rsidR="00863403" w:rsidRPr="00974652"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4595DE"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5E93493A" w14:textId="77777777" w:rsidR="00863403" w:rsidRPr="00974652"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6D1F45"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8.I.32</w:t>
      </w:r>
      <w:r>
        <w:tab/>
        <w:t>The subprogramme’s work contributed to progress made towards the conclusion of the host country agreement, which met the planned target.</w:t>
      </w:r>
    </w:p>
    <w:p w14:paraId="1C5574CF"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8.I.33</w:t>
      </w:r>
      <w:r>
        <w:tab/>
        <w:t>Progress towards the objective and the target for 2027 are presented in the performance measure below (see table 8.I.4).</w:t>
      </w:r>
    </w:p>
    <w:p w14:paraId="156EDB67" w14:textId="77777777" w:rsidR="00863403" w:rsidRPr="00974652"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E3CCB8" w14:textId="77777777" w:rsidR="00863403" w:rsidRPr="00974652"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74652">
        <w:rPr>
          <w:b w:val="0"/>
          <w:bCs/>
        </w:rPr>
        <w:t>Table 8.I.4</w:t>
      </w:r>
    </w:p>
    <w:p w14:paraId="36318191"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24445F89" w14:textId="77777777" w:rsidR="00863403" w:rsidRPr="00974652"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11C5A9" w14:textId="77777777" w:rsidR="00863403" w:rsidRPr="00974652"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863403" w:rsidRPr="002204B3" w14:paraId="0083F336" w14:textId="77777777" w:rsidTr="004B1238">
        <w:trPr>
          <w:tblHeader/>
        </w:trPr>
        <w:tc>
          <w:tcPr>
            <w:tcW w:w="1971" w:type="dxa"/>
            <w:tcBorders>
              <w:top w:val="single" w:sz="4" w:space="0" w:color="auto"/>
              <w:left w:val="nil"/>
              <w:bottom w:val="single" w:sz="12" w:space="0" w:color="auto"/>
              <w:right w:val="nil"/>
            </w:tcBorders>
            <w:vAlign w:val="bottom"/>
            <w:hideMark/>
          </w:tcPr>
          <w:p w14:paraId="3AD8DBC2" w14:textId="77777777" w:rsidR="00863403" w:rsidRPr="002204B3" w:rsidRDefault="00863403" w:rsidP="004B1238">
            <w:pPr>
              <w:spacing w:before="81" w:after="81" w:line="160" w:lineRule="exact"/>
              <w:ind w:right="40"/>
              <w:rPr>
                <w:i/>
                <w:sz w:val="14"/>
                <w:lang w:eastAsia="zh-CN"/>
              </w:rPr>
            </w:pPr>
            <w:r w:rsidRPr="002204B3">
              <w:rPr>
                <w:i/>
                <w:sz w:val="14"/>
                <w:lang w:eastAsia="zh-CN"/>
              </w:rPr>
              <w:t>202</w:t>
            </w:r>
            <w:r>
              <w:rPr>
                <w:i/>
                <w:sz w:val="14"/>
                <w:lang w:eastAsia="zh-CN"/>
              </w:rPr>
              <w:t>3</w:t>
            </w:r>
            <w:r w:rsidRPr="002204B3">
              <w:rPr>
                <w:i/>
                <w:sz w:val="14"/>
                <w:lang w:eastAsia="zh-CN"/>
              </w:rPr>
              <w:t xml:space="preserve"> (actual)</w:t>
            </w:r>
          </w:p>
        </w:tc>
        <w:tc>
          <w:tcPr>
            <w:tcW w:w="1971" w:type="dxa"/>
            <w:tcBorders>
              <w:top w:val="single" w:sz="4" w:space="0" w:color="auto"/>
              <w:left w:val="nil"/>
              <w:bottom w:val="single" w:sz="12" w:space="0" w:color="auto"/>
              <w:right w:val="nil"/>
            </w:tcBorders>
            <w:vAlign w:val="bottom"/>
            <w:hideMark/>
          </w:tcPr>
          <w:p w14:paraId="2C736297"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4</w:t>
            </w:r>
            <w:r w:rsidRPr="002204B3">
              <w:rPr>
                <w:i/>
                <w:sz w:val="14"/>
                <w:lang w:eastAsia="zh-CN"/>
              </w:rPr>
              <w:t xml:space="preserve"> (actual)</w:t>
            </w:r>
          </w:p>
        </w:tc>
        <w:tc>
          <w:tcPr>
            <w:tcW w:w="1971" w:type="dxa"/>
            <w:tcBorders>
              <w:top w:val="single" w:sz="4" w:space="0" w:color="auto"/>
              <w:left w:val="nil"/>
              <w:bottom w:val="single" w:sz="12" w:space="0" w:color="auto"/>
              <w:right w:val="double" w:sz="12" w:space="0" w:color="auto"/>
            </w:tcBorders>
            <w:vAlign w:val="bottom"/>
            <w:hideMark/>
          </w:tcPr>
          <w:p w14:paraId="619A0EC6"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5</w:t>
            </w:r>
            <w:r w:rsidRPr="002204B3">
              <w:rPr>
                <w:i/>
                <w:sz w:val="14"/>
                <w:lang w:eastAsia="zh-CN"/>
              </w:rPr>
              <w:t xml:space="preserve"> (actual)</w:t>
            </w:r>
          </w:p>
        </w:tc>
        <w:tc>
          <w:tcPr>
            <w:tcW w:w="1971" w:type="dxa"/>
            <w:tcBorders>
              <w:top w:val="single" w:sz="4" w:space="0" w:color="auto"/>
              <w:left w:val="double" w:sz="12" w:space="0" w:color="auto"/>
              <w:bottom w:val="single" w:sz="12" w:space="0" w:color="auto"/>
              <w:right w:val="nil"/>
            </w:tcBorders>
            <w:vAlign w:val="bottom"/>
            <w:hideMark/>
          </w:tcPr>
          <w:p w14:paraId="6E35AC8D"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6</w:t>
            </w:r>
            <w:r w:rsidRPr="002204B3">
              <w:rPr>
                <w:i/>
                <w:sz w:val="14"/>
                <w:lang w:eastAsia="zh-CN"/>
              </w:rPr>
              <w:t xml:space="preserve"> (planned)</w:t>
            </w:r>
          </w:p>
        </w:tc>
        <w:tc>
          <w:tcPr>
            <w:tcW w:w="1971" w:type="dxa"/>
            <w:tcBorders>
              <w:top w:val="single" w:sz="4" w:space="0" w:color="auto"/>
              <w:left w:val="nil"/>
              <w:bottom w:val="single" w:sz="12" w:space="0" w:color="auto"/>
              <w:right w:val="nil"/>
            </w:tcBorders>
            <w:vAlign w:val="bottom"/>
            <w:hideMark/>
          </w:tcPr>
          <w:p w14:paraId="1C298946"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7</w:t>
            </w:r>
            <w:r w:rsidRPr="002204B3">
              <w:rPr>
                <w:i/>
                <w:sz w:val="14"/>
                <w:lang w:eastAsia="zh-CN"/>
              </w:rPr>
              <w:t xml:space="preserve"> (planned)</w:t>
            </w:r>
          </w:p>
        </w:tc>
      </w:tr>
      <w:tr w:rsidR="00863403" w:rsidRPr="002204B3" w14:paraId="3BBB755D" w14:textId="77777777" w:rsidTr="004B1238">
        <w:trPr>
          <w:trHeight w:hRule="exact" w:val="115"/>
          <w:tblHeader/>
        </w:trPr>
        <w:tc>
          <w:tcPr>
            <w:tcW w:w="1971" w:type="dxa"/>
            <w:tcBorders>
              <w:top w:val="single" w:sz="12" w:space="0" w:color="auto"/>
              <w:left w:val="nil"/>
              <w:bottom w:val="nil"/>
              <w:right w:val="nil"/>
            </w:tcBorders>
            <w:vAlign w:val="bottom"/>
          </w:tcPr>
          <w:p w14:paraId="61161B9B" w14:textId="77777777" w:rsidR="00863403" w:rsidRPr="002204B3" w:rsidRDefault="00863403" w:rsidP="004B1238">
            <w:pPr>
              <w:spacing w:before="40" w:after="120"/>
              <w:ind w:right="40"/>
              <w:rPr>
                <w:lang w:eastAsia="zh-CN"/>
              </w:rPr>
            </w:pPr>
          </w:p>
        </w:tc>
        <w:tc>
          <w:tcPr>
            <w:tcW w:w="1971" w:type="dxa"/>
            <w:tcBorders>
              <w:top w:val="single" w:sz="12" w:space="0" w:color="auto"/>
              <w:left w:val="nil"/>
              <w:bottom w:val="nil"/>
              <w:right w:val="nil"/>
            </w:tcBorders>
            <w:vAlign w:val="bottom"/>
          </w:tcPr>
          <w:p w14:paraId="282E03F8"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085B0D4D"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2819EC09"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nil"/>
            </w:tcBorders>
            <w:vAlign w:val="bottom"/>
          </w:tcPr>
          <w:p w14:paraId="0580DD6E" w14:textId="77777777" w:rsidR="00863403" w:rsidRPr="002204B3" w:rsidRDefault="00863403" w:rsidP="004B1238">
            <w:pPr>
              <w:spacing w:before="40" w:after="120"/>
              <w:ind w:left="144" w:right="43"/>
              <w:rPr>
                <w:lang w:eastAsia="zh-CN"/>
              </w:rPr>
            </w:pPr>
          </w:p>
        </w:tc>
      </w:tr>
      <w:tr w:rsidR="00863403" w:rsidRPr="002204B3" w14:paraId="1985C088" w14:textId="77777777" w:rsidTr="004B1238">
        <w:tc>
          <w:tcPr>
            <w:tcW w:w="1971" w:type="dxa"/>
            <w:tcBorders>
              <w:top w:val="nil"/>
              <w:left w:val="nil"/>
              <w:bottom w:val="single" w:sz="12" w:space="0" w:color="auto"/>
              <w:right w:val="nil"/>
            </w:tcBorders>
          </w:tcPr>
          <w:p w14:paraId="219257AA" w14:textId="77777777" w:rsidR="00863403" w:rsidRPr="002204B3" w:rsidRDefault="00863403" w:rsidP="004B1238">
            <w:pPr>
              <w:tabs>
                <w:tab w:val="left" w:pos="288"/>
                <w:tab w:val="left" w:pos="576"/>
                <w:tab w:val="left" w:pos="864"/>
                <w:tab w:val="left" w:pos="1152"/>
              </w:tabs>
              <w:spacing w:before="40" w:after="120"/>
              <w:ind w:right="40"/>
              <w:rPr>
                <w:lang w:eastAsia="zh-CN"/>
              </w:rPr>
            </w:pPr>
            <w:r w:rsidRPr="00593D1B">
              <w:rPr>
                <w:lang w:eastAsia="zh-CN"/>
              </w:rPr>
              <w:t>Decision by the General Assembly to convene the 2026 United Nations Water Conference to Accelerate the Implementation of Sustainable Development Goal 6</w:t>
            </w:r>
          </w:p>
        </w:tc>
        <w:tc>
          <w:tcPr>
            <w:tcW w:w="1971" w:type="dxa"/>
            <w:tcBorders>
              <w:top w:val="nil"/>
              <w:left w:val="nil"/>
              <w:bottom w:val="single" w:sz="12" w:space="0" w:color="auto"/>
              <w:right w:val="nil"/>
            </w:tcBorders>
          </w:tcPr>
          <w:p w14:paraId="0639D74C" w14:textId="77777777" w:rsidR="00863403" w:rsidRPr="002B5E6C" w:rsidRDefault="00863403" w:rsidP="004B1238">
            <w:pPr>
              <w:tabs>
                <w:tab w:val="left" w:pos="288"/>
                <w:tab w:val="left" w:pos="576"/>
                <w:tab w:val="left" w:pos="864"/>
                <w:tab w:val="left" w:pos="1152"/>
              </w:tabs>
              <w:spacing w:before="40" w:after="120"/>
              <w:ind w:left="144" w:right="43"/>
              <w:rPr>
                <w:spacing w:val="2"/>
                <w:lang w:eastAsia="zh-CN"/>
              </w:rPr>
            </w:pPr>
            <w:r w:rsidRPr="002B5E6C">
              <w:rPr>
                <w:spacing w:val="2"/>
              </w:rPr>
              <w:t>Decision by the General Assembly on the modalities for the 2026 United Nations Water Conference to Accelerate the Implementation of Sustainable Development Goal 6</w:t>
            </w:r>
          </w:p>
        </w:tc>
        <w:tc>
          <w:tcPr>
            <w:tcW w:w="1971" w:type="dxa"/>
            <w:tcBorders>
              <w:top w:val="nil"/>
              <w:left w:val="nil"/>
              <w:bottom w:val="single" w:sz="12" w:space="0" w:color="auto"/>
              <w:right w:val="double" w:sz="12" w:space="0" w:color="auto"/>
            </w:tcBorders>
          </w:tcPr>
          <w:p w14:paraId="74053D79" w14:textId="77777777" w:rsidR="00863403" w:rsidRPr="002B5E6C" w:rsidRDefault="00863403" w:rsidP="004B1238">
            <w:pPr>
              <w:tabs>
                <w:tab w:val="left" w:pos="288"/>
                <w:tab w:val="left" w:pos="576"/>
                <w:tab w:val="left" w:pos="864"/>
                <w:tab w:val="left" w:pos="1152"/>
              </w:tabs>
              <w:spacing w:before="40" w:after="120"/>
              <w:ind w:left="144" w:right="43"/>
              <w:rPr>
                <w:spacing w:val="0"/>
                <w:lang w:eastAsia="zh-CN"/>
              </w:rPr>
            </w:pPr>
            <w:r w:rsidRPr="002B5E6C">
              <w:rPr>
                <w:spacing w:val="0"/>
              </w:rPr>
              <w:t>Progress towards the conclusion of the host country agreement allowing for full participation by all participants in the 2026 United Nations Water Conference to Accelerate the Implementation of Sustainable Development Goal 6</w:t>
            </w:r>
          </w:p>
        </w:tc>
        <w:tc>
          <w:tcPr>
            <w:tcW w:w="1971" w:type="dxa"/>
            <w:tcBorders>
              <w:top w:val="nil"/>
              <w:left w:val="double" w:sz="12" w:space="0" w:color="auto"/>
              <w:bottom w:val="single" w:sz="12" w:space="0" w:color="auto"/>
              <w:right w:val="nil"/>
            </w:tcBorders>
          </w:tcPr>
          <w:p w14:paraId="08143403" w14:textId="77777777" w:rsidR="00863403" w:rsidRPr="002B5E6C" w:rsidRDefault="00863403" w:rsidP="004B1238">
            <w:pPr>
              <w:tabs>
                <w:tab w:val="left" w:pos="288"/>
                <w:tab w:val="left" w:pos="576"/>
                <w:tab w:val="left" w:pos="864"/>
                <w:tab w:val="left" w:pos="1152"/>
              </w:tabs>
              <w:spacing w:before="40" w:after="120"/>
              <w:ind w:left="144" w:right="43"/>
              <w:rPr>
                <w:spacing w:val="0"/>
              </w:rPr>
            </w:pPr>
            <w:r w:rsidRPr="002B5E6C">
              <w:rPr>
                <w:spacing w:val="0"/>
              </w:rPr>
              <w:t>Signature of the host country agreement for the 2026 United Nations Water Conference to Accelerate the Implementation of Sustainable Development Goal 6</w:t>
            </w:r>
          </w:p>
          <w:p w14:paraId="0A1BFDAE" w14:textId="77777777" w:rsidR="00863403" w:rsidRPr="002204B3" w:rsidRDefault="00863403" w:rsidP="004B1238">
            <w:pPr>
              <w:tabs>
                <w:tab w:val="left" w:pos="288"/>
                <w:tab w:val="left" w:pos="576"/>
                <w:tab w:val="left" w:pos="864"/>
                <w:tab w:val="left" w:pos="1152"/>
              </w:tabs>
              <w:spacing w:before="40" w:after="120"/>
              <w:ind w:left="144" w:right="43"/>
              <w:rPr>
                <w:lang w:eastAsia="zh-CN"/>
              </w:rPr>
            </w:pPr>
            <w:r w:rsidRPr="007654E4">
              <w:rPr>
                <w:lang w:eastAsia="zh-CN"/>
              </w:rPr>
              <w:t>The 2026 United Nations Water Conference to Accelerate the Implementation of Sustainable Development Goal 6 is held</w:t>
            </w:r>
          </w:p>
        </w:tc>
        <w:tc>
          <w:tcPr>
            <w:tcW w:w="1971" w:type="dxa"/>
            <w:tcBorders>
              <w:top w:val="nil"/>
              <w:left w:val="nil"/>
              <w:bottom w:val="single" w:sz="12" w:space="0" w:color="auto"/>
              <w:right w:val="nil"/>
            </w:tcBorders>
          </w:tcPr>
          <w:p w14:paraId="6EDFC497" w14:textId="77777777" w:rsidR="00863403" w:rsidRPr="002204B3" w:rsidRDefault="00863403" w:rsidP="004B1238">
            <w:pPr>
              <w:tabs>
                <w:tab w:val="left" w:pos="288"/>
                <w:tab w:val="left" w:pos="576"/>
                <w:tab w:val="left" w:pos="864"/>
                <w:tab w:val="left" w:pos="1152"/>
              </w:tabs>
              <w:spacing w:before="40" w:after="120"/>
              <w:ind w:left="144" w:right="43"/>
              <w:rPr>
                <w:lang w:eastAsia="zh-CN"/>
              </w:rPr>
            </w:pPr>
            <w:r w:rsidRPr="002B5E6C">
              <w:rPr>
                <w:lang w:eastAsia="zh-CN"/>
              </w:rPr>
              <w:t>Member States host other large-scale conferences away from Headquarters on the basis of host country agreements</w:t>
            </w:r>
          </w:p>
        </w:tc>
      </w:tr>
    </w:tbl>
    <w:p w14:paraId="3B37D5A2"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 xml:space="preserve">Result 3: advancement of organizational reforms and institutional transitions </w:t>
      </w:r>
    </w:p>
    <w:p w14:paraId="680B727A" w14:textId="77777777" w:rsidR="00863403" w:rsidRPr="002B5E6C"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33AF3A"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Proposed programme plan for 2027</w:t>
      </w:r>
    </w:p>
    <w:p w14:paraId="4BD6160B" w14:textId="77777777" w:rsidR="00863403" w:rsidRPr="002B5E6C"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1872E5"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8.I.34</w:t>
      </w:r>
      <w:r>
        <w:tab/>
        <w:t>As the central legal service of the United Nations, the subprogramme provides legal advice on applicable rules and procedures, in particular on procedural and institutional law and privileges and immunities of the United Nations. The subprogramme supports the Organization through periods of transformation and reform initiatives, including within the framework of the UN80 Initiative. The subprogramme’s involvement is multifaceted, encompassing, among others, the provision of expert legal and procedural advice to address structural changes and institutional transitions. The subprogramme also offers critical guidance on complex legal challenges, in particular related to the safeguarding of the Organization’s interests and legal frameworks, including on privileges and immunities. The subprogramme will also support the implementation of any relevant decisions taken by legislative bodies, in connection with such changes and transitions.</w:t>
      </w:r>
    </w:p>
    <w:p w14:paraId="17FC9F4C" w14:textId="77777777" w:rsidR="00863403" w:rsidRPr="00D4614F"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77F3DC" w14:textId="77777777" w:rsidR="00863403" w:rsidRDefault="00863403" w:rsidP="008634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Lessons learned and planned change</w:t>
      </w:r>
    </w:p>
    <w:p w14:paraId="01D3232E" w14:textId="77777777" w:rsidR="00863403" w:rsidRPr="00D4614F"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F9508A"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8.I.35</w:t>
      </w:r>
      <w:r>
        <w:tab/>
        <w:t xml:space="preserve">The lesson for the subprogramme was the importance of early and sustained engagement in reform processes. As organizational reforms and institutional transitions, including those under the UN80 Initiative, advanced, the subprogramme faced a continuous and significantly higher-than-anticipated demand for legal advice. The demand related to highly complex legal issues pertaining to, among others, procedural and institutional law and privileges and immunities of the United Nations. In applying the lesson, the subprogramme is refining the scope and nature of its engagement in organizational reforms and institutional transitions, thereby enhancing services by placing a greater emphasis on taking proactive steps to liaise closely with the relevant Secretariat departments and offices, to anticipate legal issues and to provide legal advice in a timely manner. </w:t>
      </w:r>
    </w:p>
    <w:p w14:paraId="469373C9" w14:textId="63C7D128"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8.I.36</w:t>
      </w:r>
      <w:r>
        <w:tab/>
      </w:r>
      <w:r w:rsidRPr="00020398">
        <w:rPr>
          <w:spacing w:val="0"/>
        </w:rPr>
        <w:t>Expected progress towards the objective is presented in the performance measure below (see table</w:t>
      </w:r>
      <w:r w:rsidR="00B56151" w:rsidRPr="00020398">
        <w:rPr>
          <w:spacing w:val="0"/>
        </w:rPr>
        <w:t xml:space="preserve"> </w:t>
      </w:r>
      <w:r w:rsidRPr="00020398">
        <w:rPr>
          <w:spacing w:val="0"/>
        </w:rPr>
        <w:t>8.I.5).</w:t>
      </w:r>
    </w:p>
    <w:p w14:paraId="21CDB299" w14:textId="77777777" w:rsidR="00863403" w:rsidRPr="00D4614F"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49637B" w14:textId="77777777" w:rsidR="00863403" w:rsidRPr="00D4614F"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D4614F">
        <w:rPr>
          <w:b w:val="0"/>
          <w:bCs/>
        </w:rPr>
        <w:t>Table 8.I.5</w:t>
      </w:r>
    </w:p>
    <w:p w14:paraId="797A65F5"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67A66701" w14:textId="77777777" w:rsidR="00863403" w:rsidRPr="00D4614F"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CA8D11" w14:textId="77777777" w:rsidR="00863403" w:rsidRPr="00D4614F"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863403" w:rsidRPr="002204B3" w14:paraId="152D6EF9" w14:textId="77777777" w:rsidTr="004B1238">
        <w:trPr>
          <w:tblHeader/>
        </w:trPr>
        <w:tc>
          <w:tcPr>
            <w:tcW w:w="1971" w:type="dxa"/>
            <w:tcBorders>
              <w:top w:val="single" w:sz="4" w:space="0" w:color="auto"/>
              <w:left w:val="nil"/>
              <w:bottom w:val="single" w:sz="12" w:space="0" w:color="auto"/>
              <w:right w:val="nil"/>
            </w:tcBorders>
            <w:vAlign w:val="bottom"/>
            <w:hideMark/>
          </w:tcPr>
          <w:p w14:paraId="7692C11B" w14:textId="77777777" w:rsidR="00863403" w:rsidRPr="002204B3" w:rsidRDefault="00863403" w:rsidP="004B1238">
            <w:pPr>
              <w:spacing w:before="81" w:after="81" w:line="160" w:lineRule="exact"/>
              <w:ind w:right="40"/>
              <w:rPr>
                <w:i/>
                <w:sz w:val="14"/>
                <w:lang w:eastAsia="zh-CN"/>
              </w:rPr>
            </w:pPr>
            <w:r w:rsidRPr="002204B3">
              <w:rPr>
                <w:i/>
                <w:sz w:val="14"/>
                <w:lang w:eastAsia="zh-CN"/>
              </w:rPr>
              <w:t>202</w:t>
            </w:r>
            <w:r>
              <w:rPr>
                <w:i/>
                <w:sz w:val="14"/>
                <w:lang w:eastAsia="zh-CN"/>
              </w:rPr>
              <w:t>3</w:t>
            </w:r>
            <w:r w:rsidRPr="002204B3">
              <w:rPr>
                <w:i/>
                <w:sz w:val="14"/>
                <w:lang w:eastAsia="zh-CN"/>
              </w:rPr>
              <w:t xml:space="preserve"> (actual)</w:t>
            </w:r>
          </w:p>
        </w:tc>
        <w:tc>
          <w:tcPr>
            <w:tcW w:w="1971" w:type="dxa"/>
            <w:tcBorders>
              <w:top w:val="single" w:sz="4" w:space="0" w:color="auto"/>
              <w:left w:val="nil"/>
              <w:bottom w:val="single" w:sz="12" w:space="0" w:color="auto"/>
              <w:right w:val="nil"/>
            </w:tcBorders>
            <w:vAlign w:val="bottom"/>
            <w:hideMark/>
          </w:tcPr>
          <w:p w14:paraId="7707136E"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4</w:t>
            </w:r>
            <w:r w:rsidRPr="002204B3">
              <w:rPr>
                <w:i/>
                <w:sz w:val="14"/>
                <w:lang w:eastAsia="zh-CN"/>
              </w:rPr>
              <w:t xml:space="preserve"> (actual)</w:t>
            </w:r>
          </w:p>
        </w:tc>
        <w:tc>
          <w:tcPr>
            <w:tcW w:w="1971" w:type="dxa"/>
            <w:tcBorders>
              <w:top w:val="single" w:sz="4" w:space="0" w:color="auto"/>
              <w:left w:val="nil"/>
              <w:bottom w:val="single" w:sz="12" w:space="0" w:color="auto"/>
              <w:right w:val="double" w:sz="12" w:space="0" w:color="auto"/>
            </w:tcBorders>
            <w:vAlign w:val="bottom"/>
            <w:hideMark/>
          </w:tcPr>
          <w:p w14:paraId="65814F15"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5</w:t>
            </w:r>
            <w:r w:rsidRPr="002204B3">
              <w:rPr>
                <w:i/>
                <w:sz w:val="14"/>
                <w:lang w:eastAsia="zh-CN"/>
              </w:rPr>
              <w:t xml:space="preserve"> (actual)</w:t>
            </w:r>
          </w:p>
        </w:tc>
        <w:tc>
          <w:tcPr>
            <w:tcW w:w="1971" w:type="dxa"/>
            <w:tcBorders>
              <w:top w:val="single" w:sz="4" w:space="0" w:color="auto"/>
              <w:left w:val="double" w:sz="12" w:space="0" w:color="auto"/>
              <w:bottom w:val="single" w:sz="12" w:space="0" w:color="auto"/>
              <w:right w:val="nil"/>
            </w:tcBorders>
            <w:vAlign w:val="bottom"/>
            <w:hideMark/>
          </w:tcPr>
          <w:p w14:paraId="2CC3B6AA"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6</w:t>
            </w:r>
            <w:r w:rsidRPr="002204B3">
              <w:rPr>
                <w:i/>
                <w:sz w:val="14"/>
                <w:lang w:eastAsia="zh-CN"/>
              </w:rPr>
              <w:t xml:space="preserve"> (planned)</w:t>
            </w:r>
          </w:p>
        </w:tc>
        <w:tc>
          <w:tcPr>
            <w:tcW w:w="1971" w:type="dxa"/>
            <w:tcBorders>
              <w:top w:val="single" w:sz="4" w:space="0" w:color="auto"/>
              <w:left w:val="nil"/>
              <w:bottom w:val="single" w:sz="12" w:space="0" w:color="auto"/>
              <w:right w:val="nil"/>
            </w:tcBorders>
            <w:vAlign w:val="bottom"/>
            <w:hideMark/>
          </w:tcPr>
          <w:p w14:paraId="6B437005"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7</w:t>
            </w:r>
            <w:r w:rsidRPr="002204B3">
              <w:rPr>
                <w:i/>
                <w:sz w:val="14"/>
                <w:lang w:eastAsia="zh-CN"/>
              </w:rPr>
              <w:t xml:space="preserve"> (planned)</w:t>
            </w:r>
          </w:p>
        </w:tc>
      </w:tr>
      <w:tr w:rsidR="00863403" w:rsidRPr="002204B3" w14:paraId="6423C97A" w14:textId="77777777" w:rsidTr="004B1238">
        <w:trPr>
          <w:trHeight w:hRule="exact" w:val="115"/>
          <w:tblHeader/>
        </w:trPr>
        <w:tc>
          <w:tcPr>
            <w:tcW w:w="1971" w:type="dxa"/>
            <w:tcBorders>
              <w:top w:val="single" w:sz="12" w:space="0" w:color="auto"/>
              <w:left w:val="nil"/>
              <w:bottom w:val="nil"/>
              <w:right w:val="nil"/>
            </w:tcBorders>
            <w:vAlign w:val="bottom"/>
          </w:tcPr>
          <w:p w14:paraId="0B070361" w14:textId="77777777" w:rsidR="00863403" w:rsidRPr="002204B3" w:rsidRDefault="00863403" w:rsidP="004B1238">
            <w:pPr>
              <w:spacing w:before="40" w:after="120"/>
              <w:ind w:right="40"/>
              <w:rPr>
                <w:lang w:eastAsia="zh-CN"/>
              </w:rPr>
            </w:pPr>
          </w:p>
        </w:tc>
        <w:tc>
          <w:tcPr>
            <w:tcW w:w="1971" w:type="dxa"/>
            <w:tcBorders>
              <w:top w:val="single" w:sz="12" w:space="0" w:color="auto"/>
              <w:left w:val="nil"/>
              <w:bottom w:val="nil"/>
              <w:right w:val="nil"/>
            </w:tcBorders>
            <w:vAlign w:val="bottom"/>
          </w:tcPr>
          <w:p w14:paraId="27194734"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0FCD5AC1"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541F4ED1"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nil"/>
            </w:tcBorders>
            <w:vAlign w:val="bottom"/>
          </w:tcPr>
          <w:p w14:paraId="501F8450" w14:textId="77777777" w:rsidR="00863403" w:rsidRPr="002204B3" w:rsidRDefault="00863403" w:rsidP="004B1238">
            <w:pPr>
              <w:spacing w:before="40" w:after="120"/>
              <w:ind w:left="144" w:right="43"/>
              <w:rPr>
                <w:lang w:eastAsia="zh-CN"/>
              </w:rPr>
            </w:pPr>
          </w:p>
        </w:tc>
      </w:tr>
      <w:tr w:rsidR="00863403" w:rsidRPr="002204B3" w14:paraId="63A645DE" w14:textId="77777777" w:rsidTr="004B1238">
        <w:tc>
          <w:tcPr>
            <w:tcW w:w="1971" w:type="dxa"/>
            <w:tcBorders>
              <w:top w:val="nil"/>
              <w:left w:val="nil"/>
              <w:bottom w:val="single" w:sz="12" w:space="0" w:color="auto"/>
              <w:right w:val="nil"/>
            </w:tcBorders>
          </w:tcPr>
          <w:p w14:paraId="4BF5340C" w14:textId="77777777" w:rsidR="00863403" w:rsidRPr="00B56151" w:rsidRDefault="00863403" w:rsidP="004B1238">
            <w:pPr>
              <w:tabs>
                <w:tab w:val="left" w:pos="288"/>
                <w:tab w:val="left" w:pos="576"/>
                <w:tab w:val="left" w:pos="864"/>
                <w:tab w:val="left" w:pos="1152"/>
              </w:tabs>
              <w:spacing w:before="40" w:after="120"/>
              <w:ind w:right="40"/>
              <w:rPr>
                <w:lang w:eastAsia="zh-CN"/>
              </w:rPr>
            </w:pPr>
            <w:r w:rsidRPr="00B56151">
              <w:rPr>
                <w:lang w:eastAsia="zh-CN"/>
              </w:rPr>
              <w:t>–</w:t>
            </w:r>
          </w:p>
        </w:tc>
        <w:tc>
          <w:tcPr>
            <w:tcW w:w="1971" w:type="dxa"/>
            <w:tcBorders>
              <w:top w:val="nil"/>
              <w:left w:val="nil"/>
              <w:bottom w:val="single" w:sz="12" w:space="0" w:color="auto"/>
              <w:right w:val="nil"/>
            </w:tcBorders>
          </w:tcPr>
          <w:p w14:paraId="18DA8B53" w14:textId="77777777" w:rsidR="00863403" w:rsidRPr="00B56151" w:rsidRDefault="00863403" w:rsidP="004B1238">
            <w:pPr>
              <w:tabs>
                <w:tab w:val="left" w:pos="288"/>
                <w:tab w:val="left" w:pos="576"/>
                <w:tab w:val="left" w:pos="864"/>
                <w:tab w:val="left" w:pos="1152"/>
              </w:tabs>
              <w:spacing w:before="40" w:after="120"/>
              <w:ind w:left="144" w:right="43"/>
              <w:rPr>
                <w:lang w:eastAsia="zh-CN"/>
              </w:rPr>
            </w:pPr>
            <w:r w:rsidRPr="00B56151">
              <w:rPr>
                <w:lang w:eastAsia="zh-CN"/>
              </w:rPr>
              <w:t>–</w:t>
            </w:r>
          </w:p>
        </w:tc>
        <w:tc>
          <w:tcPr>
            <w:tcW w:w="1971" w:type="dxa"/>
            <w:tcBorders>
              <w:top w:val="nil"/>
              <w:left w:val="nil"/>
              <w:bottom w:val="single" w:sz="12" w:space="0" w:color="auto"/>
              <w:right w:val="double" w:sz="12" w:space="0" w:color="auto"/>
            </w:tcBorders>
          </w:tcPr>
          <w:p w14:paraId="131FB643" w14:textId="77777777" w:rsidR="00863403" w:rsidRPr="00B56151" w:rsidRDefault="00863403" w:rsidP="004B1238">
            <w:pPr>
              <w:tabs>
                <w:tab w:val="left" w:pos="288"/>
                <w:tab w:val="left" w:pos="576"/>
                <w:tab w:val="left" w:pos="864"/>
                <w:tab w:val="left" w:pos="1152"/>
              </w:tabs>
              <w:spacing w:before="40" w:after="120"/>
              <w:ind w:left="144" w:right="43"/>
              <w:rPr>
                <w:lang w:eastAsia="zh-CN"/>
              </w:rPr>
            </w:pPr>
            <w:r w:rsidRPr="00B56151">
              <w:t>Secretariat departments and offices and other United Nations entities are able to formulate next steps for the proposals of the Secretary-General under the UN80 Initiative, including on institutional arrangements, governance structures and privileges and immunities</w:t>
            </w:r>
          </w:p>
        </w:tc>
        <w:tc>
          <w:tcPr>
            <w:tcW w:w="1971" w:type="dxa"/>
            <w:tcBorders>
              <w:top w:val="nil"/>
              <w:left w:val="double" w:sz="12" w:space="0" w:color="auto"/>
              <w:bottom w:val="single" w:sz="12" w:space="0" w:color="auto"/>
              <w:right w:val="nil"/>
            </w:tcBorders>
          </w:tcPr>
          <w:p w14:paraId="429FEA47" w14:textId="77777777" w:rsidR="00863403" w:rsidRPr="00B56151" w:rsidRDefault="00863403" w:rsidP="004B1238">
            <w:pPr>
              <w:tabs>
                <w:tab w:val="left" w:pos="288"/>
                <w:tab w:val="left" w:pos="576"/>
                <w:tab w:val="left" w:pos="864"/>
                <w:tab w:val="left" w:pos="1152"/>
              </w:tabs>
              <w:spacing w:before="40" w:after="120"/>
              <w:ind w:left="144" w:right="43"/>
              <w:rPr>
                <w:lang w:eastAsia="zh-CN"/>
              </w:rPr>
            </w:pPr>
            <w:r w:rsidRPr="00B56151">
              <w:rPr>
                <w:lang w:eastAsia="zh-CN"/>
              </w:rPr>
              <w:t>Secretariat departments and offices and other United Nations entities implement legislative, governance and host country arrangements required to advance the proposals of the Secretary-General under the UN80 Initiative</w:t>
            </w:r>
          </w:p>
        </w:tc>
        <w:tc>
          <w:tcPr>
            <w:tcW w:w="1971" w:type="dxa"/>
            <w:tcBorders>
              <w:top w:val="nil"/>
              <w:left w:val="nil"/>
              <w:bottom w:val="single" w:sz="12" w:space="0" w:color="auto"/>
              <w:right w:val="nil"/>
            </w:tcBorders>
          </w:tcPr>
          <w:p w14:paraId="0BEB79A4" w14:textId="77777777" w:rsidR="00863403" w:rsidRPr="00B56151" w:rsidRDefault="00863403" w:rsidP="004B1238">
            <w:pPr>
              <w:tabs>
                <w:tab w:val="left" w:pos="288"/>
                <w:tab w:val="left" w:pos="576"/>
                <w:tab w:val="left" w:pos="864"/>
                <w:tab w:val="left" w:pos="1152"/>
              </w:tabs>
              <w:spacing w:before="40" w:after="120"/>
              <w:ind w:left="144" w:right="43"/>
              <w:rPr>
                <w:lang w:eastAsia="zh-CN"/>
              </w:rPr>
            </w:pPr>
            <w:r w:rsidRPr="00B56151">
              <w:t>Secretariat departments and offices and other United Nations entities implement transitional, institutional and legal arrangements, including those arising from mergers of United Nations entities and any decisions taken by the relevant intergovernmental organs</w:t>
            </w:r>
          </w:p>
        </w:tc>
      </w:tr>
    </w:tbl>
    <w:p w14:paraId="7CD345D0" w14:textId="77777777" w:rsidR="00863403" w:rsidRPr="000F3C2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2A398B" w14:textId="77777777" w:rsidR="00863403" w:rsidRPr="000F3C2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EE626F" w14:textId="77777777" w:rsidR="00863403" w:rsidRPr="000F3C2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432D78"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1E3412DD" w14:textId="77777777" w:rsidR="00863403" w:rsidRPr="000F3C2E"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C45996" w14:textId="77777777" w:rsidR="00863403" w:rsidRPr="000F3C2E"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ADBD43" w14:textId="77777777" w:rsidR="00863403"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8.I.37</w:t>
      </w:r>
      <w:r>
        <w:tab/>
        <w:t>Table 8.I.6 lists all deliverables of the subprogramme.</w:t>
      </w:r>
    </w:p>
    <w:p w14:paraId="6D429126" w14:textId="77777777" w:rsidR="00863403" w:rsidRPr="000F3C2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C74888" w14:textId="77777777" w:rsidR="00863403" w:rsidRPr="000F3C2E"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F3C2E">
        <w:rPr>
          <w:b w:val="0"/>
          <w:bCs/>
        </w:rPr>
        <w:t>Table 8.I.6</w:t>
      </w:r>
    </w:p>
    <w:p w14:paraId="51364845"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1: deliverables for the period 2025–2027, by category and subcategory</w:t>
      </w:r>
    </w:p>
    <w:p w14:paraId="2A7F681E" w14:textId="77777777" w:rsidR="00863403" w:rsidRPr="000F3C2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CA13B2" w14:textId="77777777" w:rsidR="00863403" w:rsidRPr="000F3C2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9"/>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12"/>
        <w:gridCol w:w="640"/>
        <w:gridCol w:w="639"/>
        <w:gridCol w:w="719"/>
        <w:gridCol w:w="640"/>
      </w:tblGrid>
      <w:tr w:rsidR="00863403" w:rsidRPr="009D15D0" w14:paraId="20CD03C3" w14:textId="77777777" w:rsidTr="004B1238">
        <w:trPr>
          <w:tblHeader/>
        </w:trPr>
        <w:tc>
          <w:tcPr>
            <w:tcW w:w="7212" w:type="dxa"/>
            <w:tcBorders>
              <w:top w:val="single" w:sz="4" w:space="0" w:color="auto"/>
              <w:bottom w:val="single" w:sz="12" w:space="0" w:color="auto"/>
            </w:tcBorders>
            <w:vAlign w:val="bottom"/>
          </w:tcPr>
          <w:p w14:paraId="07629AD7" w14:textId="77777777" w:rsidR="00863403" w:rsidRPr="009D15D0" w:rsidRDefault="00863403" w:rsidP="004B1238">
            <w:pPr>
              <w:spacing w:before="81" w:after="81" w:line="160" w:lineRule="exact"/>
              <w:ind w:right="40"/>
              <w:jc w:val="both"/>
              <w:rPr>
                <w:i/>
                <w:sz w:val="14"/>
              </w:rPr>
            </w:pPr>
            <w:r w:rsidRPr="009D15D0">
              <w:rPr>
                <w:i/>
                <w:sz w:val="14"/>
              </w:rPr>
              <w:t>Category and subcategory</w:t>
            </w:r>
          </w:p>
        </w:tc>
        <w:tc>
          <w:tcPr>
            <w:tcW w:w="640" w:type="dxa"/>
            <w:tcBorders>
              <w:top w:val="single" w:sz="4" w:space="0" w:color="auto"/>
              <w:bottom w:val="single" w:sz="12" w:space="0" w:color="auto"/>
            </w:tcBorders>
            <w:vAlign w:val="bottom"/>
          </w:tcPr>
          <w:p w14:paraId="6CDAD14A" w14:textId="77777777" w:rsidR="00863403" w:rsidRPr="009D15D0" w:rsidRDefault="00863403" w:rsidP="004B1238">
            <w:pPr>
              <w:spacing w:before="81" w:after="81" w:line="160" w:lineRule="exact"/>
              <w:ind w:left="43" w:right="40"/>
              <w:jc w:val="right"/>
              <w:rPr>
                <w:i/>
                <w:sz w:val="14"/>
              </w:rPr>
            </w:pPr>
            <w:r w:rsidRPr="009D15D0">
              <w:rPr>
                <w:i/>
                <w:sz w:val="14"/>
              </w:rPr>
              <w:t>2025 planned</w:t>
            </w:r>
          </w:p>
        </w:tc>
        <w:tc>
          <w:tcPr>
            <w:tcW w:w="639" w:type="dxa"/>
            <w:tcBorders>
              <w:top w:val="single" w:sz="4" w:space="0" w:color="auto"/>
              <w:bottom w:val="single" w:sz="12" w:space="0" w:color="auto"/>
            </w:tcBorders>
            <w:vAlign w:val="bottom"/>
          </w:tcPr>
          <w:p w14:paraId="219C0403" w14:textId="77777777" w:rsidR="00863403" w:rsidRPr="009D15D0" w:rsidRDefault="00863403" w:rsidP="004B1238">
            <w:pPr>
              <w:spacing w:before="81" w:after="81" w:line="160" w:lineRule="exact"/>
              <w:ind w:left="43" w:right="40"/>
              <w:jc w:val="right"/>
              <w:rPr>
                <w:i/>
                <w:sz w:val="14"/>
              </w:rPr>
            </w:pPr>
            <w:r w:rsidRPr="009D15D0">
              <w:rPr>
                <w:i/>
                <w:sz w:val="14"/>
              </w:rPr>
              <w:t>2025 actual</w:t>
            </w:r>
          </w:p>
        </w:tc>
        <w:tc>
          <w:tcPr>
            <w:tcW w:w="719" w:type="dxa"/>
            <w:tcBorders>
              <w:top w:val="single" w:sz="4" w:space="0" w:color="auto"/>
              <w:bottom w:val="single" w:sz="12" w:space="0" w:color="auto"/>
            </w:tcBorders>
            <w:vAlign w:val="bottom"/>
          </w:tcPr>
          <w:p w14:paraId="7952B1F1" w14:textId="77777777" w:rsidR="00863403" w:rsidRPr="009D15D0" w:rsidRDefault="00863403" w:rsidP="004B1238">
            <w:pPr>
              <w:spacing w:before="81" w:after="81" w:line="160" w:lineRule="exact"/>
              <w:ind w:left="43" w:right="40"/>
              <w:jc w:val="right"/>
              <w:rPr>
                <w:i/>
                <w:sz w:val="14"/>
              </w:rPr>
            </w:pPr>
            <w:r w:rsidRPr="009D15D0">
              <w:rPr>
                <w:i/>
                <w:sz w:val="14"/>
              </w:rPr>
              <w:t>2026 planned</w:t>
            </w:r>
          </w:p>
        </w:tc>
        <w:tc>
          <w:tcPr>
            <w:tcW w:w="640" w:type="dxa"/>
            <w:tcBorders>
              <w:top w:val="single" w:sz="4" w:space="0" w:color="auto"/>
              <w:bottom w:val="single" w:sz="12" w:space="0" w:color="auto"/>
            </w:tcBorders>
            <w:vAlign w:val="bottom"/>
          </w:tcPr>
          <w:p w14:paraId="748155FF" w14:textId="77777777" w:rsidR="00863403" w:rsidRPr="009D15D0" w:rsidRDefault="00863403" w:rsidP="004B1238">
            <w:pPr>
              <w:spacing w:before="81" w:after="81" w:line="160" w:lineRule="exact"/>
              <w:ind w:left="43" w:right="40"/>
              <w:jc w:val="right"/>
              <w:rPr>
                <w:i/>
                <w:sz w:val="14"/>
              </w:rPr>
            </w:pPr>
            <w:r w:rsidRPr="009D15D0">
              <w:rPr>
                <w:i/>
                <w:sz w:val="14"/>
              </w:rPr>
              <w:t>2027 planned</w:t>
            </w:r>
          </w:p>
        </w:tc>
      </w:tr>
      <w:tr w:rsidR="00863403" w:rsidRPr="009D15D0" w14:paraId="2F31C629" w14:textId="77777777" w:rsidTr="004B1238">
        <w:trPr>
          <w:trHeight w:hRule="exact" w:val="115"/>
          <w:tblHeader/>
        </w:trPr>
        <w:tc>
          <w:tcPr>
            <w:tcW w:w="7212" w:type="dxa"/>
            <w:tcBorders>
              <w:top w:val="single" w:sz="12" w:space="0" w:color="auto"/>
            </w:tcBorders>
            <w:vAlign w:val="bottom"/>
          </w:tcPr>
          <w:p w14:paraId="74160782" w14:textId="77777777" w:rsidR="00863403" w:rsidRPr="009D15D0" w:rsidRDefault="00863403" w:rsidP="004B1238">
            <w:pPr>
              <w:spacing w:before="40" w:after="40" w:line="210" w:lineRule="exact"/>
              <w:ind w:right="40"/>
              <w:jc w:val="both"/>
              <w:rPr>
                <w:sz w:val="17"/>
              </w:rPr>
            </w:pPr>
          </w:p>
        </w:tc>
        <w:tc>
          <w:tcPr>
            <w:tcW w:w="640" w:type="dxa"/>
            <w:tcBorders>
              <w:top w:val="single" w:sz="12" w:space="0" w:color="auto"/>
            </w:tcBorders>
            <w:vAlign w:val="bottom"/>
          </w:tcPr>
          <w:p w14:paraId="0C2B04DC" w14:textId="77777777" w:rsidR="00863403" w:rsidRPr="009D15D0" w:rsidRDefault="00863403" w:rsidP="004B1238">
            <w:pPr>
              <w:spacing w:before="40" w:after="40" w:line="210" w:lineRule="exact"/>
              <w:ind w:left="43" w:right="40"/>
              <w:jc w:val="right"/>
              <w:rPr>
                <w:sz w:val="17"/>
              </w:rPr>
            </w:pPr>
          </w:p>
        </w:tc>
        <w:tc>
          <w:tcPr>
            <w:tcW w:w="639" w:type="dxa"/>
            <w:tcBorders>
              <w:top w:val="single" w:sz="12" w:space="0" w:color="auto"/>
            </w:tcBorders>
            <w:vAlign w:val="bottom"/>
          </w:tcPr>
          <w:p w14:paraId="69661E7F" w14:textId="77777777" w:rsidR="00863403" w:rsidRPr="009D15D0" w:rsidRDefault="00863403" w:rsidP="004B1238">
            <w:pPr>
              <w:spacing w:before="40" w:after="40" w:line="210" w:lineRule="exact"/>
              <w:ind w:left="43" w:right="40"/>
              <w:jc w:val="right"/>
              <w:rPr>
                <w:sz w:val="17"/>
              </w:rPr>
            </w:pPr>
          </w:p>
        </w:tc>
        <w:tc>
          <w:tcPr>
            <w:tcW w:w="719" w:type="dxa"/>
            <w:tcBorders>
              <w:top w:val="single" w:sz="12" w:space="0" w:color="auto"/>
            </w:tcBorders>
            <w:vAlign w:val="bottom"/>
          </w:tcPr>
          <w:p w14:paraId="0DACDF48" w14:textId="77777777" w:rsidR="00863403" w:rsidRPr="009D15D0" w:rsidRDefault="00863403" w:rsidP="004B1238">
            <w:pPr>
              <w:spacing w:before="40" w:after="40" w:line="210" w:lineRule="exact"/>
              <w:ind w:left="43" w:right="40"/>
              <w:jc w:val="right"/>
              <w:rPr>
                <w:sz w:val="17"/>
              </w:rPr>
            </w:pPr>
          </w:p>
        </w:tc>
        <w:tc>
          <w:tcPr>
            <w:tcW w:w="640" w:type="dxa"/>
            <w:tcBorders>
              <w:top w:val="single" w:sz="12" w:space="0" w:color="auto"/>
            </w:tcBorders>
            <w:vAlign w:val="bottom"/>
          </w:tcPr>
          <w:p w14:paraId="3BFE8B46" w14:textId="77777777" w:rsidR="00863403" w:rsidRPr="009D15D0" w:rsidRDefault="00863403" w:rsidP="004B1238">
            <w:pPr>
              <w:spacing w:before="40" w:after="40" w:line="210" w:lineRule="exact"/>
              <w:ind w:left="43" w:right="40"/>
              <w:jc w:val="right"/>
              <w:rPr>
                <w:sz w:val="17"/>
              </w:rPr>
            </w:pPr>
          </w:p>
        </w:tc>
      </w:tr>
      <w:tr w:rsidR="00863403" w:rsidRPr="009D15D0" w14:paraId="3534A3C7" w14:textId="77777777" w:rsidTr="004B1238">
        <w:tc>
          <w:tcPr>
            <w:tcW w:w="7212" w:type="dxa"/>
            <w:vAlign w:val="bottom"/>
          </w:tcPr>
          <w:p w14:paraId="238BE28C" w14:textId="77777777" w:rsidR="00863403" w:rsidRPr="00B56151" w:rsidRDefault="00863403" w:rsidP="004B1238">
            <w:pPr>
              <w:tabs>
                <w:tab w:val="left" w:pos="288"/>
                <w:tab w:val="left" w:pos="576"/>
                <w:tab w:val="left" w:pos="864"/>
                <w:tab w:val="left" w:pos="1152"/>
              </w:tabs>
              <w:spacing w:before="40" w:after="40" w:line="200" w:lineRule="exact"/>
              <w:ind w:right="43"/>
              <w:jc w:val="both"/>
              <w:rPr>
                <w:b/>
                <w:bCs/>
                <w:sz w:val="17"/>
              </w:rPr>
            </w:pPr>
            <w:r w:rsidRPr="00B56151">
              <w:rPr>
                <w:b/>
                <w:bCs/>
                <w:sz w:val="17"/>
              </w:rPr>
              <w:t>A.</w:t>
            </w:r>
            <w:r w:rsidRPr="00B56151">
              <w:rPr>
                <w:b/>
                <w:bCs/>
                <w:sz w:val="17"/>
              </w:rPr>
              <w:tab/>
              <w:t>Facilitation of the intergovernmental process and expert bodies</w:t>
            </w:r>
          </w:p>
        </w:tc>
        <w:tc>
          <w:tcPr>
            <w:tcW w:w="640" w:type="dxa"/>
            <w:vAlign w:val="bottom"/>
          </w:tcPr>
          <w:p w14:paraId="487ECB8F"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639" w:type="dxa"/>
            <w:vAlign w:val="bottom"/>
          </w:tcPr>
          <w:p w14:paraId="4353F75A"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719" w:type="dxa"/>
            <w:vAlign w:val="bottom"/>
          </w:tcPr>
          <w:p w14:paraId="07451FB3"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640" w:type="dxa"/>
            <w:vAlign w:val="bottom"/>
          </w:tcPr>
          <w:p w14:paraId="01DDCE01"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r>
      <w:tr w:rsidR="00863403" w:rsidRPr="009D15D0" w14:paraId="66623186" w14:textId="77777777" w:rsidTr="004B1238">
        <w:tc>
          <w:tcPr>
            <w:tcW w:w="7212" w:type="dxa"/>
            <w:vAlign w:val="bottom"/>
          </w:tcPr>
          <w:p w14:paraId="3F7BD19A"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r>
            <w:r w:rsidRPr="00B56151">
              <w:rPr>
                <w:b/>
                <w:bCs/>
                <w:sz w:val="17"/>
              </w:rPr>
              <w:t>Parliamentary documentation</w:t>
            </w:r>
            <w:r w:rsidRPr="00B56151">
              <w:rPr>
                <w:sz w:val="17"/>
              </w:rPr>
              <w:t xml:space="preserve"> (number of documents)</w:t>
            </w:r>
          </w:p>
        </w:tc>
        <w:tc>
          <w:tcPr>
            <w:tcW w:w="640" w:type="dxa"/>
            <w:vAlign w:val="bottom"/>
          </w:tcPr>
          <w:p w14:paraId="0C24D64B"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b/>
                <w:bCs/>
                <w:sz w:val="17"/>
              </w:rPr>
            </w:pPr>
            <w:r w:rsidRPr="00B56151">
              <w:rPr>
                <w:b/>
                <w:bCs/>
                <w:sz w:val="17"/>
              </w:rPr>
              <w:t>11</w:t>
            </w:r>
          </w:p>
        </w:tc>
        <w:tc>
          <w:tcPr>
            <w:tcW w:w="639" w:type="dxa"/>
            <w:vAlign w:val="bottom"/>
          </w:tcPr>
          <w:p w14:paraId="7C3DAA73"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b/>
                <w:bCs/>
                <w:sz w:val="17"/>
              </w:rPr>
            </w:pPr>
            <w:r w:rsidRPr="00B56151">
              <w:rPr>
                <w:b/>
                <w:bCs/>
                <w:sz w:val="17"/>
              </w:rPr>
              <w:t>29</w:t>
            </w:r>
          </w:p>
        </w:tc>
        <w:tc>
          <w:tcPr>
            <w:tcW w:w="719" w:type="dxa"/>
            <w:vAlign w:val="bottom"/>
          </w:tcPr>
          <w:p w14:paraId="64C0E840"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b/>
                <w:bCs/>
                <w:sz w:val="17"/>
              </w:rPr>
            </w:pPr>
            <w:r w:rsidRPr="00B56151">
              <w:rPr>
                <w:b/>
                <w:bCs/>
                <w:sz w:val="17"/>
              </w:rPr>
              <w:t>16</w:t>
            </w:r>
          </w:p>
        </w:tc>
        <w:tc>
          <w:tcPr>
            <w:tcW w:w="640" w:type="dxa"/>
            <w:vAlign w:val="bottom"/>
          </w:tcPr>
          <w:p w14:paraId="579ABD6F"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b/>
                <w:bCs/>
                <w:sz w:val="17"/>
              </w:rPr>
            </w:pPr>
            <w:r w:rsidRPr="00B56151">
              <w:rPr>
                <w:b/>
                <w:bCs/>
                <w:sz w:val="17"/>
              </w:rPr>
              <w:t>10</w:t>
            </w:r>
          </w:p>
        </w:tc>
      </w:tr>
      <w:tr w:rsidR="00863403" w:rsidRPr="009D15D0" w14:paraId="04CCA2D6" w14:textId="77777777" w:rsidTr="004B1238">
        <w:tc>
          <w:tcPr>
            <w:tcW w:w="7212" w:type="dxa"/>
            <w:vAlign w:val="bottom"/>
          </w:tcPr>
          <w:p w14:paraId="6012D897"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t>1.</w:t>
            </w:r>
            <w:r w:rsidRPr="00B56151">
              <w:rPr>
                <w:sz w:val="17"/>
              </w:rPr>
              <w:tab/>
              <w:t>Report and notes to the General Assembly</w:t>
            </w:r>
          </w:p>
        </w:tc>
        <w:tc>
          <w:tcPr>
            <w:tcW w:w="640" w:type="dxa"/>
            <w:vAlign w:val="bottom"/>
          </w:tcPr>
          <w:p w14:paraId="4E0BFCCF"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6</w:t>
            </w:r>
          </w:p>
        </w:tc>
        <w:tc>
          <w:tcPr>
            <w:tcW w:w="639" w:type="dxa"/>
            <w:vAlign w:val="bottom"/>
          </w:tcPr>
          <w:p w14:paraId="3CEE76E1"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11</w:t>
            </w:r>
          </w:p>
        </w:tc>
        <w:tc>
          <w:tcPr>
            <w:tcW w:w="719" w:type="dxa"/>
            <w:vAlign w:val="bottom"/>
          </w:tcPr>
          <w:p w14:paraId="23535BE0"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7</w:t>
            </w:r>
          </w:p>
        </w:tc>
        <w:tc>
          <w:tcPr>
            <w:tcW w:w="640" w:type="dxa"/>
            <w:vAlign w:val="bottom"/>
          </w:tcPr>
          <w:p w14:paraId="4FF85473"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6</w:t>
            </w:r>
          </w:p>
        </w:tc>
      </w:tr>
      <w:tr w:rsidR="00863403" w:rsidRPr="009D15D0" w14:paraId="3AACBBAD" w14:textId="77777777" w:rsidTr="004B1238">
        <w:tc>
          <w:tcPr>
            <w:tcW w:w="7212" w:type="dxa"/>
            <w:vAlign w:val="bottom"/>
          </w:tcPr>
          <w:p w14:paraId="398FA42A"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t>2.</w:t>
            </w:r>
            <w:r w:rsidRPr="00B56151">
              <w:rPr>
                <w:sz w:val="17"/>
              </w:rPr>
              <w:tab/>
              <w:t>Report of the Credentials Committee</w:t>
            </w:r>
          </w:p>
        </w:tc>
        <w:tc>
          <w:tcPr>
            <w:tcW w:w="640" w:type="dxa"/>
            <w:vAlign w:val="bottom"/>
          </w:tcPr>
          <w:p w14:paraId="5699B07B"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1</w:t>
            </w:r>
          </w:p>
        </w:tc>
        <w:tc>
          <w:tcPr>
            <w:tcW w:w="639" w:type="dxa"/>
            <w:vAlign w:val="bottom"/>
          </w:tcPr>
          <w:p w14:paraId="611434A0"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1</w:t>
            </w:r>
          </w:p>
        </w:tc>
        <w:tc>
          <w:tcPr>
            <w:tcW w:w="719" w:type="dxa"/>
            <w:vAlign w:val="bottom"/>
          </w:tcPr>
          <w:p w14:paraId="5F33C513"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1</w:t>
            </w:r>
          </w:p>
        </w:tc>
        <w:tc>
          <w:tcPr>
            <w:tcW w:w="640" w:type="dxa"/>
            <w:vAlign w:val="bottom"/>
          </w:tcPr>
          <w:p w14:paraId="601C59C5"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1</w:t>
            </w:r>
          </w:p>
        </w:tc>
      </w:tr>
      <w:tr w:rsidR="00863403" w:rsidRPr="009D15D0" w14:paraId="7629F562" w14:textId="77777777" w:rsidTr="004B1238">
        <w:tc>
          <w:tcPr>
            <w:tcW w:w="7212" w:type="dxa"/>
            <w:vAlign w:val="bottom"/>
          </w:tcPr>
          <w:p w14:paraId="0FA89EE9"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t>3.</w:t>
            </w:r>
            <w:r w:rsidRPr="00B56151">
              <w:rPr>
                <w:sz w:val="17"/>
              </w:rPr>
              <w:tab/>
              <w:t>Report of the Committee on Relations with the Host Country</w:t>
            </w:r>
          </w:p>
        </w:tc>
        <w:tc>
          <w:tcPr>
            <w:tcW w:w="640" w:type="dxa"/>
            <w:vAlign w:val="bottom"/>
          </w:tcPr>
          <w:p w14:paraId="52E519EC"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1</w:t>
            </w:r>
          </w:p>
        </w:tc>
        <w:tc>
          <w:tcPr>
            <w:tcW w:w="639" w:type="dxa"/>
            <w:vAlign w:val="bottom"/>
          </w:tcPr>
          <w:p w14:paraId="3A20654D"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1</w:t>
            </w:r>
          </w:p>
        </w:tc>
        <w:tc>
          <w:tcPr>
            <w:tcW w:w="719" w:type="dxa"/>
            <w:vAlign w:val="bottom"/>
          </w:tcPr>
          <w:p w14:paraId="07DB0A67"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1</w:t>
            </w:r>
          </w:p>
        </w:tc>
        <w:tc>
          <w:tcPr>
            <w:tcW w:w="640" w:type="dxa"/>
            <w:vAlign w:val="bottom"/>
          </w:tcPr>
          <w:p w14:paraId="792AB335"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1</w:t>
            </w:r>
          </w:p>
        </w:tc>
      </w:tr>
      <w:tr w:rsidR="00863403" w:rsidRPr="009D15D0" w14:paraId="01AEF286" w14:textId="77777777" w:rsidTr="004B1238">
        <w:tc>
          <w:tcPr>
            <w:tcW w:w="7212" w:type="dxa"/>
            <w:vAlign w:val="bottom"/>
          </w:tcPr>
          <w:p w14:paraId="42B797A1"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t>4.</w:t>
            </w:r>
            <w:r w:rsidRPr="00B56151">
              <w:rPr>
                <w:sz w:val="17"/>
              </w:rPr>
              <w:tab/>
              <w:t>Report of the Credentials Committee on United Nations conferences</w:t>
            </w:r>
          </w:p>
        </w:tc>
        <w:tc>
          <w:tcPr>
            <w:tcW w:w="640" w:type="dxa"/>
            <w:vAlign w:val="bottom"/>
          </w:tcPr>
          <w:p w14:paraId="1840CC0A"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2</w:t>
            </w:r>
          </w:p>
        </w:tc>
        <w:tc>
          <w:tcPr>
            <w:tcW w:w="639" w:type="dxa"/>
            <w:vAlign w:val="bottom"/>
          </w:tcPr>
          <w:p w14:paraId="08E0593A"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szCs w:val="17"/>
              </w:rPr>
              <w:t>3</w:t>
            </w:r>
          </w:p>
        </w:tc>
        <w:tc>
          <w:tcPr>
            <w:tcW w:w="719" w:type="dxa"/>
            <w:vAlign w:val="bottom"/>
          </w:tcPr>
          <w:p w14:paraId="21CBC563"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1</w:t>
            </w:r>
          </w:p>
        </w:tc>
        <w:tc>
          <w:tcPr>
            <w:tcW w:w="640" w:type="dxa"/>
            <w:vAlign w:val="bottom"/>
          </w:tcPr>
          <w:p w14:paraId="21602D1A"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szCs w:val="17"/>
              </w:rPr>
              <w:t>1</w:t>
            </w:r>
          </w:p>
        </w:tc>
      </w:tr>
      <w:tr w:rsidR="00863403" w:rsidRPr="009D15D0" w14:paraId="073E97DB" w14:textId="77777777" w:rsidTr="004B1238">
        <w:tc>
          <w:tcPr>
            <w:tcW w:w="7212" w:type="dxa"/>
            <w:vAlign w:val="bottom"/>
          </w:tcPr>
          <w:p w14:paraId="2F9ABB5F"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t>5.</w:t>
            </w:r>
            <w:r w:rsidRPr="00B56151">
              <w:rPr>
                <w:sz w:val="17"/>
              </w:rPr>
              <w:tab/>
              <w:t>Reports concerning the election of judges of the International Court of Justice</w:t>
            </w:r>
          </w:p>
        </w:tc>
        <w:tc>
          <w:tcPr>
            <w:tcW w:w="640" w:type="dxa"/>
            <w:vAlign w:val="bottom"/>
          </w:tcPr>
          <w:p w14:paraId="5E130A4C"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w:t>
            </w:r>
          </w:p>
        </w:tc>
        <w:tc>
          <w:tcPr>
            <w:tcW w:w="639" w:type="dxa"/>
            <w:vAlign w:val="bottom"/>
          </w:tcPr>
          <w:p w14:paraId="1B7EEDD6"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8</w:t>
            </w:r>
          </w:p>
        </w:tc>
        <w:tc>
          <w:tcPr>
            <w:tcW w:w="719" w:type="dxa"/>
            <w:vAlign w:val="bottom"/>
          </w:tcPr>
          <w:p w14:paraId="6F76F79E"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3</w:t>
            </w:r>
          </w:p>
        </w:tc>
        <w:tc>
          <w:tcPr>
            <w:tcW w:w="640" w:type="dxa"/>
            <w:vAlign w:val="bottom"/>
          </w:tcPr>
          <w:p w14:paraId="4206502D"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w:t>
            </w:r>
          </w:p>
        </w:tc>
      </w:tr>
      <w:tr w:rsidR="00863403" w:rsidRPr="009D15D0" w14:paraId="1ADFB322" w14:textId="77777777" w:rsidTr="004B1238">
        <w:tc>
          <w:tcPr>
            <w:tcW w:w="7212" w:type="dxa"/>
            <w:vAlign w:val="bottom"/>
          </w:tcPr>
          <w:p w14:paraId="0754674E"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t>6.</w:t>
            </w:r>
            <w:r w:rsidRPr="00B56151">
              <w:rPr>
                <w:sz w:val="17"/>
              </w:rPr>
              <w:tab/>
              <w:t>Letters to the Security Council</w:t>
            </w:r>
          </w:p>
        </w:tc>
        <w:tc>
          <w:tcPr>
            <w:tcW w:w="640" w:type="dxa"/>
            <w:vAlign w:val="bottom"/>
          </w:tcPr>
          <w:p w14:paraId="4C0BDE65"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1</w:t>
            </w:r>
          </w:p>
        </w:tc>
        <w:tc>
          <w:tcPr>
            <w:tcW w:w="639" w:type="dxa"/>
            <w:vAlign w:val="bottom"/>
          </w:tcPr>
          <w:p w14:paraId="7E5FB855"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5</w:t>
            </w:r>
          </w:p>
        </w:tc>
        <w:tc>
          <w:tcPr>
            <w:tcW w:w="719" w:type="dxa"/>
            <w:vAlign w:val="bottom"/>
          </w:tcPr>
          <w:p w14:paraId="392F8772"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3</w:t>
            </w:r>
          </w:p>
        </w:tc>
        <w:tc>
          <w:tcPr>
            <w:tcW w:w="640" w:type="dxa"/>
            <w:vAlign w:val="bottom"/>
          </w:tcPr>
          <w:p w14:paraId="6F6BEFE9"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1</w:t>
            </w:r>
          </w:p>
        </w:tc>
      </w:tr>
      <w:tr w:rsidR="00863403" w:rsidRPr="009D15D0" w14:paraId="63128C59" w14:textId="77777777" w:rsidTr="004B1238">
        <w:tc>
          <w:tcPr>
            <w:tcW w:w="7212" w:type="dxa"/>
            <w:vAlign w:val="bottom"/>
          </w:tcPr>
          <w:p w14:paraId="12E7F200" w14:textId="77777777" w:rsidR="00863403" w:rsidRPr="00B56151" w:rsidRDefault="00863403" w:rsidP="004B1238">
            <w:pPr>
              <w:keepNext/>
              <w:keepLines/>
              <w:tabs>
                <w:tab w:val="left" w:pos="288"/>
                <w:tab w:val="left" w:pos="576"/>
                <w:tab w:val="left" w:pos="864"/>
                <w:tab w:val="left" w:pos="1152"/>
              </w:tabs>
              <w:spacing w:before="40" w:after="40" w:line="200" w:lineRule="exact"/>
              <w:ind w:right="43"/>
              <w:jc w:val="both"/>
              <w:rPr>
                <w:sz w:val="17"/>
              </w:rPr>
            </w:pPr>
            <w:r w:rsidRPr="00B56151">
              <w:rPr>
                <w:sz w:val="17"/>
              </w:rPr>
              <w:tab/>
            </w:r>
            <w:r w:rsidRPr="00B56151">
              <w:rPr>
                <w:b/>
                <w:bCs/>
                <w:sz w:val="17"/>
              </w:rPr>
              <w:t>Substantive services for meetings</w:t>
            </w:r>
            <w:r w:rsidRPr="00B56151">
              <w:rPr>
                <w:sz w:val="17"/>
              </w:rPr>
              <w:t xml:space="preserve"> (number of three-hour meetings)</w:t>
            </w:r>
          </w:p>
        </w:tc>
        <w:tc>
          <w:tcPr>
            <w:tcW w:w="640" w:type="dxa"/>
            <w:vAlign w:val="bottom"/>
          </w:tcPr>
          <w:p w14:paraId="673BAAE3" w14:textId="77777777" w:rsidR="00863403" w:rsidRPr="00B56151" w:rsidRDefault="00863403" w:rsidP="004B1238">
            <w:pPr>
              <w:keepNext/>
              <w:keepLines/>
              <w:tabs>
                <w:tab w:val="left" w:pos="288"/>
                <w:tab w:val="left" w:pos="576"/>
                <w:tab w:val="left" w:pos="864"/>
                <w:tab w:val="left" w:pos="1152"/>
              </w:tabs>
              <w:spacing w:before="40" w:after="40" w:line="200" w:lineRule="exact"/>
              <w:ind w:left="43" w:right="43"/>
              <w:jc w:val="right"/>
              <w:rPr>
                <w:b/>
                <w:bCs/>
                <w:sz w:val="17"/>
                <w:szCs w:val="17"/>
              </w:rPr>
            </w:pPr>
            <w:r w:rsidRPr="00B56151">
              <w:rPr>
                <w:b/>
                <w:bCs/>
                <w:sz w:val="17"/>
                <w:szCs w:val="17"/>
              </w:rPr>
              <w:t>74</w:t>
            </w:r>
          </w:p>
        </w:tc>
        <w:tc>
          <w:tcPr>
            <w:tcW w:w="639" w:type="dxa"/>
            <w:vAlign w:val="bottom"/>
          </w:tcPr>
          <w:p w14:paraId="7717ABD7" w14:textId="77777777" w:rsidR="00863403" w:rsidRPr="00B56151" w:rsidRDefault="00863403" w:rsidP="004B1238">
            <w:pPr>
              <w:keepNext/>
              <w:keepLines/>
              <w:tabs>
                <w:tab w:val="left" w:pos="288"/>
                <w:tab w:val="left" w:pos="576"/>
                <w:tab w:val="left" w:pos="864"/>
                <w:tab w:val="left" w:pos="1152"/>
              </w:tabs>
              <w:spacing w:before="40" w:after="40" w:line="200" w:lineRule="exact"/>
              <w:ind w:left="43" w:right="43"/>
              <w:jc w:val="right"/>
              <w:rPr>
                <w:b/>
                <w:bCs/>
                <w:sz w:val="17"/>
                <w:szCs w:val="17"/>
              </w:rPr>
            </w:pPr>
            <w:r w:rsidRPr="00B56151">
              <w:rPr>
                <w:b/>
                <w:bCs/>
                <w:sz w:val="17"/>
                <w:szCs w:val="17"/>
              </w:rPr>
              <w:t>80</w:t>
            </w:r>
          </w:p>
        </w:tc>
        <w:tc>
          <w:tcPr>
            <w:tcW w:w="719" w:type="dxa"/>
            <w:vAlign w:val="bottom"/>
          </w:tcPr>
          <w:p w14:paraId="62284E17" w14:textId="77777777" w:rsidR="00863403" w:rsidRPr="00B56151" w:rsidRDefault="00863403" w:rsidP="004B1238">
            <w:pPr>
              <w:keepNext/>
              <w:keepLines/>
              <w:tabs>
                <w:tab w:val="left" w:pos="288"/>
                <w:tab w:val="left" w:pos="576"/>
                <w:tab w:val="left" w:pos="864"/>
                <w:tab w:val="left" w:pos="1152"/>
              </w:tabs>
              <w:spacing w:before="40" w:after="40" w:line="200" w:lineRule="exact"/>
              <w:ind w:left="43" w:right="43"/>
              <w:jc w:val="right"/>
              <w:rPr>
                <w:b/>
                <w:bCs/>
                <w:sz w:val="17"/>
                <w:szCs w:val="17"/>
              </w:rPr>
            </w:pPr>
            <w:r w:rsidRPr="00B56151">
              <w:rPr>
                <w:b/>
                <w:bCs/>
                <w:sz w:val="17"/>
                <w:szCs w:val="17"/>
              </w:rPr>
              <w:t>75</w:t>
            </w:r>
          </w:p>
        </w:tc>
        <w:tc>
          <w:tcPr>
            <w:tcW w:w="640" w:type="dxa"/>
            <w:vAlign w:val="bottom"/>
          </w:tcPr>
          <w:p w14:paraId="3F48B347" w14:textId="77777777" w:rsidR="00863403" w:rsidRPr="00B56151" w:rsidRDefault="00863403" w:rsidP="004B1238">
            <w:pPr>
              <w:keepNext/>
              <w:keepLines/>
              <w:tabs>
                <w:tab w:val="left" w:pos="288"/>
                <w:tab w:val="left" w:pos="576"/>
                <w:tab w:val="left" w:pos="864"/>
                <w:tab w:val="left" w:pos="1152"/>
              </w:tabs>
              <w:spacing w:before="40" w:after="40" w:line="200" w:lineRule="exact"/>
              <w:ind w:left="43" w:right="43"/>
              <w:jc w:val="right"/>
              <w:rPr>
                <w:b/>
                <w:bCs/>
                <w:sz w:val="17"/>
                <w:szCs w:val="17"/>
              </w:rPr>
            </w:pPr>
            <w:r w:rsidRPr="00B56151">
              <w:rPr>
                <w:b/>
                <w:bCs/>
                <w:sz w:val="17"/>
                <w:szCs w:val="17"/>
              </w:rPr>
              <w:t>75</w:t>
            </w:r>
          </w:p>
        </w:tc>
      </w:tr>
      <w:tr w:rsidR="00863403" w:rsidRPr="009D15D0" w14:paraId="69EEABB7" w14:textId="77777777" w:rsidTr="004B1238">
        <w:tc>
          <w:tcPr>
            <w:tcW w:w="7212" w:type="dxa"/>
            <w:vAlign w:val="bottom"/>
          </w:tcPr>
          <w:p w14:paraId="599F1F34" w14:textId="77777777" w:rsidR="00863403" w:rsidRPr="00B56151" w:rsidRDefault="00863403" w:rsidP="004B1238">
            <w:pPr>
              <w:keepNext/>
              <w:keepLines/>
              <w:tabs>
                <w:tab w:val="left" w:pos="288"/>
                <w:tab w:val="left" w:pos="576"/>
                <w:tab w:val="left" w:pos="864"/>
                <w:tab w:val="left" w:pos="1152"/>
              </w:tabs>
              <w:spacing w:before="40" w:after="40" w:line="200" w:lineRule="exact"/>
              <w:ind w:right="43"/>
              <w:jc w:val="both"/>
              <w:rPr>
                <w:sz w:val="17"/>
              </w:rPr>
            </w:pPr>
            <w:r w:rsidRPr="00B56151">
              <w:rPr>
                <w:sz w:val="17"/>
              </w:rPr>
              <w:tab/>
              <w:t>7.</w:t>
            </w:r>
            <w:r w:rsidRPr="00B56151">
              <w:rPr>
                <w:sz w:val="17"/>
              </w:rPr>
              <w:tab/>
              <w:t>General Assembly and its committees</w:t>
            </w:r>
          </w:p>
        </w:tc>
        <w:tc>
          <w:tcPr>
            <w:tcW w:w="640" w:type="dxa"/>
            <w:vAlign w:val="bottom"/>
          </w:tcPr>
          <w:p w14:paraId="487CE4CF" w14:textId="77777777" w:rsidR="00863403" w:rsidRPr="00B56151" w:rsidRDefault="00863403" w:rsidP="004B1238">
            <w:pPr>
              <w:keepNext/>
              <w:keepLines/>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25</w:t>
            </w:r>
          </w:p>
        </w:tc>
        <w:tc>
          <w:tcPr>
            <w:tcW w:w="639" w:type="dxa"/>
            <w:vAlign w:val="bottom"/>
          </w:tcPr>
          <w:p w14:paraId="7A62A7A5" w14:textId="77777777" w:rsidR="00863403" w:rsidRPr="00B56151" w:rsidRDefault="00863403" w:rsidP="004B1238">
            <w:pPr>
              <w:keepNext/>
              <w:keepLines/>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23</w:t>
            </w:r>
          </w:p>
        </w:tc>
        <w:tc>
          <w:tcPr>
            <w:tcW w:w="719" w:type="dxa"/>
            <w:vAlign w:val="bottom"/>
          </w:tcPr>
          <w:p w14:paraId="35C66BF7" w14:textId="77777777" w:rsidR="00863403" w:rsidRPr="00B56151" w:rsidRDefault="00863403" w:rsidP="004B1238">
            <w:pPr>
              <w:keepNext/>
              <w:keepLines/>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25</w:t>
            </w:r>
          </w:p>
        </w:tc>
        <w:tc>
          <w:tcPr>
            <w:tcW w:w="640" w:type="dxa"/>
            <w:vAlign w:val="bottom"/>
          </w:tcPr>
          <w:p w14:paraId="1828A27F" w14:textId="77777777" w:rsidR="00863403" w:rsidRPr="00B56151" w:rsidRDefault="00863403" w:rsidP="004B1238">
            <w:pPr>
              <w:keepNext/>
              <w:keepLines/>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25</w:t>
            </w:r>
          </w:p>
        </w:tc>
      </w:tr>
      <w:tr w:rsidR="00863403" w:rsidRPr="009D15D0" w14:paraId="77700C2E" w14:textId="77777777" w:rsidTr="004B1238">
        <w:tc>
          <w:tcPr>
            <w:tcW w:w="7212" w:type="dxa"/>
            <w:vAlign w:val="bottom"/>
          </w:tcPr>
          <w:p w14:paraId="043E738F" w14:textId="77777777" w:rsidR="00863403" w:rsidRPr="00B56151" w:rsidRDefault="00863403" w:rsidP="004B1238">
            <w:pPr>
              <w:keepNext/>
              <w:keepLines/>
              <w:tabs>
                <w:tab w:val="left" w:pos="288"/>
                <w:tab w:val="left" w:pos="576"/>
                <w:tab w:val="left" w:pos="864"/>
                <w:tab w:val="left" w:pos="1152"/>
              </w:tabs>
              <w:spacing w:before="40" w:after="40" w:line="200" w:lineRule="exact"/>
              <w:ind w:right="43"/>
              <w:jc w:val="both"/>
              <w:rPr>
                <w:sz w:val="17"/>
              </w:rPr>
            </w:pPr>
            <w:r w:rsidRPr="00B56151">
              <w:rPr>
                <w:sz w:val="17"/>
              </w:rPr>
              <w:tab/>
              <w:t>8.</w:t>
            </w:r>
            <w:r w:rsidRPr="00B56151">
              <w:rPr>
                <w:sz w:val="17"/>
              </w:rPr>
              <w:tab/>
              <w:t>Credentials Committee of the General Assembly</w:t>
            </w:r>
          </w:p>
        </w:tc>
        <w:tc>
          <w:tcPr>
            <w:tcW w:w="640" w:type="dxa"/>
            <w:vAlign w:val="bottom"/>
          </w:tcPr>
          <w:p w14:paraId="6AE3F3E3" w14:textId="77777777" w:rsidR="00863403" w:rsidRPr="00B56151" w:rsidRDefault="00863403" w:rsidP="004B1238">
            <w:pPr>
              <w:keepNext/>
              <w:keepLines/>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1</w:t>
            </w:r>
          </w:p>
        </w:tc>
        <w:tc>
          <w:tcPr>
            <w:tcW w:w="639" w:type="dxa"/>
            <w:vAlign w:val="bottom"/>
          </w:tcPr>
          <w:p w14:paraId="46103B7C" w14:textId="77777777" w:rsidR="00863403" w:rsidRPr="00B56151" w:rsidRDefault="00863403" w:rsidP="004B1238">
            <w:pPr>
              <w:keepNext/>
              <w:keepLines/>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1</w:t>
            </w:r>
          </w:p>
        </w:tc>
        <w:tc>
          <w:tcPr>
            <w:tcW w:w="719" w:type="dxa"/>
            <w:vAlign w:val="bottom"/>
          </w:tcPr>
          <w:p w14:paraId="77C6CCCD" w14:textId="77777777" w:rsidR="00863403" w:rsidRPr="00B56151" w:rsidRDefault="00863403" w:rsidP="004B1238">
            <w:pPr>
              <w:keepNext/>
              <w:keepLines/>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1</w:t>
            </w:r>
          </w:p>
        </w:tc>
        <w:tc>
          <w:tcPr>
            <w:tcW w:w="640" w:type="dxa"/>
            <w:vAlign w:val="bottom"/>
          </w:tcPr>
          <w:p w14:paraId="20ABBCA0" w14:textId="77777777" w:rsidR="00863403" w:rsidRPr="00B56151" w:rsidRDefault="00863403" w:rsidP="004B1238">
            <w:pPr>
              <w:keepNext/>
              <w:keepLines/>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1</w:t>
            </w:r>
          </w:p>
        </w:tc>
      </w:tr>
      <w:tr w:rsidR="00863403" w:rsidRPr="009D15D0" w14:paraId="7EED5D53" w14:textId="77777777" w:rsidTr="004B1238">
        <w:tc>
          <w:tcPr>
            <w:tcW w:w="7212" w:type="dxa"/>
            <w:vAlign w:val="bottom"/>
          </w:tcPr>
          <w:p w14:paraId="20903A8C"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t>9.</w:t>
            </w:r>
            <w:r w:rsidRPr="00B56151">
              <w:rPr>
                <w:sz w:val="17"/>
              </w:rPr>
              <w:tab/>
              <w:t>Security Council and its subsidiary bodies</w:t>
            </w:r>
          </w:p>
        </w:tc>
        <w:tc>
          <w:tcPr>
            <w:tcW w:w="640" w:type="dxa"/>
            <w:vAlign w:val="bottom"/>
          </w:tcPr>
          <w:p w14:paraId="5822CDD2"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w:t>
            </w:r>
          </w:p>
        </w:tc>
        <w:tc>
          <w:tcPr>
            <w:tcW w:w="639" w:type="dxa"/>
            <w:vAlign w:val="bottom"/>
          </w:tcPr>
          <w:p w14:paraId="4A3EDDA3"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 xml:space="preserve"> 4</w:t>
            </w:r>
          </w:p>
        </w:tc>
        <w:tc>
          <w:tcPr>
            <w:tcW w:w="719" w:type="dxa"/>
            <w:vAlign w:val="bottom"/>
          </w:tcPr>
          <w:p w14:paraId="68C982B7"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8</w:t>
            </w:r>
          </w:p>
        </w:tc>
        <w:tc>
          <w:tcPr>
            <w:tcW w:w="640" w:type="dxa"/>
            <w:vAlign w:val="bottom"/>
          </w:tcPr>
          <w:p w14:paraId="15A891C8"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w:t>
            </w:r>
          </w:p>
        </w:tc>
      </w:tr>
      <w:tr w:rsidR="00863403" w:rsidRPr="009D15D0" w14:paraId="50A08097" w14:textId="77777777" w:rsidTr="004B1238">
        <w:tc>
          <w:tcPr>
            <w:tcW w:w="7212" w:type="dxa"/>
            <w:vAlign w:val="bottom"/>
          </w:tcPr>
          <w:p w14:paraId="732237C7"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t>10.</w:t>
            </w:r>
            <w:r w:rsidRPr="00B56151">
              <w:rPr>
                <w:sz w:val="17"/>
              </w:rPr>
              <w:tab/>
              <w:t>Economic and Social Council and its commissions</w:t>
            </w:r>
          </w:p>
        </w:tc>
        <w:tc>
          <w:tcPr>
            <w:tcW w:w="640" w:type="dxa"/>
            <w:vAlign w:val="bottom"/>
          </w:tcPr>
          <w:p w14:paraId="02C2CC9A"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15</w:t>
            </w:r>
          </w:p>
        </w:tc>
        <w:tc>
          <w:tcPr>
            <w:tcW w:w="639" w:type="dxa"/>
            <w:vAlign w:val="bottom"/>
          </w:tcPr>
          <w:p w14:paraId="062FD470"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4</w:t>
            </w:r>
          </w:p>
        </w:tc>
        <w:tc>
          <w:tcPr>
            <w:tcW w:w="719" w:type="dxa"/>
            <w:vAlign w:val="bottom"/>
          </w:tcPr>
          <w:p w14:paraId="73F591C5"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15</w:t>
            </w:r>
          </w:p>
        </w:tc>
        <w:tc>
          <w:tcPr>
            <w:tcW w:w="640" w:type="dxa"/>
            <w:vAlign w:val="bottom"/>
          </w:tcPr>
          <w:p w14:paraId="2EE63588"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10</w:t>
            </w:r>
          </w:p>
        </w:tc>
      </w:tr>
      <w:tr w:rsidR="00863403" w:rsidRPr="009D15D0" w14:paraId="13E0E35C" w14:textId="77777777" w:rsidTr="004B1238">
        <w:tc>
          <w:tcPr>
            <w:tcW w:w="7212" w:type="dxa"/>
            <w:vAlign w:val="bottom"/>
          </w:tcPr>
          <w:p w14:paraId="3872070F"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t>11.</w:t>
            </w:r>
            <w:r w:rsidRPr="00B56151">
              <w:rPr>
                <w:sz w:val="17"/>
              </w:rPr>
              <w:tab/>
              <w:t xml:space="preserve">United Nations treaty bodies and United Nations conferences </w:t>
            </w:r>
          </w:p>
        </w:tc>
        <w:tc>
          <w:tcPr>
            <w:tcW w:w="640" w:type="dxa"/>
            <w:vAlign w:val="bottom"/>
          </w:tcPr>
          <w:p w14:paraId="09859B00"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25</w:t>
            </w:r>
          </w:p>
        </w:tc>
        <w:tc>
          <w:tcPr>
            <w:tcW w:w="639" w:type="dxa"/>
            <w:vAlign w:val="bottom"/>
          </w:tcPr>
          <w:p w14:paraId="65980C97"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40</w:t>
            </w:r>
          </w:p>
        </w:tc>
        <w:tc>
          <w:tcPr>
            <w:tcW w:w="719" w:type="dxa"/>
            <w:vAlign w:val="bottom"/>
          </w:tcPr>
          <w:p w14:paraId="1527E289"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20</w:t>
            </w:r>
          </w:p>
        </w:tc>
        <w:tc>
          <w:tcPr>
            <w:tcW w:w="640" w:type="dxa"/>
            <w:vAlign w:val="bottom"/>
          </w:tcPr>
          <w:p w14:paraId="362A67E7"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30</w:t>
            </w:r>
          </w:p>
        </w:tc>
      </w:tr>
      <w:tr w:rsidR="00863403" w:rsidRPr="009D15D0" w14:paraId="1476E582" w14:textId="77777777" w:rsidTr="004B1238">
        <w:tc>
          <w:tcPr>
            <w:tcW w:w="7212" w:type="dxa"/>
            <w:vAlign w:val="bottom"/>
          </w:tcPr>
          <w:p w14:paraId="357EFD1D"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t>12.</w:t>
            </w:r>
            <w:r w:rsidRPr="00B56151">
              <w:rPr>
                <w:sz w:val="17"/>
              </w:rPr>
              <w:tab/>
              <w:t>Credentials Committee on United Nations conferences</w:t>
            </w:r>
          </w:p>
        </w:tc>
        <w:tc>
          <w:tcPr>
            <w:tcW w:w="640" w:type="dxa"/>
            <w:vAlign w:val="bottom"/>
          </w:tcPr>
          <w:p w14:paraId="63C12051"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w:t>
            </w:r>
          </w:p>
        </w:tc>
        <w:tc>
          <w:tcPr>
            <w:tcW w:w="639" w:type="dxa"/>
            <w:vAlign w:val="bottom"/>
          </w:tcPr>
          <w:p w14:paraId="0301BB04"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3</w:t>
            </w:r>
          </w:p>
        </w:tc>
        <w:tc>
          <w:tcPr>
            <w:tcW w:w="719" w:type="dxa"/>
            <w:vAlign w:val="bottom"/>
          </w:tcPr>
          <w:p w14:paraId="74703808"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1</w:t>
            </w:r>
          </w:p>
        </w:tc>
        <w:tc>
          <w:tcPr>
            <w:tcW w:w="640" w:type="dxa"/>
            <w:vAlign w:val="bottom"/>
          </w:tcPr>
          <w:p w14:paraId="102271DD"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w:t>
            </w:r>
          </w:p>
        </w:tc>
      </w:tr>
      <w:tr w:rsidR="00863403" w:rsidRPr="009D15D0" w14:paraId="0194B20E" w14:textId="77777777" w:rsidTr="004B1238">
        <w:tc>
          <w:tcPr>
            <w:tcW w:w="7212" w:type="dxa"/>
            <w:vAlign w:val="bottom"/>
          </w:tcPr>
          <w:p w14:paraId="304F64E0"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t>13.</w:t>
            </w:r>
            <w:r w:rsidRPr="00B56151">
              <w:rPr>
                <w:sz w:val="17"/>
              </w:rPr>
              <w:tab/>
              <w:t>Committee on Relations with the Host Country</w:t>
            </w:r>
          </w:p>
        </w:tc>
        <w:tc>
          <w:tcPr>
            <w:tcW w:w="640" w:type="dxa"/>
            <w:vAlign w:val="bottom"/>
          </w:tcPr>
          <w:p w14:paraId="70DDA523"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4</w:t>
            </w:r>
          </w:p>
        </w:tc>
        <w:tc>
          <w:tcPr>
            <w:tcW w:w="639" w:type="dxa"/>
            <w:vAlign w:val="bottom"/>
          </w:tcPr>
          <w:p w14:paraId="02151FA9"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5</w:t>
            </w:r>
          </w:p>
        </w:tc>
        <w:tc>
          <w:tcPr>
            <w:tcW w:w="719" w:type="dxa"/>
            <w:vAlign w:val="bottom"/>
          </w:tcPr>
          <w:p w14:paraId="7F6C5841"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5</w:t>
            </w:r>
          </w:p>
        </w:tc>
        <w:tc>
          <w:tcPr>
            <w:tcW w:w="640" w:type="dxa"/>
            <w:vAlign w:val="bottom"/>
          </w:tcPr>
          <w:p w14:paraId="7A82A8DA"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5</w:t>
            </w:r>
          </w:p>
        </w:tc>
      </w:tr>
      <w:tr w:rsidR="00863403" w:rsidRPr="009D15D0" w14:paraId="3AA61C82" w14:textId="77777777" w:rsidTr="004B1238">
        <w:tc>
          <w:tcPr>
            <w:tcW w:w="7212" w:type="dxa"/>
            <w:vAlign w:val="bottom"/>
          </w:tcPr>
          <w:p w14:paraId="407F6421" w14:textId="77777777" w:rsidR="00863403" w:rsidRPr="00B56151" w:rsidRDefault="00863403" w:rsidP="004B1238">
            <w:pPr>
              <w:tabs>
                <w:tab w:val="left" w:pos="288"/>
                <w:tab w:val="left" w:pos="576"/>
                <w:tab w:val="left" w:pos="864"/>
                <w:tab w:val="left" w:pos="1152"/>
              </w:tabs>
              <w:spacing w:before="40" w:after="40" w:line="200" w:lineRule="exact"/>
              <w:ind w:right="43"/>
              <w:jc w:val="both"/>
              <w:rPr>
                <w:b/>
                <w:bCs/>
                <w:sz w:val="17"/>
              </w:rPr>
            </w:pPr>
            <w:r w:rsidRPr="00B56151">
              <w:rPr>
                <w:b/>
                <w:bCs/>
                <w:sz w:val="17"/>
              </w:rPr>
              <w:t>B.</w:t>
            </w:r>
            <w:r w:rsidRPr="00B56151">
              <w:rPr>
                <w:b/>
                <w:bCs/>
                <w:sz w:val="17"/>
              </w:rPr>
              <w:tab/>
              <w:t>Generation and transfer of knowledge</w:t>
            </w:r>
          </w:p>
        </w:tc>
        <w:tc>
          <w:tcPr>
            <w:tcW w:w="640" w:type="dxa"/>
            <w:vAlign w:val="bottom"/>
          </w:tcPr>
          <w:p w14:paraId="723123CC"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p>
        </w:tc>
        <w:tc>
          <w:tcPr>
            <w:tcW w:w="639" w:type="dxa"/>
            <w:vAlign w:val="bottom"/>
          </w:tcPr>
          <w:p w14:paraId="62373E4C"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p>
        </w:tc>
        <w:tc>
          <w:tcPr>
            <w:tcW w:w="719" w:type="dxa"/>
            <w:vAlign w:val="bottom"/>
          </w:tcPr>
          <w:p w14:paraId="7C5DC6BE"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p>
        </w:tc>
        <w:tc>
          <w:tcPr>
            <w:tcW w:w="640" w:type="dxa"/>
            <w:vAlign w:val="bottom"/>
          </w:tcPr>
          <w:p w14:paraId="349E5EC3"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p>
        </w:tc>
      </w:tr>
      <w:tr w:rsidR="00863403" w:rsidRPr="009D15D0" w14:paraId="4807B729" w14:textId="77777777" w:rsidTr="004B1238">
        <w:tc>
          <w:tcPr>
            <w:tcW w:w="7212" w:type="dxa"/>
            <w:vAlign w:val="bottom"/>
          </w:tcPr>
          <w:p w14:paraId="11A06D83"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r>
            <w:r w:rsidRPr="00B56151">
              <w:rPr>
                <w:b/>
                <w:bCs/>
                <w:sz w:val="17"/>
              </w:rPr>
              <w:t>Seminars, workshops and training events</w:t>
            </w:r>
            <w:r w:rsidRPr="00B56151">
              <w:rPr>
                <w:sz w:val="17"/>
              </w:rPr>
              <w:t xml:space="preserve"> (number of days)</w:t>
            </w:r>
          </w:p>
        </w:tc>
        <w:tc>
          <w:tcPr>
            <w:tcW w:w="640" w:type="dxa"/>
            <w:vAlign w:val="bottom"/>
          </w:tcPr>
          <w:p w14:paraId="5295FC9A"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b/>
                <w:bCs/>
                <w:sz w:val="17"/>
                <w:szCs w:val="17"/>
              </w:rPr>
            </w:pPr>
            <w:r w:rsidRPr="00B56151">
              <w:rPr>
                <w:b/>
                <w:bCs/>
                <w:sz w:val="17"/>
                <w:szCs w:val="17"/>
              </w:rPr>
              <w:t>18</w:t>
            </w:r>
          </w:p>
        </w:tc>
        <w:tc>
          <w:tcPr>
            <w:tcW w:w="639" w:type="dxa"/>
            <w:vAlign w:val="bottom"/>
          </w:tcPr>
          <w:p w14:paraId="5F087AC2"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b/>
                <w:bCs/>
                <w:sz w:val="17"/>
                <w:szCs w:val="17"/>
              </w:rPr>
            </w:pPr>
            <w:r w:rsidRPr="00B56151">
              <w:rPr>
                <w:b/>
                <w:bCs/>
                <w:sz w:val="17"/>
                <w:szCs w:val="17"/>
              </w:rPr>
              <w:t xml:space="preserve">18 </w:t>
            </w:r>
          </w:p>
        </w:tc>
        <w:tc>
          <w:tcPr>
            <w:tcW w:w="719" w:type="dxa"/>
            <w:vAlign w:val="bottom"/>
          </w:tcPr>
          <w:p w14:paraId="635A4402"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b/>
                <w:bCs/>
                <w:sz w:val="17"/>
                <w:szCs w:val="17"/>
              </w:rPr>
            </w:pPr>
            <w:r w:rsidRPr="00B56151">
              <w:rPr>
                <w:b/>
                <w:bCs/>
                <w:sz w:val="17"/>
                <w:szCs w:val="17"/>
              </w:rPr>
              <w:t>18</w:t>
            </w:r>
          </w:p>
        </w:tc>
        <w:tc>
          <w:tcPr>
            <w:tcW w:w="640" w:type="dxa"/>
            <w:vAlign w:val="bottom"/>
          </w:tcPr>
          <w:p w14:paraId="18EFF146"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b/>
                <w:bCs/>
                <w:sz w:val="17"/>
                <w:szCs w:val="17"/>
              </w:rPr>
            </w:pPr>
            <w:r w:rsidRPr="00B56151">
              <w:rPr>
                <w:b/>
                <w:bCs/>
                <w:sz w:val="17"/>
                <w:szCs w:val="17"/>
              </w:rPr>
              <w:t>18</w:t>
            </w:r>
          </w:p>
        </w:tc>
      </w:tr>
      <w:tr w:rsidR="00863403" w:rsidRPr="009D15D0" w14:paraId="4669D634" w14:textId="77777777" w:rsidTr="004B1238">
        <w:tc>
          <w:tcPr>
            <w:tcW w:w="7212" w:type="dxa"/>
            <w:vAlign w:val="bottom"/>
          </w:tcPr>
          <w:p w14:paraId="6B0A8A97"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t>14.</w:t>
            </w:r>
            <w:r w:rsidRPr="00B56151">
              <w:rPr>
                <w:sz w:val="17"/>
              </w:rPr>
              <w:tab/>
              <w:t xml:space="preserve">Workshops on international law matters </w:t>
            </w:r>
          </w:p>
        </w:tc>
        <w:tc>
          <w:tcPr>
            <w:tcW w:w="640" w:type="dxa"/>
            <w:vAlign w:val="bottom"/>
          </w:tcPr>
          <w:p w14:paraId="0E73B5E0"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6</w:t>
            </w:r>
          </w:p>
        </w:tc>
        <w:tc>
          <w:tcPr>
            <w:tcW w:w="639" w:type="dxa"/>
            <w:vAlign w:val="bottom"/>
          </w:tcPr>
          <w:p w14:paraId="0814FEF6"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6</w:t>
            </w:r>
          </w:p>
        </w:tc>
        <w:tc>
          <w:tcPr>
            <w:tcW w:w="719" w:type="dxa"/>
            <w:vAlign w:val="bottom"/>
          </w:tcPr>
          <w:p w14:paraId="2885D9C4"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6</w:t>
            </w:r>
          </w:p>
        </w:tc>
        <w:tc>
          <w:tcPr>
            <w:tcW w:w="640" w:type="dxa"/>
            <w:vAlign w:val="bottom"/>
          </w:tcPr>
          <w:p w14:paraId="32000919"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6</w:t>
            </w:r>
          </w:p>
        </w:tc>
      </w:tr>
      <w:tr w:rsidR="00863403" w:rsidRPr="009D15D0" w14:paraId="66BC2462" w14:textId="77777777" w:rsidTr="004B1238">
        <w:tc>
          <w:tcPr>
            <w:tcW w:w="7212" w:type="dxa"/>
            <w:vAlign w:val="bottom"/>
          </w:tcPr>
          <w:p w14:paraId="654B65BA"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t>15.</w:t>
            </w:r>
            <w:r w:rsidRPr="00B56151">
              <w:rPr>
                <w:sz w:val="17"/>
              </w:rPr>
              <w:tab/>
              <w:t>Training events on United Nations rules of procedure</w:t>
            </w:r>
          </w:p>
        </w:tc>
        <w:tc>
          <w:tcPr>
            <w:tcW w:w="640" w:type="dxa"/>
            <w:vAlign w:val="bottom"/>
          </w:tcPr>
          <w:p w14:paraId="188A6C6F"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w:t>
            </w:r>
          </w:p>
        </w:tc>
        <w:tc>
          <w:tcPr>
            <w:tcW w:w="639" w:type="dxa"/>
            <w:vAlign w:val="bottom"/>
          </w:tcPr>
          <w:p w14:paraId="116EAC54"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w:t>
            </w:r>
          </w:p>
        </w:tc>
        <w:tc>
          <w:tcPr>
            <w:tcW w:w="719" w:type="dxa"/>
            <w:vAlign w:val="bottom"/>
          </w:tcPr>
          <w:p w14:paraId="5DD5C95D"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w:t>
            </w:r>
          </w:p>
        </w:tc>
        <w:tc>
          <w:tcPr>
            <w:tcW w:w="640" w:type="dxa"/>
            <w:vAlign w:val="bottom"/>
          </w:tcPr>
          <w:p w14:paraId="6D9ACD20"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w:t>
            </w:r>
          </w:p>
        </w:tc>
      </w:tr>
      <w:tr w:rsidR="00863403" w:rsidRPr="009D15D0" w14:paraId="2F3FEDC6" w14:textId="77777777" w:rsidTr="004B1238">
        <w:tc>
          <w:tcPr>
            <w:tcW w:w="7212" w:type="dxa"/>
            <w:vAlign w:val="bottom"/>
          </w:tcPr>
          <w:p w14:paraId="5ACCA2D6" w14:textId="77777777" w:rsidR="00863403" w:rsidRPr="00B56151" w:rsidRDefault="00863403" w:rsidP="004B1238">
            <w:pPr>
              <w:tabs>
                <w:tab w:val="left" w:pos="288"/>
                <w:tab w:val="left" w:pos="576"/>
                <w:tab w:val="left" w:pos="864"/>
                <w:tab w:val="left" w:pos="1152"/>
              </w:tabs>
              <w:spacing w:before="40" w:after="40" w:line="200" w:lineRule="exact"/>
              <w:ind w:right="43"/>
              <w:jc w:val="both"/>
              <w:rPr>
                <w:sz w:val="17"/>
              </w:rPr>
            </w:pPr>
            <w:r w:rsidRPr="00B56151">
              <w:rPr>
                <w:sz w:val="17"/>
              </w:rPr>
              <w:tab/>
              <w:t>16.</w:t>
            </w:r>
            <w:r w:rsidRPr="00B56151">
              <w:rPr>
                <w:sz w:val="17"/>
              </w:rPr>
              <w:tab/>
              <w:t>Training events on peacekeeping matters</w:t>
            </w:r>
          </w:p>
        </w:tc>
        <w:tc>
          <w:tcPr>
            <w:tcW w:w="640" w:type="dxa"/>
            <w:vAlign w:val="bottom"/>
          </w:tcPr>
          <w:p w14:paraId="778FC068"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w:t>
            </w:r>
          </w:p>
        </w:tc>
        <w:tc>
          <w:tcPr>
            <w:tcW w:w="639" w:type="dxa"/>
            <w:vAlign w:val="bottom"/>
          </w:tcPr>
          <w:p w14:paraId="60D55FB9"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w:t>
            </w:r>
          </w:p>
        </w:tc>
        <w:tc>
          <w:tcPr>
            <w:tcW w:w="719" w:type="dxa"/>
            <w:vAlign w:val="bottom"/>
          </w:tcPr>
          <w:p w14:paraId="74C6257A"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w:t>
            </w:r>
          </w:p>
        </w:tc>
        <w:tc>
          <w:tcPr>
            <w:tcW w:w="640" w:type="dxa"/>
            <w:vAlign w:val="bottom"/>
          </w:tcPr>
          <w:p w14:paraId="7098C163"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szCs w:val="17"/>
              </w:rPr>
            </w:pPr>
            <w:r w:rsidRPr="00B56151">
              <w:rPr>
                <w:sz w:val="17"/>
                <w:szCs w:val="17"/>
              </w:rPr>
              <w:t>2</w:t>
            </w:r>
          </w:p>
        </w:tc>
      </w:tr>
      <w:tr w:rsidR="00863403" w:rsidRPr="009D15D0" w14:paraId="028BEF3C" w14:textId="77777777" w:rsidTr="004B1238">
        <w:tc>
          <w:tcPr>
            <w:tcW w:w="7212" w:type="dxa"/>
            <w:vAlign w:val="bottom"/>
          </w:tcPr>
          <w:p w14:paraId="429193AE" w14:textId="77777777" w:rsidR="00863403" w:rsidRPr="00B56151" w:rsidRDefault="00863403" w:rsidP="004B1238">
            <w:pPr>
              <w:tabs>
                <w:tab w:val="left" w:pos="288"/>
                <w:tab w:val="left" w:pos="576"/>
                <w:tab w:val="left" w:pos="864"/>
                <w:tab w:val="left" w:pos="1152"/>
              </w:tabs>
              <w:spacing w:before="40" w:after="40" w:line="200" w:lineRule="exact"/>
              <w:ind w:left="576" w:right="43" w:hanging="576"/>
              <w:rPr>
                <w:sz w:val="17"/>
              </w:rPr>
            </w:pPr>
            <w:bookmarkStart w:id="5" w:name="_Hlk189224516"/>
            <w:r w:rsidRPr="00B56151">
              <w:rPr>
                <w:sz w:val="17"/>
              </w:rPr>
              <w:tab/>
              <w:t>17.</w:t>
            </w:r>
            <w:r w:rsidRPr="00B56151">
              <w:rPr>
                <w:sz w:val="17"/>
              </w:rPr>
              <w:tab/>
              <w:t>Annual meeting of the legal advisers and legal liaison officers of the United Nations offices, funds and programmes, specialized agencies and related and other organizations and field legal advisers and officers</w:t>
            </w:r>
          </w:p>
        </w:tc>
        <w:tc>
          <w:tcPr>
            <w:tcW w:w="640" w:type="dxa"/>
            <w:vAlign w:val="bottom"/>
          </w:tcPr>
          <w:p w14:paraId="65DB5060"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8</w:t>
            </w:r>
          </w:p>
        </w:tc>
        <w:tc>
          <w:tcPr>
            <w:tcW w:w="639" w:type="dxa"/>
            <w:vAlign w:val="bottom"/>
          </w:tcPr>
          <w:p w14:paraId="29A76EBC"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szCs w:val="17"/>
              </w:rPr>
              <w:t>8</w:t>
            </w:r>
          </w:p>
        </w:tc>
        <w:tc>
          <w:tcPr>
            <w:tcW w:w="719" w:type="dxa"/>
            <w:vAlign w:val="bottom"/>
          </w:tcPr>
          <w:p w14:paraId="174FDF71"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rPr>
              <w:t>8</w:t>
            </w:r>
          </w:p>
        </w:tc>
        <w:tc>
          <w:tcPr>
            <w:tcW w:w="640" w:type="dxa"/>
            <w:vAlign w:val="bottom"/>
          </w:tcPr>
          <w:p w14:paraId="6E3BADEA"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r w:rsidRPr="00B56151">
              <w:rPr>
                <w:sz w:val="17"/>
                <w:szCs w:val="17"/>
              </w:rPr>
              <w:t>8</w:t>
            </w:r>
          </w:p>
        </w:tc>
      </w:tr>
      <w:bookmarkEnd w:id="5"/>
      <w:tr w:rsidR="00863403" w:rsidRPr="009D15D0" w14:paraId="0B98A5CE" w14:textId="77777777" w:rsidTr="004B1238">
        <w:tc>
          <w:tcPr>
            <w:tcW w:w="7212" w:type="dxa"/>
            <w:vAlign w:val="bottom"/>
          </w:tcPr>
          <w:p w14:paraId="4D6582C6" w14:textId="77777777" w:rsidR="00863403" w:rsidRPr="00B56151" w:rsidRDefault="00863403" w:rsidP="004B1238">
            <w:pPr>
              <w:tabs>
                <w:tab w:val="left" w:pos="288"/>
                <w:tab w:val="left" w:pos="576"/>
                <w:tab w:val="left" w:pos="864"/>
                <w:tab w:val="left" w:pos="1152"/>
              </w:tabs>
              <w:spacing w:before="40" w:after="40" w:line="200" w:lineRule="exact"/>
              <w:ind w:right="43"/>
              <w:jc w:val="both"/>
              <w:rPr>
                <w:b/>
                <w:bCs/>
                <w:sz w:val="17"/>
              </w:rPr>
            </w:pPr>
            <w:r w:rsidRPr="00B56151">
              <w:rPr>
                <w:b/>
                <w:bCs/>
                <w:sz w:val="17"/>
              </w:rPr>
              <w:t>C.</w:t>
            </w:r>
            <w:r w:rsidRPr="00B56151">
              <w:rPr>
                <w:b/>
                <w:bCs/>
                <w:sz w:val="17"/>
              </w:rPr>
              <w:tab/>
              <w:t>Substantive deliverables</w:t>
            </w:r>
          </w:p>
        </w:tc>
        <w:tc>
          <w:tcPr>
            <w:tcW w:w="640" w:type="dxa"/>
            <w:vAlign w:val="bottom"/>
          </w:tcPr>
          <w:p w14:paraId="4A56C5B1"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639" w:type="dxa"/>
            <w:vAlign w:val="bottom"/>
          </w:tcPr>
          <w:p w14:paraId="7DEAE705"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719" w:type="dxa"/>
            <w:vAlign w:val="bottom"/>
          </w:tcPr>
          <w:p w14:paraId="37ADB536"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640" w:type="dxa"/>
            <w:vAlign w:val="bottom"/>
          </w:tcPr>
          <w:p w14:paraId="1E0D9EFA"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r>
      <w:tr w:rsidR="00863403" w:rsidRPr="009D15D0" w14:paraId="58CAAB2A" w14:textId="77777777" w:rsidTr="004B1238">
        <w:tc>
          <w:tcPr>
            <w:tcW w:w="9850" w:type="dxa"/>
            <w:gridSpan w:val="5"/>
          </w:tcPr>
          <w:p w14:paraId="7A1D8029" w14:textId="77777777" w:rsidR="00863403" w:rsidRPr="00B56151" w:rsidRDefault="00863403" w:rsidP="004B1238">
            <w:pPr>
              <w:tabs>
                <w:tab w:val="left" w:pos="288"/>
                <w:tab w:val="left" w:pos="576"/>
                <w:tab w:val="left" w:pos="864"/>
                <w:tab w:val="left" w:pos="1152"/>
              </w:tabs>
              <w:spacing w:before="40" w:after="40" w:line="200" w:lineRule="exact"/>
              <w:ind w:left="288" w:right="43" w:hanging="288"/>
              <w:rPr>
                <w:sz w:val="17"/>
              </w:rPr>
            </w:pPr>
            <w:r w:rsidRPr="00B56151">
              <w:rPr>
                <w:b/>
                <w:bCs/>
                <w:sz w:val="17"/>
              </w:rPr>
              <w:tab/>
              <w:t>Consultation, advice and advocacy</w:t>
            </w:r>
            <w:r w:rsidRPr="00B56151">
              <w:rPr>
                <w:sz w:val="17"/>
              </w:rPr>
              <w:t>: legal advice to and consultation with the General Assembly, the Security Council and the Main Committees of the Assembly on constitutional, institutional and procedural questions.</w:t>
            </w:r>
          </w:p>
        </w:tc>
      </w:tr>
      <w:tr w:rsidR="00863403" w:rsidRPr="009D15D0" w14:paraId="27E7E49B" w14:textId="77777777" w:rsidTr="004B1238">
        <w:tc>
          <w:tcPr>
            <w:tcW w:w="7212" w:type="dxa"/>
            <w:vAlign w:val="bottom"/>
          </w:tcPr>
          <w:p w14:paraId="72155747" w14:textId="77777777" w:rsidR="00863403" w:rsidRPr="00B56151" w:rsidRDefault="00863403" w:rsidP="004B1238">
            <w:pPr>
              <w:tabs>
                <w:tab w:val="left" w:pos="288"/>
                <w:tab w:val="left" w:pos="576"/>
                <w:tab w:val="left" w:pos="864"/>
                <w:tab w:val="left" w:pos="1152"/>
              </w:tabs>
              <w:spacing w:before="40" w:after="40" w:line="200" w:lineRule="exact"/>
              <w:ind w:right="43"/>
              <w:jc w:val="both"/>
              <w:rPr>
                <w:b/>
                <w:bCs/>
                <w:sz w:val="17"/>
              </w:rPr>
            </w:pPr>
            <w:r w:rsidRPr="00B56151">
              <w:rPr>
                <w:b/>
                <w:bCs/>
                <w:sz w:val="17"/>
              </w:rPr>
              <w:t>D.</w:t>
            </w:r>
            <w:r w:rsidRPr="00B56151">
              <w:rPr>
                <w:b/>
                <w:bCs/>
                <w:sz w:val="17"/>
              </w:rPr>
              <w:tab/>
              <w:t>Communication deliverables</w:t>
            </w:r>
          </w:p>
        </w:tc>
        <w:tc>
          <w:tcPr>
            <w:tcW w:w="640" w:type="dxa"/>
            <w:vAlign w:val="bottom"/>
          </w:tcPr>
          <w:p w14:paraId="37C223A6"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639" w:type="dxa"/>
            <w:vAlign w:val="bottom"/>
          </w:tcPr>
          <w:p w14:paraId="2DDE5DAA"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719" w:type="dxa"/>
            <w:vAlign w:val="bottom"/>
          </w:tcPr>
          <w:p w14:paraId="46BC0BBD"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640" w:type="dxa"/>
            <w:vAlign w:val="bottom"/>
          </w:tcPr>
          <w:p w14:paraId="371B285A"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r>
      <w:tr w:rsidR="00863403" w:rsidRPr="009D15D0" w14:paraId="73ABEC95" w14:textId="77777777" w:rsidTr="004B1238">
        <w:tc>
          <w:tcPr>
            <w:tcW w:w="9850" w:type="dxa"/>
            <w:gridSpan w:val="5"/>
          </w:tcPr>
          <w:p w14:paraId="0639D4F8" w14:textId="77777777" w:rsidR="00863403" w:rsidRPr="00B56151" w:rsidRDefault="00863403" w:rsidP="004B1238">
            <w:pPr>
              <w:tabs>
                <w:tab w:val="left" w:pos="288"/>
                <w:tab w:val="left" w:pos="576"/>
                <w:tab w:val="left" w:pos="864"/>
                <w:tab w:val="left" w:pos="1152"/>
              </w:tabs>
              <w:spacing w:before="40" w:after="40" w:line="200" w:lineRule="exact"/>
              <w:ind w:left="288" w:right="43" w:hanging="288"/>
              <w:rPr>
                <w:sz w:val="17"/>
              </w:rPr>
            </w:pPr>
            <w:r w:rsidRPr="00B56151">
              <w:rPr>
                <w:b/>
                <w:bCs/>
                <w:sz w:val="17"/>
              </w:rPr>
              <w:tab/>
              <w:t>Outreach programmes, special events and information materials</w:t>
            </w:r>
            <w:r w:rsidRPr="00B56151">
              <w:rPr>
                <w:sz w:val="17"/>
              </w:rPr>
              <w:t xml:space="preserve">: speeches and presentations to Member State representatives, international organizations and academic and civil society organizations regarding the work of the Office of the Legal Counsel and issues of public international law; and events to promote public international law. </w:t>
            </w:r>
          </w:p>
        </w:tc>
      </w:tr>
      <w:tr w:rsidR="00863403" w:rsidRPr="009D15D0" w14:paraId="5B47DD94" w14:textId="77777777" w:rsidTr="00B56151">
        <w:tc>
          <w:tcPr>
            <w:tcW w:w="7212" w:type="dxa"/>
            <w:vAlign w:val="bottom"/>
          </w:tcPr>
          <w:p w14:paraId="259FFCB4" w14:textId="77777777" w:rsidR="00863403" w:rsidRPr="00B56151" w:rsidRDefault="00863403" w:rsidP="004B1238">
            <w:pPr>
              <w:tabs>
                <w:tab w:val="left" w:pos="288"/>
                <w:tab w:val="left" w:pos="576"/>
                <w:tab w:val="left" w:pos="864"/>
                <w:tab w:val="left" w:pos="1152"/>
              </w:tabs>
              <w:spacing w:before="40" w:after="40" w:line="200" w:lineRule="exact"/>
              <w:ind w:right="43"/>
              <w:jc w:val="both"/>
              <w:rPr>
                <w:b/>
                <w:bCs/>
                <w:sz w:val="17"/>
              </w:rPr>
            </w:pPr>
            <w:r w:rsidRPr="00B56151">
              <w:rPr>
                <w:b/>
                <w:bCs/>
                <w:sz w:val="17"/>
              </w:rPr>
              <w:t>E.</w:t>
            </w:r>
            <w:r w:rsidRPr="00B56151">
              <w:rPr>
                <w:b/>
                <w:bCs/>
                <w:sz w:val="17"/>
              </w:rPr>
              <w:tab/>
              <w:t>Enabling deliverables</w:t>
            </w:r>
          </w:p>
        </w:tc>
        <w:tc>
          <w:tcPr>
            <w:tcW w:w="640" w:type="dxa"/>
            <w:vAlign w:val="bottom"/>
          </w:tcPr>
          <w:p w14:paraId="05AE4083"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639" w:type="dxa"/>
            <w:vAlign w:val="bottom"/>
          </w:tcPr>
          <w:p w14:paraId="08EDA122"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719" w:type="dxa"/>
            <w:vAlign w:val="bottom"/>
          </w:tcPr>
          <w:p w14:paraId="1F4B4A07"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c>
          <w:tcPr>
            <w:tcW w:w="640" w:type="dxa"/>
            <w:vAlign w:val="bottom"/>
          </w:tcPr>
          <w:p w14:paraId="2663BC9F" w14:textId="77777777" w:rsidR="00863403" w:rsidRPr="00B56151" w:rsidRDefault="00863403" w:rsidP="004B1238">
            <w:pPr>
              <w:tabs>
                <w:tab w:val="left" w:pos="288"/>
                <w:tab w:val="left" w:pos="576"/>
                <w:tab w:val="left" w:pos="864"/>
                <w:tab w:val="left" w:pos="1152"/>
              </w:tabs>
              <w:spacing w:before="40" w:after="40" w:line="200" w:lineRule="exact"/>
              <w:ind w:left="43" w:right="43"/>
              <w:jc w:val="right"/>
              <w:rPr>
                <w:sz w:val="17"/>
              </w:rPr>
            </w:pPr>
          </w:p>
        </w:tc>
      </w:tr>
      <w:tr w:rsidR="00863403" w:rsidRPr="009D15D0" w14:paraId="45A585AE" w14:textId="77777777" w:rsidTr="004B1238">
        <w:tc>
          <w:tcPr>
            <w:tcW w:w="9850" w:type="dxa"/>
            <w:gridSpan w:val="5"/>
            <w:tcBorders>
              <w:bottom w:val="single" w:sz="12" w:space="0" w:color="auto"/>
            </w:tcBorders>
          </w:tcPr>
          <w:p w14:paraId="6F0C4AFC" w14:textId="77777777" w:rsidR="00863403" w:rsidRPr="00B56151" w:rsidRDefault="00863403" w:rsidP="004B1238">
            <w:pPr>
              <w:tabs>
                <w:tab w:val="left" w:pos="288"/>
                <w:tab w:val="left" w:pos="576"/>
                <w:tab w:val="left" w:pos="864"/>
                <w:tab w:val="left" w:pos="1152"/>
              </w:tabs>
              <w:spacing w:before="40" w:after="40" w:line="200" w:lineRule="exact"/>
              <w:ind w:left="288" w:right="43" w:hanging="288"/>
              <w:rPr>
                <w:sz w:val="17"/>
              </w:rPr>
            </w:pPr>
            <w:r w:rsidRPr="00B56151">
              <w:rPr>
                <w:b/>
                <w:bCs/>
                <w:sz w:val="17"/>
              </w:rPr>
              <w:tab/>
              <w:t>Legal services</w:t>
            </w:r>
            <w:r w:rsidRPr="00B56151">
              <w:rPr>
                <w:sz w:val="17"/>
              </w:rPr>
              <w:t xml:space="preserve">: legal advice to and support for the Secretariat and the funds and programmes on privileges and immunities, in particular in support of host country agreements entered into by the United Nations, and public international law, including international humanitarian law, international human rights law and the pacific settlement of disputes; legal advice to and support for 1 United Nations criminal tribunal and its oversight body and other international accountability mechanisms; legal advice to and support for an estimated 11 peacekeeping and 34 special political missions; liaison with the International Court of Justice and fulfilment of the responsibilities of the Secretary-General under the Statute of the Court; legal advice to and support for 4 Secretariat offices and 4 other entities and bodies on disarmament, sanctions and security; and legal advice to 18 United Nations entities on the interpretation and implementation of the Relationship Agreement between the United Nations and the International Criminal Court. </w:t>
            </w:r>
          </w:p>
        </w:tc>
      </w:tr>
    </w:tbl>
    <w:p w14:paraId="7A063FD8"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CC474A"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D7CB9C"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2</w:t>
      </w:r>
    </w:p>
    <w:p w14:paraId="28AADE77"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pPr>
      <w:r>
        <w:tab/>
      </w:r>
      <w:r>
        <w:tab/>
        <w:t>General legal services provided to United Nations organs and programmes</w:t>
      </w:r>
    </w:p>
    <w:p w14:paraId="3E2536F3"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B9D933"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CE59F5"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7F5E0370"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B6CE0E"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0BDE5C"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8.I.38</w:t>
      </w:r>
      <w:r>
        <w:tab/>
        <w:t>The objective, to which this subprogramme contributes, is to maximize the protection of the legal interests of the Organization and to minimize its legal liabilities.</w:t>
      </w:r>
    </w:p>
    <w:p w14:paraId="565E18C8"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E994AF"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F9EA39"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5F9B4EDE"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2D8365"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16B759"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8.I.39</w:t>
      </w:r>
      <w:r>
        <w:tab/>
        <w:t>To contribute to the objective, the subprogramme will:</w:t>
      </w:r>
    </w:p>
    <w:p w14:paraId="1F849C43"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 xml:space="preserve">Assist in ensuring external accountability of United Nations and related personnel, including on internal sanctions and external enforcement action and liaison with national authorities; </w:t>
      </w:r>
    </w:p>
    <w:p w14:paraId="3D6B8264"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 xml:space="preserve">Advise on the legal aspects arising from United Nations institutional and operational activities, including the Organization’s development, technical assistance, peacekeeping, humanitarian and other operations; </w:t>
      </w:r>
    </w:p>
    <w:p w14:paraId="60761E2D"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 xml:space="preserve">Assist the Organization, its organs or its separately administered funds and programmes by providing legal advice on procurement and substantial contracts and on operational and technical assistance activities of those entities; </w:t>
      </w:r>
    </w:p>
    <w:p w14:paraId="2E709B1C"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(d)</w:t>
      </w:r>
      <w:r>
        <w:tab/>
        <w:t>Provide legal services for resolving disputes of a private law character involving the operations of the Organization, its organs or its funds and programmes, including representing the Organization in settlement negotiations and in arbitral proceedings;</w:t>
      </w:r>
    </w:p>
    <w:p w14:paraId="30FB5731"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(e)</w:t>
      </w:r>
      <w:r>
        <w:tab/>
        <w:t xml:space="preserve">Advise on management issues and matters in the system for the administration of justice, including determining whether to appeal against a judgment of the United Nations Dispute Tribunal, and represent the Secretary-General before the United Nations Appeals Tribunal; </w:t>
      </w:r>
    </w:p>
    <w:p w14:paraId="354CBA5C"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(f)</w:t>
      </w:r>
      <w:r>
        <w:tab/>
        <w:t>Respond to requests by the Organization for urgent legal advice arising from humanitarian and emergency situations.</w:t>
      </w:r>
    </w:p>
    <w:p w14:paraId="5B9620CE"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8.I.40</w:t>
      </w:r>
      <w:r>
        <w:tab/>
        <w:t xml:space="preserve">The above-mentioned work is expected to result in: </w:t>
      </w:r>
    </w:p>
    <w:p w14:paraId="29756052"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The full maintenance of the status, legal rights and privileges and immunities of the Organization arising from United Nations operational activities;</w:t>
      </w:r>
    </w:p>
    <w:p w14:paraId="16FCE955"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tab/>
        <w:t>(b)</w:t>
      </w:r>
      <w:r>
        <w:tab/>
        <w:t>The minimization of legal liabilities of the Organization.</w:t>
      </w:r>
    </w:p>
    <w:p w14:paraId="7F90168D"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BE13A9"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051EB8"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7778815C"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07A4D3"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4B1CF9"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Access by client offices to standard contract templates</w:t>
      </w:r>
    </w:p>
    <w:p w14:paraId="69A372FE" w14:textId="77777777" w:rsidR="00863403" w:rsidRPr="005150B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7F61E6"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8.I.41</w:t>
      </w:r>
      <w:r>
        <w:tab/>
        <w:t xml:space="preserve">To ensure that United Nations contracts maintain uniform provisions relating to the status and the privileges and immunities of the United Nations and its mode of operations as an intergovernmental organization, the subprogramme developed model contracts that accommodate the Organization’s need to operate globally. Such model contracts are now available on a single portal to officials of the United Nations system involved in the Organization’s procurement activities. </w:t>
      </w:r>
    </w:p>
    <w:p w14:paraId="37DB9669"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8.I.42</w:t>
      </w:r>
      <w:r>
        <w:tab/>
        <w:t>Progress towards the objective is presented in the performance measure below (see table 8.I.7).</w:t>
      </w:r>
    </w:p>
    <w:p w14:paraId="7E261C86" w14:textId="77777777" w:rsidR="00863403" w:rsidRPr="0006326C"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212D7A" w14:textId="77777777" w:rsidR="00863403" w:rsidRPr="0006326C"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326C">
        <w:rPr>
          <w:b w:val="0"/>
          <w:bCs/>
        </w:rPr>
        <w:t>Table 8.I.7</w:t>
      </w:r>
    </w:p>
    <w:p w14:paraId="6EDA7144"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4D3836A3" w14:textId="77777777" w:rsidR="00863403" w:rsidRPr="0006326C"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94EBA7" w14:textId="77777777" w:rsidR="00863403" w:rsidRPr="0006326C"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0"/>
        <w:gridCol w:w="3279"/>
        <w:gridCol w:w="3281"/>
      </w:tblGrid>
      <w:tr w:rsidR="00863403" w:rsidRPr="002204B3" w14:paraId="43D3858E" w14:textId="77777777" w:rsidTr="004B1238">
        <w:trPr>
          <w:tblHeader/>
        </w:trPr>
        <w:tc>
          <w:tcPr>
            <w:tcW w:w="1666" w:type="pct"/>
            <w:tcBorders>
              <w:top w:val="single" w:sz="4" w:space="0" w:color="auto"/>
              <w:left w:val="nil"/>
              <w:bottom w:val="single" w:sz="12" w:space="0" w:color="auto"/>
              <w:right w:val="nil"/>
            </w:tcBorders>
            <w:vAlign w:val="bottom"/>
            <w:hideMark/>
          </w:tcPr>
          <w:p w14:paraId="6C211060" w14:textId="77777777" w:rsidR="00863403" w:rsidRPr="002204B3" w:rsidRDefault="00863403" w:rsidP="004B1238">
            <w:pPr>
              <w:keepNext/>
              <w:keepLines/>
              <w:spacing w:before="82" w:after="82" w:line="160" w:lineRule="exact"/>
              <w:rPr>
                <w:i/>
                <w:sz w:val="14"/>
                <w:lang w:eastAsia="zh-CN"/>
              </w:rPr>
            </w:pPr>
            <w:r w:rsidRPr="002204B3">
              <w:rPr>
                <w:i/>
                <w:sz w:val="14"/>
                <w:lang w:eastAsia="zh-CN"/>
              </w:rPr>
              <w:t>202</w:t>
            </w:r>
            <w:r>
              <w:rPr>
                <w:i/>
                <w:sz w:val="14"/>
                <w:lang w:eastAsia="zh-CN"/>
              </w:rPr>
              <w:t>3</w:t>
            </w:r>
            <w:r w:rsidRPr="002204B3">
              <w:rPr>
                <w:i/>
                <w:sz w:val="14"/>
                <w:lang w:eastAsia="zh-CN"/>
              </w:rPr>
              <w:t xml:space="preserve"> (actual)</w:t>
            </w:r>
          </w:p>
        </w:tc>
        <w:tc>
          <w:tcPr>
            <w:tcW w:w="1666" w:type="pct"/>
            <w:tcBorders>
              <w:top w:val="single" w:sz="4" w:space="0" w:color="auto"/>
              <w:left w:val="nil"/>
              <w:bottom w:val="single" w:sz="12" w:space="0" w:color="auto"/>
              <w:right w:val="nil"/>
            </w:tcBorders>
            <w:vAlign w:val="bottom"/>
            <w:hideMark/>
          </w:tcPr>
          <w:p w14:paraId="4B7E213F" w14:textId="77777777" w:rsidR="00863403" w:rsidRPr="002204B3" w:rsidRDefault="00863403" w:rsidP="004B1238">
            <w:pPr>
              <w:keepNext/>
              <w:keepLines/>
              <w:spacing w:before="82" w:after="82" w:line="160" w:lineRule="exact"/>
              <w:ind w:left="144" w:right="43"/>
              <w:rPr>
                <w:i/>
                <w:sz w:val="14"/>
                <w:lang w:eastAsia="zh-CN"/>
              </w:rPr>
            </w:pPr>
            <w:r w:rsidRPr="002204B3">
              <w:rPr>
                <w:i/>
                <w:sz w:val="14"/>
                <w:lang w:eastAsia="zh-CN"/>
              </w:rPr>
              <w:t>202</w:t>
            </w:r>
            <w:r>
              <w:rPr>
                <w:i/>
                <w:sz w:val="14"/>
                <w:lang w:eastAsia="zh-CN"/>
              </w:rPr>
              <w:t>4</w:t>
            </w:r>
            <w:r w:rsidRPr="002204B3">
              <w:rPr>
                <w:i/>
                <w:sz w:val="14"/>
                <w:lang w:eastAsia="zh-CN"/>
              </w:rPr>
              <w:t xml:space="preserve"> (actual)</w:t>
            </w:r>
          </w:p>
        </w:tc>
        <w:tc>
          <w:tcPr>
            <w:tcW w:w="1667" w:type="pct"/>
            <w:tcBorders>
              <w:top w:val="single" w:sz="4" w:space="0" w:color="auto"/>
              <w:left w:val="nil"/>
              <w:bottom w:val="single" w:sz="12" w:space="0" w:color="auto"/>
              <w:right w:val="nil"/>
            </w:tcBorders>
            <w:vAlign w:val="bottom"/>
            <w:hideMark/>
          </w:tcPr>
          <w:p w14:paraId="40CE4255" w14:textId="77777777" w:rsidR="00863403" w:rsidRPr="002204B3" w:rsidRDefault="00863403" w:rsidP="004B1238">
            <w:pPr>
              <w:keepNext/>
              <w:keepLines/>
              <w:spacing w:before="82" w:after="82" w:line="160" w:lineRule="exact"/>
              <w:ind w:left="144" w:right="43"/>
              <w:rPr>
                <w:i/>
                <w:sz w:val="14"/>
                <w:lang w:eastAsia="zh-CN"/>
              </w:rPr>
            </w:pPr>
            <w:r w:rsidRPr="002204B3">
              <w:rPr>
                <w:i/>
                <w:sz w:val="14"/>
                <w:lang w:eastAsia="zh-CN"/>
              </w:rPr>
              <w:t>202</w:t>
            </w:r>
            <w:r>
              <w:rPr>
                <w:i/>
                <w:sz w:val="14"/>
                <w:lang w:eastAsia="zh-CN"/>
              </w:rPr>
              <w:t>5</w:t>
            </w:r>
            <w:r w:rsidRPr="002204B3">
              <w:rPr>
                <w:i/>
                <w:sz w:val="14"/>
                <w:lang w:eastAsia="zh-CN"/>
              </w:rPr>
              <w:t xml:space="preserve"> (actual)</w:t>
            </w:r>
          </w:p>
        </w:tc>
      </w:tr>
      <w:tr w:rsidR="00863403" w:rsidRPr="002204B3" w14:paraId="76AA22EF" w14:textId="77777777" w:rsidTr="004B1238">
        <w:trPr>
          <w:trHeight w:hRule="exact" w:val="115"/>
          <w:tblHeader/>
        </w:trPr>
        <w:tc>
          <w:tcPr>
            <w:tcW w:w="1666" w:type="pct"/>
            <w:tcBorders>
              <w:top w:val="single" w:sz="12" w:space="0" w:color="auto"/>
              <w:left w:val="nil"/>
              <w:bottom w:val="nil"/>
              <w:right w:val="nil"/>
            </w:tcBorders>
            <w:vAlign w:val="bottom"/>
          </w:tcPr>
          <w:p w14:paraId="24B767CA" w14:textId="77777777" w:rsidR="00863403" w:rsidRPr="002204B3" w:rsidRDefault="00863403" w:rsidP="004B1238">
            <w:pPr>
              <w:keepNext/>
              <w:keepLines/>
              <w:spacing w:before="40" w:after="120"/>
              <w:jc w:val="both"/>
              <w:rPr>
                <w:lang w:eastAsia="zh-CN"/>
              </w:rPr>
            </w:pPr>
          </w:p>
        </w:tc>
        <w:tc>
          <w:tcPr>
            <w:tcW w:w="1666" w:type="pct"/>
            <w:tcBorders>
              <w:top w:val="single" w:sz="12" w:space="0" w:color="auto"/>
              <w:left w:val="nil"/>
              <w:bottom w:val="nil"/>
              <w:right w:val="nil"/>
            </w:tcBorders>
            <w:vAlign w:val="bottom"/>
          </w:tcPr>
          <w:p w14:paraId="2B1563A3" w14:textId="77777777" w:rsidR="00863403" w:rsidRPr="002204B3" w:rsidRDefault="00863403" w:rsidP="004B1238">
            <w:pPr>
              <w:keepNext/>
              <w:keepLines/>
              <w:spacing w:before="40" w:after="40" w:line="210" w:lineRule="exact"/>
              <w:ind w:left="144" w:right="43"/>
              <w:rPr>
                <w:lang w:eastAsia="zh-CN"/>
              </w:rPr>
            </w:pPr>
          </w:p>
        </w:tc>
        <w:tc>
          <w:tcPr>
            <w:tcW w:w="1667" w:type="pct"/>
            <w:tcBorders>
              <w:top w:val="single" w:sz="12" w:space="0" w:color="auto"/>
              <w:left w:val="nil"/>
              <w:bottom w:val="nil"/>
              <w:right w:val="nil"/>
            </w:tcBorders>
            <w:vAlign w:val="bottom"/>
          </w:tcPr>
          <w:p w14:paraId="6E9C20FB" w14:textId="77777777" w:rsidR="00863403" w:rsidRPr="002204B3" w:rsidRDefault="00863403" w:rsidP="004B1238">
            <w:pPr>
              <w:keepNext/>
              <w:keepLines/>
              <w:spacing w:before="40" w:after="40" w:line="210" w:lineRule="exact"/>
              <w:ind w:left="144" w:right="43"/>
              <w:rPr>
                <w:lang w:eastAsia="zh-CN"/>
              </w:rPr>
            </w:pPr>
          </w:p>
        </w:tc>
      </w:tr>
      <w:tr w:rsidR="00863403" w:rsidRPr="002204B3" w14:paraId="76FC326E" w14:textId="77777777" w:rsidTr="004B1238">
        <w:tc>
          <w:tcPr>
            <w:tcW w:w="1666" w:type="pct"/>
            <w:tcBorders>
              <w:top w:val="nil"/>
              <w:left w:val="nil"/>
              <w:bottom w:val="single" w:sz="12" w:space="0" w:color="auto"/>
              <w:right w:val="nil"/>
            </w:tcBorders>
          </w:tcPr>
          <w:p w14:paraId="780B1E6F" w14:textId="77777777" w:rsidR="00863403" w:rsidRPr="002204B3" w:rsidRDefault="00863403" w:rsidP="004B1238">
            <w:pPr>
              <w:keepNext/>
              <w:keepLines/>
              <w:tabs>
                <w:tab w:val="left" w:pos="288"/>
                <w:tab w:val="left" w:pos="576"/>
                <w:tab w:val="left" w:pos="864"/>
                <w:tab w:val="left" w:pos="1152"/>
              </w:tabs>
              <w:spacing w:before="40" w:after="120"/>
              <w:rPr>
                <w:lang w:eastAsia="zh-CN"/>
              </w:rPr>
            </w:pPr>
            <w:r>
              <w:rPr>
                <w:lang w:eastAsia="zh-CN"/>
              </w:rPr>
              <w:t>–</w:t>
            </w:r>
          </w:p>
        </w:tc>
        <w:tc>
          <w:tcPr>
            <w:tcW w:w="1666" w:type="pct"/>
            <w:tcBorders>
              <w:top w:val="nil"/>
              <w:left w:val="nil"/>
              <w:bottom w:val="single" w:sz="12" w:space="0" w:color="auto"/>
              <w:right w:val="nil"/>
            </w:tcBorders>
          </w:tcPr>
          <w:p w14:paraId="5D9B9304" w14:textId="77777777" w:rsidR="00863403" w:rsidRPr="002204B3" w:rsidRDefault="00863403" w:rsidP="004B1238">
            <w:pPr>
              <w:keepNext/>
              <w:keepLines/>
              <w:tabs>
                <w:tab w:val="left" w:pos="288"/>
                <w:tab w:val="left" w:pos="576"/>
                <w:tab w:val="left" w:pos="864"/>
                <w:tab w:val="left" w:pos="1152"/>
              </w:tabs>
              <w:spacing w:before="40" w:after="120"/>
              <w:ind w:left="144" w:right="43"/>
              <w:rPr>
                <w:lang w:eastAsia="zh-CN"/>
              </w:rPr>
            </w:pPr>
            <w:r>
              <w:rPr>
                <w:lang w:eastAsia="zh-CN"/>
              </w:rPr>
              <w:t>–</w:t>
            </w:r>
          </w:p>
        </w:tc>
        <w:tc>
          <w:tcPr>
            <w:tcW w:w="1667" w:type="pct"/>
            <w:tcBorders>
              <w:top w:val="nil"/>
              <w:left w:val="nil"/>
              <w:bottom w:val="single" w:sz="12" w:space="0" w:color="auto"/>
              <w:right w:val="nil"/>
            </w:tcBorders>
          </w:tcPr>
          <w:p w14:paraId="3463E2AF" w14:textId="77777777" w:rsidR="00863403" w:rsidRPr="002204B3" w:rsidRDefault="00863403" w:rsidP="004B1238">
            <w:pPr>
              <w:keepNext/>
              <w:keepLines/>
              <w:spacing w:before="40" w:after="120"/>
              <w:ind w:left="144" w:right="43"/>
              <w:rPr>
                <w:iCs/>
                <w:lang w:eastAsia="zh-CN"/>
              </w:rPr>
            </w:pPr>
            <w:r>
              <w:t>Model contracts made available in a single portal</w:t>
            </w:r>
          </w:p>
        </w:tc>
      </w:tr>
    </w:tbl>
    <w:p w14:paraId="4427A484" w14:textId="77777777" w:rsidR="00863403" w:rsidRPr="00F64127"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DF2DDA" w14:textId="77777777" w:rsidR="00863403" w:rsidRPr="00F64127"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EECC20" w14:textId="77777777" w:rsidR="00863403" w:rsidRPr="00F64127"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19CFDA"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Planned results for 2027</w:t>
      </w:r>
    </w:p>
    <w:p w14:paraId="7447AB25" w14:textId="77777777" w:rsidR="00863403" w:rsidRPr="00C733A5"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7D992F" w14:textId="77777777" w:rsidR="00863403" w:rsidRPr="00C733A5"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6A8BE5"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50" w:hanging="1267"/>
      </w:pPr>
      <w:r>
        <w:tab/>
      </w:r>
      <w:r>
        <w:tab/>
        <w:t>Result 1: access by client offices to legal advice facilitated by the updated matter management system</w:t>
      </w:r>
    </w:p>
    <w:p w14:paraId="0785B8B8" w14:textId="77777777" w:rsidR="00863403" w:rsidRPr="00C733A5"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0C2D4E"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5E32E798" w14:textId="77777777" w:rsidR="00863403" w:rsidRPr="00C733A5"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EB9F63"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8.I.43</w:t>
      </w:r>
      <w:r>
        <w:tab/>
        <w:t xml:space="preserve">The subprogramme’s work contributed to access by client offices to legal advice facilitated by the updated matter management system, which met the planned target. </w:t>
      </w:r>
    </w:p>
    <w:p w14:paraId="274E8BC2"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8.I.44</w:t>
      </w:r>
      <w:r>
        <w:tab/>
        <w:t>Progress towards the objective and the target for 2027 are presented in the performance measure below (see table 8.I.8).</w:t>
      </w:r>
    </w:p>
    <w:p w14:paraId="0B544F72" w14:textId="77777777" w:rsidR="00863403" w:rsidRPr="00C733A5"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788435" w14:textId="77777777" w:rsidR="00863403" w:rsidRPr="00C733A5"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733A5">
        <w:rPr>
          <w:b w:val="0"/>
          <w:bCs/>
        </w:rPr>
        <w:t>Table 8.I.8</w:t>
      </w:r>
    </w:p>
    <w:p w14:paraId="7674BD24"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778910C0" w14:textId="77777777" w:rsidR="00863403" w:rsidRPr="00C733A5"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548D8F" w14:textId="77777777" w:rsidR="00863403" w:rsidRPr="00C733A5"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863403" w:rsidRPr="002204B3" w14:paraId="15021EB0" w14:textId="77777777" w:rsidTr="004B1238">
        <w:trPr>
          <w:tblHeader/>
        </w:trPr>
        <w:tc>
          <w:tcPr>
            <w:tcW w:w="1971" w:type="dxa"/>
            <w:tcBorders>
              <w:top w:val="single" w:sz="4" w:space="0" w:color="auto"/>
              <w:left w:val="nil"/>
              <w:bottom w:val="single" w:sz="12" w:space="0" w:color="auto"/>
              <w:right w:val="nil"/>
            </w:tcBorders>
            <w:vAlign w:val="bottom"/>
            <w:hideMark/>
          </w:tcPr>
          <w:p w14:paraId="26C791E0" w14:textId="77777777" w:rsidR="00863403" w:rsidRPr="002204B3" w:rsidRDefault="00863403" w:rsidP="004B1238">
            <w:pPr>
              <w:spacing w:before="81" w:after="81" w:line="160" w:lineRule="exact"/>
              <w:ind w:right="40"/>
              <w:rPr>
                <w:i/>
                <w:sz w:val="14"/>
                <w:lang w:eastAsia="zh-CN"/>
              </w:rPr>
            </w:pPr>
            <w:r w:rsidRPr="002204B3">
              <w:rPr>
                <w:i/>
                <w:sz w:val="14"/>
                <w:lang w:eastAsia="zh-CN"/>
              </w:rPr>
              <w:t>202</w:t>
            </w:r>
            <w:r>
              <w:rPr>
                <w:i/>
                <w:sz w:val="14"/>
                <w:lang w:eastAsia="zh-CN"/>
              </w:rPr>
              <w:t>3</w:t>
            </w:r>
            <w:r w:rsidRPr="002204B3">
              <w:rPr>
                <w:i/>
                <w:sz w:val="14"/>
                <w:lang w:eastAsia="zh-CN"/>
              </w:rPr>
              <w:t xml:space="preserve"> (actual)</w:t>
            </w:r>
          </w:p>
        </w:tc>
        <w:tc>
          <w:tcPr>
            <w:tcW w:w="1971" w:type="dxa"/>
            <w:tcBorders>
              <w:top w:val="single" w:sz="4" w:space="0" w:color="auto"/>
              <w:left w:val="nil"/>
              <w:bottom w:val="single" w:sz="12" w:space="0" w:color="auto"/>
              <w:right w:val="nil"/>
            </w:tcBorders>
            <w:vAlign w:val="bottom"/>
            <w:hideMark/>
          </w:tcPr>
          <w:p w14:paraId="5133F991"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4</w:t>
            </w:r>
            <w:r w:rsidRPr="002204B3">
              <w:rPr>
                <w:i/>
                <w:sz w:val="14"/>
                <w:lang w:eastAsia="zh-CN"/>
              </w:rPr>
              <w:t xml:space="preserve"> (actual)</w:t>
            </w:r>
          </w:p>
        </w:tc>
        <w:tc>
          <w:tcPr>
            <w:tcW w:w="1971" w:type="dxa"/>
            <w:tcBorders>
              <w:top w:val="single" w:sz="4" w:space="0" w:color="auto"/>
              <w:left w:val="nil"/>
              <w:bottom w:val="single" w:sz="12" w:space="0" w:color="auto"/>
              <w:right w:val="double" w:sz="12" w:space="0" w:color="auto"/>
            </w:tcBorders>
            <w:vAlign w:val="bottom"/>
            <w:hideMark/>
          </w:tcPr>
          <w:p w14:paraId="51FA1C8C"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5</w:t>
            </w:r>
            <w:r w:rsidRPr="002204B3">
              <w:rPr>
                <w:i/>
                <w:sz w:val="14"/>
                <w:lang w:eastAsia="zh-CN"/>
              </w:rPr>
              <w:t xml:space="preserve"> (actual)</w:t>
            </w:r>
          </w:p>
        </w:tc>
        <w:tc>
          <w:tcPr>
            <w:tcW w:w="1971" w:type="dxa"/>
            <w:tcBorders>
              <w:top w:val="single" w:sz="4" w:space="0" w:color="auto"/>
              <w:left w:val="double" w:sz="12" w:space="0" w:color="auto"/>
              <w:bottom w:val="single" w:sz="12" w:space="0" w:color="auto"/>
              <w:right w:val="nil"/>
            </w:tcBorders>
            <w:vAlign w:val="bottom"/>
            <w:hideMark/>
          </w:tcPr>
          <w:p w14:paraId="0325FDC8"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6</w:t>
            </w:r>
            <w:r w:rsidRPr="002204B3">
              <w:rPr>
                <w:i/>
                <w:sz w:val="14"/>
                <w:lang w:eastAsia="zh-CN"/>
              </w:rPr>
              <w:t xml:space="preserve"> (planned)</w:t>
            </w:r>
          </w:p>
        </w:tc>
        <w:tc>
          <w:tcPr>
            <w:tcW w:w="1971" w:type="dxa"/>
            <w:tcBorders>
              <w:top w:val="single" w:sz="4" w:space="0" w:color="auto"/>
              <w:left w:val="nil"/>
              <w:bottom w:val="single" w:sz="12" w:space="0" w:color="auto"/>
              <w:right w:val="nil"/>
            </w:tcBorders>
            <w:vAlign w:val="bottom"/>
            <w:hideMark/>
          </w:tcPr>
          <w:p w14:paraId="638589BE"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7</w:t>
            </w:r>
            <w:r w:rsidRPr="002204B3">
              <w:rPr>
                <w:i/>
                <w:sz w:val="14"/>
                <w:lang w:eastAsia="zh-CN"/>
              </w:rPr>
              <w:t xml:space="preserve"> (planned)</w:t>
            </w:r>
          </w:p>
        </w:tc>
      </w:tr>
      <w:tr w:rsidR="00863403" w:rsidRPr="002204B3" w14:paraId="013E772A" w14:textId="77777777" w:rsidTr="004B1238">
        <w:trPr>
          <w:trHeight w:hRule="exact" w:val="115"/>
          <w:tblHeader/>
        </w:trPr>
        <w:tc>
          <w:tcPr>
            <w:tcW w:w="1971" w:type="dxa"/>
            <w:tcBorders>
              <w:top w:val="single" w:sz="12" w:space="0" w:color="auto"/>
              <w:left w:val="nil"/>
              <w:bottom w:val="nil"/>
              <w:right w:val="nil"/>
            </w:tcBorders>
            <w:vAlign w:val="bottom"/>
          </w:tcPr>
          <w:p w14:paraId="0D5FF632" w14:textId="77777777" w:rsidR="00863403" w:rsidRPr="002204B3" w:rsidRDefault="00863403" w:rsidP="004B1238">
            <w:pPr>
              <w:spacing w:before="40" w:after="120"/>
              <w:ind w:right="40"/>
              <w:rPr>
                <w:lang w:eastAsia="zh-CN"/>
              </w:rPr>
            </w:pPr>
          </w:p>
        </w:tc>
        <w:tc>
          <w:tcPr>
            <w:tcW w:w="1971" w:type="dxa"/>
            <w:tcBorders>
              <w:top w:val="single" w:sz="12" w:space="0" w:color="auto"/>
              <w:left w:val="nil"/>
              <w:bottom w:val="nil"/>
              <w:right w:val="nil"/>
            </w:tcBorders>
            <w:vAlign w:val="bottom"/>
          </w:tcPr>
          <w:p w14:paraId="35748EBE"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5394D9CD"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107471F4"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nil"/>
            </w:tcBorders>
            <w:vAlign w:val="bottom"/>
          </w:tcPr>
          <w:p w14:paraId="5E44675E" w14:textId="77777777" w:rsidR="00863403" w:rsidRPr="002204B3" w:rsidRDefault="00863403" w:rsidP="004B1238">
            <w:pPr>
              <w:spacing w:before="40" w:after="120"/>
              <w:ind w:left="144" w:right="43"/>
              <w:rPr>
                <w:lang w:eastAsia="zh-CN"/>
              </w:rPr>
            </w:pPr>
          </w:p>
        </w:tc>
      </w:tr>
      <w:tr w:rsidR="00863403" w:rsidRPr="002204B3" w14:paraId="155EA40E" w14:textId="77777777" w:rsidTr="004B1238">
        <w:tc>
          <w:tcPr>
            <w:tcW w:w="1971" w:type="dxa"/>
            <w:tcBorders>
              <w:top w:val="nil"/>
              <w:left w:val="nil"/>
              <w:bottom w:val="single" w:sz="12" w:space="0" w:color="auto"/>
              <w:right w:val="nil"/>
            </w:tcBorders>
          </w:tcPr>
          <w:p w14:paraId="546E3CF4" w14:textId="77777777" w:rsidR="00863403" w:rsidRPr="002204B3" w:rsidRDefault="00863403" w:rsidP="004B1238">
            <w:pPr>
              <w:tabs>
                <w:tab w:val="left" w:pos="288"/>
                <w:tab w:val="left" w:pos="576"/>
                <w:tab w:val="left" w:pos="864"/>
                <w:tab w:val="left" w:pos="1152"/>
              </w:tabs>
              <w:spacing w:before="40" w:after="120"/>
              <w:ind w:right="40"/>
              <w:rPr>
                <w:lang w:eastAsia="zh-CN"/>
              </w:rPr>
            </w:pPr>
            <w:r>
              <w:rPr>
                <w:lang w:eastAsia="zh-CN"/>
              </w:rPr>
              <w:t>–</w:t>
            </w:r>
          </w:p>
        </w:tc>
        <w:tc>
          <w:tcPr>
            <w:tcW w:w="1971" w:type="dxa"/>
            <w:tcBorders>
              <w:top w:val="nil"/>
              <w:left w:val="nil"/>
              <w:bottom w:val="single" w:sz="12" w:space="0" w:color="auto"/>
              <w:right w:val="nil"/>
            </w:tcBorders>
          </w:tcPr>
          <w:p w14:paraId="24254D69" w14:textId="77777777" w:rsidR="00863403" w:rsidRPr="002B5E6C" w:rsidRDefault="00863403" w:rsidP="004B1238">
            <w:pPr>
              <w:tabs>
                <w:tab w:val="left" w:pos="288"/>
                <w:tab w:val="left" w:pos="576"/>
                <w:tab w:val="left" w:pos="864"/>
                <w:tab w:val="left" w:pos="1152"/>
              </w:tabs>
              <w:spacing w:before="40" w:after="120"/>
              <w:ind w:left="144" w:right="43"/>
              <w:rPr>
                <w:spacing w:val="2"/>
                <w:lang w:eastAsia="zh-CN"/>
              </w:rPr>
            </w:pPr>
            <w:r>
              <w:t>Matter management system developed with basic features</w:t>
            </w:r>
          </w:p>
        </w:tc>
        <w:tc>
          <w:tcPr>
            <w:tcW w:w="1971" w:type="dxa"/>
            <w:tcBorders>
              <w:top w:val="nil"/>
              <w:left w:val="nil"/>
              <w:bottom w:val="single" w:sz="12" w:space="0" w:color="auto"/>
              <w:right w:val="double" w:sz="12" w:space="0" w:color="auto"/>
            </w:tcBorders>
          </w:tcPr>
          <w:p w14:paraId="4617823F" w14:textId="77777777" w:rsidR="00863403" w:rsidRPr="002B5E6C" w:rsidRDefault="00863403" w:rsidP="004B1238">
            <w:pPr>
              <w:tabs>
                <w:tab w:val="left" w:pos="288"/>
                <w:tab w:val="left" w:pos="576"/>
                <w:tab w:val="left" w:pos="864"/>
                <w:tab w:val="left" w:pos="1152"/>
              </w:tabs>
              <w:spacing w:before="40" w:after="120"/>
              <w:ind w:left="144" w:right="43"/>
              <w:rPr>
                <w:spacing w:val="0"/>
                <w:lang w:eastAsia="zh-CN"/>
              </w:rPr>
            </w:pPr>
            <w:r>
              <w:t>Access by client offices to legal advice facilitated by the updated matter management system</w:t>
            </w:r>
          </w:p>
        </w:tc>
        <w:tc>
          <w:tcPr>
            <w:tcW w:w="1971" w:type="dxa"/>
            <w:tcBorders>
              <w:top w:val="nil"/>
              <w:left w:val="double" w:sz="12" w:space="0" w:color="auto"/>
              <w:bottom w:val="single" w:sz="12" w:space="0" w:color="auto"/>
              <w:right w:val="nil"/>
            </w:tcBorders>
          </w:tcPr>
          <w:p w14:paraId="0EEC8135" w14:textId="77777777" w:rsidR="00863403" w:rsidRPr="002204B3" w:rsidRDefault="00863403" w:rsidP="004B1238">
            <w:pPr>
              <w:tabs>
                <w:tab w:val="left" w:pos="288"/>
                <w:tab w:val="left" w:pos="576"/>
                <w:tab w:val="left" w:pos="864"/>
                <w:tab w:val="left" w:pos="1152"/>
              </w:tabs>
              <w:spacing w:before="40" w:after="120"/>
              <w:ind w:left="144" w:right="43"/>
              <w:rPr>
                <w:lang w:eastAsia="zh-CN"/>
              </w:rPr>
            </w:pPr>
            <w:r>
              <w:t>Access by client offices to legal advice facilitated by the enhanced workflow elements of the matter management system</w:t>
            </w:r>
          </w:p>
        </w:tc>
        <w:tc>
          <w:tcPr>
            <w:tcW w:w="1971" w:type="dxa"/>
            <w:tcBorders>
              <w:top w:val="nil"/>
              <w:left w:val="nil"/>
              <w:bottom w:val="single" w:sz="12" w:space="0" w:color="auto"/>
              <w:right w:val="nil"/>
            </w:tcBorders>
          </w:tcPr>
          <w:p w14:paraId="22258B53" w14:textId="77777777" w:rsidR="00863403" w:rsidRPr="002204B3" w:rsidRDefault="00863403" w:rsidP="004B1238">
            <w:pPr>
              <w:tabs>
                <w:tab w:val="left" w:pos="288"/>
                <w:tab w:val="left" w:pos="576"/>
                <w:tab w:val="left" w:pos="864"/>
                <w:tab w:val="left" w:pos="1152"/>
              </w:tabs>
              <w:spacing w:before="40" w:after="120"/>
              <w:ind w:left="144" w:right="43"/>
              <w:rPr>
                <w:lang w:eastAsia="zh-CN"/>
              </w:rPr>
            </w:pPr>
            <w:r>
              <w:t>Access by client offices to legal advice facilitated by enhanced workflow elements of the matter management system</w:t>
            </w:r>
          </w:p>
        </w:tc>
      </w:tr>
    </w:tbl>
    <w:p w14:paraId="6AC869B3" w14:textId="77777777" w:rsidR="00863403" w:rsidRPr="008D055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8BF635" w14:textId="77777777" w:rsidR="00863403" w:rsidRPr="008D055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71249A"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tab/>
      </w:r>
      <w:r>
        <w:tab/>
        <w:t>Result 2: access by client offices to updated United Nations General Conditions of Contract</w:t>
      </w:r>
    </w:p>
    <w:p w14:paraId="6095D726" w14:textId="77777777" w:rsidR="00863403" w:rsidRPr="008D055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6BB746"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1262FCE8" w14:textId="77777777" w:rsidR="00863403" w:rsidRPr="008D055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8D0926"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8.I.45</w:t>
      </w:r>
      <w:r>
        <w:tab/>
        <w:t>The subprogramme’s work contributed to the ongoing revision of the United Nations General Conditions of Contract, which did not meet the planned target of clients’ offices having access to the updated version. The target was not met to allow for necessary adjustments to be made to the General Conditions of Contract.</w:t>
      </w:r>
    </w:p>
    <w:p w14:paraId="0FA4F1D7"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8.I.46</w:t>
      </w:r>
      <w:r>
        <w:tab/>
        <w:t>Progress towards the objective and the target for 2027 are presented in the performance measure below (see table 8.I.9).</w:t>
      </w:r>
    </w:p>
    <w:p w14:paraId="45DE8279" w14:textId="77777777" w:rsidR="00863403" w:rsidRPr="008D055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402CBC" w14:textId="77777777" w:rsidR="00863403" w:rsidRPr="008D055E"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D055E">
        <w:rPr>
          <w:b w:val="0"/>
          <w:bCs/>
        </w:rPr>
        <w:t>Table 8.I.9</w:t>
      </w:r>
    </w:p>
    <w:p w14:paraId="2D00D46E"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13E25947" w14:textId="77777777" w:rsidR="00863403" w:rsidRPr="008D055E"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87C00C" w14:textId="77777777" w:rsidR="00863403" w:rsidRPr="008D055E"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863403" w:rsidRPr="002204B3" w14:paraId="108BC280" w14:textId="77777777" w:rsidTr="004B1238">
        <w:trPr>
          <w:tblHeader/>
        </w:trPr>
        <w:tc>
          <w:tcPr>
            <w:tcW w:w="1971" w:type="dxa"/>
            <w:tcBorders>
              <w:top w:val="single" w:sz="4" w:space="0" w:color="auto"/>
              <w:left w:val="nil"/>
              <w:bottom w:val="single" w:sz="12" w:space="0" w:color="auto"/>
              <w:right w:val="nil"/>
            </w:tcBorders>
            <w:vAlign w:val="bottom"/>
            <w:hideMark/>
          </w:tcPr>
          <w:p w14:paraId="0BDF829A" w14:textId="77777777" w:rsidR="00863403" w:rsidRPr="002204B3" w:rsidRDefault="00863403" w:rsidP="004B1238">
            <w:pPr>
              <w:keepNext/>
              <w:keepLines/>
              <w:spacing w:before="81" w:after="81" w:line="160" w:lineRule="exact"/>
              <w:ind w:right="40"/>
              <w:rPr>
                <w:i/>
                <w:sz w:val="14"/>
                <w:lang w:eastAsia="zh-CN"/>
              </w:rPr>
            </w:pPr>
            <w:r w:rsidRPr="002204B3">
              <w:rPr>
                <w:i/>
                <w:sz w:val="14"/>
                <w:lang w:eastAsia="zh-CN"/>
              </w:rPr>
              <w:t>202</w:t>
            </w:r>
            <w:r>
              <w:rPr>
                <w:i/>
                <w:sz w:val="14"/>
                <w:lang w:eastAsia="zh-CN"/>
              </w:rPr>
              <w:t>3</w:t>
            </w:r>
            <w:r w:rsidRPr="002204B3">
              <w:rPr>
                <w:i/>
                <w:sz w:val="14"/>
                <w:lang w:eastAsia="zh-CN"/>
              </w:rPr>
              <w:t xml:space="preserve"> (actual)</w:t>
            </w:r>
          </w:p>
        </w:tc>
        <w:tc>
          <w:tcPr>
            <w:tcW w:w="1971" w:type="dxa"/>
            <w:tcBorders>
              <w:top w:val="single" w:sz="4" w:space="0" w:color="auto"/>
              <w:left w:val="nil"/>
              <w:bottom w:val="single" w:sz="12" w:space="0" w:color="auto"/>
              <w:right w:val="nil"/>
            </w:tcBorders>
            <w:vAlign w:val="bottom"/>
            <w:hideMark/>
          </w:tcPr>
          <w:p w14:paraId="18A1F356"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4</w:t>
            </w:r>
            <w:r w:rsidRPr="002204B3">
              <w:rPr>
                <w:i/>
                <w:sz w:val="14"/>
                <w:lang w:eastAsia="zh-CN"/>
              </w:rPr>
              <w:t xml:space="preserve"> (actual)</w:t>
            </w:r>
          </w:p>
        </w:tc>
        <w:tc>
          <w:tcPr>
            <w:tcW w:w="1971" w:type="dxa"/>
            <w:tcBorders>
              <w:top w:val="single" w:sz="4" w:space="0" w:color="auto"/>
              <w:left w:val="nil"/>
              <w:bottom w:val="single" w:sz="12" w:space="0" w:color="auto"/>
              <w:right w:val="double" w:sz="12" w:space="0" w:color="auto"/>
            </w:tcBorders>
            <w:vAlign w:val="bottom"/>
            <w:hideMark/>
          </w:tcPr>
          <w:p w14:paraId="1800F639"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5</w:t>
            </w:r>
            <w:r w:rsidRPr="002204B3">
              <w:rPr>
                <w:i/>
                <w:sz w:val="14"/>
                <w:lang w:eastAsia="zh-CN"/>
              </w:rPr>
              <w:t xml:space="preserve"> (actual)</w:t>
            </w:r>
          </w:p>
        </w:tc>
        <w:tc>
          <w:tcPr>
            <w:tcW w:w="1971" w:type="dxa"/>
            <w:tcBorders>
              <w:top w:val="single" w:sz="4" w:space="0" w:color="auto"/>
              <w:left w:val="double" w:sz="12" w:space="0" w:color="auto"/>
              <w:bottom w:val="single" w:sz="12" w:space="0" w:color="auto"/>
              <w:right w:val="nil"/>
            </w:tcBorders>
            <w:vAlign w:val="bottom"/>
            <w:hideMark/>
          </w:tcPr>
          <w:p w14:paraId="77F2A339"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6</w:t>
            </w:r>
            <w:r w:rsidRPr="002204B3">
              <w:rPr>
                <w:i/>
                <w:sz w:val="14"/>
                <w:lang w:eastAsia="zh-CN"/>
              </w:rPr>
              <w:t xml:space="preserve"> (planned)</w:t>
            </w:r>
          </w:p>
        </w:tc>
        <w:tc>
          <w:tcPr>
            <w:tcW w:w="1971" w:type="dxa"/>
            <w:tcBorders>
              <w:top w:val="single" w:sz="4" w:space="0" w:color="auto"/>
              <w:left w:val="nil"/>
              <w:bottom w:val="single" w:sz="12" w:space="0" w:color="auto"/>
              <w:right w:val="nil"/>
            </w:tcBorders>
            <w:vAlign w:val="bottom"/>
            <w:hideMark/>
          </w:tcPr>
          <w:p w14:paraId="326CBC97"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7</w:t>
            </w:r>
            <w:r w:rsidRPr="002204B3">
              <w:rPr>
                <w:i/>
                <w:sz w:val="14"/>
                <w:lang w:eastAsia="zh-CN"/>
              </w:rPr>
              <w:t xml:space="preserve"> (planned)</w:t>
            </w:r>
          </w:p>
        </w:tc>
      </w:tr>
      <w:tr w:rsidR="00863403" w:rsidRPr="002204B3" w14:paraId="00DA06FC" w14:textId="77777777" w:rsidTr="004B1238">
        <w:trPr>
          <w:trHeight w:hRule="exact" w:val="115"/>
          <w:tblHeader/>
        </w:trPr>
        <w:tc>
          <w:tcPr>
            <w:tcW w:w="1971" w:type="dxa"/>
            <w:tcBorders>
              <w:top w:val="single" w:sz="12" w:space="0" w:color="auto"/>
              <w:left w:val="nil"/>
              <w:right w:val="nil"/>
            </w:tcBorders>
            <w:vAlign w:val="bottom"/>
          </w:tcPr>
          <w:p w14:paraId="5CB17394" w14:textId="77777777" w:rsidR="00863403" w:rsidRPr="002204B3" w:rsidRDefault="00863403" w:rsidP="004B1238">
            <w:pPr>
              <w:keepNext/>
              <w:keepLines/>
              <w:spacing w:before="40" w:after="120"/>
              <w:ind w:right="40"/>
              <w:rPr>
                <w:lang w:eastAsia="zh-CN"/>
              </w:rPr>
            </w:pPr>
          </w:p>
        </w:tc>
        <w:tc>
          <w:tcPr>
            <w:tcW w:w="1971" w:type="dxa"/>
            <w:tcBorders>
              <w:top w:val="single" w:sz="12" w:space="0" w:color="auto"/>
              <w:left w:val="nil"/>
              <w:right w:val="nil"/>
            </w:tcBorders>
            <w:vAlign w:val="bottom"/>
          </w:tcPr>
          <w:p w14:paraId="1EABCEC2" w14:textId="77777777" w:rsidR="00863403" w:rsidRPr="002204B3" w:rsidRDefault="00863403" w:rsidP="004B1238">
            <w:pPr>
              <w:keepNext/>
              <w:keepLines/>
              <w:spacing w:before="40" w:after="120"/>
              <w:ind w:left="144" w:right="43"/>
              <w:rPr>
                <w:lang w:eastAsia="zh-CN"/>
              </w:rPr>
            </w:pPr>
          </w:p>
        </w:tc>
        <w:tc>
          <w:tcPr>
            <w:tcW w:w="1971" w:type="dxa"/>
            <w:tcBorders>
              <w:top w:val="single" w:sz="12" w:space="0" w:color="auto"/>
              <w:left w:val="nil"/>
              <w:right w:val="double" w:sz="12" w:space="0" w:color="auto"/>
            </w:tcBorders>
            <w:vAlign w:val="bottom"/>
          </w:tcPr>
          <w:p w14:paraId="4027A1B9" w14:textId="77777777" w:rsidR="00863403" w:rsidRPr="002204B3" w:rsidRDefault="00863403" w:rsidP="004B1238">
            <w:pPr>
              <w:keepNext/>
              <w:keepLines/>
              <w:spacing w:before="40" w:after="120"/>
              <w:ind w:left="144" w:right="43"/>
              <w:rPr>
                <w:lang w:eastAsia="zh-CN"/>
              </w:rPr>
            </w:pPr>
          </w:p>
        </w:tc>
        <w:tc>
          <w:tcPr>
            <w:tcW w:w="1971" w:type="dxa"/>
            <w:tcBorders>
              <w:top w:val="single" w:sz="12" w:space="0" w:color="auto"/>
              <w:left w:val="double" w:sz="12" w:space="0" w:color="auto"/>
              <w:right w:val="nil"/>
            </w:tcBorders>
            <w:vAlign w:val="bottom"/>
          </w:tcPr>
          <w:p w14:paraId="4B74075B" w14:textId="77777777" w:rsidR="00863403" w:rsidRPr="002204B3" w:rsidRDefault="00863403" w:rsidP="004B1238">
            <w:pPr>
              <w:keepNext/>
              <w:keepLines/>
              <w:spacing w:before="40" w:after="120"/>
              <w:ind w:left="144" w:right="43"/>
              <w:rPr>
                <w:lang w:eastAsia="zh-CN"/>
              </w:rPr>
            </w:pPr>
          </w:p>
        </w:tc>
        <w:tc>
          <w:tcPr>
            <w:tcW w:w="1971" w:type="dxa"/>
            <w:tcBorders>
              <w:top w:val="single" w:sz="12" w:space="0" w:color="auto"/>
              <w:left w:val="nil"/>
              <w:right w:val="nil"/>
            </w:tcBorders>
            <w:vAlign w:val="bottom"/>
          </w:tcPr>
          <w:p w14:paraId="3D4AFD09" w14:textId="77777777" w:rsidR="00863403" w:rsidRPr="002204B3" w:rsidRDefault="00863403" w:rsidP="004B1238">
            <w:pPr>
              <w:keepNext/>
              <w:keepLines/>
              <w:spacing w:before="40" w:after="120"/>
              <w:ind w:left="144" w:right="43"/>
              <w:rPr>
                <w:lang w:eastAsia="zh-CN"/>
              </w:rPr>
            </w:pPr>
          </w:p>
        </w:tc>
      </w:tr>
      <w:tr w:rsidR="00863403" w:rsidRPr="002204B3" w14:paraId="4642CA85" w14:textId="77777777" w:rsidTr="004B1238">
        <w:tc>
          <w:tcPr>
            <w:tcW w:w="1971" w:type="dxa"/>
            <w:tcBorders>
              <w:top w:val="nil"/>
              <w:left w:val="nil"/>
              <w:bottom w:val="single" w:sz="12" w:space="0" w:color="auto"/>
              <w:right w:val="nil"/>
            </w:tcBorders>
          </w:tcPr>
          <w:p w14:paraId="474A9450" w14:textId="77777777" w:rsidR="00863403" w:rsidRPr="002204B3" w:rsidRDefault="00863403" w:rsidP="004B1238">
            <w:pPr>
              <w:keepNext/>
              <w:keepLines/>
              <w:tabs>
                <w:tab w:val="left" w:pos="288"/>
                <w:tab w:val="left" w:pos="576"/>
                <w:tab w:val="left" w:pos="864"/>
                <w:tab w:val="left" w:pos="1152"/>
              </w:tabs>
              <w:spacing w:before="40" w:after="120"/>
              <w:ind w:right="40"/>
              <w:rPr>
                <w:lang w:eastAsia="zh-CN"/>
              </w:rPr>
            </w:pPr>
            <w:r>
              <w:rPr>
                <w:lang w:eastAsia="zh-CN"/>
              </w:rPr>
              <w:t>–</w:t>
            </w:r>
          </w:p>
        </w:tc>
        <w:tc>
          <w:tcPr>
            <w:tcW w:w="1971" w:type="dxa"/>
            <w:tcBorders>
              <w:top w:val="nil"/>
              <w:left w:val="nil"/>
              <w:bottom w:val="single" w:sz="12" w:space="0" w:color="auto"/>
              <w:right w:val="nil"/>
            </w:tcBorders>
          </w:tcPr>
          <w:p w14:paraId="1328A5B2" w14:textId="77777777" w:rsidR="00863403" w:rsidRPr="002B5E6C" w:rsidRDefault="00863403" w:rsidP="004B1238">
            <w:pPr>
              <w:keepNext/>
              <w:keepLines/>
              <w:tabs>
                <w:tab w:val="left" w:pos="288"/>
                <w:tab w:val="left" w:pos="576"/>
                <w:tab w:val="left" w:pos="864"/>
                <w:tab w:val="left" w:pos="1152"/>
              </w:tabs>
              <w:spacing w:before="40" w:after="120"/>
              <w:ind w:left="144" w:right="43"/>
              <w:rPr>
                <w:spacing w:val="2"/>
                <w:lang w:eastAsia="zh-CN"/>
              </w:rPr>
            </w:pPr>
            <w:r>
              <w:t>Access by client offices to the 2012 edition of the United Nations General Conditions of Contract</w:t>
            </w:r>
          </w:p>
        </w:tc>
        <w:tc>
          <w:tcPr>
            <w:tcW w:w="1971" w:type="dxa"/>
            <w:tcBorders>
              <w:top w:val="nil"/>
              <w:left w:val="nil"/>
              <w:bottom w:val="single" w:sz="12" w:space="0" w:color="auto"/>
              <w:right w:val="double" w:sz="12" w:space="0" w:color="auto"/>
            </w:tcBorders>
          </w:tcPr>
          <w:p w14:paraId="19695A6F" w14:textId="77777777" w:rsidR="00863403" w:rsidRPr="002B5E6C" w:rsidRDefault="00863403" w:rsidP="004B1238">
            <w:pPr>
              <w:keepNext/>
              <w:keepLines/>
              <w:tabs>
                <w:tab w:val="left" w:pos="288"/>
                <w:tab w:val="left" w:pos="576"/>
                <w:tab w:val="left" w:pos="864"/>
                <w:tab w:val="left" w:pos="1152"/>
              </w:tabs>
              <w:spacing w:before="40" w:after="120"/>
              <w:ind w:left="144" w:right="43"/>
              <w:rPr>
                <w:spacing w:val="0"/>
                <w:lang w:eastAsia="zh-CN"/>
              </w:rPr>
            </w:pPr>
            <w:r>
              <w:t>Ongoing revision in the light of continuing discussions about some aspects of the United Nations General Conditions of Contract</w:t>
            </w:r>
          </w:p>
        </w:tc>
        <w:tc>
          <w:tcPr>
            <w:tcW w:w="1971" w:type="dxa"/>
            <w:tcBorders>
              <w:top w:val="nil"/>
              <w:left w:val="double" w:sz="12" w:space="0" w:color="auto"/>
              <w:bottom w:val="single" w:sz="12" w:space="0" w:color="auto"/>
              <w:right w:val="nil"/>
            </w:tcBorders>
          </w:tcPr>
          <w:p w14:paraId="79BF13B6" w14:textId="77777777" w:rsidR="00863403" w:rsidRPr="002204B3" w:rsidRDefault="00863403" w:rsidP="004B1238">
            <w:pPr>
              <w:keepNext/>
              <w:keepLines/>
              <w:tabs>
                <w:tab w:val="left" w:pos="288"/>
                <w:tab w:val="left" w:pos="576"/>
                <w:tab w:val="left" w:pos="864"/>
                <w:tab w:val="left" w:pos="1152"/>
              </w:tabs>
              <w:spacing w:before="40" w:after="120"/>
              <w:ind w:left="144" w:right="43"/>
              <w:rPr>
                <w:lang w:eastAsia="zh-CN"/>
              </w:rPr>
            </w:pPr>
            <w:r w:rsidRPr="00CC6E1E">
              <w:rPr>
                <w:lang w:eastAsia="zh-CN"/>
              </w:rPr>
              <w:t>Relevant client offices provide feedback on the use of the updated United Nations General Conditions of Contract</w:t>
            </w:r>
          </w:p>
        </w:tc>
        <w:tc>
          <w:tcPr>
            <w:tcW w:w="1971" w:type="dxa"/>
            <w:tcBorders>
              <w:top w:val="nil"/>
              <w:left w:val="nil"/>
              <w:bottom w:val="single" w:sz="12" w:space="0" w:color="auto"/>
              <w:right w:val="nil"/>
            </w:tcBorders>
          </w:tcPr>
          <w:p w14:paraId="32642095" w14:textId="77777777" w:rsidR="00863403" w:rsidRPr="002204B3" w:rsidRDefault="00863403" w:rsidP="004B1238">
            <w:pPr>
              <w:keepNext/>
              <w:keepLines/>
              <w:tabs>
                <w:tab w:val="left" w:pos="288"/>
                <w:tab w:val="left" w:pos="576"/>
                <w:tab w:val="left" w:pos="864"/>
                <w:tab w:val="left" w:pos="1152"/>
              </w:tabs>
              <w:spacing w:before="40" w:after="120"/>
              <w:ind w:left="144" w:right="43"/>
              <w:rPr>
                <w:lang w:eastAsia="zh-CN"/>
              </w:rPr>
            </w:pPr>
            <w:r>
              <w:t>Access by client offices to an updated version of the United Nations General Conditions of Contract after feedback has been taken into account</w:t>
            </w:r>
          </w:p>
        </w:tc>
      </w:tr>
    </w:tbl>
    <w:p w14:paraId="0B603AB8" w14:textId="77777777" w:rsidR="00863403" w:rsidRPr="00CC6E1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B955A0" w14:textId="77777777" w:rsidR="00863403" w:rsidRPr="00CC6E1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16981E"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pPr>
      <w:r>
        <w:tab/>
      </w:r>
      <w:r>
        <w:tab/>
        <w:t xml:space="preserve">Result 3: access by client offices to an updated model contract for the provision of air cargo services </w:t>
      </w:r>
    </w:p>
    <w:p w14:paraId="27D68B32" w14:textId="77777777" w:rsidR="00863403" w:rsidRPr="00CC6E1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A6BDE6"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Proposed programme plan for 2027</w:t>
      </w:r>
    </w:p>
    <w:p w14:paraId="53D01E5C" w14:textId="77777777" w:rsidR="00863403" w:rsidRPr="00CC6E1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29885C"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8.I.47</w:t>
      </w:r>
      <w:r>
        <w:tab/>
        <w:t>The Organization moves cargo by air to support its mandated operations worldwide. With a view to minimizing the legal risks of cargo movement by air, the subprogramme provides legal support to the Department of Operational Support through the ad hoc review of contracts, upon request.</w:t>
      </w:r>
    </w:p>
    <w:p w14:paraId="3E612290" w14:textId="77777777" w:rsidR="00863403" w:rsidRPr="00CC6E1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77D2F1" w14:textId="77777777" w:rsidR="00863403" w:rsidRDefault="00863403" w:rsidP="008634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Lessons learned and planned change</w:t>
      </w:r>
    </w:p>
    <w:p w14:paraId="22E43F38" w14:textId="77777777" w:rsidR="00863403" w:rsidRPr="00CC6E1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5A0EC1"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8.I.48</w:t>
      </w:r>
      <w:r>
        <w:tab/>
        <w:t xml:space="preserve">The lesson for the subprogramme was that various practices are employed by the Organization with regard to the movement of cargo by air in support of mandated activities. In applying the lesson, the subprogramme will support the Department of Operational Support by conducting a legal review of a draft model contract for the provision of air cargo services to maximize the protection of the legal interests and minimize the legal liabilities of the Organization. </w:t>
      </w:r>
    </w:p>
    <w:p w14:paraId="7EF4B98F" w14:textId="0B5B865B"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8.I.49</w:t>
      </w:r>
      <w:r>
        <w:tab/>
      </w:r>
      <w:r w:rsidRPr="00020398">
        <w:rPr>
          <w:spacing w:val="0"/>
        </w:rPr>
        <w:t>Expected progress towards the objective is presented in the performance measure below (see table</w:t>
      </w:r>
      <w:r w:rsidR="00B56151" w:rsidRPr="00020398">
        <w:rPr>
          <w:spacing w:val="0"/>
        </w:rPr>
        <w:t xml:space="preserve"> </w:t>
      </w:r>
      <w:r w:rsidRPr="00020398">
        <w:rPr>
          <w:spacing w:val="0"/>
        </w:rPr>
        <w:t>8.I.10).</w:t>
      </w:r>
    </w:p>
    <w:p w14:paraId="0D7F8CAD" w14:textId="77777777" w:rsidR="00863403" w:rsidRPr="00CC6E1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4487B6" w14:textId="77777777" w:rsidR="00863403" w:rsidRPr="00CC6E1E"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C6E1E">
        <w:rPr>
          <w:b w:val="0"/>
          <w:bCs/>
        </w:rPr>
        <w:t>Table 8.I.10</w:t>
      </w:r>
    </w:p>
    <w:p w14:paraId="6D173A2A"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2F1F5093" w14:textId="77777777" w:rsidR="00863403" w:rsidRPr="00CC6E1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62DFDB" w14:textId="77777777" w:rsidR="00863403" w:rsidRPr="00CC6E1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863403" w:rsidRPr="002204B3" w14:paraId="163323AC" w14:textId="77777777" w:rsidTr="004B1238">
        <w:trPr>
          <w:tblHeader/>
        </w:trPr>
        <w:tc>
          <w:tcPr>
            <w:tcW w:w="1971" w:type="dxa"/>
            <w:tcBorders>
              <w:top w:val="single" w:sz="4" w:space="0" w:color="auto"/>
              <w:left w:val="nil"/>
              <w:bottom w:val="single" w:sz="12" w:space="0" w:color="auto"/>
              <w:right w:val="nil"/>
            </w:tcBorders>
            <w:vAlign w:val="bottom"/>
            <w:hideMark/>
          </w:tcPr>
          <w:p w14:paraId="6F32C732" w14:textId="77777777" w:rsidR="00863403" w:rsidRPr="002204B3" w:rsidRDefault="00863403" w:rsidP="004B1238">
            <w:pPr>
              <w:spacing w:before="81" w:after="81" w:line="160" w:lineRule="exact"/>
              <w:ind w:right="40"/>
              <w:rPr>
                <w:i/>
                <w:sz w:val="14"/>
                <w:lang w:eastAsia="zh-CN"/>
              </w:rPr>
            </w:pPr>
            <w:r w:rsidRPr="002204B3">
              <w:rPr>
                <w:i/>
                <w:sz w:val="14"/>
                <w:lang w:eastAsia="zh-CN"/>
              </w:rPr>
              <w:t>202</w:t>
            </w:r>
            <w:r>
              <w:rPr>
                <w:i/>
                <w:sz w:val="14"/>
                <w:lang w:eastAsia="zh-CN"/>
              </w:rPr>
              <w:t>3</w:t>
            </w:r>
            <w:r w:rsidRPr="002204B3">
              <w:rPr>
                <w:i/>
                <w:sz w:val="14"/>
                <w:lang w:eastAsia="zh-CN"/>
              </w:rPr>
              <w:t xml:space="preserve"> (actual)</w:t>
            </w:r>
          </w:p>
        </w:tc>
        <w:tc>
          <w:tcPr>
            <w:tcW w:w="1971" w:type="dxa"/>
            <w:tcBorders>
              <w:top w:val="single" w:sz="4" w:space="0" w:color="auto"/>
              <w:left w:val="nil"/>
              <w:bottom w:val="single" w:sz="12" w:space="0" w:color="auto"/>
              <w:right w:val="nil"/>
            </w:tcBorders>
            <w:vAlign w:val="bottom"/>
            <w:hideMark/>
          </w:tcPr>
          <w:p w14:paraId="0A10C5EC"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4</w:t>
            </w:r>
            <w:r w:rsidRPr="002204B3">
              <w:rPr>
                <w:i/>
                <w:sz w:val="14"/>
                <w:lang w:eastAsia="zh-CN"/>
              </w:rPr>
              <w:t xml:space="preserve"> (actual)</w:t>
            </w:r>
          </w:p>
        </w:tc>
        <w:tc>
          <w:tcPr>
            <w:tcW w:w="1971" w:type="dxa"/>
            <w:tcBorders>
              <w:top w:val="single" w:sz="4" w:space="0" w:color="auto"/>
              <w:left w:val="nil"/>
              <w:bottom w:val="single" w:sz="12" w:space="0" w:color="auto"/>
              <w:right w:val="double" w:sz="12" w:space="0" w:color="auto"/>
            </w:tcBorders>
            <w:vAlign w:val="bottom"/>
            <w:hideMark/>
          </w:tcPr>
          <w:p w14:paraId="4085B2D8"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5</w:t>
            </w:r>
            <w:r w:rsidRPr="002204B3">
              <w:rPr>
                <w:i/>
                <w:sz w:val="14"/>
                <w:lang w:eastAsia="zh-CN"/>
              </w:rPr>
              <w:t xml:space="preserve"> (actual)</w:t>
            </w:r>
          </w:p>
        </w:tc>
        <w:tc>
          <w:tcPr>
            <w:tcW w:w="1971" w:type="dxa"/>
            <w:tcBorders>
              <w:top w:val="single" w:sz="4" w:space="0" w:color="auto"/>
              <w:left w:val="double" w:sz="12" w:space="0" w:color="auto"/>
              <w:bottom w:val="single" w:sz="12" w:space="0" w:color="auto"/>
              <w:right w:val="nil"/>
            </w:tcBorders>
            <w:vAlign w:val="bottom"/>
            <w:hideMark/>
          </w:tcPr>
          <w:p w14:paraId="642AE694"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6</w:t>
            </w:r>
            <w:r w:rsidRPr="002204B3">
              <w:rPr>
                <w:i/>
                <w:sz w:val="14"/>
                <w:lang w:eastAsia="zh-CN"/>
              </w:rPr>
              <w:t xml:space="preserve"> (planned)</w:t>
            </w:r>
          </w:p>
        </w:tc>
        <w:tc>
          <w:tcPr>
            <w:tcW w:w="1971" w:type="dxa"/>
            <w:tcBorders>
              <w:top w:val="single" w:sz="4" w:space="0" w:color="auto"/>
              <w:left w:val="nil"/>
              <w:bottom w:val="single" w:sz="12" w:space="0" w:color="auto"/>
              <w:right w:val="nil"/>
            </w:tcBorders>
            <w:vAlign w:val="bottom"/>
            <w:hideMark/>
          </w:tcPr>
          <w:p w14:paraId="5CDC9B00" w14:textId="77777777" w:rsidR="00863403" w:rsidRPr="002204B3" w:rsidRDefault="00863403" w:rsidP="004B1238">
            <w:pPr>
              <w:spacing w:before="81" w:after="81" w:line="160" w:lineRule="exact"/>
              <w:ind w:left="144" w:right="43"/>
              <w:rPr>
                <w:i/>
                <w:sz w:val="14"/>
                <w:lang w:eastAsia="zh-CN"/>
              </w:rPr>
            </w:pPr>
            <w:r w:rsidRPr="002204B3">
              <w:rPr>
                <w:i/>
                <w:sz w:val="14"/>
                <w:lang w:eastAsia="zh-CN"/>
              </w:rPr>
              <w:t>202</w:t>
            </w:r>
            <w:r>
              <w:rPr>
                <w:i/>
                <w:sz w:val="14"/>
                <w:lang w:eastAsia="zh-CN"/>
              </w:rPr>
              <w:t>7</w:t>
            </w:r>
            <w:r w:rsidRPr="002204B3">
              <w:rPr>
                <w:i/>
                <w:sz w:val="14"/>
                <w:lang w:eastAsia="zh-CN"/>
              </w:rPr>
              <w:t xml:space="preserve"> (planned)</w:t>
            </w:r>
          </w:p>
        </w:tc>
      </w:tr>
      <w:tr w:rsidR="00863403" w:rsidRPr="002204B3" w14:paraId="3562547A" w14:textId="77777777" w:rsidTr="004B1238">
        <w:trPr>
          <w:trHeight w:hRule="exact" w:val="115"/>
          <w:tblHeader/>
        </w:trPr>
        <w:tc>
          <w:tcPr>
            <w:tcW w:w="1971" w:type="dxa"/>
            <w:tcBorders>
              <w:top w:val="single" w:sz="12" w:space="0" w:color="auto"/>
              <w:left w:val="nil"/>
              <w:bottom w:val="nil"/>
              <w:right w:val="nil"/>
            </w:tcBorders>
            <w:vAlign w:val="bottom"/>
          </w:tcPr>
          <w:p w14:paraId="42EC3AB3" w14:textId="77777777" w:rsidR="00863403" w:rsidRPr="002204B3" w:rsidRDefault="00863403" w:rsidP="004B1238">
            <w:pPr>
              <w:spacing w:before="40" w:after="120"/>
              <w:ind w:right="40"/>
              <w:rPr>
                <w:lang w:eastAsia="zh-CN"/>
              </w:rPr>
            </w:pPr>
          </w:p>
        </w:tc>
        <w:tc>
          <w:tcPr>
            <w:tcW w:w="1971" w:type="dxa"/>
            <w:tcBorders>
              <w:top w:val="single" w:sz="12" w:space="0" w:color="auto"/>
              <w:left w:val="nil"/>
              <w:bottom w:val="nil"/>
              <w:right w:val="nil"/>
            </w:tcBorders>
            <w:vAlign w:val="bottom"/>
          </w:tcPr>
          <w:p w14:paraId="7B94CE39"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16B861D0"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3A8D1AD7"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nil"/>
            </w:tcBorders>
            <w:vAlign w:val="bottom"/>
          </w:tcPr>
          <w:p w14:paraId="524B7F60" w14:textId="77777777" w:rsidR="00863403" w:rsidRPr="002204B3" w:rsidRDefault="00863403" w:rsidP="004B1238">
            <w:pPr>
              <w:spacing w:before="40" w:after="120"/>
              <w:ind w:left="144" w:right="43"/>
              <w:rPr>
                <w:lang w:eastAsia="zh-CN"/>
              </w:rPr>
            </w:pPr>
          </w:p>
        </w:tc>
      </w:tr>
      <w:tr w:rsidR="00863403" w:rsidRPr="002204B3" w14:paraId="401D79F3" w14:textId="77777777" w:rsidTr="004B1238">
        <w:tc>
          <w:tcPr>
            <w:tcW w:w="1971" w:type="dxa"/>
            <w:tcBorders>
              <w:top w:val="nil"/>
              <w:left w:val="nil"/>
              <w:bottom w:val="single" w:sz="12" w:space="0" w:color="auto"/>
              <w:right w:val="nil"/>
            </w:tcBorders>
          </w:tcPr>
          <w:p w14:paraId="184F948E" w14:textId="77777777" w:rsidR="00863403" w:rsidRPr="002204B3" w:rsidRDefault="00863403" w:rsidP="004B1238">
            <w:pPr>
              <w:tabs>
                <w:tab w:val="left" w:pos="288"/>
                <w:tab w:val="left" w:pos="576"/>
                <w:tab w:val="left" w:pos="864"/>
                <w:tab w:val="left" w:pos="1152"/>
              </w:tabs>
              <w:spacing w:before="40" w:after="120"/>
              <w:ind w:right="40"/>
              <w:rPr>
                <w:lang w:eastAsia="zh-CN"/>
              </w:rPr>
            </w:pPr>
            <w:r>
              <w:rPr>
                <w:lang w:eastAsia="zh-CN"/>
              </w:rPr>
              <w:t>–</w:t>
            </w:r>
          </w:p>
        </w:tc>
        <w:tc>
          <w:tcPr>
            <w:tcW w:w="1971" w:type="dxa"/>
            <w:tcBorders>
              <w:top w:val="nil"/>
              <w:left w:val="nil"/>
              <w:bottom w:val="single" w:sz="12" w:space="0" w:color="auto"/>
              <w:right w:val="nil"/>
            </w:tcBorders>
          </w:tcPr>
          <w:p w14:paraId="4002C2F5" w14:textId="77777777" w:rsidR="00863403" w:rsidRPr="002B5E6C" w:rsidRDefault="00863403" w:rsidP="004B1238">
            <w:pPr>
              <w:tabs>
                <w:tab w:val="left" w:pos="288"/>
                <w:tab w:val="left" w:pos="576"/>
                <w:tab w:val="left" w:pos="864"/>
                <w:tab w:val="left" w:pos="1152"/>
              </w:tabs>
              <w:spacing w:before="40" w:after="120"/>
              <w:ind w:left="144" w:right="43"/>
              <w:rPr>
                <w:spacing w:val="2"/>
                <w:lang w:eastAsia="zh-CN"/>
              </w:rPr>
            </w:pPr>
            <w:r>
              <w:rPr>
                <w:spacing w:val="2"/>
                <w:lang w:eastAsia="zh-CN"/>
              </w:rPr>
              <w:t>–</w:t>
            </w:r>
          </w:p>
        </w:tc>
        <w:tc>
          <w:tcPr>
            <w:tcW w:w="1971" w:type="dxa"/>
            <w:tcBorders>
              <w:top w:val="nil"/>
              <w:left w:val="nil"/>
              <w:bottom w:val="single" w:sz="12" w:space="0" w:color="auto"/>
              <w:right w:val="double" w:sz="12" w:space="0" w:color="auto"/>
            </w:tcBorders>
          </w:tcPr>
          <w:p w14:paraId="44FE13C2" w14:textId="77777777" w:rsidR="00863403" w:rsidRPr="002B5E6C" w:rsidRDefault="00863403" w:rsidP="004B1238">
            <w:pPr>
              <w:tabs>
                <w:tab w:val="left" w:pos="288"/>
                <w:tab w:val="left" w:pos="576"/>
                <w:tab w:val="left" w:pos="864"/>
                <w:tab w:val="left" w:pos="1152"/>
              </w:tabs>
              <w:spacing w:before="40" w:after="120"/>
              <w:ind w:left="144" w:right="43"/>
              <w:rPr>
                <w:spacing w:val="0"/>
                <w:lang w:eastAsia="zh-CN"/>
              </w:rPr>
            </w:pPr>
            <w:r>
              <w:t>The subprogramme was requested to undertake a legal review of a draft model contract for the provision of air cargo services</w:t>
            </w:r>
          </w:p>
        </w:tc>
        <w:tc>
          <w:tcPr>
            <w:tcW w:w="1971" w:type="dxa"/>
            <w:tcBorders>
              <w:top w:val="nil"/>
              <w:left w:val="double" w:sz="12" w:space="0" w:color="auto"/>
              <w:bottom w:val="single" w:sz="12" w:space="0" w:color="auto"/>
              <w:right w:val="nil"/>
            </w:tcBorders>
          </w:tcPr>
          <w:p w14:paraId="6248E2C0" w14:textId="77777777" w:rsidR="00863403" w:rsidRPr="002204B3" w:rsidRDefault="00863403" w:rsidP="004B1238">
            <w:pPr>
              <w:tabs>
                <w:tab w:val="left" w:pos="288"/>
                <w:tab w:val="left" w:pos="576"/>
                <w:tab w:val="left" w:pos="864"/>
                <w:tab w:val="left" w:pos="1152"/>
              </w:tabs>
              <w:spacing w:before="40" w:after="120"/>
              <w:ind w:left="144" w:right="43"/>
              <w:rPr>
                <w:lang w:eastAsia="zh-CN"/>
              </w:rPr>
            </w:pPr>
            <w:r>
              <w:t>Preliminary draft model contract for the provision of air cargo services made available for comments</w:t>
            </w:r>
          </w:p>
        </w:tc>
        <w:tc>
          <w:tcPr>
            <w:tcW w:w="1971" w:type="dxa"/>
            <w:tcBorders>
              <w:top w:val="nil"/>
              <w:left w:val="nil"/>
              <w:bottom w:val="single" w:sz="12" w:space="0" w:color="auto"/>
              <w:right w:val="nil"/>
            </w:tcBorders>
          </w:tcPr>
          <w:p w14:paraId="212FC175" w14:textId="77777777" w:rsidR="00863403" w:rsidRPr="002204B3" w:rsidRDefault="00863403" w:rsidP="004B1238">
            <w:pPr>
              <w:tabs>
                <w:tab w:val="left" w:pos="288"/>
                <w:tab w:val="left" w:pos="576"/>
                <w:tab w:val="left" w:pos="864"/>
                <w:tab w:val="left" w:pos="1152"/>
              </w:tabs>
              <w:spacing w:before="40" w:after="120"/>
              <w:ind w:left="144" w:right="43"/>
              <w:rPr>
                <w:lang w:eastAsia="zh-CN"/>
              </w:rPr>
            </w:pPr>
            <w:r>
              <w:t>Revised draft model contract made available, taking into account feedback received</w:t>
            </w:r>
          </w:p>
        </w:tc>
      </w:tr>
    </w:tbl>
    <w:p w14:paraId="45DC2DF4" w14:textId="77777777" w:rsidR="00863403" w:rsidRPr="0042262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DBB8D7" w14:textId="77777777" w:rsidR="00863403" w:rsidRPr="0042262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4EE9B8" w14:textId="77777777" w:rsidR="00863403" w:rsidRPr="0042262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691AF9"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6B3CA835" w14:textId="77777777" w:rsidR="00863403" w:rsidRPr="0042262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0DECB9" w14:textId="77777777" w:rsidR="00863403" w:rsidRPr="0042262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3F253C"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8.I.50</w:t>
      </w:r>
      <w:r>
        <w:tab/>
        <w:t>Table 8.I.11 lists all deliverables of the subprogramme.</w:t>
      </w:r>
    </w:p>
    <w:p w14:paraId="37845932" w14:textId="77777777" w:rsidR="00863403" w:rsidRPr="00422624"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5EAA4E" w14:textId="77777777" w:rsidR="00863403" w:rsidRPr="00422624"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22624">
        <w:rPr>
          <w:b w:val="0"/>
          <w:bCs/>
        </w:rPr>
        <w:t>Table 8.I.11</w:t>
      </w:r>
    </w:p>
    <w:p w14:paraId="29B855B1"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2: deliverables for 2027, by category and subcategory</w:t>
      </w:r>
    </w:p>
    <w:p w14:paraId="1FBC3BBF" w14:textId="77777777" w:rsidR="00863403" w:rsidRPr="00422624"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4CDD11" w14:textId="77777777" w:rsidR="00863403" w:rsidRPr="00422624"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9"/>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863403" w:rsidRPr="009D15D0" w14:paraId="7AF412B3" w14:textId="77777777" w:rsidTr="004B1238">
        <w:trPr>
          <w:tblHeader/>
        </w:trPr>
        <w:tc>
          <w:tcPr>
            <w:tcW w:w="9850" w:type="dxa"/>
            <w:tcBorders>
              <w:top w:val="single" w:sz="4" w:space="0" w:color="auto"/>
              <w:bottom w:val="single" w:sz="12" w:space="0" w:color="auto"/>
            </w:tcBorders>
            <w:vAlign w:val="bottom"/>
          </w:tcPr>
          <w:p w14:paraId="06C97E04" w14:textId="77777777" w:rsidR="00863403" w:rsidRPr="009D15D0" w:rsidRDefault="00863403" w:rsidP="004B1238">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sz w:val="14"/>
              </w:rPr>
            </w:pPr>
            <w:r w:rsidRPr="009D15D0">
              <w:rPr>
                <w:i/>
                <w:sz w:val="14"/>
              </w:rPr>
              <w:t>Category and subcategory</w:t>
            </w:r>
          </w:p>
        </w:tc>
      </w:tr>
      <w:tr w:rsidR="00863403" w:rsidRPr="009D15D0" w14:paraId="0C2FE226" w14:textId="77777777" w:rsidTr="004B1238">
        <w:trPr>
          <w:trHeight w:hRule="exact" w:val="115"/>
          <w:tblHeader/>
        </w:trPr>
        <w:tc>
          <w:tcPr>
            <w:tcW w:w="9850" w:type="dxa"/>
            <w:tcBorders>
              <w:top w:val="single" w:sz="12" w:space="0" w:color="auto"/>
            </w:tcBorders>
            <w:vAlign w:val="bottom"/>
          </w:tcPr>
          <w:p w14:paraId="007E6686" w14:textId="77777777" w:rsidR="00863403" w:rsidRPr="009D15D0" w:rsidRDefault="00863403" w:rsidP="004B123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sz w:val="17"/>
              </w:rPr>
            </w:pPr>
          </w:p>
        </w:tc>
      </w:tr>
      <w:tr w:rsidR="00863403" w:rsidRPr="009D15D0" w14:paraId="3459744A" w14:textId="77777777" w:rsidTr="004B1238">
        <w:tc>
          <w:tcPr>
            <w:tcW w:w="9850" w:type="dxa"/>
            <w:vAlign w:val="bottom"/>
          </w:tcPr>
          <w:p w14:paraId="24037984" w14:textId="77777777" w:rsidR="00863403" w:rsidRPr="009D15D0" w:rsidRDefault="00863403" w:rsidP="004B1238">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198" w:lineRule="exact"/>
              <w:ind w:right="43"/>
              <w:jc w:val="both"/>
              <w:rPr>
                <w:b/>
                <w:bCs/>
                <w:sz w:val="17"/>
              </w:rPr>
            </w:pPr>
            <w:r w:rsidRPr="009D15D0">
              <w:rPr>
                <w:b/>
                <w:bCs/>
                <w:sz w:val="17"/>
              </w:rPr>
              <w:t>E.</w:t>
            </w:r>
            <w:r w:rsidRPr="009D15D0">
              <w:rPr>
                <w:b/>
                <w:bCs/>
                <w:sz w:val="17"/>
              </w:rPr>
              <w:tab/>
              <w:t>Enabling deliverables</w:t>
            </w:r>
          </w:p>
        </w:tc>
      </w:tr>
      <w:tr w:rsidR="00863403" w:rsidRPr="009D15D0" w14:paraId="2F4B569D" w14:textId="77777777" w:rsidTr="004B1238">
        <w:tc>
          <w:tcPr>
            <w:tcW w:w="9850" w:type="dxa"/>
            <w:tcBorders>
              <w:bottom w:val="single" w:sz="12" w:space="0" w:color="auto"/>
            </w:tcBorders>
            <w:vAlign w:val="bottom"/>
          </w:tcPr>
          <w:p w14:paraId="66CF06F8" w14:textId="77777777" w:rsidR="00863403" w:rsidRPr="009D15D0" w:rsidRDefault="00863403" w:rsidP="004B1238">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198" w:lineRule="exact"/>
              <w:ind w:left="288" w:right="43" w:hanging="288"/>
              <w:rPr>
                <w:sz w:val="17"/>
              </w:rPr>
            </w:pPr>
            <w:r w:rsidRPr="009D15D0">
              <w:rPr>
                <w:b/>
                <w:bCs/>
                <w:spacing w:val="3"/>
                <w:w w:val="102"/>
                <w:sz w:val="17"/>
              </w:rPr>
              <w:tab/>
            </w:r>
            <w:r w:rsidRPr="009D15D0">
              <w:rPr>
                <w:b/>
                <w:bCs/>
                <w:sz w:val="17"/>
              </w:rPr>
              <w:t>Internal justice and oversight</w:t>
            </w:r>
            <w:r w:rsidRPr="009D15D0">
              <w:rPr>
                <w:sz w:val="17"/>
              </w:rPr>
              <w:t xml:space="preserve">: legal advice and services to all United Nations offices and departments, all principal and subsidiary organs of the United Nations, all peacekeeping and special political missions, all regional commissions, all funds and programmes, and the resident coordinator system, on administrative law, on criminal accountability for United Nations personnel, on procurement activities and drafting and negotiating contracts and other commercial matters, on commercial claims and representation before arbitral tribunals, on operational and technical assistance activities of the United Nations, including in the economic, social and humanitarian fields, on partnerships with the private sector, on the legislative and operational arrangements governing the staffing, supply and provision of peace operations, and representing the Secretary-General before the United Nations Appeals Tribunal. </w:t>
            </w:r>
          </w:p>
        </w:tc>
      </w:tr>
    </w:tbl>
    <w:p w14:paraId="7846803A" w14:textId="77777777" w:rsidR="00863403" w:rsidRPr="002444F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B21DF1" w14:textId="77777777" w:rsidR="00863403" w:rsidRPr="002444F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337D8B" w14:textId="77777777" w:rsidR="00863403" w:rsidRPr="002444F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6412EB"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3</w:t>
      </w:r>
    </w:p>
    <w:p w14:paraId="5F36778B"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Progressive development and codification of international law</w:t>
      </w:r>
    </w:p>
    <w:p w14:paraId="4794F5D9" w14:textId="77777777" w:rsidR="00863403" w:rsidRPr="002444F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A86451" w14:textId="77777777" w:rsidR="00863403" w:rsidRPr="002444F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1D5324"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130B4C25" w14:textId="77777777" w:rsidR="00863403" w:rsidRPr="002444F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74E688" w14:textId="77777777" w:rsidR="00863403" w:rsidRPr="002444F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BCC700"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8.I.51</w:t>
      </w:r>
      <w:r>
        <w:tab/>
        <w:t xml:space="preserve">The objective, to which this subprogramme contributes, is to progressively develop, codify and advance knowledge of international law. </w:t>
      </w:r>
    </w:p>
    <w:p w14:paraId="332B0B70" w14:textId="77777777" w:rsidR="00863403" w:rsidRPr="002444F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62A99F" w14:textId="77777777" w:rsidR="00863403" w:rsidRPr="002444F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11FBC0"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1DF3B710" w14:textId="77777777" w:rsidR="00863403" w:rsidRPr="002444F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C2B123" w14:textId="77777777" w:rsidR="00863403" w:rsidRPr="002444F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125AC4"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t>8.I.52</w:t>
      </w:r>
      <w:r>
        <w:tab/>
        <w:t>To contribute to the objective, the subprogramme will:</w:t>
      </w:r>
    </w:p>
    <w:p w14:paraId="3430DCE2"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tab/>
      </w:r>
      <w:r>
        <w:tab/>
        <w:t>(a)</w:t>
      </w:r>
      <w:r>
        <w:tab/>
        <w:t xml:space="preserve">Provide substantive support to the Sixth Committee, the International Law Commission, the Special Committee on the Charter of the United Nations and on the Strengthening of the Role of the Organization and other special or ad hoc committees and diplomatic conferences by assisting in proceedings, rendering legal advice, drafting legal instruments, resolutions and decisions and preparing background documents, analytical studies and reports; </w:t>
      </w:r>
    </w:p>
    <w:p w14:paraId="51968F1C"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tab/>
      </w:r>
      <w:r>
        <w:tab/>
        <w:t>(b)</w:t>
      </w:r>
      <w:r>
        <w:tab/>
        <w:t>Assist legal bodies of the General Assembly in the use by States of the procedures envisaged under the relevant resolutions of the Assembly;</w:t>
      </w:r>
    </w:p>
    <w:p w14:paraId="17FD0A2E"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tab/>
      </w:r>
      <w:r>
        <w:tab/>
        <w:t>(c)</w:t>
      </w:r>
      <w:r>
        <w:tab/>
        <w:t xml:space="preserve">Implement the mandates of the United Nations Programme of Assistance in the Teaching, Study, Dissemination and Wider Appreciation of International Law. This includes the planning, organization and conduct of four in-person training programmes, namely, the International Law Fellowship Programme and the United Nations Regional Courses in International Law for Africa, for Latin America and the Caribbean and for the Asia-Pacific region; </w:t>
      </w:r>
    </w:p>
    <w:p w14:paraId="617C347E"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tab/>
      </w:r>
      <w:r>
        <w:tab/>
        <w:t>(d)</w:t>
      </w:r>
      <w:r>
        <w:tab/>
        <w:t>Further develop, disseminate and maintain the United Nations Audiovisual Library of International Law and prepare and disseminate major legal publications and information on the legal work of the United Nations;</w:t>
      </w:r>
    </w:p>
    <w:p w14:paraId="74F69EEF"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tab/>
      </w:r>
      <w:r>
        <w:tab/>
        <w:t>(e)</w:t>
      </w:r>
      <w:r>
        <w:tab/>
        <w:t>Support Member States by assisting the bureaux of the bodies that the subprogramme services in devising and implementing working methods and work programmes that ensure business continuity.</w:t>
      </w:r>
    </w:p>
    <w:p w14:paraId="343C3CDF"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t>8.I.53</w:t>
      </w:r>
      <w:r>
        <w:tab/>
        <w:t xml:space="preserve">The above-mentioned work is expected to result in: </w:t>
      </w:r>
    </w:p>
    <w:p w14:paraId="05F80F35"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tab/>
      </w:r>
      <w:r>
        <w:tab/>
        <w:t>(a)</w:t>
      </w:r>
      <w:r>
        <w:tab/>
        <w:t xml:space="preserve">The smooth deliberations of legislative and legal bodies, the conclusion of draft legal instruments and the promotion of universal respect for international law; </w:t>
      </w:r>
    </w:p>
    <w:p w14:paraId="186C0FB7"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r>
      <w:r>
        <w:tab/>
        <w:t>(b)</w:t>
      </w:r>
      <w:r>
        <w:tab/>
        <w:t>The wider awareness and appreciation of international law by a wider audience.</w:t>
      </w:r>
    </w:p>
    <w:p w14:paraId="04A3A072" w14:textId="77777777" w:rsidR="00863403" w:rsidRPr="002444F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4EFB66" w14:textId="77777777" w:rsidR="00863403" w:rsidRPr="002444F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0F448F"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25C5E6E3" w14:textId="77777777" w:rsidR="00863403" w:rsidRPr="002444F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374A23"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23F8FB"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tab/>
      </w:r>
      <w:r>
        <w:tab/>
        <w:t xml:space="preserve">Special Committee on the Charter of the United Nations and on the Strengthening of the Role of the Organization adopted a substantive report </w:t>
      </w:r>
    </w:p>
    <w:p w14:paraId="27138DFA" w14:textId="77777777" w:rsidR="00863403" w:rsidRPr="00F4610C"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3A6CAA"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t>8.I.54</w:t>
      </w:r>
      <w:r>
        <w:tab/>
        <w:t xml:space="preserve">From 2022 to 2024 the Special Committee on the Charter of the United Nations and on the Strengthening of the Role of the Organization was unable to reach consensus on a substantive report and was able to reach consensus only on a technical report. In 2025, the subprogramme provided </w:t>
      </w:r>
      <w:r w:rsidRPr="00266D30">
        <w:rPr>
          <w:spacing w:val="0"/>
        </w:rPr>
        <w:t>substantive guidance and advice to the Bureau in the preparation of the draft substantive report in such a manner that allowed for the adoption of a substantive report by consensus, thereby fully satisfying the mandate of the Special Committee and restoring the Special Committee’s prior practice.</w:t>
      </w:r>
      <w:r>
        <w:t xml:space="preserve"> </w:t>
      </w:r>
    </w:p>
    <w:p w14:paraId="40677C1E" w14:textId="77777777" w:rsidR="00863403" w:rsidRPr="00F4610C"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1153E1"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8.I.55</w:t>
      </w:r>
      <w:r>
        <w:tab/>
        <w:t>Progress towards the objective is presented in the performance measure below (see table 8.I.12).</w:t>
      </w:r>
    </w:p>
    <w:p w14:paraId="7CCBB56D" w14:textId="77777777" w:rsidR="00863403" w:rsidRPr="0022099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FC1CDF" w14:textId="77777777" w:rsidR="00863403" w:rsidRPr="00220998"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20998">
        <w:rPr>
          <w:b w:val="0"/>
          <w:bCs/>
        </w:rPr>
        <w:t>Table 8.I.12</w:t>
      </w:r>
      <w:r w:rsidRPr="00220998">
        <w:rPr>
          <w:b w:val="0"/>
          <w:bCs/>
        </w:rPr>
        <w:tab/>
      </w:r>
    </w:p>
    <w:p w14:paraId="3BEC5DAB"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75D24DF9" w14:textId="77777777" w:rsidR="00863403" w:rsidRPr="0022099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063608" w14:textId="77777777" w:rsidR="00863403" w:rsidRPr="00220998"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0"/>
        <w:gridCol w:w="3279"/>
        <w:gridCol w:w="3281"/>
      </w:tblGrid>
      <w:tr w:rsidR="00863403" w:rsidRPr="002204B3" w14:paraId="69695632" w14:textId="77777777" w:rsidTr="004B1238">
        <w:trPr>
          <w:tblHeader/>
        </w:trPr>
        <w:tc>
          <w:tcPr>
            <w:tcW w:w="1666" w:type="pct"/>
            <w:tcBorders>
              <w:top w:val="single" w:sz="4" w:space="0" w:color="auto"/>
              <w:left w:val="nil"/>
              <w:bottom w:val="single" w:sz="12" w:space="0" w:color="auto"/>
              <w:right w:val="nil"/>
            </w:tcBorders>
            <w:vAlign w:val="bottom"/>
            <w:hideMark/>
          </w:tcPr>
          <w:p w14:paraId="29538C07" w14:textId="77777777" w:rsidR="00863403" w:rsidRPr="002204B3" w:rsidRDefault="00863403" w:rsidP="004B1238">
            <w:pPr>
              <w:keepNext/>
              <w:keepLines/>
              <w:spacing w:before="82" w:after="82" w:line="160" w:lineRule="exact"/>
              <w:rPr>
                <w:i/>
                <w:sz w:val="14"/>
                <w:lang w:eastAsia="zh-CN"/>
              </w:rPr>
            </w:pPr>
            <w:r w:rsidRPr="002204B3">
              <w:rPr>
                <w:i/>
                <w:sz w:val="14"/>
                <w:lang w:eastAsia="zh-CN"/>
              </w:rPr>
              <w:t>202</w:t>
            </w:r>
            <w:r>
              <w:rPr>
                <w:i/>
                <w:sz w:val="14"/>
                <w:lang w:eastAsia="zh-CN"/>
              </w:rPr>
              <w:t>3</w:t>
            </w:r>
            <w:r w:rsidRPr="002204B3">
              <w:rPr>
                <w:i/>
                <w:sz w:val="14"/>
                <w:lang w:eastAsia="zh-CN"/>
              </w:rPr>
              <w:t xml:space="preserve"> (actual)</w:t>
            </w:r>
          </w:p>
        </w:tc>
        <w:tc>
          <w:tcPr>
            <w:tcW w:w="1666" w:type="pct"/>
            <w:tcBorders>
              <w:top w:val="single" w:sz="4" w:space="0" w:color="auto"/>
              <w:left w:val="nil"/>
              <w:bottom w:val="single" w:sz="12" w:space="0" w:color="auto"/>
              <w:right w:val="nil"/>
            </w:tcBorders>
            <w:vAlign w:val="bottom"/>
            <w:hideMark/>
          </w:tcPr>
          <w:p w14:paraId="052FA816" w14:textId="77777777" w:rsidR="00863403" w:rsidRPr="002204B3" w:rsidRDefault="00863403" w:rsidP="004B1238">
            <w:pPr>
              <w:keepNext/>
              <w:keepLines/>
              <w:spacing w:before="82" w:after="82" w:line="160" w:lineRule="exact"/>
              <w:ind w:left="144" w:right="43"/>
              <w:rPr>
                <w:i/>
                <w:sz w:val="14"/>
                <w:lang w:eastAsia="zh-CN"/>
              </w:rPr>
            </w:pPr>
            <w:r w:rsidRPr="002204B3">
              <w:rPr>
                <w:i/>
                <w:sz w:val="14"/>
                <w:lang w:eastAsia="zh-CN"/>
              </w:rPr>
              <w:t>202</w:t>
            </w:r>
            <w:r>
              <w:rPr>
                <w:i/>
                <w:sz w:val="14"/>
                <w:lang w:eastAsia="zh-CN"/>
              </w:rPr>
              <w:t>4</w:t>
            </w:r>
            <w:r w:rsidRPr="002204B3">
              <w:rPr>
                <w:i/>
                <w:sz w:val="14"/>
                <w:lang w:eastAsia="zh-CN"/>
              </w:rPr>
              <w:t xml:space="preserve"> (actual)</w:t>
            </w:r>
          </w:p>
        </w:tc>
        <w:tc>
          <w:tcPr>
            <w:tcW w:w="1667" w:type="pct"/>
            <w:tcBorders>
              <w:top w:val="single" w:sz="4" w:space="0" w:color="auto"/>
              <w:left w:val="nil"/>
              <w:bottom w:val="single" w:sz="12" w:space="0" w:color="auto"/>
              <w:right w:val="nil"/>
            </w:tcBorders>
            <w:vAlign w:val="bottom"/>
            <w:hideMark/>
          </w:tcPr>
          <w:p w14:paraId="105008AC" w14:textId="77777777" w:rsidR="00863403" w:rsidRPr="002204B3" w:rsidRDefault="00863403" w:rsidP="004B1238">
            <w:pPr>
              <w:keepNext/>
              <w:keepLines/>
              <w:spacing w:before="82" w:after="82" w:line="160" w:lineRule="exact"/>
              <w:ind w:left="144" w:right="43"/>
              <w:rPr>
                <w:i/>
                <w:sz w:val="14"/>
                <w:lang w:eastAsia="zh-CN"/>
              </w:rPr>
            </w:pPr>
            <w:r w:rsidRPr="002204B3">
              <w:rPr>
                <w:i/>
                <w:sz w:val="14"/>
                <w:lang w:eastAsia="zh-CN"/>
              </w:rPr>
              <w:t>202</w:t>
            </w:r>
            <w:r>
              <w:rPr>
                <w:i/>
                <w:sz w:val="14"/>
                <w:lang w:eastAsia="zh-CN"/>
              </w:rPr>
              <w:t>5</w:t>
            </w:r>
            <w:r w:rsidRPr="002204B3">
              <w:rPr>
                <w:i/>
                <w:sz w:val="14"/>
                <w:lang w:eastAsia="zh-CN"/>
              </w:rPr>
              <w:t xml:space="preserve"> (actual)</w:t>
            </w:r>
          </w:p>
        </w:tc>
      </w:tr>
      <w:tr w:rsidR="00863403" w:rsidRPr="002204B3" w14:paraId="4EE32D9A" w14:textId="77777777" w:rsidTr="004B1238">
        <w:trPr>
          <w:trHeight w:hRule="exact" w:val="115"/>
          <w:tblHeader/>
        </w:trPr>
        <w:tc>
          <w:tcPr>
            <w:tcW w:w="1666" w:type="pct"/>
            <w:tcBorders>
              <w:top w:val="single" w:sz="12" w:space="0" w:color="auto"/>
              <w:left w:val="nil"/>
              <w:bottom w:val="nil"/>
              <w:right w:val="nil"/>
            </w:tcBorders>
            <w:vAlign w:val="bottom"/>
          </w:tcPr>
          <w:p w14:paraId="091CA059" w14:textId="77777777" w:rsidR="00863403" w:rsidRPr="002204B3" w:rsidRDefault="00863403" w:rsidP="004B1238">
            <w:pPr>
              <w:keepNext/>
              <w:keepLines/>
              <w:spacing w:before="40" w:after="120"/>
              <w:jc w:val="both"/>
              <w:rPr>
                <w:lang w:eastAsia="zh-CN"/>
              </w:rPr>
            </w:pPr>
          </w:p>
        </w:tc>
        <w:tc>
          <w:tcPr>
            <w:tcW w:w="1666" w:type="pct"/>
            <w:tcBorders>
              <w:top w:val="single" w:sz="12" w:space="0" w:color="auto"/>
              <w:left w:val="nil"/>
              <w:bottom w:val="nil"/>
              <w:right w:val="nil"/>
            </w:tcBorders>
            <w:vAlign w:val="bottom"/>
          </w:tcPr>
          <w:p w14:paraId="2A402431" w14:textId="77777777" w:rsidR="00863403" w:rsidRPr="002204B3" w:rsidRDefault="00863403" w:rsidP="004B1238">
            <w:pPr>
              <w:keepNext/>
              <w:keepLines/>
              <w:spacing w:before="40" w:after="40" w:line="210" w:lineRule="exact"/>
              <w:ind w:left="144" w:right="43"/>
              <w:rPr>
                <w:lang w:eastAsia="zh-CN"/>
              </w:rPr>
            </w:pPr>
          </w:p>
        </w:tc>
        <w:tc>
          <w:tcPr>
            <w:tcW w:w="1667" w:type="pct"/>
            <w:tcBorders>
              <w:top w:val="single" w:sz="12" w:space="0" w:color="auto"/>
              <w:left w:val="nil"/>
              <w:bottom w:val="nil"/>
              <w:right w:val="nil"/>
            </w:tcBorders>
            <w:vAlign w:val="bottom"/>
          </w:tcPr>
          <w:p w14:paraId="79B92591" w14:textId="77777777" w:rsidR="00863403" w:rsidRPr="002204B3" w:rsidRDefault="00863403" w:rsidP="004B1238">
            <w:pPr>
              <w:keepNext/>
              <w:keepLines/>
              <w:spacing w:before="40" w:after="40" w:line="210" w:lineRule="exact"/>
              <w:ind w:left="144" w:right="43"/>
              <w:rPr>
                <w:lang w:eastAsia="zh-CN"/>
              </w:rPr>
            </w:pPr>
          </w:p>
        </w:tc>
      </w:tr>
      <w:tr w:rsidR="00863403" w:rsidRPr="002204B3" w14:paraId="12246207" w14:textId="77777777" w:rsidTr="004B1238">
        <w:tc>
          <w:tcPr>
            <w:tcW w:w="1666" w:type="pct"/>
            <w:tcBorders>
              <w:top w:val="nil"/>
              <w:left w:val="nil"/>
              <w:bottom w:val="single" w:sz="12" w:space="0" w:color="auto"/>
              <w:right w:val="nil"/>
            </w:tcBorders>
          </w:tcPr>
          <w:p w14:paraId="7C594595" w14:textId="77777777" w:rsidR="00863403" w:rsidRPr="002204B3" w:rsidRDefault="00863403" w:rsidP="004B1238">
            <w:pPr>
              <w:keepNext/>
              <w:keepLines/>
              <w:tabs>
                <w:tab w:val="left" w:pos="288"/>
                <w:tab w:val="left" w:pos="576"/>
                <w:tab w:val="left" w:pos="864"/>
                <w:tab w:val="left" w:pos="1152"/>
              </w:tabs>
              <w:spacing w:before="40" w:after="120"/>
              <w:rPr>
                <w:lang w:eastAsia="zh-CN"/>
              </w:rPr>
            </w:pPr>
            <w:r>
              <w:t>Special Committee on the Charter of the United Nations and on the Strengthening of the Role of the Organization able to reach consensus only on a technical report</w:t>
            </w:r>
          </w:p>
        </w:tc>
        <w:tc>
          <w:tcPr>
            <w:tcW w:w="1666" w:type="pct"/>
            <w:tcBorders>
              <w:top w:val="nil"/>
              <w:left w:val="nil"/>
              <w:bottom w:val="single" w:sz="12" w:space="0" w:color="auto"/>
              <w:right w:val="nil"/>
            </w:tcBorders>
          </w:tcPr>
          <w:p w14:paraId="07CF60C4" w14:textId="77777777" w:rsidR="00863403" w:rsidRPr="002204B3" w:rsidRDefault="00863403" w:rsidP="004B1238">
            <w:pPr>
              <w:keepNext/>
              <w:keepLines/>
              <w:tabs>
                <w:tab w:val="left" w:pos="288"/>
                <w:tab w:val="left" w:pos="576"/>
                <w:tab w:val="left" w:pos="864"/>
                <w:tab w:val="left" w:pos="1152"/>
              </w:tabs>
              <w:spacing w:before="40" w:after="120"/>
              <w:ind w:left="144" w:right="43"/>
              <w:rPr>
                <w:lang w:eastAsia="zh-CN"/>
              </w:rPr>
            </w:pPr>
            <w:r>
              <w:t>Special Committee on the Charter able to reach consensus only on a technical report</w:t>
            </w:r>
          </w:p>
        </w:tc>
        <w:tc>
          <w:tcPr>
            <w:tcW w:w="1667" w:type="pct"/>
            <w:tcBorders>
              <w:top w:val="nil"/>
              <w:left w:val="nil"/>
              <w:bottom w:val="single" w:sz="12" w:space="0" w:color="auto"/>
              <w:right w:val="nil"/>
            </w:tcBorders>
          </w:tcPr>
          <w:p w14:paraId="39BFE797" w14:textId="54CC9060" w:rsidR="00863403" w:rsidRPr="002204B3" w:rsidRDefault="00863403" w:rsidP="004B1238">
            <w:pPr>
              <w:keepNext/>
              <w:keepLines/>
              <w:spacing w:before="40" w:after="120"/>
              <w:ind w:left="144" w:right="43"/>
              <w:rPr>
                <w:iCs/>
                <w:lang w:eastAsia="zh-CN"/>
              </w:rPr>
            </w:pPr>
            <w:r>
              <w:t>Special Committee on the Charter adopted a substantive report (</w:t>
            </w:r>
            <w:hyperlink r:id="rId121" w:history="1">
              <w:r w:rsidRPr="006626CB">
                <w:rPr>
                  <w:rStyle w:val="Hyperlink"/>
                </w:rPr>
                <w:t>A/80/33</w:t>
              </w:r>
            </w:hyperlink>
            <w:r>
              <w:t>) by consensus</w:t>
            </w:r>
          </w:p>
        </w:tc>
      </w:tr>
    </w:tbl>
    <w:p w14:paraId="18D155AD" w14:textId="77777777" w:rsidR="00863403" w:rsidRPr="001C570D"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D08AFE" w14:textId="77777777" w:rsidR="00863403" w:rsidRPr="001C570D"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70EE25" w14:textId="77777777" w:rsidR="00863403" w:rsidRPr="001C570D"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6CB9F1"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Planned results for 2027</w:t>
      </w:r>
    </w:p>
    <w:p w14:paraId="59260460" w14:textId="77777777" w:rsidR="00863403" w:rsidRPr="001C570D"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82CF10" w14:textId="77777777" w:rsidR="00863403" w:rsidRPr="001C570D"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4E59C7"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40" w:hanging="1267"/>
      </w:pPr>
      <w:r>
        <w:tab/>
      </w:r>
      <w:r>
        <w:tab/>
        <w:t xml:space="preserve">Result 1: applications from more States for the training programmes in international law under the Programme of Assistance </w:t>
      </w:r>
    </w:p>
    <w:p w14:paraId="4BD6ED47" w14:textId="77777777" w:rsidR="00863403" w:rsidRPr="001C570D"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59894C"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78F4ED8A" w14:textId="77777777" w:rsidR="00863403" w:rsidRPr="001C570D"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49CB87"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t>8.I.56</w:t>
      </w:r>
      <w:r>
        <w:tab/>
        <w:t>The subprogramme’s work contributed to the percentage of applicants from States that had few participants between 2016 and 2020 in the training programmes conducted under the Programme of Assistance in the Teaching, Study, Dissemination and Wider Appreciation of International Law reaching 45 per cent for the training programmes held in 2025, which did not meet the planned target of 54 per cent. The target was not met owing to a 14 per cent decrease in the total number of nationalities of applicants, from 139 in 2024 to 119 in 2025.</w:t>
      </w:r>
    </w:p>
    <w:p w14:paraId="1511F8C0"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t>8.I.57</w:t>
      </w:r>
      <w:r>
        <w:tab/>
        <w:t>Progress towards the objective and the target for 2027 are presented in the performance measure below (see figure 8.I.I).</w:t>
      </w:r>
    </w:p>
    <w:p w14:paraId="6D809725" w14:textId="77777777" w:rsidR="00863403" w:rsidRPr="001C570D"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334586" w14:textId="77777777" w:rsidR="00863403" w:rsidRPr="001C570D" w:rsidRDefault="00863403" w:rsidP="000203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C570D">
        <w:rPr>
          <w:b w:val="0"/>
          <w:bCs/>
        </w:rPr>
        <w:t>Figure 8.I.I</w:t>
      </w:r>
    </w:p>
    <w:p w14:paraId="3EFF12DA" w14:textId="77777777" w:rsidR="00863403" w:rsidRDefault="00863403" w:rsidP="000203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pPr>
      <w:r>
        <w:t>Performance measure: applicants from States that had few participants between 2016 and 2020 in the training programmes conducted under the United Nations Programme of Assistance in the Teaching, Study, Dissemination and Wider Appreciation of International Law (annual)</w:t>
      </w:r>
    </w:p>
    <w:p w14:paraId="5A8301B2" w14:textId="77777777" w:rsidR="00863403" w:rsidRPr="001C570D" w:rsidRDefault="00863403" w:rsidP="000203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rPr>
          <w:b w:val="0"/>
          <w:bCs/>
          <w:sz w:val="14"/>
          <w:szCs w:val="14"/>
        </w:rPr>
      </w:pPr>
      <w:r w:rsidRPr="00B56151">
        <w:rPr>
          <w:b w:val="0"/>
          <w:bCs/>
          <w:sz w:val="14"/>
          <w:szCs w:val="14"/>
        </w:rPr>
        <w:t>(</w:t>
      </w:r>
      <w:r w:rsidRPr="001C570D">
        <w:rPr>
          <w:b w:val="0"/>
          <w:bCs/>
          <w:sz w:val="14"/>
          <w:szCs w:val="14"/>
        </w:rPr>
        <w:t>Percentage)</w:t>
      </w:r>
    </w:p>
    <w:p w14:paraId="343C9E32" w14:textId="77777777" w:rsidR="00020398" w:rsidRDefault="00020398"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E4F4F5" w14:textId="5C90A5FC" w:rsidR="00863403" w:rsidRPr="007B1626" w:rsidRDefault="00863403"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D15D0">
        <w:rPr>
          <w:b/>
          <w:noProof/>
          <w:kern w:val="14"/>
          <w:u w:val="single"/>
        </w:rPr>
        <w:drawing>
          <wp:anchor distT="0" distB="0" distL="114300" distR="114300" simplePos="0" relativeHeight="251661312" behindDoc="0" locked="0" layoutInCell="1" allowOverlap="1" wp14:anchorId="519D4B7E" wp14:editId="1A65FF30">
            <wp:simplePos x="0" y="0"/>
            <wp:positionH relativeFrom="margin">
              <wp:posOffset>3175</wp:posOffset>
            </wp:positionH>
            <wp:positionV relativeFrom="paragraph">
              <wp:posOffset>104775</wp:posOffset>
            </wp:positionV>
            <wp:extent cx="6305550" cy="1955800"/>
            <wp:effectExtent l="0" t="0" r="0" b="6350"/>
            <wp:wrapTopAndBottom/>
            <wp:docPr id="636713532" name="Chart 6367135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14:sizeRelH relativeFrom="page">
              <wp14:pctWidth>0</wp14:pctWidth>
            </wp14:sizeRelH>
            <wp14:sizeRelV relativeFrom="page">
              <wp14:pctHeight>0</wp14:pctHeight>
            </wp14:sizeRelV>
          </wp:anchor>
        </w:drawing>
      </w:r>
    </w:p>
    <w:p w14:paraId="60965F67" w14:textId="77777777" w:rsidR="00863403" w:rsidRPr="00D55F56" w:rsidRDefault="00863403" w:rsidP="00020398">
      <w:pPr>
        <w:pStyle w:val="SingleTxt"/>
        <w:keepNext/>
        <w:keepLines/>
        <w:spacing w:after="0" w:line="120" w:lineRule="exact"/>
        <w:rPr>
          <w:i/>
          <w:iCs/>
          <w:sz w:val="10"/>
        </w:rPr>
      </w:pPr>
    </w:p>
    <w:p w14:paraId="03D6CAC3" w14:textId="77777777" w:rsidR="00863403" w:rsidRDefault="00863403" w:rsidP="00020398">
      <w:pPr>
        <w:pStyle w:val="FootnoteText"/>
        <w:keepNext/>
        <w:keepLines/>
        <w:tabs>
          <w:tab w:val="clear" w:pos="418"/>
          <w:tab w:val="right" w:pos="216"/>
          <w:tab w:val="left" w:pos="288"/>
          <w:tab w:val="right" w:pos="576"/>
          <w:tab w:val="left" w:pos="648"/>
        </w:tabs>
        <w:ind w:left="288" w:hanging="288"/>
      </w:pPr>
      <w:r w:rsidRPr="0045099D">
        <w:rPr>
          <w:i/>
          <w:iCs/>
        </w:rPr>
        <w:t>Note</w:t>
      </w:r>
      <w:r>
        <w:t>: For the purposes of this table, applicants are those from eligible States that had fewer than five applicants to and no participants attending the training programmes conducted under the Programme of Assistance between 2016 and 2020.</w:t>
      </w:r>
    </w:p>
    <w:p w14:paraId="622D543C" w14:textId="77777777" w:rsidR="00863403" w:rsidRPr="00131D89" w:rsidRDefault="00863403" w:rsidP="00863403">
      <w:pPr>
        <w:pStyle w:val="SingleTxt"/>
        <w:spacing w:after="0" w:line="120" w:lineRule="exact"/>
        <w:rPr>
          <w:sz w:val="10"/>
        </w:rPr>
      </w:pPr>
    </w:p>
    <w:p w14:paraId="000560E3" w14:textId="77777777" w:rsidR="00863403" w:rsidRPr="00131D89" w:rsidRDefault="00863403" w:rsidP="00863403">
      <w:pPr>
        <w:pStyle w:val="SingleTxt"/>
        <w:spacing w:after="0" w:line="120" w:lineRule="exact"/>
        <w:rPr>
          <w:sz w:val="10"/>
        </w:rPr>
      </w:pPr>
    </w:p>
    <w:p w14:paraId="696284D5"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pPr>
      <w:r>
        <w:tab/>
      </w:r>
      <w:r>
        <w:tab/>
        <w:t xml:space="preserve">Result 2: increased access by the international legal community to documentary materials of a legal character concerning the United Nations and related intergovernmental organizations in the </w:t>
      </w:r>
      <w:r w:rsidRPr="004801B3">
        <w:rPr>
          <w:i/>
          <w:iCs/>
        </w:rPr>
        <w:t>United Nations Juridical Yearbook</w:t>
      </w:r>
    </w:p>
    <w:p w14:paraId="038ECB35" w14:textId="77777777" w:rsidR="00863403" w:rsidRPr="00094CE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1659D8"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2C815FAE" w14:textId="77777777" w:rsidR="00863403" w:rsidRPr="00094CE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405021"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8.I.58</w:t>
      </w:r>
      <w:r>
        <w:tab/>
        <w:t xml:space="preserve">The subprogramme’s work contributed to the publication of two volumes (2017 and 2018) of the </w:t>
      </w:r>
      <w:r w:rsidRPr="00CE72F3">
        <w:rPr>
          <w:i/>
          <w:iCs/>
        </w:rPr>
        <w:t>United Nations Juridical Yearbook</w:t>
      </w:r>
      <w:r>
        <w:t xml:space="preserve">, reducing the number of pending volumes to five, which exceeded the planned target of six pending volumes. </w:t>
      </w:r>
    </w:p>
    <w:p w14:paraId="104EEB7E"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8.I.59</w:t>
      </w:r>
      <w:r>
        <w:tab/>
        <w:t>Progress towards the objective and the target for 2027 are presented in the performance measure below (see figure 8.I.II).</w:t>
      </w:r>
    </w:p>
    <w:p w14:paraId="3EACEAA9" w14:textId="77777777" w:rsidR="00863403" w:rsidRPr="00094CEE"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B31D7B" w14:textId="77777777" w:rsidR="00863403" w:rsidRPr="000C47E8"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C47E8">
        <w:rPr>
          <w:b w:val="0"/>
          <w:bCs/>
        </w:rPr>
        <w:t>Figure 8.I.II</w:t>
      </w:r>
    </w:p>
    <w:p w14:paraId="147EA11F"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t xml:space="preserve">Performance measure: number of pending volumes of the </w:t>
      </w:r>
      <w:r w:rsidRPr="00880187">
        <w:rPr>
          <w:i/>
          <w:iCs/>
        </w:rPr>
        <w:t>United Nations Juridical Yearbook</w:t>
      </w:r>
      <w:r>
        <w:t xml:space="preserve"> (annual)</w:t>
      </w:r>
    </w:p>
    <w:p w14:paraId="58F7E6E5" w14:textId="77777777" w:rsidR="00863403" w:rsidRPr="00880187"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61C7B8" w14:textId="77777777" w:rsidR="00863403" w:rsidRPr="00880187"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D15D0">
        <w:rPr>
          <w:b/>
          <w:noProof/>
          <w:u w:val="single"/>
        </w:rPr>
        <w:drawing>
          <wp:anchor distT="0" distB="0" distL="114300" distR="114300" simplePos="0" relativeHeight="251662336" behindDoc="0" locked="0" layoutInCell="1" allowOverlap="1" wp14:anchorId="55FB82D1" wp14:editId="45B07CA4">
            <wp:simplePos x="0" y="0"/>
            <wp:positionH relativeFrom="column">
              <wp:posOffset>-34925</wp:posOffset>
            </wp:positionH>
            <wp:positionV relativeFrom="paragraph">
              <wp:posOffset>116840</wp:posOffset>
            </wp:positionV>
            <wp:extent cx="6254496" cy="2139696"/>
            <wp:effectExtent l="0" t="0" r="0"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14:sizeRelH relativeFrom="page">
              <wp14:pctWidth>0</wp14:pctWidth>
            </wp14:sizeRelH>
            <wp14:sizeRelV relativeFrom="page">
              <wp14:pctHeight>0</wp14:pctHeight>
            </wp14:sizeRelV>
          </wp:anchor>
        </w:drawing>
      </w:r>
    </w:p>
    <w:p w14:paraId="7737A03A" w14:textId="77777777" w:rsidR="00863403" w:rsidRPr="008A204A"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0ACEBA" w14:textId="77777777" w:rsidR="00863403" w:rsidRPr="008A204A"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A98093"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pPr>
      <w:r>
        <w:tab/>
      </w:r>
      <w:r>
        <w:tab/>
        <w:t xml:space="preserve">Result 3: better understanding of the legal issues concerning the settlement of disputes to which international organizations are parties </w:t>
      </w:r>
    </w:p>
    <w:p w14:paraId="42B65A6C" w14:textId="77777777" w:rsidR="00863403" w:rsidRPr="008A204A"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B7C4F6"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Proposed programme plan for 2027</w:t>
      </w:r>
    </w:p>
    <w:p w14:paraId="6D0C0880" w14:textId="77777777" w:rsidR="00863403" w:rsidRPr="008A204A"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AF0F5D"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8.I.60</w:t>
      </w:r>
      <w:r>
        <w:tab/>
        <w:t>The study of legal issues involving international organizations, in particular the settlement of disputes to which they are parties, will advance the understanding of States and international organizations of the matter. The subprogramme prepared a memorandum outlining the practice of States and relevant international organizations, covering both international disputes and disputes of a private law character, which informed the International Law Commission’s work on the topic “Settlement of disputes to which international organizations are parties”.</w:t>
      </w:r>
    </w:p>
    <w:p w14:paraId="33ED15D0" w14:textId="77777777" w:rsidR="00863403" w:rsidRPr="008A204A"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6A9ACB" w14:textId="77777777" w:rsidR="00863403" w:rsidRDefault="00863403" w:rsidP="008634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Lessons learned and planned change</w:t>
      </w:r>
    </w:p>
    <w:p w14:paraId="79C11A23" w14:textId="77777777" w:rsidR="00863403" w:rsidRPr="008A204A"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1499FE"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8.I.61</w:t>
      </w:r>
      <w:r>
        <w:tab/>
        <w:t>The lesson for the subprogramme was that closer coordination and cooperation with States and relevant international organizations was helpful for obtaining information and their views, thereby enabling progress on the work of the International Law Commission on the topic. In applying the lesson, the subprogramme will work closely with the Special Rapporteur for the topic, States and relevant international organizations to support the successful completion of the initial work on the topic and the preparation of the report incorporating government comments and observations.</w:t>
      </w:r>
    </w:p>
    <w:p w14:paraId="316460B1" w14:textId="55577563"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8.I.62</w:t>
      </w:r>
      <w:r>
        <w:tab/>
      </w:r>
      <w:r w:rsidRPr="00020398">
        <w:rPr>
          <w:spacing w:val="0"/>
        </w:rPr>
        <w:t>Expected progress towards the objective is presented in the performance measure below (see table</w:t>
      </w:r>
      <w:r w:rsidR="00B56151" w:rsidRPr="00020398">
        <w:rPr>
          <w:spacing w:val="0"/>
        </w:rPr>
        <w:t xml:space="preserve"> </w:t>
      </w:r>
      <w:r w:rsidRPr="00020398">
        <w:rPr>
          <w:spacing w:val="0"/>
        </w:rPr>
        <w:t>8.I.13).</w:t>
      </w:r>
    </w:p>
    <w:p w14:paraId="72DE41B6" w14:textId="77777777" w:rsidR="00863403" w:rsidRPr="00C71706"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8BE1AC" w14:textId="77777777" w:rsidR="00863403" w:rsidRPr="00C71706"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71706">
        <w:rPr>
          <w:b w:val="0"/>
          <w:bCs/>
        </w:rPr>
        <w:t>Table 8.I.13</w:t>
      </w:r>
    </w:p>
    <w:p w14:paraId="385D5562"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6FA15888" w14:textId="77777777" w:rsidR="00863403" w:rsidRPr="00C71706"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CE41A2" w14:textId="77777777" w:rsidR="00863403" w:rsidRPr="00C71706"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863403" w:rsidRPr="002204B3" w14:paraId="584A99F5" w14:textId="77777777" w:rsidTr="004B1238">
        <w:trPr>
          <w:tblHeader/>
        </w:trPr>
        <w:tc>
          <w:tcPr>
            <w:tcW w:w="1971" w:type="dxa"/>
            <w:tcBorders>
              <w:top w:val="single" w:sz="4" w:space="0" w:color="auto"/>
              <w:left w:val="nil"/>
              <w:bottom w:val="single" w:sz="12" w:space="0" w:color="auto"/>
              <w:right w:val="nil"/>
            </w:tcBorders>
            <w:vAlign w:val="bottom"/>
            <w:hideMark/>
          </w:tcPr>
          <w:p w14:paraId="52B8B0CD" w14:textId="77777777" w:rsidR="00863403" w:rsidRPr="002204B3" w:rsidRDefault="00863403" w:rsidP="004B1238">
            <w:pPr>
              <w:keepNext/>
              <w:keepLines/>
              <w:spacing w:before="81" w:after="81" w:line="160" w:lineRule="exact"/>
              <w:ind w:right="40"/>
              <w:rPr>
                <w:i/>
                <w:sz w:val="14"/>
                <w:lang w:eastAsia="zh-CN"/>
              </w:rPr>
            </w:pPr>
            <w:r w:rsidRPr="002204B3">
              <w:rPr>
                <w:i/>
                <w:sz w:val="14"/>
                <w:lang w:eastAsia="zh-CN"/>
              </w:rPr>
              <w:t>202</w:t>
            </w:r>
            <w:r>
              <w:rPr>
                <w:i/>
                <w:sz w:val="14"/>
                <w:lang w:eastAsia="zh-CN"/>
              </w:rPr>
              <w:t>3</w:t>
            </w:r>
            <w:r w:rsidRPr="002204B3">
              <w:rPr>
                <w:i/>
                <w:sz w:val="14"/>
                <w:lang w:eastAsia="zh-CN"/>
              </w:rPr>
              <w:t xml:space="preserve"> (actual)</w:t>
            </w:r>
          </w:p>
        </w:tc>
        <w:tc>
          <w:tcPr>
            <w:tcW w:w="1971" w:type="dxa"/>
            <w:tcBorders>
              <w:top w:val="single" w:sz="4" w:space="0" w:color="auto"/>
              <w:left w:val="nil"/>
              <w:bottom w:val="single" w:sz="12" w:space="0" w:color="auto"/>
              <w:right w:val="nil"/>
            </w:tcBorders>
            <w:vAlign w:val="bottom"/>
            <w:hideMark/>
          </w:tcPr>
          <w:p w14:paraId="12639738"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4</w:t>
            </w:r>
            <w:r w:rsidRPr="002204B3">
              <w:rPr>
                <w:i/>
                <w:sz w:val="14"/>
                <w:lang w:eastAsia="zh-CN"/>
              </w:rPr>
              <w:t xml:space="preserve"> (actual)</w:t>
            </w:r>
          </w:p>
        </w:tc>
        <w:tc>
          <w:tcPr>
            <w:tcW w:w="1971" w:type="dxa"/>
            <w:tcBorders>
              <w:top w:val="single" w:sz="4" w:space="0" w:color="auto"/>
              <w:left w:val="nil"/>
              <w:bottom w:val="single" w:sz="12" w:space="0" w:color="auto"/>
              <w:right w:val="double" w:sz="12" w:space="0" w:color="auto"/>
            </w:tcBorders>
            <w:vAlign w:val="bottom"/>
            <w:hideMark/>
          </w:tcPr>
          <w:p w14:paraId="11AD04A8"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5</w:t>
            </w:r>
            <w:r w:rsidRPr="002204B3">
              <w:rPr>
                <w:i/>
                <w:sz w:val="14"/>
                <w:lang w:eastAsia="zh-CN"/>
              </w:rPr>
              <w:t xml:space="preserve"> (actual)</w:t>
            </w:r>
          </w:p>
        </w:tc>
        <w:tc>
          <w:tcPr>
            <w:tcW w:w="1971" w:type="dxa"/>
            <w:tcBorders>
              <w:top w:val="single" w:sz="4" w:space="0" w:color="auto"/>
              <w:left w:val="double" w:sz="12" w:space="0" w:color="auto"/>
              <w:bottom w:val="single" w:sz="12" w:space="0" w:color="auto"/>
              <w:right w:val="nil"/>
            </w:tcBorders>
            <w:vAlign w:val="bottom"/>
            <w:hideMark/>
          </w:tcPr>
          <w:p w14:paraId="3598552F"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6</w:t>
            </w:r>
            <w:r w:rsidRPr="002204B3">
              <w:rPr>
                <w:i/>
                <w:sz w:val="14"/>
                <w:lang w:eastAsia="zh-CN"/>
              </w:rPr>
              <w:t xml:space="preserve"> (planned)</w:t>
            </w:r>
          </w:p>
        </w:tc>
        <w:tc>
          <w:tcPr>
            <w:tcW w:w="1971" w:type="dxa"/>
            <w:tcBorders>
              <w:top w:val="single" w:sz="4" w:space="0" w:color="auto"/>
              <w:left w:val="nil"/>
              <w:bottom w:val="single" w:sz="12" w:space="0" w:color="auto"/>
              <w:right w:val="nil"/>
            </w:tcBorders>
            <w:vAlign w:val="bottom"/>
            <w:hideMark/>
          </w:tcPr>
          <w:p w14:paraId="3008AFBC"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7</w:t>
            </w:r>
            <w:r w:rsidRPr="002204B3">
              <w:rPr>
                <w:i/>
                <w:sz w:val="14"/>
                <w:lang w:eastAsia="zh-CN"/>
              </w:rPr>
              <w:t xml:space="preserve"> (planned)</w:t>
            </w:r>
          </w:p>
        </w:tc>
      </w:tr>
      <w:tr w:rsidR="00863403" w:rsidRPr="002204B3" w14:paraId="249BAE71" w14:textId="77777777" w:rsidTr="004B1238">
        <w:trPr>
          <w:trHeight w:hRule="exact" w:val="115"/>
          <w:tblHeader/>
        </w:trPr>
        <w:tc>
          <w:tcPr>
            <w:tcW w:w="1971" w:type="dxa"/>
            <w:tcBorders>
              <w:top w:val="single" w:sz="12" w:space="0" w:color="auto"/>
              <w:left w:val="nil"/>
              <w:bottom w:val="nil"/>
              <w:right w:val="nil"/>
            </w:tcBorders>
            <w:vAlign w:val="bottom"/>
          </w:tcPr>
          <w:p w14:paraId="410143F7" w14:textId="77777777" w:rsidR="00863403" w:rsidRPr="002204B3" w:rsidRDefault="00863403" w:rsidP="004B1238">
            <w:pPr>
              <w:spacing w:before="40" w:after="120"/>
              <w:ind w:right="40"/>
              <w:rPr>
                <w:lang w:eastAsia="zh-CN"/>
              </w:rPr>
            </w:pPr>
          </w:p>
        </w:tc>
        <w:tc>
          <w:tcPr>
            <w:tcW w:w="1971" w:type="dxa"/>
            <w:tcBorders>
              <w:top w:val="single" w:sz="12" w:space="0" w:color="auto"/>
              <w:left w:val="nil"/>
              <w:bottom w:val="nil"/>
              <w:right w:val="nil"/>
            </w:tcBorders>
            <w:vAlign w:val="bottom"/>
          </w:tcPr>
          <w:p w14:paraId="68992D26"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57660383"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7FA1AA54"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nil"/>
            </w:tcBorders>
            <w:vAlign w:val="bottom"/>
          </w:tcPr>
          <w:p w14:paraId="78104E60" w14:textId="77777777" w:rsidR="00863403" w:rsidRPr="002204B3" w:rsidRDefault="00863403" w:rsidP="004B1238">
            <w:pPr>
              <w:spacing w:before="40" w:after="120"/>
              <w:ind w:left="144" w:right="43"/>
              <w:rPr>
                <w:lang w:eastAsia="zh-CN"/>
              </w:rPr>
            </w:pPr>
          </w:p>
        </w:tc>
      </w:tr>
      <w:tr w:rsidR="00863403" w:rsidRPr="002204B3" w14:paraId="5FB0082C" w14:textId="77777777" w:rsidTr="004B1238">
        <w:tc>
          <w:tcPr>
            <w:tcW w:w="1971" w:type="dxa"/>
            <w:tcBorders>
              <w:top w:val="nil"/>
              <w:left w:val="nil"/>
              <w:bottom w:val="single" w:sz="12" w:space="0" w:color="auto"/>
              <w:right w:val="nil"/>
            </w:tcBorders>
          </w:tcPr>
          <w:p w14:paraId="037FD861" w14:textId="77777777" w:rsidR="00863403" w:rsidRPr="002204B3" w:rsidRDefault="00863403" w:rsidP="004B1238">
            <w:pPr>
              <w:tabs>
                <w:tab w:val="left" w:pos="288"/>
                <w:tab w:val="left" w:pos="576"/>
                <w:tab w:val="left" w:pos="864"/>
                <w:tab w:val="left" w:pos="1152"/>
              </w:tabs>
              <w:spacing w:before="40" w:after="120"/>
              <w:ind w:right="40"/>
              <w:rPr>
                <w:lang w:eastAsia="zh-CN"/>
              </w:rPr>
            </w:pPr>
            <w:r>
              <w:rPr>
                <w:lang w:eastAsia="zh-CN"/>
              </w:rPr>
              <w:t>–</w:t>
            </w:r>
          </w:p>
        </w:tc>
        <w:tc>
          <w:tcPr>
            <w:tcW w:w="1971" w:type="dxa"/>
            <w:tcBorders>
              <w:top w:val="nil"/>
              <w:left w:val="nil"/>
              <w:bottom w:val="single" w:sz="12" w:space="0" w:color="auto"/>
              <w:right w:val="nil"/>
            </w:tcBorders>
          </w:tcPr>
          <w:p w14:paraId="5A9CC4F9" w14:textId="77777777" w:rsidR="00863403" w:rsidRPr="002B5E6C" w:rsidRDefault="00863403" w:rsidP="004B1238">
            <w:pPr>
              <w:tabs>
                <w:tab w:val="left" w:pos="288"/>
                <w:tab w:val="left" w:pos="576"/>
                <w:tab w:val="left" w:pos="864"/>
                <w:tab w:val="left" w:pos="1152"/>
              </w:tabs>
              <w:spacing w:before="40" w:after="120"/>
              <w:ind w:left="144" w:right="43"/>
              <w:rPr>
                <w:spacing w:val="2"/>
                <w:lang w:eastAsia="zh-CN"/>
              </w:rPr>
            </w:pPr>
            <w:r>
              <w:t>Consideration by the International Law Commission of the memorandum prepared by the Secretariat</w:t>
            </w:r>
          </w:p>
        </w:tc>
        <w:tc>
          <w:tcPr>
            <w:tcW w:w="1971" w:type="dxa"/>
            <w:tcBorders>
              <w:top w:val="nil"/>
              <w:left w:val="nil"/>
              <w:bottom w:val="single" w:sz="12" w:space="0" w:color="auto"/>
              <w:right w:val="double" w:sz="12" w:space="0" w:color="auto"/>
            </w:tcBorders>
          </w:tcPr>
          <w:p w14:paraId="4B3D6617" w14:textId="77777777" w:rsidR="00863403" w:rsidRPr="002B5E6C" w:rsidRDefault="00863403" w:rsidP="004B1238">
            <w:pPr>
              <w:tabs>
                <w:tab w:val="left" w:pos="288"/>
                <w:tab w:val="left" w:pos="576"/>
                <w:tab w:val="left" w:pos="864"/>
                <w:tab w:val="left" w:pos="1152"/>
              </w:tabs>
              <w:spacing w:before="40" w:after="120"/>
              <w:ind w:left="144" w:right="43"/>
              <w:rPr>
                <w:spacing w:val="0"/>
                <w:lang w:eastAsia="zh-CN"/>
              </w:rPr>
            </w:pPr>
            <w:r>
              <w:t>Preliminary consideration by the International Law Commission of the third report of the Special Rapporteur</w:t>
            </w:r>
          </w:p>
        </w:tc>
        <w:tc>
          <w:tcPr>
            <w:tcW w:w="1971" w:type="dxa"/>
            <w:tcBorders>
              <w:top w:val="nil"/>
              <w:left w:val="double" w:sz="12" w:space="0" w:color="auto"/>
              <w:bottom w:val="single" w:sz="12" w:space="0" w:color="auto"/>
              <w:right w:val="nil"/>
            </w:tcBorders>
          </w:tcPr>
          <w:p w14:paraId="0D824DD6" w14:textId="77777777" w:rsidR="00863403" w:rsidRPr="002204B3" w:rsidRDefault="00863403" w:rsidP="004B1238">
            <w:pPr>
              <w:tabs>
                <w:tab w:val="left" w:pos="288"/>
                <w:tab w:val="left" w:pos="576"/>
                <w:tab w:val="left" w:pos="864"/>
                <w:tab w:val="left" w:pos="1152"/>
              </w:tabs>
              <w:spacing w:before="40" w:after="120"/>
              <w:ind w:left="144" w:right="43"/>
              <w:rPr>
                <w:lang w:eastAsia="zh-CN"/>
              </w:rPr>
            </w:pPr>
            <w:r>
              <w:t>Conclusion of the first reading on the topic by the International Law Commission and request by the Secretariat for information from Governments on the first reading text</w:t>
            </w:r>
          </w:p>
        </w:tc>
        <w:tc>
          <w:tcPr>
            <w:tcW w:w="1971" w:type="dxa"/>
            <w:tcBorders>
              <w:top w:val="nil"/>
              <w:left w:val="nil"/>
              <w:bottom w:val="single" w:sz="12" w:space="0" w:color="auto"/>
              <w:right w:val="nil"/>
            </w:tcBorders>
          </w:tcPr>
          <w:p w14:paraId="5AF0B72C" w14:textId="77777777" w:rsidR="00863403" w:rsidRPr="002204B3" w:rsidRDefault="00863403" w:rsidP="004B1238">
            <w:pPr>
              <w:tabs>
                <w:tab w:val="left" w:pos="288"/>
                <w:tab w:val="left" w:pos="576"/>
                <w:tab w:val="left" w:pos="864"/>
                <w:tab w:val="left" w:pos="1152"/>
              </w:tabs>
              <w:spacing w:before="40" w:after="120"/>
              <w:ind w:left="144" w:right="43"/>
              <w:rPr>
                <w:lang w:eastAsia="zh-CN"/>
              </w:rPr>
            </w:pPr>
            <w:r>
              <w:t>Consideration by the International Law Commission of a report containing comments and observations received from Governments on the first reading text</w:t>
            </w:r>
          </w:p>
        </w:tc>
      </w:tr>
    </w:tbl>
    <w:p w14:paraId="7F365D1E" w14:textId="77777777" w:rsidR="00863403" w:rsidRPr="00D57C1B"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9F3FA2" w14:textId="77777777" w:rsidR="00863403" w:rsidRPr="00D57C1B"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590DE1" w14:textId="77777777" w:rsidR="00863403" w:rsidRPr="00D57C1B"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765D62"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45E96120" w14:textId="77777777" w:rsidR="00863403" w:rsidRPr="00D57C1B"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3FF160" w14:textId="77777777" w:rsidR="00863403" w:rsidRPr="00D57C1B"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1BC72B"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8.I.63</w:t>
      </w:r>
      <w:r>
        <w:tab/>
        <w:t>Table 8.I.14 lists all deliverables of the subprogramme.</w:t>
      </w:r>
    </w:p>
    <w:p w14:paraId="41B4878D" w14:textId="77777777" w:rsidR="00863403" w:rsidRPr="00D57C1B"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C0F846" w14:textId="77777777" w:rsidR="00863403" w:rsidRPr="00D57C1B" w:rsidRDefault="00863403" w:rsidP="000203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D57C1B">
        <w:rPr>
          <w:b w:val="0"/>
          <w:bCs/>
        </w:rPr>
        <w:t>Table 8.I.14</w:t>
      </w:r>
    </w:p>
    <w:p w14:paraId="17017D48" w14:textId="77777777" w:rsidR="00863403" w:rsidRDefault="00863403" w:rsidP="000203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3: deliverables for the period 2025–2027, by category and subcategory</w:t>
      </w:r>
    </w:p>
    <w:p w14:paraId="2F30038E" w14:textId="77777777" w:rsidR="00863403" w:rsidRPr="00D57C1B" w:rsidRDefault="00863403"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05349A" w14:textId="77777777" w:rsidR="00863403" w:rsidRPr="00D57C1B" w:rsidRDefault="00863403"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9"/>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40"/>
        <w:gridCol w:w="627"/>
        <w:gridCol w:w="628"/>
        <w:gridCol w:w="627"/>
        <w:gridCol w:w="628"/>
      </w:tblGrid>
      <w:tr w:rsidR="00863403" w:rsidRPr="009D15D0" w14:paraId="71ACD303" w14:textId="77777777" w:rsidTr="004B1238">
        <w:trPr>
          <w:tblHeader/>
        </w:trPr>
        <w:tc>
          <w:tcPr>
            <w:tcW w:w="7340" w:type="dxa"/>
            <w:tcBorders>
              <w:top w:val="single" w:sz="4" w:space="0" w:color="auto"/>
              <w:bottom w:val="single" w:sz="12" w:space="0" w:color="auto"/>
            </w:tcBorders>
            <w:vAlign w:val="bottom"/>
          </w:tcPr>
          <w:p w14:paraId="42BFE5DE" w14:textId="77777777" w:rsidR="00863403" w:rsidRPr="009D15D0" w:rsidRDefault="00863403" w:rsidP="00020398">
            <w:pPr>
              <w:keepNext/>
              <w:keepLines/>
              <w:spacing w:before="81" w:after="81" w:line="160" w:lineRule="exact"/>
              <w:ind w:right="40"/>
              <w:rPr>
                <w:i/>
                <w:sz w:val="14"/>
              </w:rPr>
            </w:pPr>
            <w:r w:rsidRPr="009D15D0">
              <w:rPr>
                <w:i/>
                <w:sz w:val="14"/>
              </w:rPr>
              <w:t>Category and subcategory</w:t>
            </w:r>
          </w:p>
        </w:tc>
        <w:tc>
          <w:tcPr>
            <w:tcW w:w="627" w:type="dxa"/>
            <w:tcBorders>
              <w:top w:val="single" w:sz="4" w:space="0" w:color="auto"/>
              <w:bottom w:val="single" w:sz="12" w:space="0" w:color="auto"/>
            </w:tcBorders>
            <w:vAlign w:val="bottom"/>
          </w:tcPr>
          <w:p w14:paraId="56E23B08" w14:textId="77777777" w:rsidR="00863403" w:rsidRPr="009D15D0" w:rsidRDefault="00863403" w:rsidP="00020398">
            <w:pPr>
              <w:keepNext/>
              <w:keepLines/>
              <w:spacing w:before="81" w:after="81" w:line="160" w:lineRule="exact"/>
              <w:ind w:left="43" w:right="40"/>
              <w:jc w:val="right"/>
              <w:rPr>
                <w:i/>
                <w:sz w:val="14"/>
              </w:rPr>
            </w:pPr>
            <w:r w:rsidRPr="009D15D0">
              <w:rPr>
                <w:i/>
                <w:sz w:val="14"/>
              </w:rPr>
              <w:t>2025 planned</w:t>
            </w:r>
          </w:p>
        </w:tc>
        <w:tc>
          <w:tcPr>
            <w:tcW w:w="628" w:type="dxa"/>
            <w:tcBorders>
              <w:top w:val="single" w:sz="4" w:space="0" w:color="auto"/>
              <w:bottom w:val="single" w:sz="12" w:space="0" w:color="auto"/>
            </w:tcBorders>
            <w:vAlign w:val="bottom"/>
          </w:tcPr>
          <w:p w14:paraId="3FFF8363" w14:textId="77777777" w:rsidR="00863403" w:rsidRPr="009D15D0" w:rsidRDefault="00863403" w:rsidP="00020398">
            <w:pPr>
              <w:keepNext/>
              <w:keepLines/>
              <w:spacing w:before="81" w:after="81" w:line="160" w:lineRule="exact"/>
              <w:ind w:left="43" w:right="40"/>
              <w:jc w:val="right"/>
              <w:rPr>
                <w:i/>
                <w:sz w:val="14"/>
              </w:rPr>
            </w:pPr>
            <w:r w:rsidRPr="009D15D0">
              <w:rPr>
                <w:i/>
                <w:sz w:val="14"/>
              </w:rPr>
              <w:t>2025 actual</w:t>
            </w:r>
          </w:p>
        </w:tc>
        <w:tc>
          <w:tcPr>
            <w:tcW w:w="627" w:type="dxa"/>
            <w:tcBorders>
              <w:top w:val="single" w:sz="4" w:space="0" w:color="auto"/>
              <w:bottom w:val="single" w:sz="12" w:space="0" w:color="auto"/>
            </w:tcBorders>
            <w:vAlign w:val="bottom"/>
          </w:tcPr>
          <w:p w14:paraId="486052DE" w14:textId="77777777" w:rsidR="00863403" w:rsidRPr="009D15D0" w:rsidRDefault="00863403" w:rsidP="00020398">
            <w:pPr>
              <w:keepNext/>
              <w:keepLines/>
              <w:spacing w:before="81" w:after="81" w:line="160" w:lineRule="exact"/>
              <w:ind w:left="43" w:right="40"/>
              <w:jc w:val="right"/>
              <w:rPr>
                <w:i/>
                <w:sz w:val="14"/>
              </w:rPr>
            </w:pPr>
            <w:r w:rsidRPr="009D15D0">
              <w:rPr>
                <w:i/>
                <w:sz w:val="14"/>
              </w:rPr>
              <w:t>2026 planned</w:t>
            </w:r>
          </w:p>
        </w:tc>
        <w:tc>
          <w:tcPr>
            <w:tcW w:w="628" w:type="dxa"/>
            <w:tcBorders>
              <w:top w:val="single" w:sz="4" w:space="0" w:color="auto"/>
              <w:bottom w:val="single" w:sz="12" w:space="0" w:color="auto"/>
            </w:tcBorders>
            <w:vAlign w:val="bottom"/>
          </w:tcPr>
          <w:p w14:paraId="3257E9B0" w14:textId="77777777" w:rsidR="00863403" w:rsidRPr="009D15D0" w:rsidRDefault="00863403" w:rsidP="00020398">
            <w:pPr>
              <w:keepNext/>
              <w:keepLines/>
              <w:spacing w:before="81" w:after="81" w:line="160" w:lineRule="exact"/>
              <w:ind w:left="43" w:right="40"/>
              <w:jc w:val="right"/>
              <w:rPr>
                <w:i/>
                <w:sz w:val="14"/>
              </w:rPr>
            </w:pPr>
            <w:r w:rsidRPr="009D15D0">
              <w:rPr>
                <w:i/>
                <w:sz w:val="14"/>
              </w:rPr>
              <w:t>2027 planned</w:t>
            </w:r>
          </w:p>
        </w:tc>
      </w:tr>
      <w:tr w:rsidR="00863403" w:rsidRPr="009D15D0" w14:paraId="170078CD" w14:textId="77777777" w:rsidTr="004B1238">
        <w:trPr>
          <w:trHeight w:hRule="exact" w:val="115"/>
          <w:tblHeader/>
        </w:trPr>
        <w:tc>
          <w:tcPr>
            <w:tcW w:w="7340" w:type="dxa"/>
            <w:tcBorders>
              <w:top w:val="single" w:sz="12" w:space="0" w:color="auto"/>
            </w:tcBorders>
            <w:vAlign w:val="bottom"/>
          </w:tcPr>
          <w:p w14:paraId="0E27FE46" w14:textId="77777777" w:rsidR="00863403" w:rsidRPr="009D15D0" w:rsidRDefault="00863403" w:rsidP="00020398">
            <w:pPr>
              <w:keepNext/>
              <w:keepLines/>
              <w:spacing w:before="40" w:after="40" w:line="210" w:lineRule="exact"/>
              <w:ind w:right="40"/>
              <w:rPr>
                <w:sz w:val="17"/>
              </w:rPr>
            </w:pPr>
          </w:p>
        </w:tc>
        <w:tc>
          <w:tcPr>
            <w:tcW w:w="627" w:type="dxa"/>
            <w:tcBorders>
              <w:top w:val="single" w:sz="12" w:space="0" w:color="auto"/>
            </w:tcBorders>
            <w:vAlign w:val="bottom"/>
          </w:tcPr>
          <w:p w14:paraId="2F52715D" w14:textId="77777777" w:rsidR="00863403" w:rsidRPr="009D15D0" w:rsidRDefault="00863403" w:rsidP="00020398">
            <w:pPr>
              <w:keepNext/>
              <w:keepLines/>
              <w:spacing w:before="40" w:after="40" w:line="210" w:lineRule="exact"/>
              <w:ind w:left="43" w:right="40"/>
              <w:jc w:val="right"/>
              <w:rPr>
                <w:sz w:val="17"/>
              </w:rPr>
            </w:pPr>
          </w:p>
        </w:tc>
        <w:tc>
          <w:tcPr>
            <w:tcW w:w="628" w:type="dxa"/>
            <w:tcBorders>
              <w:top w:val="single" w:sz="12" w:space="0" w:color="auto"/>
            </w:tcBorders>
            <w:vAlign w:val="bottom"/>
          </w:tcPr>
          <w:p w14:paraId="08D3BD87" w14:textId="77777777" w:rsidR="00863403" w:rsidRPr="009D15D0" w:rsidRDefault="00863403" w:rsidP="00020398">
            <w:pPr>
              <w:keepNext/>
              <w:keepLines/>
              <w:spacing w:before="40" w:after="40" w:line="210" w:lineRule="exact"/>
              <w:ind w:left="43" w:right="40"/>
              <w:jc w:val="right"/>
              <w:rPr>
                <w:sz w:val="17"/>
              </w:rPr>
            </w:pPr>
          </w:p>
        </w:tc>
        <w:tc>
          <w:tcPr>
            <w:tcW w:w="627" w:type="dxa"/>
            <w:tcBorders>
              <w:top w:val="single" w:sz="12" w:space="0" w:color="auto"/>
            </w:tcBorders>
            <w:vAlign w:val="bottom"/>
          </w:tcPr>
          <w:p w14:paraId="3E1A951F" w14:textId="77777777" w:rsidR="00863403" w:rsidRPr="009D15D0" w:rsidRDefault="00863403" w:rsidP="00020398">
            <w:pPr>
              <w:keepNext/>
              <w:keepLines/>
              <w:spacing w:before="40" w:after="40" w:line="210" w:lineRule="exact"/>
              <w:ind w:left="43" w:right="40"/>
              <w:jc w:val="right"/>
              <w:rPr>
                <w:sz w:val="17"/>
              </w:rPr>
            </w:pPr>
          </w:p>
        </w:tc>
        <w:tc>
          <w:tcPr>
            <w:tcW w:w="628" w:type="dxa"/>
            <w:tcBorders>
              <w:top w:val="single" w:sz="12" w:space="0" w:color="auto"/>
            </w:tcBorders>
            <w:vAlign w:val="bottom"/>
          </w:tcPr>
          <w:p w14:paraId="1CD79F21" w14:textId="77777777" w:rsidR="00863403" w:rsidRPr="009D15D0" w:rsidRDefault="00863403" w:rsidP="00020398">
            <w:pPr>
              <w:keepNext/>
              <w:keepLines/>
              <w:spacing w:before="40" w:after="40" w:line="210" w:lineRule="exact"/>
              <w:ind w:left="43" w:right="40"/>
              <w:jc w:val="right"/>
              <w:rPr>
                <w:sz w:val="17"/>
              </w:rPr>
            </w:pPr>
          </w:p>
        </w:tc>
      </w:tr>
      <w:tr w:rsidR="00863403" w:rsidRPr="009D15D0" w14:paraId="293C8D8A" w14:textId="77777777" w:rsidTr="00020398">
        <w:tc>
          <w:tcPr>
            <w:tcW w:w="7340" w:type="dxa"/>
            <w:vAlign w:val="bottom"/>
          </w:tcPr>
          <w:p w14:paraId="082712B7"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b/>
                <w:bCs/>
                <w:sz w:val="17"/>
              </w:rPr>
            </w:pPr>
            <w:r w:rsidRPr="009D15D0">
              <w:rPr>
                <w:b/>
                <w:bCs/>
                <w:sz w:val="17"/>
              </w:rPr>
              <w:t>A.</w:t>
            </w:r>
            <w:r w:rsidRPr="009D15D0">
              <w:rPr>
                <w:b/>
                <w:bCs/>
                <w:sz w:val="17"/>
              </w:rPr>
              <w:tab/>
              <w:t>Facilitation of the intergovernmental process and expert bodies</w:t>
            </w:r>
          </w:p>
        </w:tc>
        <w:tc>
          <w:tcPr>
            <w:tcW w:w="627" w:type="dxa"/>
            <w:vAlign w:val="bottom"/>
          </w:tcPr>
          <w:p w14:paraId="5E059978"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p>
        </w:tc>
        <w:tc>
          <w:tcPr>
            <w:tcW w:w="628" w:type="dxa"/>
            <w:vAlign w:val="bottom"/>
          </w:tcPr>
          <w:p w14:paraId="17DD8A21"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p>
        </w:tc>
        <w:tc>
          <w:tcPr>
            <w:tcW w:w="627" w:type="dxa"/>
            <w:vAlign w:val="bottom"/>
          </w:tcPr>
          <w:p w14:paraId="2908DF4B"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p>
        </w:tc>
        <w:tc>
          <w:tcPr>
            <w:tcW w:w="628" w:type="dxa"/>
            <w:vAlign w:val="bottom"/>
          </w:tcPr>
          <w:p w14:paraId="546B08C7"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p>
        </w:tc>
      </w:tr>
      <w:tr w:rsidR="00863403" w:rsidRPr="009D15D0" w14:paraId="29A111FA" w14:textId="77777777" w:rsidTr="00020398">
        <w:tc>
          <w:tcPr>
            <w:tcW w:w="7340" w:type="dxa"/>
            <w:vAlign w:val="bottom"/>
          </w:tcPr>
          <w:p w14:paraId="130EB968"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sz w:val="17"/>
              </w:rPr>
            </w:pPr>
            <w:r w:rsidRPr="009D15D0">
              <w:rPr>
                <w:sz w:val="17"/>
              </w:rPr>
              <w:tab/>
            </w:r>
            <w:r w:rsidRPr="009D15D0">
              <w:rPr>
                <w:b/>
                <w:bCs/>
                <w:sz w:val="17"/>
              </w:rPr>
              <w:t>Parliamentary documentation</w:t>
            </w:r>
            <w:r w:rsidRPr="009D15D0">
              <w:rPr>
                <w:sz w:val="17"/>
              </w:rPr>
              <w:t xml:space="preserve"> (number of documents)</w:t>
            </w:r>
          </w:p>
        </w:tc>
        <w:tc>
          <w:tcPr>
            <w:tcW w:w="627" w:type="dxa"/>
            <w:vAlign w:val="bottom"/>
          </w:tcPr>
          <w:p w14:paraId="36EB8F31"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b/>
                <w:bCs/>
                <w:sz w:val="17"/>
              </w:rPr>
            </w:pPr>
            <w:r w:rsidRPr="009D15D0">
              <w:rPr>
                <w:b/>
                <w:bCs/>
                <w:sz w:val="17"/>
              </w:rPr>
              <w:t>12</w:t>
            </w:r>
          </w:p>
        </w:tc>
        <w:tc>
          <w:tcPr>
            <w:tcW w:w="628" w:type="dxa"/>
            <w:vAlign w:val="bottom"/>
          </w:tcPr>
          <w:p w14:paraId="05E11E6D"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b/>
                <w:bCs/>
                <w:sz w:val="17"/>
              </w:rPr>
            </w:pPr>
            <w:r w:rsidRPr="009D15D0">
              <w:rPr>
                <w:b/>
                <w:bCs/>
                <w:sz w:val="17"/>
              </w:rPr>
              <w:t>10</w:t>
            </w:r>
          </w:p>
        </w:tc>
        <w:tc>
          <w:tcPr>
            <w:tcW w:w="627" w:type="dxa"/>
            <w:vAlign w:val="bottom"/>
          </w:tcPr>
          <w:p w14:paraId="2858E3FC"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b/>
                <w:bCs/>
                <w:sz w:val="17"/>
              </w:rPr>
            </w:pPr>
            <w:r w:rsidRPr="009D15D0">
              <w:rPr>
                <w:b/>
                <w:bCs/>
                <w:sz w:val="17"/>
              </w:rPr>
              <w:t>13</w:t>
            </w:r>
          </w:p>
        </w:tc>
        <w:tc>
          <w:tcPr>
            <w:tcW w:w="628" w:type="dxa"/>
            <w:vAlign w:val="bottom"/>
          </w:tcPr>
          <w:p w14:paraId="752F10B6"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b/>
                <w:bCs/>
                <w:sz w:val="17"/>
              </w:rPr>
            </w:pPr>
            <w:r w:rsidRPr="009D15D0">
              <w:rPr>
                <w:b/>
                <w:bCs/>
                <w:sz w:val="17"/>
              </w:rPr>
              <w:t>28</w:t>
            </w:r>
          </w:p>
        </w:tc>
      </w:tr>
      <w:tr w:rsidR="00863403" w:rsidRPr="009D15D0" w14:paraId="75034FF1" w14:textId="77777777" w:rsidTr="00020398">
        <w:tc>
          <w:tcPr>
            <w:tcW w:w="7340" w:type="dxa"/>
            <w:vAlign w:val="bottom"/>
          </w:tcPr>
          <w:p w14:paraId="233B610A" w14:textId="77777777" w:rsidR="00863403" w:rsidRPr="009D15D0" w:rsidRDefault="00863403" w:rsidP="00020398">
            <w:pPr>
              <w:keepNext/>
              <w:keepLines/>
              <w:tabs>
                <w:tab w:val="left" w:pos="288"/>
                <w:tab w:val="left" w:pos="576"/>
                <w:tab w:val="left" w:pos="864"/>
                <w:tab w:val="left" w:pos="1152"/>
              </w:tabs>
              <w:spacing w:before="40" w:after="40" w:line="200" w:lineRule="exact"/>
              <w:ind w:left="576" w:right="40" w:hanging="576"/>
              <w:rPr>
                <w:sz w:val="17"/>
              </w:rPr>
            </w:pPr>
            <w:r w:rsidRPr="009D15D0">
              <w:rPr>
                <w:sz w:val="17"/>
              </w:rPr>
              <w:tab/>
            </w:r>
            <w:bookmarkStart w:id="6" w:name="_Hlk187845221"/>
            <w:r w:rsidRPr="009D15D0">
              <w:rPr>
                <w:sz w:val="17"/>
              </w:rPr>
              <w:t>1.</w:t>
            </w:r>
            <w:r w:rsidRPr="009D15D0">
              <w:rPr>
                <w:sz w:val="17"/>
              </w:rPr>
              <w:tab/>
              <w:t>Reports on items before the Sixth Committee</w:t>
            </w:r>
            <w:bookmarkEnd w:id="6"/>
          </w:p>
        </w:tc>
        <w:tc>
          <w:tcPr>
            <w:tcW w:w="627" w:type="dxa"/>
            <w:vAlign w:val="bottom"/>
          </w:tcPr>
          <w:p w14:paraId="38067F78"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12</w:t>
            </w:r>
          </w:p>
        </w:tc>
        <w:tc>
          <w:tcPr>
            <w:tcW w:w="628" w:type="dxa"/>
            <w:vAlign w:val="bottom"/>
          </w:tcPr>
          <w:p w14:paraId="6C54F954"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10</w:t>
            </w:r>
          </w:p>
        </w:tc>
        <w:tc>
          <w:tcPr>
            <w:tcW w:w="627" w:type="dxa"/>
            <w:vAlign w:val="bottom"/>
          </w:tcPr>
          <w:p w14:paraId="12EE0A72"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12</w:t>
            </w:r>
          </w:p>
        </w:tc>
        <w:tc>
          <w:tcPr>
            <w:tcW w:w="628" w:type="dxa"/>
            <w:vAlign w:val="bottom"/>
          </w:tcPr>
          <w:p w14:paraId="511385DD"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10</w:t>
            </w:r>
          </w:p>
        </w:tc>
      </w:tr>
      <w:tr w:rsidR="00863403" w:rsidRPr="009D15D0" w14:paraId="093051F3" w14:textId="77777777" w:rsidTr="00020398">
        <w:tc>
          <w:tcPr>
            <w:tcW w:w="7340" w:type="dxa"/>
            <w:vAlign w:val="bottom"/>
          </w:tcPr>
          <w:p w14:paraId="1B1EB688" w14:textId="77777777" w:rsidR="00863403" w:rsidRPr="009D15D0" w:rsidRDefault="00863403" w:rsidP="00020398">
            <w:pPr>
              <w:keepNext/>
              <w:keepLines/>
              <w:tabs>
                <w:tab w:val="left" w:pos="288"/>
                <w:tab w:val="left" w:pos="576"/>
                <w:tab w:val="left" w:pos="864"/>
                <w:tab w:val="left" w:pos="1152"/>
              </w:tabs>
              <w:spacing w:before="40" w:after="40" w:line="200" w:lineRule="exact"/>
              <w:ind w:left="576" w:right="40" w:hanging="306"/>
              <w:rPr>
                <w:sz w:val="17"/>
              </w:rPr>
            </w:pPr>
            <w:r w:rsidRPr="009D15D0">
              <w:rPr>
                <w:sz w:val="17"/>
              </w:rPr>
              <w:t>2.</w:t>
            </w:r>
            <w:r w:rsidRPr="009D15D0">
              <w:rPr>
                <w:sz w:val="17"/>
              </w:rPr>
              <w:tab/>
              <w:t>Reports prepared for the International Law Commission</w:t>
            </w:r>
          </w:p>
        </w:tc>
        <w:tc>
          <w:tcPr>
            <w:tcW w:w="627" w:type="dxa"/>
            <w:vAlign w:val="bottom"/>
          </w:tcPr>
          <w:p w14:paraId="044D3B21"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w:t>
            </w:r>
          </w:p>
        </w:tc>
        <w:tc>
          <w:tcPr>
            <w:tcW w:w="628" w:type="dxa"/>
            <w:vAlign w:val="bottom"/>
          </w:tcPr>
          <w:p w14:paraId="21E20B8D"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w:t>
            </w:r>
          </w:p>
        </w:tc>
        <w:tc>
          <w:tcPr>
            <w:tcW w:w="627" w:type="dxa"/>
            <w:vAlign w:val="bottom"/>
          </w:tcPr>
          <w:p w14:paraId="77E1DA4A"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w:t>
            </w:r>
          </w:p>
        </w:tc>
        <w:tc>
          <w:tcPr>
            <w:tcW w:w="628" w:type="dxa"/>
            <w:vAlign w:val="bottom"/>
          </w:tcPr>
          <w:p w14:paraId="2E804052"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4</w:t>
            </w:r>
          </w:p>
        </w:tc>
      </w:tr>
      <w:tr w:rsidR="00863403" w:rsidRPr="009D15D0" w14:paraId="7A064E62" w14:textId="77777777" w:rsidTr="00020398">
        <w:tc>
          <w:tcPr>
            <w:tcW w:w="7340" w:type="dxa"/>
            <w:vAlign w:val="bottom"/>
          </w:tcPr>
          <w:p w14:paraId="1DC487AF" w14:textId="77777777" w:rsidR="00863403" w:rsidRPr="009D15D0" w:rsidRDefault="00863403" w:rsidP="00020398">
            <w:pPr>
              <w:keepNext/>
              <w:keepLines/>
              <w:tabs>
                <w:tab w:val="left" w:pos="288"/>
                <w:tab w:val="left" w:pos="576"/>
                <w:tab w:val="left" w:pos="864"/>
                <w:tab w:val="left" w:pos="1152"/>
              </w:tabs>
              <w:spacing w:before="40" w:after="40" w:line="200" w:lineRule="exact"/>
              <w:ind w:left="576" w:right="40" w:hanging="306"/>
              <w:rPr>
                <w:sz w:val="17"/>
              </w:rPr>
            </w:pPr>
            <w:bookmarkStart w:id="7" w:name="_Hlk218706121"/>
            <w:r w:rsidRPr="009D15D0">
              <w:rPr>
                <w:sz w:val="17"/>
              </w:rPr>
              <w:t>3.</w:t>
            </w:r>
            <w:r w:rsidRPr="009D15D0">
              <w:rPr>
                <w:sz w:val="17"/>
              </w:rPr>
              <w:tab/>
            </w:r>
            <w:bookmarkStart w:id="8" w:name="_Hlk218706227"/>
            <w:r w:rsidRPr="009D15D0">
              <w:rPr>
                <w:sz w:val="17"/>
              </w:rPr>
              <w:t>Reports prepared for the Preparatory Committee for the United Nations Conference of Plenipotentiaries on Prevention and Punishment of Crimes against Humanity</w:t>
            </w:r>
            <w:bookmarkEnd w:id="7"/>
            <w:bookmarkEnd w:id="8"/>
          </w:p>
        </w:tc>
        <w:tc>
          <w:tcPr>
            <w:tcW w:w="627" w:type="dxa"/>
            <w:vAlign w:val="bottom"/>
          </w:tcPr>
          <w:p w14:paraId="17960517"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w:t>
            </w:r>
          </w:p>
        </w:tc>
        <w:tc>
          <w:tcPr>
            <w:tcW w:w="628" w:type="dxa"/>
            <w:vAlign w:val="bottom"/>
          </w:tcPr>
          <w:p w14:paraId="714E05E4"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w:t>
            </w:r>
          </w:p>
        </w:tc>
        <w:tc>
          <w:tcPr>
            <w:tcW w:w="627" w:type="dxa"/>
            <w:vAlign w:val="bottom"/>
          </w:tcPr>
          <w:p w14:paraId="5944E10E"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w:t>
            </w:r>
          </w:p>
        </w:tc>
        <w:tc>
          <w:tcPr>
            <w:tcW w:w="628" w:type="dxa"/>
            <w:vAlign w:val="bottom"/>
          </w:tcPr>
          <w:p w14:paraId="427ABF36"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6</w:t>
            </w:r>
          </w:p>
        </w:tc>
      </w:tr>
      <w:tr w:rsidR="00863403" w:rsidRPr="009D15D0" w14:paraId="6CE96287" w14:textId="77777777" w:rsidTr="00020398">
        <w:tc>
          <w:tcPr>
            <w:tcW w:w="7340" w:type="dxa"/>
            <w:vAlign w:val="bottom"/>
          </w:tcPr>
          <w:p w14:paraId="5EFA08A6" w14:textId="77777777" w:rsidR="00863403" w:rsidRPr="009D15D0" w:rsidRDefault="00863403" w:rsidP="00020398">
            <w:pPr>
              <w:keepNext/>
              <w:keepLines/>
              <w:tabs>
                <w:tab w:val="left" w:pos="288"/>
                <w:tab w:val="left" w:pos="576"/>
                <w:tab w:val="left" w:pos="864"/>
                <w:tab w:val="left" w:pos="1152"/>
              </w:tabs>
              <w:spacing w:before="40" w:after="40" w:line="200" w:lineRule="exact"/>
              <w:ind w:left="576" w:right="40" w:hanging="306"/>
              <w:rPr>
                <w:sz w:val="17"/>
              </w:rPr>
            </w:pPr>
            <w:r w:rsidRPr="009D15D0">
              <w:rPr>
                <w:sz w:val="17"/>
              </w:rPr>
              <w:t>4.</w:t>
            </w:r>
            <w:r w:rsidRPr="009D15D0">
              <w:rPr>
                <w:sz w:val="17"/>
              </w:rPr>
              <w:tab/>
              <w:t xml:space="preserve">Reports prepared for the </w:t>
            </w:r>
            <w:bookmarkStart w:id="9" w:name="_Hlk218706762"/>
            <w:r w:rsidRPr="009D15D0">
              <w:rPr>
                <w:sz w:val="17"/>
              </w:rPr>
              <w:t>United Nations Conference of Plenipotentiaries on Protection of Persons in the Event of Disasters</w:t>
            </w:r>
            <w:bookmarkEnd w:id="9"/>
          </w:p>
        </w:tc>
        <w:tc>
          <w:tcPr>
            <w:tcW w:w="627" w:type="dxa"/>
            <w:vAlign w:val="bottom"/>
          </w:tcPr>
          <w:p w14:paraId="392ABCAB"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w:t>
            </w:r>
          </w:p>
        </w:tc>
        <w:tc>
          <w:tcPr>
            <w:tcW w:w="628" w:type="dxa"/>
            <w:vAlign w:val="bottom"/>
          </w:tcPr>
          <w:p w14:paraId="3794C955"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w:t>
            </w:r>
          </w:p>
        </w:tc>
        <w:tc>
          <w:tcPr>
            <w:tcW w:w="627" w:type="dxa"/>
            <w:vAlign w:val="bottom"/>
          </w:tcPr>
          <w:p w14:paraId="61FC9A38"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w:t>
            </w:r>
          </w:p>
        </w:tc>
        <w:tc>
          <w:tcPr>
            <w:tcW w:w="628" w:type="dxa"/>
            <w:vAlign w:val="bottom"/>
          </w:tcPr>
          <w:p w14:paraId="32B5361A"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8</w:t>
            </w:r>
          </w:p>
        </w:tc>
      </w:tr>
      <w:tr w:rsidR="00863403" w:rsidRPr="009D15D0" w14:paraId="3504DF0F" w14:textId="77777777" w:rsidTr="00020398">
        <w:tc>
          <w:tcPr>
            <w:tcW w:w="7340" w:type="dxa"/>
            <w:vAlign w:val="bottom"/>
          </w:tcPr>
          <w:p w14:paraId="5075C223"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sz w:val="17"/>
              </w:rPr>
            </w:pPr>
            <w:r w:rsidRPr="009D15D0">
              <w:rPr>
                <w:sz w:val="17"/>
              </w:rPr>
              <w:tab/>
            </w:r>
            <w:r w:rsidRPr="009D15D0">
              <w:rPr>
                <w:b/>
                <w:bCs/>
                <w:sz w:val="17"/>
              </w:rPr>
              <w:t>Substantive services for meetings</w:t>
            </w:r>
            <w:r w:rsidRPr="009D15D0">
              <w:rPr>
                <w:sz w:val="17"/>
              </w:rPr>
              <w:t xml:space="preserve"> (number of three-hour meetings)</w:t>
            </w:r>
          </w:p>
        </w:tc>
        <w:tc>
          <w:tcPr>
            <w:tcW w:w="627" w:type="dxa"/>
            <w:vAlign w:val="bottom"/>
          </w:tcPr>
          <w:p w14:paraId="50A5A489"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b/>
                <w:bCs/>
                <w:sz w:val="17"/>
              </w:rPr>
            </w:pPr>
            <w:r w:rsidRPr="009D15D0">
              <w:rPr>
                <w:b/>
                <w:bCs/>
                <w:sz w:val="17"/>
              </w:rPr>
              <w:t>137</w:t>
            </w:r>
          </w:p>
        </w:tc>
        <w:tc>
          <w:tcPr>
            <w:tcW w:w="628" w:type="dxa"/>
            <w:vAlign w:val="bottom"/>
          </w:tcPr>
          <w:p w14:paraId="7DA60437"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b/>
                <w:bCs/>
                <w:sz w:val="17"/>
              </w:rPr>
            </w:pPr>
            <w:r w:rsidRPr="009D15D0">
              <w:rPr>
                <w:b/>
                <w:bCs/>
                <w:sz w:val="17"/>
              </w:rPr>
              <w:t>103</w:t>
            </w:r>
          </w:p>
        </w:tc>
        <w:tc>
          <w:tcPr>
            <w:tcW w:w="627" w:type="dxa"/>
            <w:vAlign w:val="bottom"/>
          </w:tcPr>
          <w:p w14:paraId="64FCBA20"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b/>
                <w:bCs/>
                <w:sz w:val="17"/>
              </w:rPr>
            </w:pPr>
            <w:r w:rsidRPr="009D15D0">
              <w:rPr>
                <w:b/>
                <w:bCs/>
                <w:sz w:val="17"/>
              </w:rPr>
              <w:t>167</w:t>
            </w:r>
          </w:p>
        </w:tc>
        <w:tc>
          <w:tcPr>
            <w:tcW w:w="628" w:type="dxa"/>
            <w:vAlign w:val="bottom"/>
          </w:tcPr>
          <w:p w14:paraId="4E7D391D"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b/>
                <w:bCs/>
                <w:sz w:val="17"/>
              </w:rPr>
            </w:pPr>
            <w:r w:rsidRPr="009D15D0">
              <w:rPr>
                <w:b/>
                <w:bCs/>
                <w:sz w:val="17"/>
              </w:rPr>
              <w:t>185</w:t>
            </w:r>
          </w:p>
        </w:tc>
      </w:tr>
      <w:tr w:rsidR="00863403" w:rsidRPr="009D15D0" w14:paraId="2C2C4F7A" w14:textId="77777777" w:rsidTr="00020398">
        <w:tc>
          <w:tcPr>
            <w:tcW w:w="7340" w:type="dxa"/>
            <w:vAlign w:val="bottom"/>
          </w:tcPr>
          <w:p w14:paraId="16EE0DE8"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sz w:val="17"/>
              </w:rPr>
            </w:pPr>
            <w:r w:rsidRPr="009D15D0">
              <w:rPr>
                <w:sz w:val="17"/>
              </w:rPr>
              <w:tab/>
              <w:t>5.</w:t>
            </w:r>
            <w:r w:rsidRPr="009D15D0">
              <w:rPr>
                <w:sz w:val="17"/>
              </w:rPr>
              <w:tab/>
              <w:t>Sixth Committee</w:t>
            </w:r>
          </w:p>
        </w:tc>
        <w:tc>
          <w:tcPr>
            <w:tcW w:w="627" w:type="dxa"/>
            <w:vAlign w:val="bottom"/>
          </w:tcPr>
          <w:p w14:paraId="45982D63"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40</w:t>
            </w:r>
          </w:p>
        </w:tc>
        <w:tc>
          <w:tcPr>
            <w:tcW w:w="628" w:type="dxa"/>
            <w:vAlign w:val="bottom"/>
          </w:tcPr>
          <w:p w14:paraId="7A11F9F7"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46</w:t>
            </w:r>
          </w:p>
        </w:tc>
        <w:tc>
          <w:tcPr>
            <w:tcW w:w="627" w:type="dxa"/>
            <w:vAlign w:val="bottom"/>
          </w:tcPr>
          <w:p w14:paraId="1EAF721E"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50</w:t>
            </w:r>
          </w:p>
        </w:tc>
        <w:tc>
          <w:tcPr>
            <w:tcW w:w="628" w:type="dxa"/>
            <w:vAlign w:val="bottom"/>
          </w:tcPr>
          <w:p w14:paraId="4BB9A644"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40</w:t>
            </w:r>
          </w:p>
        </w:tc>
      </w:tr>
      <w:tr w:rsidR="00863403" w:rsidRPr="009D15D0" w14:paraId="1B80CB22" w14:textId="77777777" w:rsidTr="00020398">
        <w:tc>
          <w:tcPr>
            <w:tcW w:w="7340" w:type="dxa"/>
            <w:vAlign w:val="bottom"/>
          </w:tcPr>
          <w:p w14:paraId="3AF1CDD1"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sz w:val="17"/>
              </w:rPr>
            </w:pPr>
            <w:r w:rsidRPr="009D15D0">
              <w:rPr>
                <w:sz w:val="17"/>
              </w:rPr>
              <w:tab/>
              <w:t>6.</w:t>
            </w:r>
            <w:r w:rsidRPr="009D15D0">
              <w:rPr>
                <w:sz w:val="17"/>
              </w:rPr>
              <w:tab/>
              <w:t>International Law Commission</w:t>
            </w:r>
          </w:p>
        </w:tc>
        <w:tc>
          <w:tcPr>
            <w:tcW w:w="627" w:type="dxa"/>
            <w:vAlign w:val="bottom"/>
          </w:tcPr>
          <w:p w14:paraId="6971A43D"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87</w:t>
            </w:r>
          </w:p>
        </w:tc>
        <w:tc>
          <w:tcPr>
            <w:tcW w:w="628" w:type="dxa"/>
            <w:vAlign w:val="bottom"/>
          </w:tcPr>
          <w:p w14:paraId="47B6A5C8"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50</w:t>
            </w:r>
          </w:p>
        </w:tc>
        <w:tc>
          <w:tcPr>
            <w:tcW w:w="627" w:type="dxa"/>
            <w:vAlign w:val="bottom"/>
          </w:tcPr>
          <w:p w14:paraId="4502B988"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87</w:t>
            </w:r>
          </w:p>
        </w:tc>
        <w:tc>
          <w:tcPr>
            <w:tcW w:w="628" w:type="dxa"/>
            <w:vAlign w:val="bottom"/>
          </w:tcPr>
          <w:p w14:paraId="14946203"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87</w:t>
            </w:r>
          </w:p>
        </w:tc>
      </w:tr>
      <w:tr w:rsidR="00863403" w:rsidRPr="009D15D0" w14:paraId="599E7C42" w14:textId="77777777" w:rsidTr="00020398">
        <w:tc>
          <w:tcPr>
            <w:tcW w:w="7340" w:type="dxa"/>
            <w:vAlign w:val="bottom"/>
          </w:tcPr>
          <w:p w14:paraId="36FD9A1D" w14:textId="77777777" w:rsidR="00863403" w:rsidRPr="009D15D0" w:rsidRDefault="00863403" w:rsidP="00020398">
            <w:pPr>
              <w:keepNext/>
              <w:keepLines/>
              <w:tabs>
                <w:tab w:val="left" w:pos="288"/>
                <w:tab w:val="left" w:pos="576"/>
                <w:tab w:val="left" w:pos="864"/>
                <w:tab w:val="left" w:pos="1152"/>
              </w:tabs>
              <w:spacing w:before="40" w:after="40" w:line="200" w:lineRule="exact"/>
              <w:ind w:left="576" w:right="40" w:hanging="576"/>
              <w:rPr>
                <w:sz w:val="17"/>
              </w:rPr>
            </w:pPr>
            <w:r w:rsidRPr="009D15D0">
              <w:rPr>
                <w:sz w:val="17"/>
              </w:rPr>
              <w:tab/>
              <w:t>7.</w:t>
            </w:r>
            <w:r w:rsidRPr="009D15D0">
              <w:rPr>
                <w:sz w:val="17"/>
              </w:rPr>
              <w:tab/>
              <w:t>Advisory Committee on the United Nations Programme of Assistance in the Teaching, Study, Dissemination and Wider Appreciation of International Law</w:t>
            </w:r>
          </w:p>
        </w:tc>
        <w:tc>
          <w:tcPr>
            <w:tcW w:w="627" w:type="dxa"/>
            <w:vAlign w:val="bottom"/>
          </w:tcPr>
          <w:p w14:paraId="3A0E1E4E"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w:t>
            </w:r>
          </w:p>
        </w:tc>
        <w:tc>
          <w:tcPr>
            <w:tcW w:w="628" w:type="dxa"/>
            <w:vAlign w:val="bottom"/>
          </w:tcPr>
          <w:p w14:paraId="4AAD7306"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w:t>
            </w:r>
          </w:p>
        </w:tc>
        <w:tc>
          <w:tcPr>
            <w:tcW w:w="627" w:type="dxa"/>
            <w:vAlign w:val="bottom"/>
          </w:tcPr>
          <w:p w14:paraId="7B227B1A"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w:t>
            </w:r>
          </w:p>
        </w:tc>
        <w:tc>
          <w:tcPr>
            <w:tcW w:w="628" w:type="dxa"/>
            <w:vAlign w:val="bottom"/>
          </w:tcPr>
          <w:p w14:paraId="74D9910C"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w:t>
            </w:r>
          </w:p>
        </w:tc>
      </w:tr>
      <w:tr w:rsidR="00863403" w:rsidRPr="009D15D0" w14:paraId="2E332FDA" w14:textId="77777777" w:rsidTr="00020398">
        <w:tc>
          <w:tcPr>
            <w:tcW w:w="7340" w:type="dxa"/>
            <w:vAlign w:val="bottom"/>
          </w:tcPr>
          <w:p w14:paraId="3011D668" w14:textId="77777777" w:rsidR="00863403" w:rsidRPr="009D15D0" w:rsidRDefault="00863403" w:rsidP="00020398">
            <w:pPr>
              <w:keepNext/>
              <w:keepLines/>
              <w:tabs>
                <w:tab w:val="left" w:pos="288"/>
                <w:tab w:val="left" w:pos="576"/>
                <w:tab w:val="left" w:pos="864"/>
                <w:tab w:val="left" w:pos="1152"/>
              </w:tabs>
              <w:spacing w:before="40" w:after="40" w:line="200" w:lineRule="exact"/>
              <w:ind w:left="576" w:right="40" w:hanging="576"/>
              <w:rPr>
                <w:sz w:val="17"/>
              </w:rPr>
            </w:pPr>
            <w:r w:rsidRPr="009D15D0">
              <w:rPr>
                <w:sz w:val="17"/>
              </w:rPr>
              <w:tab/>
              <w:t>8.</w:t>
            </w:r>
            <w:r w:rsidRPr="009D15D0">
              <w:rPr>
                <w:sz w:val="17"/>
              </w:rPr>
              <w:tab/>
              <w:t>Special Committee on the Charter of the United Nations and on the Strengthening of the Role of the Organization</w:t>
            </w:r>
          </w:p>
        </w:tc>
        <w:tc>
          <w:tcPr>
            <w:tcW w:w="627" w:type="dxa"/>
            <w:vAlign w:val="bottom"/>
          </w:tcPr>
          <w:p w14:paraId="375B12DF"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7</w:t>
            </w:r>
          </w:p>
        </w:tc>
        <w:tc>
          <w:tcPr>
            <w:tcW w:w="628" w:type="dxa"/>
            <w:vAlign w:val="bottom"/>
          </w:tcPr>
          <w:p w14:paraId="3BEFCC9A"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6</w:t>
            </w:r>
          </w:p>
        </w:tc>
        <w:tc>
          <w:tcPr>
            <w:tcW w:w="627" w:type="dxa"/>
            <w:vAlign w:val="bottom"/>
          </w:tcPr>
          <w:p w14:paraId="798916BE"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7</w:t>
            </w:r>
          </w:p>
        </w:tc>
        <w:tc>
          <w:tcPr>
            <w:tcW w:w="628" w:type="dxa"/>
            <w:vAlign w:val="bottom"/>
          </w:tcPr>
          <w:p w14:paraId="1B3A7F52"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7</w:t>
            </w:r>
          </w:p>
        </w:tc>
      </w:tr>
      <w:tr w:rsidR="00863403" w:rsidRPr="009D15D0" w14:paraId="3084DF38" w14:textId="77777777" w:rsidTr="00020398">
        <w:tc>
          <w:tcPr>
            <w:tcW w:w="7340" w:type="dxa"/>
            <w:vAlign w:val="bottom"/>
          </w:tcPr>
          <w:p w14:paraId="7CBF8779" w14:textId="0A7D6A2D" w:rsidR="00863403" w:rsidRPr="009D15D0" w:rsidRDefault="00863403" w:rsidP="00020398">
            <w:pPr>
              <w:keepNext/>
              <w:keepLines/>
              <w:tabs>
                <w:tab w:val="left" w:pos="288"/>
                <w:tab w:val="left" w:pos="576"/>
                <w:tab w:val="left" w:pos="864"/>
                <w:tab w:val="left" w:pos="1152"/>
              </w:tabs>
              <w:spacing w:before="40" w:after="40" w:line="200" w:lineRule="exact"/>
              <w:ind w:left="576" w:right="40" w:hanging="576"/>
              <w:rPr>
                <w:spacing w:val="3"/>
                <w:w w:val="102"/>
                <w:sz w:val="17"/>
              </w:rPr>
            </w:pPr>
            <w:r w:rsidRPr="009D15D0">
              <w:rPr>
                <w:spacing w:val="3"/>
                <w:w w:val="102"/>
                <w:sz w:val="17"/>
              </w:rPr>
              <w:tab/>
            </w:r>
            <w:bookmarkStart w:id="10" w:name="_Hlk187841348"/>
            <w:r w:rsidRPr="009D15D0">
              <w:rPr>
                <w:spacing w:val="3"/>
                <w:w w:val="102"/>
                <w:sz w:val="17"/>
              </w:rPr>
              <w:t>9.</w:t>
            </w:r>
            <w:r w:rsidRPr="009D15D0">
              <w:rPr>
                <w:spacing w:val="3"/>
                <w:w w:val="102"/>
                <w:sz w:val="17"/>
              </w:rPr>
              <w:tab/>
              <w:t xml:space="preserve">Ad Hoc </w:t>
            </w:r>
            <w:bookmarkEnd w:id="10"/>
            <w:r w:rsidRPr="009D15D0">
              <w:rPr>
                <w:spacing w:val="3"/>
                <w:w w:val="102"/>
                <w:sz w:val="17"/>
              </w:rPr>
              <w:t xml:space="preserve">Committee established by General Assembly resolution </w:t>
            </w:r>
            <w:hyperlink r:id="rId124" w:history="1">
              <w:r w:rsidRPr="006626CB">
                <w:rPr>
                  <w:rStyle w:val="Hyperlink"/>
                  <w:spacing w:val="3"/>
                  <w:w w:val="102"/>
                  <w:sz w:val="17"/>
                </w:rPr>
                <w:t>51/210</w:t>
              </w:r>
            </w:hyperlink>
            <w:r w:rsidRPr="009D15D0">
              <w:rPr>
                <w:spacing w:val="3"/>
                <w:w w:val="102"/>
                <w:sz w:val="17"/>
              </w:rPr>
              <w:t xml:space="preserve"> of 17 December 1996</w:t>
            </w:r>
          </w:p>
        </w:tc>
        <w:tc>
          <w:tcPr>
            <w:tcW w:w="627" w:type="dxa"/>
            <w:vAlign w:val="bottom"/>
          </w:tcPr>
          <w:p w14:paraId="5ABD1F85"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w:t>
            </w:r>
          </w:p>
        </w:tc>
        <w:tc>
          <w:tcPr>
            <w:tcW w:w="628" w:type="dxa"/>
            <w:vAlign w:val="bottom"/>
          </w:tcPr>
          <w:p w14:paraId="246F272E"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rFonts w:eastAsia="Calibri"/>
                <w:sz w:val="17"/>
              </w:rPr>
              <w:t>–</w:t>
            </w:r>
          </w:p>
        </w:tc>
        <w:tc>
          <w:tcPr>
            <w:tcW w:w="627" w:type="dxa"/>
            <w:vAlign w:val="bottom"/>
          </w:tcPr>
          <w:p w14:paraId="573EDED6"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w:t>
            </w:r>
          </w:p>
        </w:tc>
        <w:tc>
          <w:tcPr>
            <w:tcW w:w="628" w:type="dxa"/>
            <w:vAlign w:val="bottom"/>
          </w:tcPr>
          <w:p w14:paraId="21F78A64"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w:t>
            </w:r>
          </w:p>
        </w:tc>
      </w:tr>
      <w:tr w:rsidR="00863403" w:rsidRPr="009D15D0" w14:paraId="0AD100C1" w14:textId="77777777" w:rsidTr="00020398">
        <w:tc>
          <w:tcPr>
            <w:tcW w:w="7340" w:type="dxa"/>
            <w:vAlign w:val="bottom"/>
          </w:tcPr>
          <w:p w14:paraId="7474265B" w14:textId="77777777" w:rsidR="00863403" w:rsidRPr="009D15D0" w:rsidRDefault="00863403" w:rsidP="00020398">
            <w:pPr>
              <w:keepNext/>
              <w:keepLines/>
              <w:tabs>
                <w:tab w:val="left" w:pos="288"/>
                <w:tab w:val="left" w:pos="576"/>
                <w:tab w:val="left" w:pos="864"/>
                <w:tab w:val="left" w:pos="1152"/>
              </w:tabs>
              <w:spacing w:before="40" w:after="40" w:line="200" w:lineRule="exact"/>
              <w:ind w:left="630" w:right="40" w:hanging="360"/>
              <w:rPr>
                <w:spacing w:val="3"/>
                <w:w w:val="102"/>
                <w:sz w:val="17"/>
              </w:rPr>
            </w:pPr>
            <w:bookmarkStart w:id="11" w:name="_Hlk218706749"/>
            <w:bookmarkStart w:id="12" w:name="_Hlk187845798"/>
            <w:r w:rsidRPr="009D15D0">
              <w:rPr>
                <w:spacing w:val="3"/>
                <w:w w:val="102"/>
                <w:sz w:val="17"/>
              </w:rPr>
              <w:t>10.</w:t>
            </w:r>
            <w:r w:rsidRPr="009D15D0">
              <w:rPr>
                <w:spacing w:val="3"/>
                <w:w w:val="102"/>
                <w:sz w:val="17"/>
              </w:rPr>
              <w:tab/>
              <w:t>Preparatory Committee for the United Nations Conference of Plenipotentiaries on Prevention and Punishment of Crimes against Humanity</w:t>
            </w:r>
            <w:bookmarkEnd w:id="11"/>
          </w:p>
        </w:tc>
        <w:tc>
          <w:tcPr>
            <w:tcW w:w="627" w:type="dxa"/>
            <w:vAlign w:val="bottom"/>
          </w:tcPr>
          <w:p w14:paraId="26F0680C"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w:t>
            </w:r>
          </w:p>
        </w:tc>
        <w:tc>
          <w:tcPr>
            <w:tcW w:w="628" w:type="dxa"/>
            <w:vAlign w:val="bottom"/>
          </w:tcPr>
          <w:p w14:paraId="6FD458EB"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rFonts w:eastAsia="Calibri"/>
                <w:sz w:val="17"/>
              </w:rPr>
              <w:t>–</w:t>
            </w:r>
          </w:p>
        </w:tc>
        <w:tc>
          <w:tcPr>
            <w:tcW w:w="627" w:type="dxa"/>
            <w:vAlign w:val="bottom"/>
          </w:tcPr>
          <w:p w14:paraId="406410EE"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20</w:t>
            </w:r>
          </w:p>
        </w:tc>
        <w:tc>
          <w:tcPr>
            <w:tcW w:w="628" w:type="dxa"/>
            <w:vAlign w:val="bottom"/>
          </w:tcPr>
          <w:p w14:paraId="59EA411E"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8</w:t>
            </w:r>
          </w:p>
        </w:tc>
      </w:tr>
      <w:tr w:rsidR="00863403" w:rsidRPr="009D15D0" w14:paraId="6446584C" w14:textId="77777777" w:rsidTr="00020398">
        <w:tc>
          <w:tcPr>
            <w:tcW w:w="7340" w:type="dxa"/>
            <w:vAlign w:val="bottom"/>
          </w:tcPr>
          <w:p w14:paraId="0F16B253" w14:textId="77777777" w:rsidR="00863403" w:rsidRPr="009D15D0" w:rsidRDefault="00863403" w:rsidP="00020398">
            <w:pPr>
              <w:keepNext/>
              <w:keepLines/>
              <w:tabs>
                <w:tab w:val="left" w:pos="288"/>
                <w:tab w:val="left" w:pos="576"/>
                <w:tab w:val="left" w:pos="864"/>
                <w:tab w:val="left" w:pos="1152"/>
              </w:tabs>
              <w:spacing w:before="40" w:after="40" w:line="200" w:lineRule="exact"/>
              <w:ind w:left="630" w:right="40" w:hanging="360"/>
              <w:rPr>
                <w:spacing w:val="3"/>
                <w:w w:val="102"/>
                <w:sz w:val="17"/>
              </w:rPr>
            </w:pPr>
            <w:r w:rsidRPr="009D15D0">
              <w:rPr>
                <w:spacing w:val="3"/>
                <w:w w:val="102"/>
                <w:sz w:val="17"/>
              </w:rPr>
              <w:t>11.</w:t>
            </w:r>
            <w:r w:rsidRPr="009D15D0">
              <w:rPr>
                <w:spacing w:val="3"/>
                <w:w w:val="102"/>
                <w:sz w:val="17"/>
              </w:rPr>
              <w:tab/>
              <w:t>United Nations Conference of Plenipotentiaries on Protection of Persons in the Event of Disasters</w:t>
            </w:r>
          </w:p>
        </w:tc>
        <w:tc>
          <w:tcPr>
            <w:tcW w:w="627" w:type="dxa"/>
            <w:vAlign w:val="bottom"/>
          </w:tcPr>
          <w:p w14:paraId="74C3D531"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w:t>
            </w:r>
          </w:p>
        </w:tc>
        <w:tc>
          <w:tcPr>
            <w:tcW w:w="628" w:type="dxa"/>
            <w:vAlign w:val="bottom"/>
          </w:tcPr>
          <w:p w14:paraId="17D6BE1A"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w:t>
            </w:r>
          </w:p>
        </w:tc>
        <w:tc>
          <w:tcPr>
            <w:tcW w:w="627" w:type="dxa"/>
            <w:vAlign w:val="bottom"/>
          </w:tcPr>
          <w:p w14:paraId="2447A451"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w:t>
            </w:r>
          </w:p>
        </w:tc>
        <w:tc>
          <w:tcPr>
            <w:tcW w:w="628" w:type="dxa"/>
            <w:vAlign w:val="bottom"/>
          </w:tcPr>
          <w:p w14:paraId="6B778C18"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40</w:t>
            </w:r>
          </w:p>
        </w:tc>
      </w:tr>
      <w:bookmarkEnd w:id="12"/>
      <w:tr w:rsidR="00863403" w:rsidRPr="009D15D0" w14:paraId="23BFBB33" w14:textId="77777777" w:rsidTr="00020398">
        <w:tc>
          <w:tcPr>
            <w:tcW w:w="7340" w:type="dxa"/>
            <w:vAlign w:val="bottom"/>
          </w:tcPr>
          <w:p w14:paraId="79B644E1" w14:textId="77777777" w:rsidR="00863403" w:rsidRPr="009D15D0" w:rsidRDefault="00863403" w:rsidP="00020398">
            <w:pPr>
              <w:keepNext/>
              <w:keepLines/>
              <w:tabs>
                <w:tab w:val="left" w:pos="288"/>
                <w:tab w:val="left" w:pos="576"/>
                <w:tab w:val="left" w:pos="864"/>
                <w:tab w:val="left" w:pos="1152"/>
              </w:tabs>
              <w:spacing w:before="40" w:after="40" w:line="200" w:lineRule="exact"/>
              <w:ind w:right="43"/>
              <w:rPr>
                <w:b/>
                <w:bCs/>
                <w:sz w:val="17"/>
              </w:rPr>
            </w:pPr>
            <w:r w:rsidRPr="009D15D0">
              <w:rPr>
                <w:b/>
                <w:bCs/>
                <w:sz w:val="17"/>
              </w:rPr>
              <w:t>B.</w:t>
            </w:r>
            <w:r w:rsidRPr="009D15D0">
              <w:rPr>
                <w:b/>
                <w:bCs/>
                <w:sz w:val="17"/>
              </w:rPr>
              <w:tab/>
              <w:t>Generation and transfer of knowledge</w:t>
            </w:r>
          </w:p>
        </w:tc>
        <w:tc>
          <w:tcPr>
            <w:tcW w:w="627" w:type="dxa"/>
            <w:vAlign w:val="bottom"/>
          </w:tcPr>
          <w:p w14:paraId="607D73CE"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sz w:val="17"/>
              </w:rPr>
            </w:pPr>
          </w:p>
        </w:tc>
        <w:tc>
          <w:tcPr>
            <w:tcW w:w="628" w:type="dxa"/>
            <w:vAlign w:val="bottom"/>
          </w:tcPr>
          <w:p w14:paraId="47D0A0A5"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sz w:val="17"/>
              </w:rPr>
            </w:pPr>
          </w:p>
        </w:tc>
        <w:tc>
          <w:tcPr>
            <w:tcW w:w="627" w:type="dxa"/>
            <w:vAlign w:val="bottom"/>
          </w:tcPr>
          <w:p w14:paraId="29AFA89E"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sz w:val="17"/>
              </w:rPr>
            </w:pPr>
          </w:p>
        </w:tc>
        <w:tc>
          <w:tcPr>
            <w:tcW w:w="628" w:type="dxa"/>
            <w:vAlign w:val="bottom"/>
          </w:tcPr>
          <w:p w14:paraId="52E48499"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sz w:val="17"/>
              </w:rPr>
            </w:pPr>
          </w:p>
        </w:tc>
      </w:tr>
      <w:tr w:rsidR="00863403" w:rsidRPr="009D15D0" w14:paraId="6FB1D554" w14:textId="77777777" w:rsidTr="00020398">
        <w:tc>
          <w:tcPr>
            <w:tcW w:w="7340" w:type="dxa"/>
            <w:vAlign w:val="bottom"/>
          </w:tcPr>
          <w:p w14:paraId="0D7D504C" w14:textId="77777777" w:rsidR="00863403" w:rsidRPr="009D15D0" w:rsidRDefault="00863403" w:rsidP="00020398">
            <w:pPr>
              <w:keepNext/>
              <w:keepLines/>
              <w:tabs>
                <w:tab w:val="left" w:pos="288"/>
                <w:tab w:val="left" w:pos="576"/>
                <w:tab w:val="left" w:pos="864"/>
                <w:tab w:val="left" w:pos="1152"/>
              </w:tabs>
              <w:spacing w:before="40" w:after="40" w:line="200" w:lineRule="exact"/>
              <w:ind w:right="43"/>
              <w:rPr>
                <w:sz w:val="17"/>
              </w:rPr>
            </w:pPr>
            <w:r w:rsidRPr="009D15D0">
              <w:rPr>
                <w:sz w:val="17"/>
              </w:rPr>
              <w:tab/>
            </w:r>
            <w:r w:rsidRPr="009D15D0">
              <w:rPr>
                <w:b/>
                <w:bCs/>
                <w:sz w:val="17"/>
              </w:rPr>
              <w:t>Seminars, workshops and training events</w:t>
            </w:r>
            <w:r w:rsidRPr="009D15D0">
              <w:rPr>
                <w:sz w:val="17"/>
              </w:rPr>
              <w:t xml:space="preserve"> (number of days)</w:t>
            </w:r>
          </w:p>
        </w:tc>
        <w:tc>
          <w:tcPr>
            <w:tcW w:w="627" w:type="dxa"/>
            <w:vAlign w:val="bottom"/>
          </w:tcPr>
          <w:p w14:paraId="1B7E3300"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b/>
                <w:bCs/>
                <w:sz w:val="17"/>
              </w:rPr>
            </w:pPr>
            <w:r w:rsidRPr="009D15D0">
              <w:rPr>
                <w:b/>
                <w:bCs/>
                <w:sz w:val="17"/>
              </w:rPr>
              <w:t>76</w:t>
            </w:r>
          </w:p>
        </w:tc>
        <w:tc>
          <w:tcPr>
            <w:tcW w:w="628" w:type="dxa"/>
            <w:vAlign w:val="bottom"/>
          </w:tcPr>
          <w:p w14:paraId="5377541A"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b/>
                <w:bCs/>
                <w:sz w:val="17"/>
              </w:rPr>
            </w:pPr>
            <w:r w:rsidRPr="009D15D0">
              <w:rPr>
                <w:b/>
                <w:bCs/>
                <w:sz w:val="17"/>
              </w:rPr>
              <w:t>76</w:t>
            </w:r>
          </w:p>
        </w:tc>
        <w:tc>
          <w:tcPr>
            <w:tcW w:w="627" w:type="dxa"/>
            <w:vAlign w:val="bottom"/>
          </w:tcPr>
          <w:p w14:paraId="23E23FC4"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b/>
                <w:bCs/>
                <w:sz w:val="17"/>
              </w:rPr>
            </w:pPr>
            <w:r w:rsidRPr="009D15D0">
              <w:rPr>
                <w:b/>
                <w:bCs/>
                <w:sz w:val="17"/>
              </w:rPr>
              <w:t>76</w:t>
            </w:r>
          </w:p>
        </w:tc>
        <w:tc>
          <w:tcPr>
            <w:tcW w:w="628" w:type="dxa"/>
            <w:vAlign w:val="bottom"/>
          </w:tcPr>
          <w:p w14:paraId="39B4FF45"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b/>
                <w:bCs/>
                <w:sz w:val="17"/>
              </w:rPr>
            </w:pPr>
            <w:r w:rsidRPr="009D15D0">
              <w:rPr>
                <w:b/>
                <w:bCs/>
                <w:sz w:val="17"/>
              </w:rPr>
              <w:t>76</w:t>
            </w:r>
          </w:p>
        </w:tc>
      </w:tr>
      <w:tr w:rsidR="00863403" w:rsidRPr="009D15D0" w14:paraId="3110545B" w14:textId="77777777" w:rsidTr="00020398">
        <w:tc>
          <w:tcPr>
            <w:tcW w:w="7340" w:type="dxa"/>
            <w:vAlign w:val="bottom"/>
          </w:tcPr>
          <w:p w14:paraId="1451DA80"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sz w:val="17"/>
              </w:rPr>
            </w:pPr>
            <w:r w:rsidRPr="009D15D0">
              <w:rPr>
                <w:sz w:val="17"/>
              </w:rPr>
              <w:tab/>
              <w:t>12.</w:t>
            </w:r>
            <w:r w:rsidRPr="009D15D0">
              <w:rPr>
                <w:sz w:val="17"/>
              </w:rPr>
              <w:tab/>
              <w:t>International Law Fellowship Programme</w:t>
            </w:r>
          </w:p>
        </w:tc>
        <w:tc>
          <w:tcPr>
            <w:tcW w:w="627" w:type="dxa"/>
            <w:vAlign w:val="bottom"/>
          </w:tcPr>
          <w:p w14:paraId="23381208"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25</w:t>
            </w:r>
          </w:p>
        </w:tc>
        <w:tc>
          <w:tcPr>
            <w:tcW w:w="628" w:type="dxa"/>
            <w:vAlign w:val="bottom"/>
          </w:tcPr>
          <w:p w14:paraId="391872DB"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25</w:t>
            </w:r>
          </w:p>
        </w:tc>
        <w:tc>
          <w:tcPr>
            <w:tcW w:w="627" w:type="dxa"/>
            <w:vAlign w:val="bottom"/>
          </w:tcPr>
          <w:p w14:paraId="79FB0D01"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25</w:t>
            </w:r>
          </w:p>
        </w:tc>
        <w:tc>
          <w:tcPr>
            <w:tcW w:w="628" w:type="dxa"/>
            <w:vAlign w:val="bottom"/>
          </w:tcPr>
          <w:p w14:paraId="2F2ECA36"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25</w:t>
            </w:r>
          </w:p>
        </w:tc>
      </w:tr>
      <w:tr w:rsidR="00863403" w:rsidRPr="009D15D0" w14:paraId="16FF2066" w14:textId="77777777" w:rsidTr="00020398">
        <w:tc>
          <w:tcPr>
            <w:tcW w:w="7340" w:type="dxa"/>
            <w:vAlign w:val="bottom"/>
          </w:tcPr>
          <w:p w14:paraId="5A80FF9F"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sz w:val="17"/>
              </w:rPr>
            </w:pPr>
            <w:r w:rsidRPr="009D15D0">
              <w:rPr>
                <w:sz w:val="17"/>
              </w:rPr>
              <w:tab/>
              <w:t>13.</w:t>
            </w:r>
            <w:r w:rsidRPr="009D15D0">
              <w:rPr>
                <w:sz w:val="17"/>
              </w:rPr>
              <w:tab/>
              <w:t xml:space="preserve">United Nations Regional Course in International Law for Africa </w:t>
            </w:r>
          </w:p>
        </w:tc>
        <w:tc>
          <w:tcPr>
            <w:tcW w:w="627" w:type="dxa"/>
            <w:vAlign w:val="bottom"/>
          </w:tcPr>
          <w:p w14:paraId="21DB6B6D"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17</w:t>
            </w:r>
          </w:p>
        </w:tc>
        <w:tc>
          <w:tcPr>
            <w:tcW w:w="628" w:type="dxa"/>
            <w:vAlign w:val="bottom"/>
          </w:tcPr>
          <w:p w14:paraId="79B50751"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17</w:t>
            </w:r>
          </w:p>
        </w:tc>
        <w:tc>
          <w:tcPr>
            <w:tcW w:w="627" w:type="dxa"/>
            <w:vAlign w:val="bottom"/>
          </w:tcPr>
          <w:p w14:paraId="30E69CA6"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17</w:t>
            </w:r>
          </w:p>
        </w:tc>
        <w:tc>
          <w:tcPr>
            <w:tcW w:w="628" w:type="dxa"/>
            <w:vAlign w:val="bottom"/>
          </w:tcPr>
          <w:p w14:paraId="1A144747"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17</w:t>
            </w:r>
          </w:p>
        </w:tc>
      </w:tr>
      <w:tr w:rsidR="00863403" w:rsidRPr="009D15D0" w14:paraId="7B67AD1E" w14:textId="77777777" w:rsidTr="00020398">
        <w:tc>
          <w:tcPr>
            <w:tcW w:w="7340" w:type="dxa"/>
            <w:vAlign w:val="bottom"/>
          </w:tcPr>
          <w:p w14:paraId="548AA5F8"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sz w:val="17"/>
              </w:rPr>
            </w:pPr>
            <w:r w:rsidRPr="009D15D0">
              <w:rPr>
                <w:sz w:val="17"/>
              </w:rPr>
              <w:tab/>
              <w:t>14.</w:t>
            </w:r>
            <w:r w:rsidRPr="009D15D0">
              <w:rPr>
                <w:sz w:val="17"/>
              </w:rPr>
              <w:tab/>
              <w:t xml:space="preserve">United Nations Regional Course in International Law for Asia-Pacific </w:t>
            </w:r>
          </w:p>
        </w:tc>
        <w:tc>
          <w:tcPr>
            <w:tcW w:w="627" w:type="dxa"/>
            <w:vAlign w:val="bottom"/>
          </w:tcPr>
          <w:p w14:paraId="660E0EC8"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17</w:t>
            </w:r>
          </w:p>
        </w:tc>
        <w:tc>
          <w:tcPr>
            <w:tcW w:w="628" w:type="dxa"/>
            <w:vAlign w:val="bottom"/>
          </w:tcPr>
          <w:p w14:paraId="4459F9E1"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17</w:t>
            </w:r>
          </w:p>
        </w:tc>
        <w:tc>
          <w:tcPr>
            <w:tcW w:w="627" w:type="dxa"/>
            <w:vAlign w:val="bottom"/>
          </w:tcPr>
          <w:p w14:paraId="4AD403CE"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17</w:t>
            </w:r>
          </w:p>
        </w:tc>
        <w:tc>
          <w:tcPr>
            <w:tcW w:w="628" w:type="dxa"/>
            <w:vAlign w:val="bottom"/>
          </w:tcPr>
          <w:p w14:paraId="42A2D239"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17</w:t>
            </w:r>
          </w:p>
        </w:tc>
      </w:tr>
      <w:tr w:rsidR="00863403" w:rsidRPr="009D15D0" w14:paraId="199A483A" w14:textId="77777777" w:rsidTr="00020398">
        <w:tc>
          <w:tcPr>
            <w:tcW w:w="7340" w:type="dxa"/>
            <w:vAlign w:val="bottom"/>
          </w:tcPr>
          <w:p w14:paraId="536964FD"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sz w:val="17"/>
              </w:rPr>
            </w:pPr>
            <w:r w:rsidRPr="009D15D0">
              <w:rPr>
                <w:sz w:val="17"/>
              </w:rPr>
              <w:tab/>
              <w:t>15.</w:t>
            </w:r>
            <w:r w:rsidRPr="009D15D0">
              <w:rPr>
                <w:sz w:val="17"/>
              </w:rPr>
              <w:tab/>
              <w:t xml:space="preserve">United Nations Regional Course in International Law for Latin America and the Caribbean </w:t>
            </w:r>
          </w:p>
        </w:tc>
        <w:tc>
          <w:tcPr>
            <w:tcW w:w="627" w:type="dxa"/>
            <w:vAlign w:val="bottom"/>
          </w:tcPr>
          <w:p w14:paraId="0D5418F4"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17</w:t>
            </w:r>
          </w:p>
        </w:tc>
        <w:tc>
          <w:tcPr>
            <w:tcW w:w="628" w:type="dxa"/>
            <w:vAlign w:val="bottom"/>
          </w:tcPr>
          <w:p w14:paraId="6E4DF05A"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17</w:t>
            </w:r>
          </w:p>
        </w:tc>
        <w:tc>
          <w:tcPr>
            <w:tcW w:w="627" w:type="dxa"/>
            <w:vAlign w:val="bottom"/>
          </w:tcPr>
          <w:p w14:paraId="3F0A90E0"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17</w:t>
            </w:r>
          </w:p>
        </w:tc>
        <w:tc>
          <w:tcPr>
            <w:tcW w:w="628" w:type="dxa"/>
            <w:vAlign w:val="bottom"/>
          </w:tcPr>
          <w:p w14:paraId="1364B5AC"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17</w:t>
            </w:r>
          </w:p>
        </w:tc>
      </w:tr>
      <w:tr w:rsidR="00863403" w:rsidRPr="009D15D0" w14:paraId="3EF1859C" w14:textId="77777777" w:rsidTr="00020398">
        <w:tc>
          <w:tcPr>
            <w:tcW w:w="7340" w:type="dxa"/>
            <w:vAlign w:val="bottom"/>
          </w:tcPr>
          <w:p w14:paraId="4ED18A26" w14:textId="77777777" w:rsidR="00863403" w:rsidRPr="009D15D0" w:rsidRDefault="00863403" w:rsidP="00020398">
            <w:pPr>
              <w:keepNext/>
              <w:keepLines/>
              <w:tabs>
                <w:tab w:val="left" w:pos="288"/>
                <w:tab w:val="left" w:pos="576"/>
                <w:tab w:val="left" w:pos="864"/>
                <w:tab w:val="left" w:pos="1152"/>
              </w:tabs>
              <w:spacing w:before="40" w:after="40" w:line="200" w:lineRule="exact"/>
              <w:ind w:right="43"/>
              <w:rPr>
                <w:sz w:val="17"/>
              </w:rPr>
            </w:pPr>
            <w:r w:rsidRPr="009D15D0">
              <w:rPr>
                <w:sz w:val="17"/>
              </w:rPr>
              <w:tab/>
            </w:r>
            <w:r w:rsidRPr="009D15D0">
              <w:rPr>
                <w:b/>
                <w:bCs/>
                <w:sz w:val="17"/>
              </w:rPr>
              <w:t>Publications</w:t>
            </w:r>
            <w:r w:rsidRPr="009D15D0">
              <w:rPr>
                <w:sz w:val="17"/>
              </w:rPr>
              <w:t xml:space="preserve"> (number of publications)</w:t>
            </w:r>
          </w:p>
        </w:tc>
        <w:tc>
          <w:tcPr>
            <w:tcW w:w="627" w:type="dxa"/>
            <w:vAlign w:val="bottom"/>
          </w:tcPr>
          <w:p w14:paraId="57ADACAB"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b/>
                <w:bCs/>
                <w:sz w:val="17"/>
              </w:rPr>
            </w:pPr>
            <w:r w:rsidRPr="009D15D0">
              <w:rPr>
                <w:b/>
                <w:bCs/>
                <w:sz w:val="17"/>
              </w:rPr>
              <w:t>8</w:t>
            </w:r>
          </w:p>
        </w:tc>
        <w:tc>
          <w:tcPr>
            <w:tcW w:w="628" w:type="dxa"/>
            <w:vAlign w:val="bottom"/>
          </w:tcPr>
          <w:p w14:paraId="3CC6064C"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b/>
                <w:bCs/>
                <w:sz w:val="17"/>
              </w:rPr>
            </w:pPr>
            <w:r w:rsidRPr="009D15D0">
              <w:rPr>
                <w:b/>
                <w:bCs/>
                <w:sz w:val="17"/>
              </w:rPr>
              <w:t>7</w:t>
            </w:r>
          </w:p>
        </w:tc>
        <w:tc>
          <w:tcPr>
            <w:tcW w:w="627" w:type="dxa"/>
            <w:vAlign w:val="bottom"/>
          </w:tcPr>
          <w:p w14:paraId="13EC53D9"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b/>
                <w:bCs/>
                <w:sz w:val="17"/>
              </w:rPr>
            </w:pPr>
            <w:r w:rsidRPr="009D15D0">
              <w:rPr>
                <w:b/>
                <w:bCs/>
                <w:sz w:val="17"/>
              </w:rPr>
              <w:t>9</w:t>
            </w:r>
          </w:p>
        </w:tc>
        <w:tc>
          <w:tcPr>
            <w:tcW w:w="628" w:type="dxa"/>
            <w:vAlign w:val="bottom"/>
          </w:tcPr>
          <w:p w14:paraId="6C59752F"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b/>
                <w:bCs/>
                <w:sz w:val="17"/>
              </w:rPr>
            </w:pPr>
            <w:r w:rsidRPr="009D15D0">
              <w:rPr>
                <w:b/>
                <w:bCs/>
                <w:sz w:val="17"/>
              </w:rPr>
              <w:t>9</w:t>
            </w:r>
          </w:p>
        </w:tc>
      </w:tr>
      <w:tr w:rsidR="00863403" w:rsidRPr="009D15D0" w14:paraId="4EDC233F" w14:textId="77777777" w:rsidTr="00020398">
        <w:tc>
          <w:tcPr>
            <w:tcW w:w="7340" w:type="dxa"/>
            <w:vAlign w:val="bottom"/>
          </w:tcPr>
          <w:p w14:paraId="529F7D20" w14:textId="77777777" w:rsidR="00863403" w:rsidRPr="009D15D0" w:rsidRDefault="00863403" w:rsidP="00020398">
            <w:pPr>
              <w:keepNext/>
              <w:keepLines/>
              <w:tabs>
                <w:tab w:val="left" w:pos="288"/>
                <w:tab w:val="left" w:pos="576"/>
                <w:tab w:val="left" w:pos="864"/>
                <w:tab w:val="left" w:pos="1152"/>
              </w:tabs>
              <w:spacing w:before="40" w:after="40" w:line="200" w:lineRule="exact"/>
              <w:ind w:right="43"/>
              <w:rPr>
                <w:sz w:val="17"/>
              </w:rPr>
            </w:pPr>
            <w:r w:rsidRPr="009D15D0">
              <w:rPr>
                <w:sz w:val="17"/>
              </w:rPr>
              <w:tab/>
              <w:t>16.</w:t>
            </w:r>
            <w:r w:rsidRPr="009D15D0">
              <w:rPr>
                <w:sz w:val="17"/>
              </w:rPr>
              <w:tab/>
            </w:r>
            <w:r w:rsidRPr="009D15D0">
              <w:rPr>
                <w:i/>
                <w:iCs/>
                <w:sz w:val="17"/>
              </w:rPr>
              <w:t>Repertory of Practice of United Nations Organs</w:t>
            </w:r>
          </w:p>
        </w:tc>
        <w:tc>
          <w:tcPr>
            <w:tcW w:w="627" w:type="dxa"/>
            <w:vAlign w:val="bottom"/>
          </w:tcPr>
          <w:p w14:paraId="4B900B18"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sz w:val="17"/>
              </w:rPr>
            </w:pPr>
            <w:r w:rsidRPr="009D15D0">
              <w:rPr>
                <w:sz w:val="17"/>
              </w:rPr>
              <w:t>1</w:t>
            </w:r>
          </w:p>
        </w:tc>
        <w:tc>
          <w:tcPr>
            <w:tcW w:w="628" w:type="dxa"/>
            <w:vAlign w:val="bottom"/>
          </w:tcPr>
          <w:p w14:paraId="700662B8"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sz w:val="17"/>
              </w:rPr>
            </w:pPr>
            <w:r w:rsidRPr="009D15D0">
              <w:rPr>
                <w:rFonts w:eastAsia="Calibri"/>
                <w:sz w:val="17"/>
              </w:rPr>
              <w:t>–</w:t>
            </w:r>
          </w:p>
        </w:tc>
        <w:tc>
          <w:tcPr>
            <w:tcW w:w="627" w:type="dxa"/>
            <w:vAlign w:val="bottom"/>
          </w:tcPr>
          <w:p w14:paraId="4006263A"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sz w:val="17"/>
              </w:rPr>
            </w:pPr>
            <w:r w:rsidRPr="009D15D0">
              <w:rPr>
                <w:sz w:val="17"/>
              </w:rPr>
              <w:t>1</w:t>
            </w:r>
          </w:p>
        </w:tc>
        <w:tc>
          <w:tcPr>
            <w:tcW w:w="628" w:type="dxa"/>
            <w:vAlign w:val="bottom"/>
          </w:tcPr>
          <w:p w14:paraId="46F562CD"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sz w:val="17"/>
              </w:rPr>
            </w:pPr>
            <w:r w:rsidRPr="009D15D0">
              <w:rPr>
                <w:sz w:val="17"/>
              </w:rPr>
              <w:t>1</w:t>
            </w:r>
          </w:p>
        </w:tc>
      </w:tr>
      <w:tr w:rsidR="00863403" w:rsidRPr="009D15D0" w14:paraId="5C15895E" w14:textId="77777777" w:rsidTr="00020398">
        <w:tc>
          <w:tcPr>
            <w:tcW w:w="7340" w:type="dxa"/>
            <w:vAlign w:val="bottom"/>
          </w:tcPr>
          <w:p w14:paraId="6E40FA61" w14:textId="77777777" w:rsidR="00863403" w:rsidRPr="009D15D0" w:rsidRDefault="00863403" w:rsidP="00020398">
            <w:pPr>
              <w:keepNext/>
              <w:keepLines/>
              <w:tabs>
                <w:tab w:val="left" w:pos="288"/>
                <w:tab w:val="left" w:pos="576"/>
                <w:tab w:val="left" w:pos="864"/>
                <w:tab w:val="left" w:pos="1152"/>
              </w:tabs>
              <w:spacing w:before="40" w:after="40" w:line="200" w:lineRule="exact"/>
              <w:ind w:right="43"/>
              <w:rPr>
                <w:sz w:val="17"/>
              </w:rPr>
            </w:pPr>
            <w:r w:rsidRPr="009D15D0">
              <w:rPr>
                <w:sz w:val="17"/>
              </w:rPr>
              <w:tab/>
              <w:t>17.</w:t>
            </w:r>
            <w:r w:rsidRPr="009D15D0">
              <w:rPr>
                <w:sz w:val="17"/>
              </w:rPr>
              <w:tab/>
            </w:r>
            <w:r w:rsidRPr="009D15D0">
              <w:rPr>
                <w:i/>
                <w:iCs/>
                <w:sz w:val="17"/>
              </w:rPr>
              <w:t>Yearbook of the International Law Commission</w:t>
            </w:r>
          </w:p>
        </w:tc>
        <w:tc>
          <w:tcPr>
            <w:tcW w:w="627" w:type="dxa"/>
            <w:vAlign w:val="bottom"/>
          </w:tcPr>
          <w:p w14:paraId="4DD25AEA"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sz w:val="17"/>
              </w:rPr>
            </w:pPr>
            <w:r w:rsidRPr="009D15D0">
              <w:rPr>
                <w:sz w:val="17"/>
              </w:rPr>
              <w:t>5</w:t>
            </w:r>
          </w:p>
        </w:tc>
        <w:tc>
          <w:tcPr>
            <w:tcW w:w="628" w:type="dxa"/>
            <w:vAlign w:val="bottom"/>
          </w:tcPr>
          <w:p w14:paraId="19F6B0A1"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sz w:val="17"/>
              </w:rPr>
            </w:pPr>
            <w:r w:rsidRPr="009D15D0">
              <w:rPr>
                <w:sz w:val="17"/>
              </w:rPr>
              <w:t>5</w:t>
            </w:r>
          </w:p>
        </w:tc>
        <w:tc>
          <w:tcPr>
            <w:tcW w:w="627" w:type="dxa"/>
            <w:vAlign w:val="bottom"/>
          </w:tcPr>
          <w:p w14:paraId="27E2E05D"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sz w:val="17"/>
              </w:rPr>
            </w:pPr>
            <w:r w:rsidRPr="009D15D0">
              <w:rPr>
                <w:sz w:val="17"/>
              </w:rPr>
              <w:t>5</w:t>
            </w:r>
          </w:p>
        </w:tc>
        <w:tc>
          <w:tcPr>
            <w:tcW w:w="628" w:type="dxa"/>
            <w:vAlign w:val="bottom"/>
          </w:tcPr>
          <w:p w14:paraId="45C61B63"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3"/>
              <w:jc w:val="right"/>
              <w:rPr>
                <w:sz w:val="17"/>
              </w:rPr>
            </w:pPr>
            <w:r w:rsidRPr="009D15D0">
              <w:rPr>
                <w:sz w:val="17"/>
              </w:rPr>
              <w:t>5</w:t>
            </w:r>
          </w:p>
        </w:tc>
      </w:tr>
      <w:tr w:rsidR="00863403" w:rsidRPr="009D15D0" w14:paraId="7467A023" w14:textId="77777777" w:rsidTr="00020398">
        <w:tc>
          <w:tcPr>
            <w:tcW w:w="7340" w:type="dxa"/>
            <w:vAlign w:val="bottom"/>
          </w:tcPr>
          <w:p w14:paraId="4143C446"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sz w:val="17"/>
              </w:rPr>
            </w:pPr>
            <w:r w:rsidRPr="009D15D0">
              <w:rPr>
                <w:sz w:val="17"/>
              </w:rPr>
              <w:tab/>
              <w:t>18.</w:t>
            </w:r>
            <w:r w:rsidRPr="009D15D0">
              <w:rPr>
                <w:sz w:val="17"/>
              </w:rPr>
              <w:tab/>
            </w:r>
            <w:r w:rsidRPr="009D15D0">
              <w:rPr>
                <w:i/>
                <w:iCs/>
                <w:sz w:val="17"/>
              </w:rPr>
              <w:t>United Nations Juridical Yearbook</w:t>
            </w:r>
          </w:p>
        </w:tc>
        <w:tc>
          <w:tcPr>
            <w:tcW w:w="627" w:type="dxa"/>
            <w:vAlign w:val="bottom"/>
          </w:tcPr>
          <w:p w14:paraId="5FCD8533"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w:t>
            </w:r>
          </w:p>
        </w:tc>
        <w:tc>
          <w:tcPr>
            <w:tcW w:w="628" w:type="dxa"/>
            <w:vAlign w:val="bottom"/>
          </w:tcPr>
          <w:p w14:paraId="6A7BD236"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w:t>
            </w:r>
          </w:p>
        </w:tc>
        <w:tc>
          <w:tcPr>
            <w:tcW w:w="627" w:type="dxa"/>
            <w:vAlign w:val="bottom"/>
          </w:tcPr>
          <w:p w14:paraId="2B3C55E8"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w:t>
            </w:r>
          </w:p>
        </w:tc>
        <w:tc>
          <w:tcPr>
            <w:tcW w:w="628" w:type="dxa"/>
            <w:vAlign w:val="bottom"/>
          </w:tcPr>
          <w:p w14:paraId="44B87B86"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w:t>
            </w:r>
          </w:p>
        </w:tc>
      </w:tr>
      <w:tr w:rsidR="00863403" w:rsidRPr="009D15D0" w14:paraId="667D9702" w14:textId="77777777" w:rsidTr="00020398">
        <w:tc>
          <w:tcPr>
            <w:tcW w:w="7340" w:type="dxa"/>
            <w:vAlign w:val="bottom"/>
          </w:tcPr>
          <w:p w14:paraId="46776476"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sz w:val="17"/>
              </w:rPr>
            </w:pPr>
            <w:r w:rsidRPr="009D15D0">
              <w:rPr>
                <w:sz w:val="17"/>
              </w:rPr>
              <w:tab/>
              <w:t>19.</w:t>
            </w:r>
            <w:r w:rsidRPr="009D15D0">
              <w:rPr>
                <w:sz w:val="17"/>
              </w:rPr>
              <w:tab/>
            </w:r>
            <w:r w:rsidRPr="009D15D0">
              <w:rPr>
                <w:i/>
                <w:iCs/>
                <w:sz w:val="17"/>
              </w:rPr>
              <w:t>Reports of International Arbitral Awards</w:t>
            </w:r>
          </w:p>
        </w:tc>
        <w:tc>
          <w:tcPr>
            <w:tcW w:w="627" w:type="dxa"/>
            <w:vAlign w:val="bottom"/>
          </w:tcPr>
          <w:p w14:paraId="6D55E58C"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w:t>
            </w:r>
          </w:p>
        </w:tc>
        <w:tc>
          <w:tcPr>
            <w:tcW w:w="628" w:type="dxa"/>
            <w:vAlign w:val="bottom"/>
          </w:tcPr>
          <w:p w14:paraId="13540E2B"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rFonts w:eastAsia="Calibri"/>
                <w:sz w:val="17"/>
              </w:rPr>
              <w:t>–</w:t>
            </w:r>
          </w:p>
        </w:tc>
        <w:tc>
          <w:tcPr>
            <w:tcW w:w="627" w:type="dxa"/>
            <w:vAlign w:val="bottom"/>
          </w:tcPr>
          <w:p w14:paraId="1AB04717"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w:t>
            </w:r>
          </w:p>
        </w:tc>
        <w:tc>
          <w:tcPr>
            <w:tcW w:w="628" w:type="dxa"/>
            <w:vAlign w:val="bottom"/>
          </w:tcPr>
          <w:p w14:paraId="77A3EB0F"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1</w:t>
            </w:r>
          </w:p>
        </w:tc>
      </w:tr>
      <w:tr w:rsidR="00863403" w:rsidRPr="009D15D0" w14:paraId="7DE3E9B4" w14:textId="77777777" w:rsidTr="00020398">
        <w:tc>
          <w:tcPr>
            <w:tcW w:w="7340" w:type="dxa"/>
            <w:vAlign w:val="bottom"/>
          </w:tcPr>
          <w:p w14:paraId="7B170B9A"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sz w:val="17"/>
              </w:rPr>
            </w:pPr>
            <w:r w:rsidRPr="009D15D0">
              <w:rPr>
                <w:sz w:val="17"/>
              </w:rPr>
              <w:tab/>
            </w:r>
            <w:r w:rsidRPr="009D15D0">
              <w:rPr>
                <w:b/>
                <w:bCs/>
                <w:sz w:val="17"/>
              </w:rPr>
              <w:t>Technical materials</w:t>
            </w:r>
            <w:r w:rsidRPr="009D15D0">
              <w:rPr>
                <w:sz w:val="17"/>
              </w:rPr>
              <w:t xml:space="preserve"> (number of materials)</w:t>
            </w:r>
          </w:p>
        </w:tc>
        <w:tc>
          <w:tcPr>
            <w:tcW w:w="627" w:type="dxa"/>
            <w:vAlign w:val="bottom"/>
          </w:tcPr>
          <w:p w14:paraId="3E251805"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b/>
                <w:bCs/>
                <w:sz w:val="17"/>
              </w:rPr>
            </w:pPr>
            <w:r w:rsidRPr="009D15D0">
              <w:rPr>
                <w:b/>
                <w:bCs/>
                <w:sz w:val="17"/>
              </w:rPr>
              <w:t>25</w:t>
            </w:r>
          </w:p>
        </w:tc>
        <w:tc>
          <w:tcPr>
            <w:tcW w:w="628" w:type="dxa"/>
            <w:vAlign w:val="bottom"/>
          </w:tcPr>
          <w:p w14:paraId="30174212"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b/>
                <w:bCs/>
                <w:sz w:val="17"/>
              </w:rPr>
            </w:pPr>
            <w:r w:rsidRPr="009D15D0">
              <w:rPr>
                <w:b/>
                <w:bCs/>
                <w:sz w:val="17"/>
              </w:rPr>
              <w:t>25</w:t>
            </w:r>
          </w:p>
        </w:tc>
        <w:tc>
          <w:tcPr>
            <w:tcW w:w="627" w:type="dxa"/>
            <w:vAlign w:val="bottom"/>
          </w:tcPr>
          <w:p w14:paraId="074E869B"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b/>
                <w:bCs/>
                <w:sz w:val="17"/>
              </w:rPr>
            </w:pPr>
            <w:r w:rsidRPr="009D15D0">
              <w:rPr>
                <w:b/>
                <w:bCs/>
                <w:sz w:val="17"/>
              </w:rPr>
              <w:t>25</w:t>
            </w:r>
          </w:p>
        </w:tc>
        <w:tc>
          <w:tcPr>
            <w:tcW w:w="628" w:type="dxa"/>
            <w:vAlign w:val="bottom"/>
          </w:tcPr>
          <w:p w14:paraId="6A8EA885"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b/>
                <w:bCs/>
                <w:sz w:val="17"/>
              </w:rPr>
            </w:pPr>
            <w:r w:rsidRPr="009D15D0">
              <w:rPr>
                <w:b/>
                <w:bCs/>
                <w:sz w:val="17"/>
              </w:rPr>
              <w:t>25</w:t>
            </w:r>
          </w:p>
        </w:tc>
      </w:tr>
      <w:tr w:rsidR="00863403" w:rsidRPr="009D15D0" w14:paraId="0E3FA832" w14:textId="77777777" w:rsidTr="00020398">
        <w:tc>
          <w:tcPr>
            <w:tcW w:w="7340" w:type="dxa"/>
            <w:vAlign w:val="bottom"/>
          </w:tcPr>
          <w:p w14:paraId="2B89941B"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sz w:val="17"/>
              </w:rPr>
            </w:pPr>
            <w:r w:rsidRPr="009D15D0">
              <w:rPr>
                <w:sz w:val="17"/>
              </w:rPr>
              <w:tab/>
              <w:t>20.</w:t>
            </w:r>
            <w:r w:rsidRPr="009D15D0">
              <w:rPr>
                <w:sz w:val="17"/>
              </w:rPr>
              <w:tab/>
              <w:t>Entries in the United Nations Audiovisual Library of International Law, including lectures</w:t>
            </w:r>
          </w:p>
        </w:tc>
        <w:tc>
          <w:tcPr>
            <w:tcW w:w="627" w:type="dxa"/>
            <w:vAlign w:val="bottom"/>
          </w:tcPr>
          <w:p w14:paraId="58039112"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25</w:t>
            </w:r>
          </w:p>
        </w:tc>
        <w:tc>
          <w:tcPr>
            <w:tcW w:w="628" w:type="dxa"/>
            <w:vAlign w:val="bottom"/>
          </w:tcPr>
          <w:p w14:paraId="1BE14166"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25</w:t>
            </w:r>
          </w:p>
        </w:tc>
        <w:tc>
          <w:tcPr>
            <w:tcW w:w="627" w:type="dxa"/>
            <w:vAlign w:val="bottom"/>
          </w:tcPr>
          <w:p w14:paraId="2B96A213"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25</w:t>
            </w:r>
          </w:p>
        </w:tc>
        <w:tc>
          <w:tcPr>
            <w:tcW w:w="628" w:type="dxa"/>
            <w:vAlign w:val="bottom"/>
          </w:tcPr>
          <w:p w14:paraId="4CD47956"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r w:rsidRPr="009D15D0">
              <w:rPr>
                <w:sz w:val="17"/>
              </w:rPr>
              <w:t>25</w:t>
            </w:r>
          </w:p>
        </w:tc>
      </w:tr>
      <w:tr w:rsidR="00863403" w:rsidRPr="009D15D0" w14:paraId="1AF547C8" w14:textId="77777777" w:rsidTr="00020398">
        <w:tc>
          <w:tcPr>
            <w:tcW w:w="7340" w:type="dxa"/>
            <w:vAlign w:val="bottom"/>
          </w:tcPr>
          <w:p w14:paraId="3B24325F"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b/>
                <w:bCs/>
                <w:sz w:val="17"/>
              </w:rPr>
            </w:pPr>
            <w:r w:rsidRPr="009D15D0">
              <w:rPr>
                <w:b/>
                <w:bCs/>
                <w:sz w:val="17"/>
              </w:rPr>
              <w:t>C.</w:t>
            </w:r>
            <w:r w:rsidRPr="009D15D0">
              <w:rPr>
                <w:b/>
                <w:bCs/>
                <w:sz w:val="17"/>
              </w:rPr>
              <w:tab/>
              <w:t>Substantive deliverables</w:t>
            </w:r>
          </w:p>
        </w:tc>
        <w:tc>
          <w:tcPr>
            <w:tcW w:w="627" w:type="dxa"/>
            <w:vAlign w:val="bottom"/>
          </w:tcPr>
          <w:p w14:paraId="76AD46CB"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p>
        </w:tc>
        <w:tc>
          <w:tcPr>
            <w:tcW w:w="628" w:type="dxa"/>
            <w:vAlign w:val="bottom"/>
          </w:tcPr>
          <w:p w14:paraId="7081C33E"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p>
        </w:tc>
        <w:tc>
          <w:tcPr>
            <w:tcW w:w="627" w:type="dxa"/>
            <w:vAlign w:val="bottom"/>
          </w:tcPr>
          <w:p w14:paraId="3D2C1823"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p>
        </w:tc>
        <w:tc>
          <w:tcPr>
            <w:tcW w:w="628" w:type="dxa"/>
            <w:vAlign w:val="bottom"/>
          </w:tcPr>
          <w:p w14:paraId="5FA6BEDF"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p>
        </w:tc>
      </w:tr>
      <w:tr w:rsidR="00863403" w:rsidRPr="009D15D0" w14:paraId="0A0E4E86" w14:textId="77777777" w:rsidTr="00020398">
        <w:tc>
          <w:tcPr>
            <w:tcW w:w="9850" w:type="dxa"/>
            <w:gridSpan w:val="5"/>
          </w:tcPr>
          <w:p w14:paraId="4ECF842B" w14:textId="77777777" w:rsidR="00863403" w:rsidRPr="009D15D0" w:rsidRDefault="00863403" w:rsidP="00020398">
            <w:pPr>
              <w:keepNext/>
              <w:keepLines/>
              <w:tabs>
                <w:tab w:val="left" w:pos="288"/>
                <w:tab w:val="left" w:pos="576"/>
                <w:tab w:val="left" w:pos="864"/>
                <w:tab w:val="left" w:pos="1152"/>
              </w:tabs>
              <w:spacing w:before="40" w:after="40" w:line="200" w:lineRule="exact"/>
              <w:ind w:left="288" w:right="40" w:hanging="288"/>
              <w:rPr>
                <w:sz w:val="17"/>
              </w:rPr>
            </w:pPr>
            <w:r w:rsidRPr="009D15D0">
              <w:rPr>
                <w:sz w:val="17"/>
              </w:rPr>
              <w:tab/>
            </w:r>
            <w:r w:rsidRPr="009D15D0">
              <w:rPr>
                <w:b/>
                <w:bCs/>
                <w:sz w:val="17"/>
              </w:rPr>
              <w:t>Consultation, advice and advocacy</w:t>
            </w:r>
            <w:r w:rsidRPr="009D15D0">
              <w:rPr>
                <w:sz w:val="17"/>
              </w:rPr>
              <w:t>: advice to intergovernmental and expert bodies, including the Sixth Committee and the International Law Commission; and provision of technical expertise to the Special Rapporteurs of the International Law Commission, including in relation to reports to the Commission.</w:t>
            </w:r>
          </w:p>
        </w:tc>
      </w:tr>
      <w:tr w:rsidR="00863403" w:rsidRPr="009D15D0" w14:paraId="4CA663B5" w14:textId="77777777" w:rsidTr="00020398">
        <w:tc>
          <w:tcPr>
            <w:tcW w:w="7340" w:type="dxa"/>
            <w:vAlign w:val="bottom"/>
          </w:tcPr>
          <w:p w14:paraId="61E7298B" w14:textId="77777777" w:rsidR="00863403" w:rsidRPr="009D15D0" w:rsidRDefault="00863403" w:rsidP="00020398">
            <w:pPr>
              <w:keepNext/>
              <w:keepLines/>
              <w:tabs>
                <w:tab w:val="left" w:pos="288"/>
                <w:tab w:val="left" w:pos="576"/>
                <w:tab w:val="left" w:pos="864"/>
                <w:tab w:val="left" w:pos="1152"/>
              </w:tabs>
              <w:spacing w:before="40" w:after="40" w:line="200" w:lineRule="exact"/>
              <w:ind w:right="40"/>
              <w:rPr>
                <w:b/>
                <w:bCs/>
                <w:sz w:val="17"/>
              </w:rPr>
            </w:pPr>
            <w:r w:rsidRPr="009D15D0">
              <w:rPr>
                <w:b/>
                <w:bCs/>
                <w:sz w:val="17"/>
              </w:rPr>
              <w:t>D.</w:t>
            </w:r>
            <w:r w:rsidRPr="009D15D0">
              <w:rPr>
                <w:b/>
                <w:bCs/>
                <w:sz w:val="17"/>
              </w:rPr>
              <w:tab/>
              <w:t>Communication deliverables</w:t>
            </w:r>
          </w:p>
        </w:tc>
        <w:tc>
          <w:tcPr>
            <w:tcW w:w="627" w:type="dxa"/>
            <w:vAlign w:val="bottom"/>
          </w:tcPr>
          <w:p w14:paraId="7C31A28B"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p>
        </w:tc>
        <w:tc>
          <w:tcPr>
            <w:tcW w:w="628" w:type="dxa"/>
            <w:vAlign w:val="bottom"/>
          </w:tcPr>
          <w:p w14:paraId="1735A1AA"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p>
        </w:tc>
        <w:tc>
          <w:tcPr>
            <w:tcW w:w="627" w:type="dxa"/>
            <w:vAlign w:val="bottom"/>
          </w:tcPr>
          <w:p w14:paraId="7F87B146"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p>
        </w:tc>
        <w:tc>
          <w:tcPr>
            <w:tcW w:w="628" w:type="dxa"/>
            <w:vAlign w:val="bottom"/>
          </w:tcPr>
          <w:p w14:paraId="13A8C551" w14:textId="77777777" w:rsidR="00863403" w:rsidRPr="009D15D0" w:rsidRDefault="00863403" w:rsidP="00020398">
            <w:pPr>
              <w:keepNext/>
              <w:keepLines/>
              <w:tabs>
                <w:tab w:val="left" w:pos="288"/>
                <w:tab w:val="left" w:pos="576"/>
                <w:tab w:val="left" w:pos="864"/>
                <w:tab w:val="left" w:pos="1152"/>
              </w:tabs>
              <w:spacing w:before="40" w:after="40" w:line="200" w:lineRule="exact"/>
              <w:ind w:left="43" w:right="40"/>
              <w:jc w:val="right"/>
              <w:rPr>
                <w:sz w:val="17"/>
              </w:rPr>
            </w:pPr>
          </w:p>
        </w:tc>
      </w:tr>
      <w:tr w:rsidR="00863403" w:rsidRPr="009D15D0" w14:paraId="4823825E" w14:textId="77777777" w:rsidTr="00020398">
        <w:tc>
          <w:tcPr>
            <w:tcW w:w="9850" w:type="dxa"/>
            <w:gridSpan w:val="5"/>
          </w:tcPr>
          <w:p w14:paraId="264BE1D5" w14:textId="77777777" w:rsidR="00863403" w:rsidRPr="009D15D0" w:rsidRDefault="00863403" w:rsidP="00020398">
            <w:pPr>
              <w:keepNext/>
              <w:keepLines/>
              <w:tabs>
                <w:tab w:val="left" w:pos="288"/>
                <w:tab w:val="left" w:pos="576"/>
                <w:tab w:val="left" w:pos="864"/>
                <w:tab w:val="left" w:pos="1152"/>
              </w:tabs>
              <w:spacing w:before="40" w:after="40" w:line="200" w:lineRule="exact"/>
              <w:rPr>
                <w:spacing w:val="2"/>
                <w:w w:val="101"/>
                <w:sz w:val="17"/>
              </w:rPr>
            </w:pPr>
            <w:r w:rsidRPr="009D15D0">
              <w:rPr>
                <w:spacing w:val="2"/>
                <w:w w:val="101"/>
                <w:sz w:val="17"/>
              </w:rPr>
              <w:tab/>
            </w:r>
            <w:r w:rsidRPr="009D15D0">
              <w:rPr>
                <w:b/>
                <w:bCs/>
                <w:spacing w:val="2"/>
                <w:w w:val="101"/>
                <w:sz w:val="17"/>
              </w:rPr>
              <w:t>Outreach programmes, special events and information materials</w:t>
            </w:r>
            <w:r w:rsidRPr="009D15D0">
              <w:rPr>
                <w:spacing w:val="2"/>
                <w:w w:val="101"/>
                <w:sz w:val="17"/>
              </w:rPr>
              <w:t>: lectures and briefings, upon request, on public international law.</w:t>
            </w:r>
          </w:p>
        </w:tc>
      </w:tr>
      <w:tr w:rsidR="00863403" w:rsidRPr="009D15D0" w14:paraId="4D2DF6A0" w14:textId="77777777" w:rsidTr="00020398">
        <w:tc>
          <w:tcPr>
            <w:tcW w:w="9850" w:type="dxa"/>
            <w:gridSpan w:val="5"/>
            <w:tcBorders>
              <w:bottom w:val="single" w:sz="12" w:space="0" w:color="auto"/>
            </w:tcBorders>
          </w:tcPr>
          <w:p w14:paraId="154D2FC3" w14:textId="77777777" w:rsidR="00863403" w:rsidRPr="009D15D0" w:rsidRDefault="00863403" w:rsidP="00020398">
            <w:pPr>
              <w:keepNext/>
              <w:keepLines/>
              <w:tabs>
                <w:tab w:val="left" w:pos="288"/>
                <w:tab w:val="left" w:pos="576"/>
                <w:tab w:val="left" w:pos="864"/>
                <w:tab w:val="left" w:pos="1152"/>
              </w:tabs>
              <w:spacing w:before="40" w:after="40" w:line="200" w:lineRule="exact"/>
              <w:ind w:left="288" w:right="40" w:hanging="288"/>
              <w:rPr>
                <w:sz w:val="17"/>
              </w:rPr>
            </w:pPr>
            <w:r w:rsidRPr="009D15D0">
              <w:rPr>
                <w:sz w:val="17"/>
              </w:rPr>
              <w:tab/>
            </w:r>
            <w:r w:rsidRPr="009D15D0">
              <w:rPr>
                <w:b/>
                <w:bCs/>
                <w:sz w:val="17"/>
              </w:rPr>
              <w:t>Digital platforms and multimedia content</w:t>
            </w:r>
            <w:r w:rsidRPr="009D15D0">
              <w:rPr>
                <w:sz w:val="17"/>
              </w:rPr>
              <w:t>: Sixth Committee, International Law Commission and United Nations Programme of Assistance in the Teaching, Study, Dissemination and Wider Appreciation of International Law websites; and online United Nations Audiovisual Library of International Law, which provides high-quality legal content to an unlimited number of individuals and institutions around the world at no charge.</w:t>
            </w:r>
          </w:p>
        </w:tc>
      </w:tr>
    </w:tbl>
    <w:p w14:paraId="775B2719" w14:textId="77777777" w:rsidR="00863403" w:rsidRPr="009C62A5"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F7D527" w14:textId="77777777" w:rsidR="00863403" w:rsidRPr="009C62A5"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B928BD" w14:textId="77777777" w:rsidR="00863403" w:rsidRPr="009C62A5"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5C9FF8" w14:textId="77777777" w:rsidR="00863403" w:rsidRDefault="00863403" w:rsidP="00CD01FA">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Subprogramme 4</w:t>
      </w:r>
    </w:p>
    <w:p w14:paraId="5271C79B" w14:textId="77777777" w:rsidR="00863403" w:rsidRDefault="00863403" w:rsidP="00CD01FA">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Law of the sea and ocean affairs</w:t>
      </w:r>
    </w:p>
    <w:p w14:paraId="72036F54" w14:textId="77777777" w:rsidR="00863403" w:rsidRPr="00CD01FA" w:rsidRDefault="00863403" w:rsidP="00020398">
      <w:pPr>
        <w:pStyle w:val="SingleTxt"/>
        <w:keepNext/>
        <w:spacing w:after="0" w:line="100" w:lineRule="exact"/>
        <w:rPr>
          <w:sz w:val="10"/>
        </w:rPr>
      </w:pPr>
    </w:p>
    <w:p w14:paraId="3E8175AD" w14:textId="77777777" w:rsidR="00CD01FA" w:rsidRPr="00CD01FA" w:rsidRDefault="00CD01FA" w:rsidP="00020398">
      <w:pPr>
        <w:pStyle w:val="SingleTxt"/>
        <w:keepNext/>
        <w:spacing w:after="0" w:line="100" w:lineRule="exact"/>
        <w:rPr>
          <w:sz w:val="10"/>
        </w:rPr>
      </w:pPr>
    </w:p>
    <w:p w14:paraId="1E7CA83F" w14:textId="77777777" w:rsidR="00863403" w:rsidRDefault="00863403" w:rsidP="00CD01FA">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Objective</w:t>
      </w:r>
    </w:p>
    <w:p w14:paraId="2F4F32E2" w14:textId="77777777" w:rsidR="00863403" w:rsidRPr="00CD01FA" w:rsidRDefault="00863403" w:rsidP="00020398">
      <w:pPr>
        <w:pStyle w:val="SingleTxt"/>
        <w:keepNext/>
        <w:spacing w:after="0" w:line="100" w:lineRule="exact"/>
        <w:rPr>
          <w:sz w:val="10"/>
        </w:rPr>
      </w:pPr>
    </w:p>
    <w:p w14:paraId="01DDC408" w14:textId="77777777" w:rsidR="00CD01FA" w:rsidRPr="00CD01FA" w:rsidRDefault="00CD01FA" w:rsidP="00020398">
      <w:pPr>
        <w:pStyle w:val="SingleTxt"/>
        <w:keepNext/>
        <w:spacing w:after="0" w:line="100" w:lineRule="exact"/>
        <w:rPr>
          <w:sz w:val="10"/>
        </w:rPr>
      </w:pPr>
    </w:p>
    <w:p w14:paraId="53100761" w14:textId="77777777" w:rsidR="00863403" w:rsidRDefault="00863403" w:rsidP="00CD01F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8.I.64</w:t>
      </w:r>
      <w:r>
        <w:tab/>
        <w:t>The objective, to which this subprogramme contributes, is to strengthen the law of the sea for the peaceful use of the oceans and for their conservation and sustainable use, and as the basis for national, regional and global action and cooperation in the marine sector.</w:t>
      </w:r>
    </w:p>
    <w:p w14:paraId="28F8030F" w14:textId="77777777" w:rsidR="00863403" w:rsidRPr="00330CE9"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D9A22BA" w14:textId="77777777" w:rsidR="00863403" w:rsidRPr="00330CE9"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D330FF7"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Strategy</w:t>
      </w:r>
    </w:p>
    <w:p w14:paraId="1AF83AC5" w14:textId="77777777" w:rsidR="00863403" w:rsidRPr="00B34972"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FF34858" w14:textId="77777777" w:rsidR="00863403" w:rsidRPr="00B34972"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32B3B52"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8.I.65</w:t>
      </w:r>
      <w:r>
        <w:tab/>
        <w:t>To contribute to the objective, the subprogramme will:</w:t>
      </w:r>
    </w:p>
    <w:p w14:paraId="5C8FB372"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 xml:space="preserve">Provide expert advice to States and international organizations on the law of the sea and ocean affairs, in particular with respect to the United Nations Convention on the Law of the Sea of 1982, the Agreement for the Implementation of the Provisions of the United Nations Convention on the Law of the Sea of 10 December 1982 relating to the Conservation and Management of Straddling Fish Stocks and Highly Migratory Fish Stocks of 1995, the Agreement on Marine Biological Diversity of Areas beyond National Jurisdiction, and the work of the General Assembly on oceans and the law of the sea and sustainable fisheries; </w:t>
      </w:r>
    </w:p>
    <w:p w14:paraId="0FE40398"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Support the implementation of the Convention and the United Nations Fish Stocks Agreement in respect of sustainable fisheries-related cooperative activities among States and other entities;</w:t>
      </w:r>
    </w:p>
    <w:p w14:paraId="396A9644"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 xml:space="preserve">Provide secretariat services to intergovernmental bodies, including the Commission on the Limits of the Continental Shelf and as interim secretariat under the Agreement on Marine Biological Diversity of Areas beyond National Jurisdiction; </w:t>
      </w:r>
    </w:p>
    <w:p w14:paraId="49138372"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(d)</w:t>
      </w:r>
      <w:r>
        <w:tab/>
        <w:t>Undertake capacity-building activities (fellowships, training courses and workshops) relating to oceans and the law of the sea in collaboration with relevant stakeholders, including to promote a better understanding of the Agreement on Marine Biological Diversity of Areas beyond National Jurisdiction.</w:t>
      </w:r>
    </w:p>
    <w:p w14:paraId="0CA696F7"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8.I.66</w:t>
      </w:r>
      <w:r>
        <w:tab/>
        <w:t xml:space="preserve">The above-mentioned work is expected to result in: </w:t>
      </w:r>
    </w:p>
    <w:p w14:paraId="6DFA4071"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(a)</w:t>
      </w:r>
      <w:r>
        <w:tab/>
        <w:t xml:space="preserve">An increased number of States parties to the Convention and its implementing agreements and their effective implementation; </w:t>
      </w:r>
    </w:p>
    <w:p w14:paraId="34873087"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t xml:space="preserve">Enhanced cooperation and coordination among stakeholders on ocean and coastal issues, leading to enhanced conservation and sustainable use of the oceans and their resources; </w:t>
      </w:r>
    </w:p>
    <w:p w14:paraId="415D8016"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(c)</w:t>
      </w:r>
      <w:r>
        <w:tab/>
        <w:t xml:space="preserve">Enhanced human resource capacity of Member States, in particular developing countries, to implement the legal regime for the ocean under the Convention and other relevant international instruments effectively. </w:t>
      </w:r>
    </w:p>
    <w:p w14:paraId="3B07AC0D" w14:textId="77777777" w:rsidR="00863403" w:rsidRPr="00B34972"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0604351" w14:textId="77777777" w:rsidR="00863403" w:rsidRPr="00B34972"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8035709"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w:t>
      </w:r>
    </w:p>
    <w:p w14:paraId="332EE197" w14:textId="77777777" w:rsidR="00863403" w:rsidRPr="00B34972"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891384C" w14:textId="77777777" w:rsidR="00863403" w:rsidRPr="00B34972"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629784D"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tab/>
      </w:r>
      <w:r>
        <w:tab/>
        <w:t xml:space="preserve">Required conditions met for the entry into force of the Agreement on Marine Biological Diversity of Areas beyond National Jurisdiction </w:t>
      </w:r>
    </w:p>
    <w:p w14:paraId="5FF900C1" w14:textId="77777777" w:rsidR="00863403" w:rsidRPr="00A65448"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E9EE3B2" w14:textId="3D74DA8F"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8.I.67</w:t>
      </w:r>
      <w:r>
        <w:tab/>
        <w:t xml:space="preserve">The Agreement on Marine Biological Diversity of Areas beyond National Jurisdiction was adopted by consensus in June 2023 and required the deposit of 60 instruments of ratification, approval, acceptance or accession to enter into force. The subprogramme, in accordance with General Assembly resolution </w:t>
      </w:r>
      <w:hyperlink r:id="rId125" w:history="1">
        <w:r w:rsidRPr="006626CB">
          <w:rPr>
            <w:rStyle w:val="Hyperlink"/>
          </w:rPr>
          <w:t>77/321</w:t>
        </w:r>
      </w:hyperlink>
      <w:r>
        <w:t>, undertook an extensive programme of activities to promote a better understanding of the Agreement in support of the efforts of States to become Parties to the Agreement, including the convening of regional workshops, the organization of briefings and events, the provision of technical assistance and the publication of materials. The conditions for entry into force were met on 19 September 2025 with the deposit of the sixtieth instrument of ratification by a State, a little over two years after the Agreement was adopted.</w:t>
      </w:r>
    </w:p>
    <w:p w14:paraId="60921FF8" w14:textId="398121D1"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8.I.68</w:t>
      </w:r>
      <w:r>
        <w:tab/>
        <w:t>Progress towards the objective is presented in the performance measure below (see figure 8.I.III).</w:t>
      </w:r>
    </w:p>
    <w:p w14:paraId="60E1541E" w14:textId="77777777" w:rsidR="00863403" w:rsidRPr="00A65448"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F64F9BC" w14:textId="77777777" w:rsidR="00863403" w:rsidRPr="00A65448"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A65448">
        <w:rPr>
          <w:b w:val="0"/>
          <w:bCs/>
        </w:rPr>
        <w:t>Figure 8.I.III</w:t>
      </w:r>
    </w:p>
    <w:p w14:paraId="1FCD7E49"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pPr>
      <w:r>
        <w:t xml:space="preserve">Performance measure: number of ratifications, approvals and acceptances of and accessions to the Agreement on Marine Biological Diversity of Areas beyond National Jurisdiction (cumulative) </w:t>
      </w:r>
    </w:p>
    <w:p w14:paraId="297279F5" w14:textId="77777777" w:rsidR="00863403" w:rsidRPr="00A65448"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7BD71C4" w14:textId="77777777" w:rsidR="00863403" w:rsidRPr="00A65448"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sidRPr="009D15D0">
        <w:rPr>
          <w:rFonts w:eastAsia="Calibri"/>
          <w:b/>
          <w:noProof/>
        </w:rPr>
        <w:drawing>
          <wp:anchor distT="0" distB="0" distL="114300" distR="114300" simplePos="0" relativeHeight="251663360" behindDoc="0" locked="0" layoutInCell="1" allowOverlap="1" wp14:anchorId="3A8BE509" wp14:editId="7E849BC8">
            <wp:simplePos x="0" y="0"/>
            <wp:positionH relativeFrom="margin">
              <wp:align>left</wp:align>
            </wp:positionH>
            <wp:positionV relativeFrom="paragraph">
              <wp:posOffset>81915</wp:posOffset>
            </wp:positionV>
            <wp:extent cx="6203950" cy="2096135"/>
            <wp:effectExtent l="0" t="0" r="6350" b="0"/>
            <wp:wrapTopAndBottom/>
            <wp:docPr id="230989711" name="Chart 2309897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14:sizeRelH relativeFrom="page">
              <wp14:pctWidth>0</wp14:pctWidth>
            </wp14:sizeRelH>
            <wp14:sizeRelV relativeFrom="page">
              <wp14:pctHeight>0</wp14:pctHeight>
            </wp14:sizeRelV>
          </wp:anchor>
        </w:drawing>
      </w:r>
    </w:p>
    <w:p w14:paraId="29C223CD" w14:textId="77777777" w:rsidR="00863403" w:rsidRPr="000E4D38"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7E440C6" w14:textId="77777777" w:rsidR="00863403" w:rsidRPr="000E4D38"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A95A27B" w14:textId="77777777" w:rsidR="00863403" w:rsidRPr="000E4D38"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9870527"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Planned results for 2027</w:t>
      </w:r>
    </w:p>
    <w:p w14:paraId="5BDD730C" w14:textId="77777777" w:rsidR="00863403" w:rsidRPr="000E4D38" w:rsidRDefault="00863403"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99370F2" w14:textId="77777777" w:rsidR="00863403" w:rsidRPr="000E4D38" w:rsidRDefault="00863403"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860C8BD"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tab/>
      </w:r>
      <w:r>
        <w:tab/>
        <w:t>Result 1: enhanced commitment of Member States to the conservation and sustainable use of oceans and their resources through the implementation of international law</w:t>
      </w:r>
    </w:p>
    <w:p w14:paraId="04019F74" w14:textId="77777777" w:rsidR="00863403" w:rsidRPr="00CD7CBE"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D4EDFBC"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65EA0AC8" w14:textId="77777777" w:rsidR="00863403" w:rsidRPr="00CD7CBE" w:rsidRDefault="00863403" w:rsidP="00863403">
      <w:pPr>
        <w:pStyle w:val="SingleTxt"/>
        <w:spacing w:after="0" w:line="120" w:lineRule="exact"/>
        <w:rPr>
          <w:sz w:val="10"/>
        </w:rPr>
      </w:pPr>
    </w:p>
    <w:p w14:paraId="5EAC928A"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8.I.69</w:t>
      </w:r>
      <w:r>
        <w:tab/>
      </w:r>
      <w:r w:rsidRPr="00020398">
        <w:rPr>
          <w:spacing w:val="0"/>
        </w:rPr>
        <w:t>The subprogramme’s work contributed to the adoption of an intergovernmentally agreed declaration on conserving and sustainably using the ocean, seas and marine resources, which met the planned target.</w:t>
      </w:r>
      <w:r>
        <w:t xml:space="preserve"> </w:t>
      </w:r>
    </w:p>
    <w:p w14:paraId="1D7EA9F4"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8.I.70</w:t>
      </w:r>
      <w:r>
        <w:tab/>
        <w:t>Progress towards the objective and the target for 2027 are presented in the performance measure below (see table 8.I.15).</w:t>
      </w:r>
    </w:p>
    <w:p w14:paraId="1F4AA5BF" w14:textId="77777777" w:rsidR="00863403" w:rsidRPr="00CD7CBE"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DC55B65" w14:textId="77777777" w:rsidR="00863403" w:rsidRPr="003875C0"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tab/>
      </w:r>
      <w:r w:rsidRPr="003875C0">
        <w:rPr>
          <w:b w:val="0"/>
          <w:bCs/>
        </w:rPr>
        <w:t>Table 8.I.15</w:t>
      </w:r>
    </w:p>
    <w:p w14:paraId="674FDE59"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7E11E00F" w14:textId="77777777" w:rsidR="00863403" w:rsidRPr="003875C0"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ECD9697" w14:textId="77777777" w:rsidR="00863403" w:rsidRPr="003875C0"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863403" w:rsidRPr="002204B3" w14:paraId="1B030D28" w14:textId="77777777" w:rsidTr="004B1238">
        <w:trPr>
          <w:tblHeader/>
        </w:trPr>
        <w:tc>
          <w:tcPr>
            <w:tcW w:w="1971" w:type="dxa"/>
            <w:tcBorders>
              <w:top w:val="single" w:sz="4" w:space="0" w:color="auto"/>
              <w:left w:val="nil"/>
              <w:bottom w:val="single" w:sz="12" w:space="0" w:color="auto"/>
              <w:right w:val="nil"/>
            </w:tcBorders>
            <w:vAlign w:val="bottom"/>
            <w:hideMark/>
          </w:tcPr>
          <w:p w14:paraId="0016CB24" w14:textId="77777777" w:rsidR="00863403" w:rsidRPr="002204B3" w:rsidRDefault="00863403" w:rsidP="004B1238">
            <w:pPr>
              <w:keepNext/>
              <w:keepLines/>
              <w:spacing w:before="81" w:after="81" w:line="160" w:lineRule="exact"/>
              <w:ind w:right="40"/>
              <w:rPr>
                <w:i/>
                <w:sz w:val="14"/>
                <w:lang w:eastAsia="zh-CN"/>
              </w:rPr>
            </w:pPr>
            <w:r w:rsidRPr="002204B3">
              <w:rPr>
                <w:i/>
                <w:sz w:val="14"/>
                <w:lang w:eastAsia="zh-CN"/>
              </w:rPr>
              <w:t>202</w:t>
            </w:r>
            <w:r>
              <w:rPr>
                <w:i/>
                <w:sz w:val="14"/>
                <w:lang w:eastAsia="zh-CN"/>
              </w:rPr>
              <w:t>3</w:t>
            </w:r>
            <w:r w:rsidRPr="002204B3">
              <w:rPr>
                <w:i/>
                <w:sz w:val="14"/>
                <w:lang w:eastAsia="zh-CN"/>
              </w:rPr>
              <w:t xml:space="preserve"> (actual)</w:t>
            </w:r>
          </w:p>
        </w:tc>
        <w:tc>
          <w:tcPr>
            <w:tcW w:w="1971" w:type="dxa"/>
            <w:tcBorders>
              <w:top w:val="single" w:sz="4" w:space="0" w:color="auto"/>
              <w:left w:val="nil"/>
              <w:bottom w:val="single" w:sz="12" w:space="0" w:color="auto"/>
              <w:right w:val="nil"/>
            </w:tcBorders>
            <w:vAlign w:val="bottom"/>
            <w:hideMark/>
          </w:tcPr>
          <w:p w14:paraId="057BE4F8"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4</w:t>
            </w:r>
            <w:r w:rsidRPr="002204B3">
              <w:rPr>
                <w:i/>
                <w:sz w:val="14"/>
                <w:lang w:eastAsia="zh-CN"/>
              </w:rPr>
              <w:t xml:space="preserve"> (actual)</w:t>
            </w:r>
          </w:p>
        </w:tc>
        <w:tc>
          <w:tcPr>
            <w:tcW w:w="1971" w:type="dxa"/>
            <w:tcBorders>
              <w:top w:val="single" w:sz="4" w:space="0" w:color="auto"/>
              <w:left w:val="nil"/>
              <w:bottom w:val="single" w:sz="12" w:space="0" w:color="auto"/>
              <w:right w:val="double" w:sz="12" w:space="0" w:color="auto"/>
            </w:tcBorders>
            <w:vAlign w:val="bottom"/>
            <w:hideMark/>
          </w:tcPr>
          <w:p w14:paraId="7D0BBD1B"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5</w:t>
            </w:r>
            <w:r w:rsidRPr="002204B3">
              <w:rPr>
                <w:i/>
                <w:sz w:val="14"/>
                <w:lang w:eastAsia="zh-CN"/>
              </w:rPr>
              <w:t xml:space="preserve"> (actual)</w:t>
            </w:r>
          </w:p>
        </w:tc>
        <w:tc>
          <w:tcPr>
            <w:tcW w:w="1971" w:type="dxa"/>
            <w:tcBorders>
              <w:top w:val="single" w:sz="4" w:space="0" w:color="auto"/>
              <w:left w:val="double" w:sz="12" w:space="0" w:color="auto"/>
              <w:bottom w:val="single" w:sz="12" w:space="0" w:color="auto"/>
              <w:right w:val="nil"/>
            </w:tcBorders>
            <w:vAlign w:val="bottom"/>
            <w:hideMark/>
          </w:tcPr>
          <w:p w14:paraId="4662B973"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6</w:t>
            </w:r>
            <w:r w:rsidRPr="002204B3">
              <w:rPr>
                <w:i/>
                <w:sz w:val="14"/>
                <w:lang w:eastAsia="zh-CN"/>
              </w:rPr>
              <w:t xml:space="preserve"> (planned)</w:t>
            </w:r>
          </w:p>
        </w:tc>
        <w:tc>
          <w:tcPr>
            <w:tcW w:w="1971" w:type="dxa"/>
            <w:tcBorders>
              <w:top w:val="single" w:sz="4" w:space="0" w:color="auto"/>
              <w:left w:val="nil"/>
              <w:bottom w:val="single" w:sz="12" w:space="0" w:color="auto"/>
              <w:right w:val="nil"/>
            </w:tcBorders>
            <w:vAlign w:val="bottom"/>
            <w:hideMark/>
          </w:tcPr>
          <w:p w14:paraId="54715628"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7</w:t>
            </w:r>
            <w:r w:rsidRPr="002204B3">
              <w:rPr>
                <w:i/>
                <w:sz w:val="14"/>
                <w:lang w:eastAsia="zh-CN"/>
              </w:rPr>
              <w:t xml:space="preserve"> (planned)</w:t>
            </w:r>
          </w:p>
        </w:tc>
      </w:tr>
      <w:tr w:rsidR="00863403" w:rsidRPr="002204B3" w14:paraId="01B01487" w14:textId="77777777" w:rsidTr="004B1238">
        <w:trPr>
          <w:trHeight w:hRule="exact" w:val="115"/>
          <w:tblHeader/>
        </w:trPr>
        <w:tc>
          <w:tcPr>
            <w:tcW w:w="1971" w:type="dxa"/>
            <w:tcBorders>
              <w:top w:val="single" w:sz="12" w:space="0" w:color="auto"/>
              <w:left w:val="nil"/>
              <w:bottom w:val="nil"/>
              <w:right w:val="nil"/>
            </w:tcBorders>
            <w:vAlign w:val="bottom"/>
          </w:tcPr>
          <w:p w14:paraId="5F1C7C17" w14:textId="77777777" w:rsidR="00863403" w:rsidRPr="002204B3" w:rsidRDefault="00863403" w:rsidP="004B1238">
            <w:pPr>
              <w:spacing w:before="40" w:after="120"/>
              <w:ind w:right="40"/>
              <w:rPr>
                <w:lang w:eastAsia="zh-CN"/>
              </w:rPr>
            </w:pPr>
          </w:p>
        </w:tc>
        <w:tc>
          <w:tcPr>
            <w:tcW w:w="1971" w:type="dxa"/>
            <w:tcBorders>
              <w:top w:val="single" w:sz="12" w:space="0" w:color="auto"/>
              <w:left w:val="nil"/>
              <w:bottom w:val="nil"/>
              <w:right w:val="nil"/>
            </w:tcBorders>
            <w:vAlign w:val="bottom"/>
          </w:tcPr>
          <w:p w14:paraId="62D15FE9"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15595A85"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1FF250DF"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nil"/>
            </w:tcBorders>
            <w:vAlign w:val="bottom"/>
          </w:tcPr>
          <w:p w14:paraId="2E154977" w14:textId="77777777" w:rsidR="00863403" w:rsidRPr="002204B3" w:rsidRDefault="00863403" w:rsidP="004B1238">
            <w:pPr>
              <w:spacing w:before="40" w:after="120"/>
              <w:ind w:left="144" w:right="43"/>
              <w:rPr>
                <w:lang w:eastAsia="zh-CN"/>
              </w:rPr>
            </w:pPr>
          </w:p>
        </w:tc>
      </w:tr>
      <w:tr w:rsidR="00863403" w:rsidRPr="00020398" w14:paraId="7114EB39" w14:textId="77777777" w:rsidTr="004B1238">
        <w:tc>
          <w:tcPr>
            <w:tcW w:w="1971" w:type="dxa"/>
            <w:tcBorders>
              <w:top w:val="nil"/>
              <w:left w:val="nil"/>
              <w:bottom w:val="nil"/>
              <w:right w:val="nil"/>
            </w:tcBorders>
          </w:tcPr>
          <w:p w14:paraId="5B103EA8" w14:textId="77777777" w:rsidR="00863403" w:rsidRPr="00020398" w:rsidRDefault="00863403" w:rsidP="004B1238">
            <w:pPr>
              <w:tabs>
                <w:tab w:val="left" w:pos="288"/>
                <w:tab w:val="left" w:pos="576"/>
                <w:tab w:val="left" w:pos="864"/>
                <w:tab w:val="left" w:pos="1152"/>
              </w:tabs>
              <w:spacing w:before="40" w:after="120"/>
              <w:ind w:right="40"/>
              <w:rPr>
                <w:spacing w:val="0"/>
                <w:lang w:eastAsia="zh-CN"/>
              </w:rPr>
            </w:pPr>
            <w:r w:rsidRPr="00020398">
              <w:rPr>
                <w:spacing w:val="0"/>
              </w:rPr>
              <w:t>Member States identified gaps and challenges in the effective implementation of international law, in preparation for the 2025 Ocean Conference</w:t>
            </w:r>
          </w:p>
        </w:tc>
        <w:tc>
          <w:tcPr>
            <w:tcW w:w="1971" w:type="dxa"/>
            <w:tcBorders>
              <w:top w:val="nil"/>
              <w:left w:val="nil"/>
              <w:bottom w:val="nil"/>
              <w:right w:val="nil"/>
            </w:tcBorders>
          </w:tcPr>
          <w:p w14:paraId="1940950B" w14:textId="36FA01A7" w:rsidR="00863403" w:rsidRPr="00020398" w:rsidRDefault="00863403" w:rsidP="004B1238">
            <w:pPr>
              <w:tabs>
                <w:tab w:val="left" w:pos="288"/>
                <w:tab w:val="left" w:pos="576"/>
                <w:tab w:val="left" w:pos="864"/>
                <w:tab w:val="left" w:pos="1152"/>
              </w:tabs>
              <w:spacing w:before="40" w:after="120"/>
              <w:ind w:left="144" w:right="43"/>
              <w:rPr>
                <w:spacing w:val="0"/>
                <w:lang w:eastAsia="zh-CN"/>
              </w:rPr>
            </w:pPr>
            <w:r w:rsidRPr="00020398">
              <w:rPr>
                <w:spacing w:val="0"/>
              </w:rPr>
              <w:t>Member States identified gaps and challenges, including with regard to synergies, in the effective implementation of international law and with regard to the science-policy interface, as reflected in the note by the Secretary-General on the preparatory process of the Conference (</w:t>
            </w:r>
            <w:hyperlink r:id="rId127" w:history="1">
              <w:r w:rsidRPr="00020398">
                <w:rPr>
                  <w:rStyle w:val="Hyperlink"/>
                  <w:spacing w:val="0"/>
                </w:rPr>
                <w:t>A/78/880</w:t>
              </w:r>
            </w:hyperlink>
            <w:r w:rsidRPr="00020398">
              <w:rPr>
                <w:spacing w:val="0"/>
              </w:rPr>
              <w:t>)</w:t>
            </w:r>
          </w:p>
        </w:tc>
        <w:tc>
          <w:tcPr>
            <w:tcW w:w="1971" w:type="dxa"/>
            <w:tcBorders>
              <w:top w:val="nil"/>
              <w:left w:val="nil"/>
              <w:bottom w:val="nil"/>
              <w:right w:val="double" w:sz="12" w:space="0" w:color="auto"/>
            </w:tcBorders>
          </w:tcPr>
          <w:p w14:paraId="5DA28197" w14:textId="77777777" w:rsidR="00863403" w:rsidRPr="00020398" w:rsidRDefault="00863403" w:rsidP="004B1238">
            <w:pPr>
              <w:tabs>
                <w:tab w:val="left" w:pos="288"/>
                <w:tab w:val="left" w:pos="576"/>
                <w:tab w:val="left" w:pos="864"/>
                <w:tab w:val="left" w:pos="1152"/>
              </w:tabs>
              <w:spacing w:before="40" w:after="120"/>
              <w:ind w:left="144" w:right="43"/>
              <w:rPr>
                <w:spacing w:val="0"/>
                <w:lang w:eastAsia="zh-CN"/>
              </w:rPr>
            </w:pPr>
            <w:r w:rsidRPr="00020398">
              <w:rPr>
                <w:spacing w:val="0"/>
              </w:rPr>
              <w:t xml:space="preserve">Member States adopt an </w:t>
            </w:r>
            <w:r w:rsidRPr="00020398">
              <w:rPr>
                <w:spacing w:val="0"/>
                <w:w w:val="101"/>
              </w:rPr>
              <w:t>intergovernmentally</w:t>
            </w:r>
            <w:r w:rsidRPr="00020398">
              <w:rPr>
                <w:spacing w:val="0"/>
              </w:rPr>
              <w:t xml:space="preserve"> agreed declaration on conserving and sustainably using the ocean, seas and marine resources, in line with the United Nations Convention on the Law of the Sea</w:t>
            </w:r>
          </w:p>
        </w:tc>
        <w:tc>
          <w:tcPr>
            <w:tcW w:w="1971" w:type="dxa"/>
            <w:tcBorders>
              <w:top w:val="nil"/>
              <w:left w:val="double" w:sz="12" w:space="0" w:color="auto"/>
              <w:bottom w:val="nil"/>
              <w:right w:val="nil"/>
            </w:tcBorders>
          </w:tcPr>
          <w:p w14:paraId="3E525958" w14:textId="77777777" w:rsidR="00863403" w:rsidRPr="00020398" w:rsidRDefault="00863403" w:rsidP="004B1238">
            <w:pPr>
              <w:tabs>
                <w:tab w:val="left" w:pos="288"/>
                <w:tab w:val="left" w:pos="576"/>
                <w:tab w:val="left" w:pos="864"/>
                <w:tab w:val="left" w:pos="1152"/>
              </w:tabs>
              <w:spacing w:before="40" w:after="120"/>
              <w:ind w:left="144" w:right="43"/>
              <w:rPr>
                <w:spacing w:val="0"/>
                <w:lang w:eastAsia="zh-CN"/>
              </w:rPr>
            </w:pPr>
            <w:r w:rsidRPr="00020398">
              <w:rPr>
                <w:spacing w:val="0"/>
              </w:rPr>
              <w:t>Stocktaking by Member States and the United Nations system of how the United Nations system can better assist Member States in implementing the outcomes of the 2025 United Nations Ocean Conference, including in relation to the effective implementation of international law</w:t>
            </w:r>
          </w:p>
        </w:tc>
        <w:tc>
          <w:tcPr>
            <w:tcW w:w="1971" w:type="dxa"/>
            <w:tcBorders>
              <w:top w:val="nil"/>
              <w:left w:val="nil"/>
              <w:bottom w:val="nil"/>
              <w:right w:val="nil"/>
            </w:tcBorders>
          </w:tcPr>
          <w:p w14:paraId="783A567D" w14:textId="77777777" w:rsidR="00863403" w:rsidRPr="00020398" w:rsidRDefault="00863403" w:rsidP="004B1238">
            <w:pPr>
              <w:tabs>
                <w:tab w:val="left" w:pos="288"/>
                <w:tab w:val="left" w:pos="576"/>
                <w:tab w:val="left" w:pos="864"/>
                <w:tab w:val="left" w:pos="1152"/>
              </w:tabs>
              <w:spacing w:before="40" w:after="120"/>
              <w:ind w:left="144" w:right="43"/>
              <w:rPr>
                <w:spacing w:val="0"/>
                <w:lang w:eastAsia="zh-CN"/>
              </w:rPr>
            </w:pPr>
            <w:r w:rsidRPr="00020398">
              <w:rPr>
                <w:spacing w:val="0"/>
              </w:rPr>
              <w:t>Stocktaking by Member States and the United Nations system, including through UN-Oceans, on how the United Nations system can better assist Member States in the effective implementation of international law, in preparation for the 2028 United Nations Ocean Conference</w:t>
            </w:r>
          </w:p>
        </w:tc>
      </w:tr>
      <w:tr w:rsidR="00863403" w:rsidRPr="002204B3" w14:paraId="0BB9D512" w14:textId="77777777" w:rsidTr="00020398">
        <w:trPr>
          <w:trHeight w:hRule="exact" w:val="29"/>
        </w:trPr>
        <w:tc>
          <w:tcPr>
            <w:tcW w:w="1971" w:type="dxa"/>
            <w:tcBorders>
              <w:top w:val="nil"/>
              <w:left w:val="nil"/>
              <w:bottom w:val="single" w:sz="12" w:space="0" w:color="auto"/>
              <w:right w:val="nil"/>
            </w:tcBorders>
          </w:tcPr>
          <w:p w14:paraId="4A90E69D" w14:textId="77777777" w:rsidR="00863403" w:rsidRDefault="00863403" w:rsidP="004B1238">
            <w:pPr>
              <w:tabs>
                <w:tab w:val="left" w:pos="288"/>
                <w:tab w:val="left" w:pos="576"/>
                <w:tab w:val="left" w:pos="864"/>
                <w:tab w:val="left" w:pos="1152"/>
              </w:tabs>
              <w:spacing w:before="40" w:after="120"/>
              <w:ind w:right="40"/>
            </w:pPr>
          </w:p>
        </w:tc>
        <w:tc>
          <w:tcPr>
            <w:tcW w:w="1971" w:type="dxa"/>
            <w:tcBorders>
              <w:top w:val="nil"/>
              <w:left w:val="nil"/>
              <w:bottom w:val="single" w:sz="12" w:space="0" w:color="auto"/>
              <w:right w:val="nil"/>
            </w:tcBorders>
          </w:tcPr>
          <w:p w14:paraId="33EBE715" w14:textId="77777777" w:rsidR="00863403" w:rsidRDefault="00863403" w:rsidP="004B1238">
            <w:pPr>
              <w:tabs>
                <w:tab w:val="left" w:pos="288"/>
                <w:tab w:val="left" w:pos="576"/>
                <w:tab w:val="left" w:pos="864"/>
                <w:tab w:val="left" w:pos="1152"/>
              </w:tabs>
              <w:spacing w:before="40" w:after="120"/>
              <w:ind w:left="144" w:right="43"/>
            </w:pPr>
          </w:p>
        </w:tc>
        <w:tc>
          <w:tcPr>
            <w:tcW w:w="1971" w:type="dxa"/>
            <w:tcBorders>
              <w:top w:val="nil"/>
              <w:left w:val="nil"/>
              <w:bottom w:val="single" w:sz="12" w:space="0" w:color="auto"/>
              <w:right w:val="double" w:sz="12" w:space="0" w:color="auto"/>
            </w:tcBorders>
          </w:tcPr>
          <w:p w14:paraId="7C0CE67E" w14:textId="77777777" w:rsidR="00863403" w:rsidRDefault="00863403" w:rsidP="004B1238">
            <w:pPr>
              <w:tabs>
                <w:tab w:val="left" w:pos="288"/>
                <w:tab w:val="left" w:pos="576"/>
                <w:tab w:val="left" w:pos="864"/>
                <w:tab w:val="left" w:pos="1152"/>
              </w:tabs>
              <w:spacing w:before="40" w:after="120"/>
              <w:ind w:left="144" w:right="43"/>
            </w:pPr>
          </w:p>
        </w:tc>
        <w:tc>
          <w:tcPr>
            <w:tcW w:w="1971" w:type="dxa"/>
            <w:tcBorders>
              <w:top w:val="nil"/>
              <w:left w:val="double" w:sz="12" w:space="0" w:color="auto"/>
              <w:bottom w:val="single" w:sz="12" w:space="0" w:color="auto"/>
              <w:right w:val="nil"/>
            </w:tcBorders>
          </w:tcPr>
          <w:p w14:paraId="15F3761F" w14:textId="77777777" w:rsidR="00863403" w:rsidRDefault="00863403" w:rsidP="004B1238">
            <w:pPr>
              <w:tabs>
                <w:tab w:val="left" w:pos="288"/>
                <w:tab w:val="left" w:pos="576"/>
                <w:tab w:val="left" w:pos="864"/>
                <w:tab w:val="left" w:pos="1152"/>
              </w:tabs>
              <w:spacing w:before="40" w:after="120"/>
              <w:ind w:left="144" w:right="43"/>
            </w:pPr>
          </w:p>
        </w:tc>
        <w:tc>
          <w:tcPr>
            <w:tcW w:w="1971" w:type="dxa"/>
            <w:tcBorders>
              <w:top w:val="nil"/>
              <w:left w:val="nil"/>
              <w:bottom w:val="single" w:sz="12" w:space="0" w:color="auto"/>
              <w:right w:val="nil"/>
            </w:tcBorders>
          </w:tcPr>
          <w:p w14:paraId="380750F7" w14:textId="77777777" w:rsidR="00863403" w:rsidRDefault="00863403" w:rsidP="004B1238">
            <w:pPr>
              <w:tabs>
                <w:tab w:val="left" w:pos="288"/>
                <w:tab w:val="left" w:pos="576"/>
                <w:tab w:val="left" w:pos="864"/>
                <w:tab w:val="left" w:pos="1152"/>
              </w:tabs>
              <w:spacing w:before="40" w:after="120"/>
              <w:ind w:left="144" w:right="43"/>
            </w:pPr>
          </w:p>
        </w:tc>
      </w:tr>
    </w:tbl>
    <w:p w14:paraId="732FD5FF" w14:textId="77777777" w:rsidR="00863403" w:rsidRPr="00261B42"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319C43" w14:textId="77777777" w:rsidR="00863403" w:rsidRPr="00261B42"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447D4C"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tab/>
      </w:r>
      <w:r>
        <w:tab/>
        <w:t xml:space="preserve">Result 2: strengthened science-policy interface for the protection of the marine environment and the conservation and sustainable use of marine resources </w:t>
      </w:r>
    </w:p>
    <w:p w14:paraId="3587A6F9" w14:textId="77777777" w:rsidR="00863403" w:rsidRPr="00261B42"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1D7A8C"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performance in 2025 and target for 2027</w:t>
      </w:r>
    </w:p>
    <w:p w14:paraId="75F30966" w14:textId="77777777" w:rsidR="00863403" w:rsidRPr="002E04ED"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BC8545" w14:textId="12C01AB0"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8.I.71</w:t>
      </w:r>
      <w:r>
        <w:tab/>
        <w:t xml:space="preserve">The subprogramme’s work contributed to the production of the third World Ocean Assessment, which the General Assembly noted in its resolution </w:t>
      </w:r>
      <w:hyperlink r:id="rId128" w:history="1">
        <w:r w:rsidRPr="006626CB">
          <w:rPr>
            <w:rStyle w:val="Hyperlink"/>
          </w:rPr>
          <w:t>80/110</w:t>
        </w:r>
      </w:hyperlink>
      <w:r>
        <w:t>, and its summary, which it further noted with appreciation, which met the planned target.</w:t>
      </w:r>
    </w:p>
    <w:p w14:paraId="66515B3E" w14:textId="77777777"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8.I.72</w:t>
      </w:r>
      <w:r>
        <w:tab/>
        <w:t>Progress towards the objective and the target for 2027 are presented in the performance measure below (see table 8.I.16).</w:t>
      </w:r>
    </w:p>
    <w:p w14:paraId="5A2635AF" w14:textId="77777777" w:rsidR="00863403" w:rsidRPr="00BF4B3C"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E66474" w14:textId="77777777" w:rsidR="00863403" w:rsidRPr="00BF4B3C"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BF4B3C">
        <w:rPr>
          <w:b w:val="0"/>
          <w:bCs/>
        </w:rPr>
        <w:t>Table 8.I.16</w:t>
      </w:r>
    </w:p>
    <w:p w14:paraId="4FA85C81"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08F19AB5" w14:textId="77777777" w:rsidR="00863403" w:rsidRPr="00BF4B3C"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C8BD10" w14:textId="77777777" w:rsidR="00863403" w:rsidRPr="00BF4B3C"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53"/>
        <w:gridCol w:w="1962"/>
        <w:gridCol w:w="1998"/>
        <w:gridCol w:w="1971"/>
        <w:gridCol w:w="1971"/>
      </w:tblGrid>
      <w:tr w:rsidR="00863403" w:rsidRPr="002204B3" w14:paraId="527F6A3F" w14:textId="77777777" w:rsidTr="00020398">
        <w:trPr>
          <w:tblHeader/>
        </w:trPr>
        <w:tc>
          <w:tcPr>
            <w:tcW w:w="1953" w:type="dxa"/>
            <w:tcBorders>
              <w:top w:val="single" w:sz="4" w:space="0" w:color="auto"/>
              <w:left w:val="nil"/>
              <w:bottom w:val="single" w:sz="12" w:space="0" w:color="auto"/>
              <w:right w:val="nil"/>
            </w:tcBorders>
            <w:vAlign w:val="bottom"/>
            <w:hideMark/>
          </w:tcPr>
          <w:p w14:paraId="2B09E834" w14:textId="77777777" w:rsidR="00863403" w:rsidRPr="002204B3" w:rsidRDefault="00863403" w:rsidP="004B1238">
            <w:pPr>
              <w:keepNext/>
              <w:keepLines/>
              <w:spacing w:before="81" w:after="81" w:line="160" w:lineRule="exact"/>
              <w:ind w:right="40"/>
              <w:rPr>
                <w:i/>
                <w:sz w:val="14"/>
                <w:lang w:eastAsia="zh-CN"/>
              </w:rPr>
            </w:pPr>
            <w:r w:rsidRPr="002204B3">
              <w:rPr>
                <w:i/>
                <w:sz w:val="14"/>
                <w:lang w:eastAsia="zh-CN"/>
              </w:rPr>
              <w:t>202</w:t>
            </w:r>
            <w:r>
              <w:rPr>
                <w:i/>
                <w:sz w:val="14"/>
                <w:lang w:eastAsia="zh-CN"/>
              </w:rPr>
              <w:t>3</w:t>
            </w:r>
            <w:r w:rsidRPr="002204B3">
              <w:rPr>
                <w:i/>
                <w:sz w:val="14"/>
                <w:lang w:eastAsia="zh-CN"/>
              </w:rPr>
              <w:t xml:space="preserve"> (actual)</w:t>
            </w:r>
          </w:p>
        </w:tc>
        <w:tc>
          <w:tcPr>
            <w:tcW w:w="1962" w:type="dxa"/>
            <w:tcBorders>
              <w:top w:val="single" w:sz="4" w:space="0" w:color="auto"/>
              <w:left w:val="nil"/>
              <w:bottom w:val="single" w:sz="12" w:space="0" w:color="auto"/>
              <w:right w:val="nil"/>
            </w:tcBorders>
            <w:vAlign w:val="bottom"/>
            <w:hideMark/>
          </w:tcPr>
          <w:p w14:paraId="361DE11E"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4</w:t>
            </w:r>
            <w:r w:rsidRPr="002204B3">
              <w:rPr>
                <w:i/>
                <w:sz w:val="14"/>
                <w:lang w:eastAsia="zh-CN"/>
              </w:rPr>
              <w:t xml:space="preserve"> (actual)</w:t>
            </w:r>
          </w:p>
        </w:tc>
        <w:tc>
          <w:tcPr>
            <w:tcW w:w="1998" w:type="dxa"/>
            <w:tcBorders>
              <w:top w:val="single" w:sz="4" w:space="0" w:color="auto"/>
              <w:left w:val="nil"/>
              <w:bottom w:val="single" w:sz="12" w:space="0" w:color="auto"/>
              <w:right w:val="double" w:sz="12" w:space="0" w:color="auto"/>
            </w:tcBorders>
            <w:vAlign w:val="bottom"/>
            <w:hideMark/>
          </w:tcPr>
          <w:p w14:paraId="335207A7"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5</w:t>
            </w:r>
            <w:r w:rsidRPr="002204B3">
              <w:rPr>
                <w:i/>
                <w:sz w:val="14"/>
                <w:lang w:eastAsia="zh-CN"/>
              </w:rPr>
              <w:t xml:space="preserve"> (actual)</w:t>
            </w:r>
          </w:p>
        </w:tc>
        <w:tc>
          <w:tcPr>
            <w:tcW w:w="1971" w:type="dxa"/>
            <w:tcBorders>
              <w:top w:val="single" w:sz="4" w:space="0" w:color="auto"/>
              <w:left w:val="double" w:sz="12" w:space="0" w:color="auto"/>
              <w:bottom w:val="single" w:sz="12" w:space="0" w:color="auto"/>
              <w:right w:val="nil"/>
            </w:tcBorders>
            <w:vAlign w:val="bottom"/>
            <w:hideMark/>
          </w:tcPr>
          <w:p w14:paraId="6CFC5DA5"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6</w:t>
            </w:r>
            <w:r w:rsidRPr="002204B3">
              <w:rPr>
                <w:i/>
                <w:sz w:val="14"/>
                <w:lang w:eastAsia="zh-CN"/>
              </w:rPr>
              <w:t xml:space="preserve"> (planned)</w:t>
            </w:r>
          </w:p>
        </w:tc>
        <w:tc>
          <w:tcPr>
            <w:tcW w:w="1971" w:type="dxa"/>
            <w:tcBorders>
              <w:top w:val="single" w:sz="4" w:space="0" w:color="auto"/>
              <w:left w:val="nil"/>
              <w:bottom w:val="single" w:sz="12" w:space="0" w:color="auto"/>
              <w:right w:val="nil"/>
            </w:tcBorders>
            <w:vAlign w:val="bottom"/>
            <w:hideMark/>
          </w:tcPr>
          <w:p w14:paraId="28A163D3"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7</w:t>
            </w:r>
            <w:r w:rsidRPr="002204B3">
              <w:rPr>
                <w:i/>
                <w:sz w:val="14"/>
                <w:lang w:eastAsia="zh-CN"/>
              </w:rPr>
              <w:t xml:space="preserve"> (planned)</w:t>
            </w:r>
          </w:p>
        </w:tc>
      </w:tr>
      <w:tr w:rsidR="00863403" w:rsidRPr="002204B3" w14:paraId="74F11103" w14:textId="77777777" w:rsidTr="00020398">
        <w:trPr>
          <w:trHeight w:hRule="exact" w:val="115"/>
          <w:tblHeader/>
        </w:trPr>
        <w:tc>
          <w:tcPr>
            <w:tcW w:w="1953" w:type="dxa"/>
            <w:tcBorders>
              <w:top w:val="single" w:sz="12" w:space="0" w:color="auto"/>
              <w:left w:val="nil"/>
              <w:bottom w:val="nil"/>
              <w:right w:val="nil"/>
            </w:tcBorders>
            <w:vAlign w:val="bottom"/>
          </w:tcPr>
          <w:p w14:paraId="7D1BCF7F" w14:textId="77777777" w:rsidR="00863403" w:rsidRPr="002204B3" w:rsidRDefault="00863403" w:rsidP="004B1238">
            <w:pPr>
              <w:spacing w:before="40" w:after="120"/>
              <w:ind w:right="40"/>
              <w:rPr>
                <w:lang w:eastAsia="zh-CN"/>
              </w:rPr>
            </w:pPr>
          </w:p>
        </w:tc>
        <w:tc>
          <w:tcPr>
            <w:tcW w:w="1962" w:type="dxa"/>
            <w:tcBorders>
              <w:top w:val="single" w:sz="12" w:space="0" w:color="auto"/>
              <w:left w:val="nil"/>
              <w:bottom w:val="nil"/>
              <w:right w:val="nil"/>
            </w:tcBorders>
            <w:vAlign w:val="bottom"/>
          </w:tcPr>
          <w:p w14:paraId="2EF42875" w14:textId="77777777" w:rsidR="00863403" w:rsidRPr="002204B3" w:rsidRDefault="00863403" w:rsidP="004B1238">
            <w:pPr>
              <w:spacing w:before="40" w:after="120"/>
              <w:ind w:left="144" w:right="43"/>
              <w:rPr>
                <w:lang w:eastAsia="zh-CN"/>
              </w:rPr>
            </w:pPr>
          </w:p>
        </w:tc>
        <w:tc>
          <w:tcPr>
            <w:tcW w:w="1998" w:type="dxa"/>
            <w:tcBorders>
              <w:top w:val="single" w:sz="12" w:space="0" w:color="auto"/>
              <w:left w:val="nil"/>
              <w:bottom w:val="nil"/>
              <w:right w:val="double" w:sz="12" w:space="0" w:color="auto"/>
            </w:tcBorders>
            <w:vAlign w:val="bottom"/>
          </w:tcPr>
          <w:p w14:paraId="67C0EAF1"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6F02029A"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nil"/>
            </w:tcBorders>
            <w:vAlign w:val="bottom"/>
          </w:tcPr>
          <w:p w14:paraId="3B2AD318" w14:textId="77777777" w:rsidR="00863403" w:rsidRPr="002204B3" w:rsidRDefault="00863403" w:rsidP="004B1238">
            <w:pPr>
              <w:spacing w:before="40" w:after="120"/>
              <w:ind w:left="144" w:right="43"/>
              <w:rPr>
                <w:lang w:eastAsia="zh-CN"/>
              </w:rPr>
            </w:pPr>
          </w:p>
        </w:tc>
      </w:tr>
      <w:tr w:rsidR="00863403" w:rsidRPr="00020398" w14:paraId="6830259A" w14:textId="77777777" w:rsidTr="00020398">
        <w:tc>
          <w:tcPr>
            <w:tcW w:w="1953" w:type="dxa"/>
            <w:tcBorders>
              <w:top w:val="nil"/>
              <w:left w:val="nil"/>
              <w:bottom w:val="single" w:sz="12" w:space="0" w:color="auto"/>
              <w:right w:val="nil"/>
            </w:tcBorders>
          </w:tcPr>
          <w:p w14:paraId="5F26A35D" w14:textId="77777777" w:rsidR="00863403" w:rsidRPr="00020398" w:rsidRDefault="00863403" w:rsidP="004B1238">
            <w:pPr>
              <w:tabs>
                <w:tab w:val="left" w:pos="288"/>
                <w:tab w:val="left" w:pos="576"/>
                <w:tab w:val="left" w:pos="864"/>
                <w:tab w:val="left" w:pos="1152"/>
              </w:tabs>
              <w:spacing w:before="40" w:after="120"/>
              <w:ind w:right="40"/>
              <w:rPr>
                <w:spacing w:val="2"/>
                <w:lang w:eastAsia="zh-CN"/>
              </w:rPr>
            </w:pPr>
            <w:r w:rsidRPr="00020398">
              <w:rPr>
                <w:spacing w:val="2"/>
                <w:lang w:eastAsia="zh-CN"/>
              </w:rPr>
              <w:t>–</w:t>
            </w:r>
          </w:p>
        </w:tc>
        <w:tc>
          <w:tcPr>
            <w:tcW w:w="1962" w:type="dxa"/>
            <w:tcBorders>
              <w:top w:val="nil"/>
              <w:left w:val="nil"/>
              <w:bottom w:val="single" w:sz="12" w:space="0" w:color="auto"/>
              <w:right w:val="nil"/>
            </w:tcBorders>
          </w:tcPr>
          <w:p w14:paraId="6856099D" w14:textId="77777777" w:rsidR="00863403" w:rsidRPr="00020398" w:rsidRDefault="00863403" w:rsidP="004B1238">
            <w:pPr>
              <w:tabs>
                <w:tab w:val="left" w:pos="288"/>
                <w:tab w:val="left" w:pos="576"/>
                <w:tab w:val="left" w:pos="864"/>
                <w:tab w:val="left" w:pos="1152"/>
              </w:tabs>
              <w:spacing w:before="40" w:after="120"/>
              <w:ind w:left="144" w:right="43"/>
              <w:rPr>
                <w:spacing w:val="0"/>
                <w:w w:val="100"/>
                <w:lang w:eastAsia="zh-CN"/>
              </w:rPr>
            </w:pPr>
            <w:r w:rsidRPr="00020398">
              <w:rPr>
                <w:spacing w:val="0"/>
                <w:w w:val="100"/>
              </w:rPr>
              <w:t>Expansion of the pool of experts and constitution of writing teams for the production of World Ocean Assessment III</w:t>
            </w:r>
          </w:p>
        </w:tc>
        <w:tc>
          <w:tcPr>
            <w:tcW w:w="1998" w:type="dxa"/>
            <w:tcBorders>
              <w:top w:val="nil"/>
              <w:left w:val="nil"/>
              <w:bottom w:val="single" w:sz="12" w:space="0" w:color="auto"/>
              <w:right w:val="double" w:sz="12" w:space="0" w:color="auto"/>
            </w:tcBorders>
          </w:tcPr>
          <w:p w14:paraId="47BBBC47" w14:textId="36F067A3" w:rsidR="00863403" w:rsidRPr="00020398" w:rsidRDefault="00863403" w:rsidP="004B1238">
            <w:pPr>
              <w:tabs>
                <w:tab w:val="left" w:pos="288"/>
                <w:tab w:val="left" w:pos="576"/>
                <w:tab w:val="left" w:pos="864"/>
                <w:tab w:val="left" w:pos="1152"/>
              </w:tabs>
              <w:spacing w:before="40" w:after="120"/>
              <w:ind w:left="144" w:right="43"/>
              <w:rPr>
                <w:spacing w:val="0"/>
                <w:w w:val="100"/>
                <w:lang w:eastAsia="zh-CN"/>
              </w:rPr>
            </w:pPr>
            <w:r w:rsidRPr="00020398">
              <w:rPr>
                <w:spacing w:val="0"/>
                <w:w w:val="100"/>
              </w:rPr>
              <w:t xml:space="preserve">The General Assembly, in its resolution </w:t>
            </w:r>
            <w:hyperlink r:id="rId129" w:history="1">
              <w:r w:rsidRPr="00020398">
                <w:rPr>
                  <w:rStyle w:val="Hyperlink"/>
                  <w:spacing w:val="0"/>
                  <w:w w:val="100"/>
                </w:rPr>
                <w:t>80/110</w:t>
              </w:r>
            </w:hyperlink>
            <w:r w:rsidRPr="00020398">
              <w:rPr>
                <w:spacing w:val="0"/>
                <w:w w:val="100"/>
              </w:rPr>
              <w:t>, noted the World Ocean Assessment III and noted with appreciation its summary</w:t>
            </w:r>
          </w:p>
        </w:tc>
        <w:tc>
          <w:tcPr>
            <w:tcW w:w="1971" w:type="dxa"/>
            <w:tcBorders>
              <w:top w:val="nil"/>
              <w:left w:val="double" w:sz="12" w:space="0" w:color="auto"/>
              <w:bottom w:val="single" w:sz="12" w:space="0" w:color="auto"/>
              <w:right w:val="nil"/>
            </w:tcBorders>
          </w:tcPr>
          <w:p w14:paraId="0832CD62" w14:textId="77777777" w:rsidR="00863403" w:rsidRPr="00020398" w:rsidRDefault="00863403" w:rsidP="004B1238">
            <w:pPr>
              <w:tabs>
                <w:tab w:val="left" w:pos="288"/>
                <w:tab w:val="left" w:pos="576"/>
                <w:tab w:val="left" w:pos="864"/>
                <w:tab w:val="left" w:pos="1152"/>
              </w:tabs>
              <w:spacing w:before="40" w:after="120"/>
              <w:ind w:left="144" w:right="43"/>
              <w:rPr>
                <w:spacing w:val="0"/>
                <w:w w:val="100"/>
                <w:lang w:eastAsia="zh-CN"/>
              </w:rPr>
            </w:pPr>
            <w:r w:rsidRPr="00020398">
              <w:rPr>
                <w:spacing w:val="0"/>
                <w:w w:val="100"/>
              </w:rPr>
              <w:t>Access by Member States to thematic summaries outlining policy-relevant information from World Ocean Assessment III</w:t>
            </w:r>
          </w:p>
        </w:tc>
        <w:tc>
          <w:tcPr>
            <w:tcW w:w="1971" w:type="dxa"/>
            <w:tcBorders>
              <w:top w:val="nil"/>
              <w:left w:val="nil"/>
              <w:bottom w:val="single" w:sz="12" w:space="0" w:color="auto"/>
              <w:right w:val="nil"/>
            </w:tcBorders>
          </w:tcPr>
          <w:p w14:paraId="1FFDD70F" w14:textId="77777777" w:rsidR="00863403" w:rsidRPr="00020398" w:rsidRDefault="00863403" w:rsidP="004B1238">
            <w:pPr>
              <w:tabs>
                <w:tab w:val="left" w:pos="288"/>
                <w:tab w:val="left" w:pos="576"/>
                <w:tab w:val="left" w:pos="864"/>
                <w:tab w:val="left" w:pos="1152"/>
              </w:tabs>
              <w:spacing w:before="40" w:after="120"/>
              <w:ind w:left="144" w:right="43"/>
              <w:rPr>
                <w:spacing w:val="0"/>
                <w:w w:val="100"/>
                <w:lang w:eastAsia="zh-CN"/>
              </w:rPr>
            </w:pPr>
            <w:r w:rsidRPr="00020398">
              <w:rPr>
                <w:spacing w:val="0"/>
                <w:w w:val="100"/>
                <w:lang w:eastAsia="zh-CN"/>
              </w:rPr>
              <w:t>Member States build their capacity to advance the science-policy interface and to support scoping for the third World Ocean Assessment, and the findings of WOA III support UN-Oceans-related processes</w:t>
            </w:r>
          </w:p>
        </w:tc>
      </w:tr>
    </w:tbl>
    <w:p w14:paraId="1A1F65E8" w14:textId="77777777" w:rsidR="00863403" w:rsidRPr="00484A8C"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952A68" w14:textId="77777777" w:rsidR="00863403" w:rsidRPr="00484A8C"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88A94E"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tab/>
      </w:r>
      <w:r>
        <w:tab/>
        <w:t>Result 3: strengthened role of the Commission on the Limits of the Continental Shelf and its subcommissions in accordance with the United Nations Convention on the Law of the Sea</w:t>
      </w:r>
    </w:p>
    <w:p w14:paraId="1FD3E0CB" w14:textId="77777777" w:rsidR="00863403" w:rsidRPr="00484A8C"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637BDA"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Proposed programme plan for 2027</w:t>
      </w:r>
    </w:p>
    <w:p w14:paraId="69932532" w14:textId="77777777" w:rsidR="00863403" w:rsidRPr="00484A8C"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06E88C" w14:textId="5E6EA931"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8.I.73</w:t>
      </w:r>
      <w:r>
        <w:tab/>
        <w:t xml:space="preserve">In its resolutions </w:t>
      </w:r>
      <w:hyperlink r:id="rId130" w:history="1">
        <w:r w:rsidRPr="006626CB">
          <w:rPr>
            <w:rStyle w:val="Hyperlink"/>
          </w:rPr>
          <w:t>78/69</w:t>
        </w:r>
      </w:hyperlink>
      <w:r>
        <w:t xml:space="preserve"> and </w:t>
      </w:r>
      <w:hyperlink r:id="rId131" w:history="1">
        <w:r w:rsidRPr="006626CB">
          <w:rPr>
            <w:rStyle w:val="Hyperlink"/>
          </w:rPr>
          <w:t>80/110</w:t>
        </w:r>
      </w:hyperlink>
      <w:r>
        <w:t>, the General Assembly recognized: (a) the importance of the delineation by coastal States of the outer limits of the continental shelf beyond 200 nautical miles in accordance with the United Nations Convention on the Law of the Sea and of the role of the Commission on the Limits of the Continental Shelf in that regard; (b) the importance of the work of the Commission for coastal States and for the international community; and (c) noted with concern the projected timetable of the work of the Commission on the submissions already received by it and those yet to be received. To that effect, the Assembly noted the need for enhanced support and assistance to the Commission.</w:t>
      </w:r>
    </w:p>
    <w:p w14:paraId="1D142697" w14:textId="77777777" w:rsidR="00863403" w:rsidRPr="00484A8C"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193FA1" w14:textId="77777777" w:rsidR="00863403" w:rsidRDefault="00863403" w:rsidP="00020398">
      <w:pPr>
        <w:pStyle w:val="H4"/>
        <w:keepNext w:val="0"/>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Lessons learned and planned change</w:t>
      </w:r>
    </w:p>
    <w:p w14:paraId="48AAD5FC" w14:textId="77777777" w:rsidR="00863403" w:rsidRPr="00484A8C"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DFFDDC" w14:textId="77777777" w:rsidR="00863403" w:rsidRDefault="00863403"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8.I.74</w:t>
      </w:r>
      <w:r>
        <w:tab/>
        <w:t xml:space="preserve">The lesson for the subprogramme was that regular assessment of the specialized services provided to the Commission, including through consultation with the Commission and the States Parties to the Convention, could help to ensure that the subprogramme addressed the Commission’s evolving needs. In applying the lesson, the subprogramme, in consultation with the Commission and States Parties to the Convention, and based on the assessment of the needs, will improve the effectiveness of services and assistance by providing enhanced geospatial information management support. </w:t>
      </w:r>
    </w:p>
    <w:p w14:paraId="181ACE8B" w14:textId="6E4B9FFD" w:rsidR="00863403"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8.I.75</w:t>
      </w:r>
      <w:r>
        <w:tab/>
      </w:r>
      <w:r w:rsidRPr="00020398">
        <w:rPr>
          <w:spacing w:val="0"/>
        </w:rPr>
        <w:t>Expected progress towards the objective is presented in the performance measure below (see table</w:t>
      </w:r>
      <w:r w:rsidR="00B56151" w:rsidRPr="00020398">
        <w:rPr>
          <w:spacing w:val="0"/>
        </w:rPr>
        <w:t xml:space="preserve"> </w:t>
      </w:r>
      <w:r w:rsidRPr="00020398">
        <w:rPr>
          <w:spacing w:val="0"/>
        </w:rPr>
        <w:t>8.I.17).</w:t>
      </w:r>
    </w:p>
    <w:p w14:paraId="5DCD5A1D" w14:textId="77777777" w:rsidR="00863403" w:rsidRPr="000F4E90"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F4E90">
        <w:rPr>
          <w:b w:val="0"/>
          <w:bCs/>
        </w:rPr>
        <w:t>Table 8.I.17</w:t>
      </w:r>
    </w:p>
    <w:p w14:paraId="2A06EEF1" w14:textId="77777777" w:rsidR="00863403" w:rsidRDefault="00863403" w:rsidP="00863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Performance measure</w:t>
      </w:r>
    </w:p>
    <w:p w14:paraId="6709564F" w14:textId="77777777" w:rsidR="00863403" w:rsidRPr="000F4E90"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410ED4" w14:textId="77777777" w:rsidR="00863403" w:rsidRPr="000F4E90"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863403" w:rsidRPr="002204B3" w14:paraId="243CCDAA" w14:textId="77777777" w:rsidTr="004B1238">
        <w:trPr>
          <w:tblHeader/>
        </w:trPr>
        <w:tc>
          <w:tcPr>
            <w:tcW w:w="1971" w:type="dxa"/>
            <w:tcBorders>
              <w:top w:val="single" w:sz="4" w:space="0" w:color="auto"/>
              <w:left w:val="nil"/>
              <w:bottom w:val="single" w:sz="12" w:space="0" w:color="auto"/>
              <w:right w:val="nil"/>
            </w:tcBorders>
            <w:vAlign w:val="bottom"/>
            <w:hideMark/>
          </w:tcPr>
          <w:p w14:paraId="16E2DE11" w14:textId="77777777" w:rsidR="00863403" w:rsidRPr="002204B3" w:rsidRDefault="00863403" w:rsidP="004B1238">
            <w:pPr>
              <w:keepNext/>
              <w:keepLines/>
              <w:spacing w:before="81" w:after="81" w:line="160" w:lineRule="exact"/>
              <w:ind w:right="40"/>
              <w:rPr>
                <w:i/>
                <w:sz w:val="14"/>
                <w:lang w:eastAsia="zh-CN"/>
              </w:rPr>
            </w:pPr>
            <w:r w:rsidRPr="002204B3">
              <w:rPr>
                <w:i/>
                <w:sz w:val="14"/>
                <w:lang w:eastAsia="zh-CN"/>
              </w:rPr>
              <w:t>202</w:t>
            </w:r>
            <w:r>
              <w:rPr>
                <w:i/>
                <w:sz w:val="14"/>
                <w:lang w:eastAsia="zh-CN"/>
              </w:rPr>
              <w:t>3</w:t>
            </w:r>
            <w:r w:rsidRPr="002204B3">
              <w:rPr>
                <w:i/>
                <w:sz w:val="14"/>
                <w:lang w:eastAsia="zh-CN"/>
              </w:rPr>
              <w:t xml:space="preserve"> (actual)</w:t>
            </w:r>
          </w:p>
        </w:tc>
        <w:tc>
          <w:tcPr>
            <w:tcW w:w="1971" w:type="dxa"/>
            <w:tcBorders>
              <w:top w:val="single" w:sz="4" w:space="0" w:color="auto"/>
              <w:left w:val="nil"/>
              <w:bottom w:val="single" w:sz="12" w:space="0" w:color="auto"/>
              <w:right w:val="nil"/>
            </w:tcBorders>
            <w:vAlign w:val="bottom"/>
            <w:hideMark/>
          </w:tcPr>
          <w:p w14:paraId="186E002E"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4</w:t>
            </w:r>
            <w:r w:rsidRPr="002204B3">
              <w:rPr>
                <w:i/>
                <w:sz w:val="14"/>
                <w:lang w:eastAsia="zh-CN"/>
              </w:rPr>
              <w:t xml:space="preserve"> (actual)</w:t>
            </w:r>
          </w:p>
        </w:tc>
        <w:tc>
          <w:tcPr>
            <w:tcW w:w="1971" w:type="dxa"/>
            <w:tcBorders>
              <w:top w:val="single" w:sz="4" w:space="0" w:color="auto"/>
              <w:left w:val="nil"/>
              <w:bottom w:val="single" w:sz="12" w:space="0" w:color="auto"/>
              <w:right w:val="double" w:sz="12" w:space="0" w:color="auto"/>
            </w:tcBorders>
            <w:vAlign w:val="bottom"/>
            <w:hideMark/>
          </w:tcPr>
          <w:p w14:paraId="4F099B8F"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5</w:t>
            </w:r>
            <w:r w:rsidRPr="002204B3">
              <w:rPr>
                <w:i/>
                <w:sz w:val="14"/>
                <w:lang w:eastAsia="zh-CN"/>
              </w:rPr>
              <w:t xml:space="preserve"> (actual)</w:t>
            </w:r>
          </w:p>
        </w:tc>
        <w:tc>
          <w:tcPr>
            <w:tcW w:w="1971" w:type="dxa"/>
            <w:tcBorders>
              <w:top w:val="single" w:sz="4" w:space="0" w:color="auto"/>
              <w:left w:val="double" w:sz="12" w:space="0" w:color="auto"/>
              <w:bottom w:val="single" w:sz="12" w:space="0" w:color="auto"/>
              <w:right w:val="nil"/>
            </w:tcBorders>
            <w:vAlign w:val="bottom"/>
            <w:hideMark/>
          </w:tcPr>
          <w:p w14:paraId="3EA1954A"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6</w:t>
            </w:r>
            <w:r w:rsidRPr="002204B3">
              <w:rPr>
                <w:i/>
                <w:sz w:val="14"/>
                <w:lang w:eastAsia="zh-CN"/>
              </w:rPr>
              <w:t xml:space="preserve"> (planned)</w:t>
            </w:r>
          </w:p>
        </w:tc>
        <w:tc>
          <w:tcPr>
            <w:tcW w:w="1971" w:type="dxa"/>
            <w:tcBorders>
              <w:top w:val="single" w:sz="4" w:space="0" w:color="auto"/>
              <w:left w:val="nil"/>
              <w:bottom w:val="single" w:sz="12" w:space="0" w:color="auto"/>
              <w:right w:val="nil"/>
            </w:tcBorders>
            <w:vAlign w:val="bottom"/>
            <w:hideMark/>
          </w:tcPr>
          <w:p w14:paraId="57E917A4" w14:textId="77777777" w:rsidR="00863403" w:rsidRPr="002204B3" w:rsidRDefault="00863403" w:rsidP="004B1238">
            <w:pPr>
              <w:keepNext/>
              <w:keepLines/>
              <w:spacing w:before="81" w:after="81" w:line="160" w:lineRule="exact"/>
              <w:ind w:left="144" w:right="43"/>
              <w:rPr>
                <w:i/>
                <w:sz w:val="14"/>
                <w:lang w:eastAsia="zh-CN"/>
              </w:rPr>
            </w:pPr>
            <w:r w:rsidRPr="002204B3">
              <w:rPr>
                <w:i/>
                <w:sz w:val="14"/>
                <w:lang w:eastAsia="zh-CN"/>
              </w:rPr>
              <w:t>202</w:t>
            </w:r>
            <w:r>
              <w:rPr>
                <w:i/>
                <w:sz w:val="14"/>
                <w:lang w:eastAsia="zh-CN"/>
              </w:rPr>
              <w:t>7</w:t>
            </w:r>
            <w:r w:rsidRPr="002204B3">
              <w:rPr>
                <w:i/>
                <w:sz w:val="14"/>
                <w:lang w:eastAsia="zh-CN"/>
              </w:rPr>
              <w:t xml:space="preserve"> (planned)</w:t>
            </w:r>
          </w:p>
        </w:tc>
      </w:tr>
      <w:tr w:rsidR="00863403" w:rsidRPr="002204B3" w14:paraId="0069E94B" w14:textId="77777777" w:rsidTr="004B1238">
        <w:trPr>
          <w:trHeight w:hRule="exact" w:val="115"/>
          <w:tblHeader/>
        </w:trPr>
        <w:tc>
          <w:tcPr>
            <w:tcW w:w="1971" w:type="dxa"/>
            <w:tcBorders>
              <w:top w:val="single" w:sz="12" w:space="0" w:color="auto"/>
              <w:left w:val="nil"/>
              <w:bottom w:val="nil"/>
              <w:right w:val="nil"/>
            </w:tcBorders>
            <w:vAlign w:val="bottom"/>
          </w:tcPr>
          <w:p w14:paraId="4BAAB97D" w14:textId="77777777" w:rsidR="00863403" w:rsidRPr="002204B3" w:rsidRDefault="00863403" w:rsidP="004B1238">
            <w:pPr>
              <w:spacing w:before="40" w:after="120"/>
              <w:ind w:right="40"/>
              <w:rPr>
                <w:lang w:eastAsia="zh-CN"/>
              </w:rPr>
            </w:pPr>
          </w:p>
        </w:tc>
        <w:tc>
          <w:tcPr>
            <w:tcW w:w="1971" w:type="dxa"/>
            <w:tcBorders>
              <w:top w:val="single" w:sz="12" w:space="0" w:color="auto"/>
              <w:left w:val="nil"/>
              <w:bottom w:val="nil"/>
              <w:right w:val="nil"/>
            </w:tcBorders>
            <w:vAlign w:val="bottom"/>
          </w:tcPr>
          <w:p w14:paraId="6F9ADC3B"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22FFABE3"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4571DF08" w14:textId="77777777" w:rsidR="00863403" w:rsidRPr="002204B3" w:rsidRDefault="00863403" w:rsidP="004B1238">
            <w:pPr>
              <w:spacing w:before="40" w:after="120"/>
              <w:ind w:left="144" w:right="43"/>
              <w:rPr>
                <w:lang w:eastAsia="zh-CN"/>
              </w:rPr>
            </w:pPr>
          </w:p>
        </w:tc>
        <w:tc>
          <w:tcPr>
            <w:tcW w:w="1971" w:type="dxa"/>
            <w:tcBorders>
              <w:top w:val="single" w:sz="12" w:space="0" w:color="auto"/>
              <w:left w:val="nil"/>
              <w:bottom w:val="nil"/>
              <w:right w:val="nil"/>
            </w:tcBorders>
            <w:vAlign w:val="bottom"/>
          </w:tcPr>
          <w:p w14:paraId="3C861F42" w14:textId="77777777" w:rsidR="00863403" w:rsidRPr="002204B3" w:rsidRDefault="00863403" w:rsidP="004B1238">
            <w:pPr>
              <w:spacing w:before="40" w:after="120"/>
              <w:ind w:left="144" w:right="43"/>
              <w:rPr>
                <w:lang w:eastAsia="zh-CN"/>
              </w:rPr>
            </w:pPr>
          </w:p>
        </w:tc>
      </w:tr>
      <w:tr w:rsidR="00863403" w:rsidRPr="002204B3" w14:paraId="5480B34A" w14:textId="77777777" w:rsidTr="004B1238">
        <w:tc>
          <w:tcPr>
            <w:tcW w:w="1971" w:type="dxa"/>
            <w:tcBorders>
              <w:top w:val="nil"/>
              <w:left w:val="nil"/>
              <w:bottom w:val="single" w:sz="12" w:space="0" w:color="auto"/>
              <w:right w:val="nil"/>
            </w:tcBorders>
          </w:tcPr>
          <w:p w14:paraId="7A278C34" w14:textId="77777777" w:rsidR="00863403" w:rsidRPr="002204B3" w:rsidRDefault="00863403" w:rsidP="004B1238">
            <w:pPr>
              <w:tabs>
                <w:tab w:val="left" w:pos="288"/>
                <w:tab w:val="left" w:pos="576"/>
                <w:tab w:val="left" w:pos="864"/>
                <w:tab w:val="left" w:pos="1152"/>
              </w:tabs>
              <w:spacing w:before="40" w:after="120"/>
              <w:ind w:right="40"/>
              <w:rPr>
                <w:lang w:eastAsia="zh-CN"/>
              </w:rPr>
            </w:pPr>
            <w:r>
              <w:rPr>
                <w:lang w:eastAsia="zh-CN"/>
              </w:rPr>
              <w:t>–</w:t>
            </w:r>
          </w:p>
        </w:tc>
        <w:tc>
          <w:tcPr>
            <w:tcW w:w="1971" w:type="dxa"/>
            <w:tcBorders>
              <w:top w:val="nil"/>
              <w:left w:val="nil"/>
              <w:bottom w:val="single" w:sz="12" w:space="0" w:color="auto"/>
              <w:right w:val="nil"/>
            </w:tcBorders>
          </w:tcPr>
          <w:p w14:paraId="5A3A9C4E" w14:textId="77777777" w:rsidR="00863403" w:rsidRPr="002B5E6C" w:rsidRDefault="00863403" w:rsidP="004B1238">
            <w:pPr>
              <w:tabs>
                <w:tab w:val="left" w:pos="288"/>
                <w:tab w:val="left" w:pos="576"/>
                <w:tab w:val="left" w:pos="864"/>
                <w:tab w:val="left" w:pos="1152"/>
              </w:tabs>
              <w:spacing w:before="40" w:after="120"/>
              <w:ind w:left="144" w:right="43"/>
              <w:rPr>
                <w:spacing w:val="2"/>
                <w:lang w:eastAsia="zh-CN"/>
              </w:rPr>
            </w:pPr>
            <w:r>
              <w:rPr>
                <w:spacing w:val="2"/>
                <w:lang w:eastAsia="zh-CN"/>
              </w:rPr>
              <w:t>–</w:t>
            </w:r>
          </w:p>
        </w:tc>
        <w:tc>
          <w:tcPr>
            <w:tcW w:w="1971" w:type="dxa"/>
            <w:tcBorders>
              <w:top w:val="nil"/>
              <w:left w:val="nil"/>
              <w:bottom w:val="single" w:sz="12" w:space="0" w:color="auto"/>
              <w:right w:val="double" w:sz="12" w:space="0" w:color="auto"/>
            </w:tcBorders>
          </w:tcPr>
          <w:p w14:paraId="158B367A" w14:textId="6165AC5C" w:rsidR="00863403" w:rsidRPr="002B5E6C" w:rsidRDefault="00863403" w:rsidP="004B1238">
            <w:pPr>
              <w:tabs>
                <w:tab w:val="left" w:pos="288"/>
                <w:tab w:val="left" w:pos="576"/>
                <w:tab w:val="left" w:pos="864"/>
                <w:tab w:val="left" w:pos="1152"/>
              </w:tabs>
              <w:spacing w:before="40" w:after="120"/>
              <w:ind w:left="144" w:right="43"/>
              <w:rPr>
                <w:spacing w:val="0"/>
                <w:lang w:eastAsia="zh-CN"/>
              </w:rPr>
            </w:pPr>
            <w:r>
              <w:t xml:space="preserve">The General Assembly, in its resolution </w:t>
            </w:r>
            <w:hyperlink r:id="rId132" w:history="1">
              <w:r w:rsidRPr="006626CB">
                <w:rPr>
                  <w:rStyle w:val="Hyperlink"/>
                </w:rPr>
                <w:t>80/110</w:t>
              </w:r>
            </w:hyperlink>
            <w:r>
              <w:t>, noted with satisfaction the progress in the work of the Commission</w:t>
            </w:r>
          </w:p>
        </w:tc>
        <w:tc>
          <w:tcPr>
            <w:tcW w:w="1971" w:type="dxa"/>
            <w:tcBorders>
              <w:top w:val="nil"/>
              <w:left w:val="double" w:sz="12" w:space="0" w:color="auto"/>
              <w:bottom w:val="single" w:sz="12" w:space="0" w:color="auto"/>
              <w:right w:val="nil"/>
            </w:tcBorders>
          </w:tcPr>
          <w:p w14:paraId="18B5AD81" w14:textId="77777777" w:rsidR="00863403" w:rsidRPr="002204B3" w:rsidRDefault="00863403" w:rsidP="004B1238">
            <w:pPr>
              <w:tabs>
                <w:tab w:val="left" w:pos="288"/>
                <w:tab w:val="left" w:pos="576"/>
                <w:tab w:val="left" w:pos="864"/>
                <w:tab w:val="left" w:pos="1152"/>
              </w:tabs>
              <w:spacing w:before="40" w:after="120"/>
              <w:ind w:left="144" w:right="43"/>
              <w:rPr>
                <w:lang w:eastAsia="zh-CN"/>
              </w:rPr>
            </w:pPr>
            <w:r>
              <w:t>Satisfaction with the Commission’s progress expressed by the General Assembly in its annual resolution on oceans and the law of the sea</w:t>
            </w:r>
          </w:p>
        </w:tc>
        <w:tc>
          <w:tcPr>
            <w:tcW w:w="1971" w:type="dxa"/>
            <w:tcBorders>
              <w:top w:val="nil"/>
              <w:left w:val="nil"/>
              <w:bottom w:val="single" w:sz="12" w:space="0" w:color="auto"/>
              <w:right w:val="nil"/>
            </w:tcBorders>
          </w:tcPr>
          <w:p w14:paraId="0CCDF6C6" w14:textId="77777777" w:rsidR="00863403" w:rsidRPr="002204B3" w:rsidRDefault="00863403" w:rsidP="004B1238">
            <w:pPr>
              <w:tabs>
                <w:tab w:val="left" w:pos="288"/>
                <w:tab w:val="left" w:pos="576"/>
                <w:tab w:val="left" w:pos="864"/>
                <w:tab w:val="left" w:pos="1152"/>
              </w:tabs>
              <w:spacing w:before="40" w:after="120"/>
              <w:ind w:left="144" w:right="43"/>
              <w:rPr>
                <w:lang w:eastAsia="zh-CN"/>
              </w:rPr>
            </w:pPr>
            <w:r>
              <w:t>Satisfaction with the Commission’s progress expressed by the General Assembly in its annual resolution on oceans and the law of the sea</w:t>
            </w:r>
          </w:p>
        </w:tc>
      </w:tr>
    </w:tbl>
    <w:p w14:paraId="686B01E9" w14:textId="77777777" w:rsidR="00863403" w:rsidRPr="00DC1E2F"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35344A" w14:textId="77777777" w:rsidR="00863403" w:rsidRPr="00DC1E2F"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23E342" w14:textId="77777777" w:rsidR="00863403" w:rsidRPr="00DC1E2F" w:rsidRDefault="00863403" w:rsidP="008634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D235DE" w14:textId="77777777" w:rsidR="00863403" w:rsidRDefault="00863403" w:rsidP="008634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Deliverables</w:t>
      </w:r>
    </w:p>
    <w:p w14:paraId="1A6945CA" w14:textId="77777777" w:rsidR="00863403" w:rsidRPr="006626CB"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A71C71" w14:textId="77777777" w:rsidR="00863403" w:rsidRPr="006626CB"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FAEE85" w14:textId="77777777" w:rsidR="00863403" w:rsidRDefault="00863403" w:rsidP="008634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8.I.76</w:t>
      </w:r>
      <w:r>
        <w:tab/>
        <w:t>Table 8.I.18 lists all deliverables of the subprogramme.</w:t>
      </w:r>
    </w:p>
    <w:p w14:paraId="6764A22C" w14:textId="77777777" w:rsidR="00E439B2" w:rsidRPr="00E439B2" w:rsidRDefault="00E439B2" w:rsidP="00E439B2">
      <w:pPr>
        <w:spacing w:line="120" w:lineRule="exact"/>
        <w:rPr>
          <w:sz w:val="10"/>
        </w:rPr>
      </w:pPr>
    </w:p>
    <w:p w14:paraId="19253F1E"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TT"/>
        </w:rPr>
      </w:pPr>
      <w:r w:rsidRPr="00E439B2">
        <w:rPr>
          <w:bCs/>
          <w:spacing w:val="2"/>
          <w:kern w:val="14"/>
          <w:lang w:val="en-TT"/>
        </w:rPr>
        <w:t>Table 8.I.18</w:t>
      </w:r>
    </w:p>
    <w:p w14:paraId="44F33093"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Subprogramme 4: deliverables for the period 2025–2027, by category and subcategory</w:t>
      </w:r>
    </w:p>
    <w:p w14:paraId="409B469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FF05B9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2"/>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694"/>
        <w:gridCol w:w="788"/>
        <w:gridCol w:w="789"/>
        <w:gridCol w:w="789"/>
        <w:gridCol w:w="790"/>
      </w:tblGrid>
      <w:tr w:rsidR="00E439B2" w:rsidRPr="00E439B2" w14:paraId="6D54784D" w14:textId="77777777" w:rsidTr="00351079">
        <w:trPr>
          <w:trHeight w:val="300"/>
          <w:tblHeader/>
        </w:trPr>
        <w:tc>
          <w:tcPr>
            <w:tcW w:w="6759" w:type="dxa"/>
            <w:tcBorders>
              <w:top w:val="single" w:sz="4" w:space="0" w:color="auto"/>
              <w:bottom w:val="single" w:sz="12" w:space="0" w:color="auto"/>
            </w:tcBorders>
            <w:vAlign w:val="bottom"/>
            <w:hideMark/>
          </w:tcPr>
          <w:p w14:paraId="62F56014" w14:textId="77777777" w:rsidR="00E439B2" w:rsidRPr="00E439B2" w:rsidRDefault="00E439B2" w:rsidP="00E439B2">
            <w:pPr>
              <w:spacing w:before="81" w:after="81" w:line="160" w:lineRule="exact"/>
              <w:rPr>
                <w:rFonts w:eastAsia="Calibri"/>
                <w:i/>
                <w:sz w:val="14"/>
                <w:lang w:val="en-TT"/>
              </w:rPr>
            </w:pPr>
            <w:r w:rsidRPr="00E439B2">
              <w:rPr>
                <w:rFonts w:eastAsia="Calibri"/>
                <w:i/>
                <w:sz w:val="14"/>
                <w:lang w:val="en-TT"/>
              </w:rPr>
              <w:t>Category and subcategory</w:t>
            </w:r>
          </w:p>
        </w:tc>
        <w:tc>
          <w:tcPr>
            <w:tcW w:w="796" w:type="dxa"/>
            <w:tcBorders>
              <w:top w:val="single" w:sz="4" w:space="0" w:color="auto"/>
              <w:bottom w:val="single" w:sz="12" w:space="0" w:color="auto"/>
            </w:tcBorders>
            <w:vAlign w:val="bottom"/>
            <w:hideMark/>
          </w:tcPr>
          <w:p w14:paraId="7A73C504" w14:textId="77777777" w:rsidR="00E439B2" w:rsidRPr="00E439B2" w:rsidRDefault="00E439B2" w:rsidP="00E439B2">
            <w:pPr>
              <w:spacing w:before="81" w:after="81" w:line="160" w:lineRule="exact"/>
              <w:ind w:left="144" w:right="40"/>
              <w:jc w:val="right"/>
              <w:rPr>
                <w:rFonts w:eastAsia="Calibri"/>
                <w:i/>
                <w:sz w:val="14"/>
                <w:lang w:val="en-TT"/>
              </w:rPr>
            </w:pPr>
            <w:r w:rsidRPr="00E439B2">
              <w:rPr>
                <w:rFonts w:eastAsia="Calibri"/>
                <w:i/>
                <w:sz w:val="14"/>
                <w:lang w:val="en-TT"/>
              </w:rPr>
              <w:t>2025 planned</w:t>
            </w:r>
          </w:p>
        </w:tc>
        <w:tc>
          <w:tcPr>
            <w:tcW w:w="796" w:type="dxa"/>
            <w:tcBorders>
              <w:top w:val="single" w:sz="4" w:space="0" w:color="auto"/>
              <w:bottom w:val="single" w:sz="12" w:space="0" w:color="auto"/>
            </w:tcBorders>
            <w:vAlign w:val="bottom"/>
          </w:tcPr>
          <w:p w14:paraId="465A1DEB" w14:textId="77777777" w:rsidR="00E439B2" w:rsidRPr="00E439B2" w:rsidRDefault="00E439B2" w:rsidP="00E439B2">
            <w:pPr>
              <w:spacing w:before="81" w:after="81" w:line="160" w:lineRule="exact"/>
              <w:ind w:left="144" w:right="40"/>
              <w:jc w:val="right"/>
              <w:rPr>
                <w:rFonts w:eastAsia="Calibri"/>
                <w:i/>
                <w:sz w:val="14"/>
                <w:lang w:val="en-TT"/>
              </w:rPr>
            </w:pPr>
            <w:r w:rsidRPr="00E439B2">
              <w:rPr>
                <w:rFonts w:eastAsia="Calibri"/>
                <w:i/>
                <w:sz w:val="14"/>
                <w:lang w:val="en-TT"/>
              </w:rPr>
              <w:t>2025 actual</w:t>
            </w:r>
          </w:p>
        </w:tc>
        <w:tc>
          <w:tcPr>
            <w:tcW w:w="796" w:type="dxa"/>
            <w:tcBorders>
              <w:top w:val="single" w:sz="4" w:space="0" w:color="auto"/>
              <w:bottom w:val="single" w:sz="12" w:space="0" w:color="auto"/>
            </w:tcBorders>
            <w:vAlign w:val="bottom"/>
            <w:hideMark/>
          </w:tcPr>
          <w:p w14:paraId="0A3A96C4" w14:textId="77777777" w:rsidR="00E439B2" w:rsidRPr="00E439B2" w:rsidRDefault="00E439B2" w:rsidP="00E439B2">
            <w:pPr>
              <w:spacing w:before="81" w:after="81" w:line="160" w:lineRule="exact"/>
              <w:ind w:left="144" w:right="40"/>
              <w:jc w:val="right"/>
              <w:rPr>
                <w:rFonts w:eastAsia="Calibri"/>
                <w:i/>
                <w:sz w:val="14"/>
                <w:lang w:val="en-TT"/>
              </w:rPr>
            </w:pPr>
            <w:r w:rsidRPr="00E439B2">
              <w:rPr>
                <w:rFonts w:eastAsia="Calibri"/>
                <w:i/>
                <w:sz w:val="14"/>
                <w:lang w:val="en-TT"/>
              </w:rPr>
              <w:t>2026 planned</w:t>
            </w:r>
            <w:r w:rsidRPr="00E439B2">
              <w:rPr>
                <w:rFonts w:eastAsia="Calibri"/>
                <w:i/>
                <w:sz w:val="14"/>
                <w:vertAlign w:val="superscript"/>
                <w:lang w:val="en-TT"/>
              </w:rPr>
              <w:t>a</w:t>
            </w:r>
          </w:p>
        </w:tc>
        <w:tc>
          <w:tcPr>
            <w:tcW w:w="797" w:type="dxa"/>
            <w:tcBorders>
              <w:top w:val="single" w:sz="4" w:space="0" w:color="auto"/>
              <w:bottom w:val="single" w:sz="12" w:space="0" w:color="auto"/>
            </w:tcBorders>
            <w:vAlign w:val="bottom"/>
          </w:tcPr>
          <w:p w14:paraId="04B6A13E" w14:textId="77777777" w:rsidR="00E439B2" w:rsidRPr="00E439B2" w:rsidRDefault="00E439B2" w:rsidP="00E439B2">
            <w:pPr>
              <w:spacing w:before="81" w:after="81" w:line="160" w:lineRule="exact"/>
              <w:ind w:left="144" w:right="40"/>
              <w:jc w:val="right"/>
              <w:rPr>
                <w:rFonts w:eastAsia="Calibri"/>
                <w:i/>
                <w:sz w:val="14"/>
                <w:lang w:val="en-TT"/>
              </w:rPr>
            </w:pPr>
            <w:r w:rsidRPr="00E439B2">
              <w:rPr>
                <w:rFonts w:eastAsia="Calibri"/>
                <w:i/>
                <w:sz w:val="14"/>
                <w:lang w:val="en-TT"/>
              </w:rPr>
              <w:t>2027 planned</w:t>
            </w:r>
          </w:p>
        </w:tc>
      </w:tr>
      <w:tr w:rsidR="00E439B2" w:rsidRPr="00E439B2" w14:paraId="2259B46D" w14:textId="77777777" w:rsidTr="00351079">
        <w:trPr>
          <w:trHeight w:hRule="exact" w:val="115"/>
          <w:tblHeader/>
        </w:trPr>
        <w:tc>
          <w:tcPr>
            <w:tcW w:w="6759" w:type="dxa"/>
            <w:tcBorders>
              <w:top w:val="single" w:sz="12" w:space="0" w:color="auto"/>
            </w:tcBorders>
            <w:vAlign w:val="bottom"/>
          </w:tcPr>
          <w:p w14:paraId="5C980553" w14:textId="77777777" w:rsidR="00E439B2" w:rsidRPr="00E439B2" w:rsidRDefault="00E439B2" w:rsidP="00E439B2">
            <w:pPr>
              <w:spacing w:before="40" w:after="40" w:line="210" w:lineRule="exact"/>
              <w:rPr>
                <w:rFonts w:eastAsia="Calibri"/>
                <w:sz w:val="17"/>
                <w:lang w:val="en-TT"/>
              </w:rPr>
            </w:pPr>
          </w:p>
        </w:tc>
        <w:tc>
          <w:tcPr>
            <w:tcW w:w="796" w:type="dxa"/>
            <w:tcBorders>
              <w:top w:val="single" w:sz="12" w:space="0" w:color="auto"/>
            </w:tcBorders>
            <w:vAlign w:val="bottom"/>
          </w:tcPr>
          <w:p w14:paraId="4F113BF6" w14:textId="77777777" w:rsidR="00E439B2" w:rsidRPr="00E439B2" w:rsidRDefault="00E439B2" w:rsidP="00E439B2">
            <w:pPr>
              <w:spacing w:before="40" w:after="40" w:line="210" w:lineRule="exact"/>
              <w:ind w:left="144" w:right="40"/>
              <w:jc w:val="right"/>
              <w:rPr>
                <w:rFonts w:eastAsia="Calibri"/>
                <w:sz w:val="17"/>
                <w:lang w:val="en-TT"/>
              </w:rPr>
            </w:pPr>
          </w:p>
        </w:tc>
        <w:tc>
          <w:tcPr>
            <w:tcW w:w="796" w:type="dxa"/>
            <w:tcBorders>
              <w:top w:val="single" w:sz="12" w:space="0" w:color="auto"/>
            </w:tcBorders>
            <w:vAlign w:val="bottom"/>
          </w:tcPr>
          <w:p w14:paraId="63361B0A" w14:textId="77777777" w:rsidR="00E439B2" w:rsidRPr="00E439B2" w:rsidRDefault="00E439B2" w:rsidP="00E439B2">
            <w:pPr>
              <w:spacing w:before="40" w:after="40" w:line="210" w:lineRule="exact"/>
              <w:ind w:left="144" w:right="40"/>
              <w:jc w:val="right"/>
              <w:rPr>
                <w:rFonts w:eastAsia="Calibri"/>
                <w:sz w:val="17"/>
                <w:lang w:val="en-TT"/>
              </w:rPr>
            </w:pPr>
          </w:p>
        </w:tc>
        <w:tc>
          <w:tcPr>
            <w:tcW w:w="796" w:type="dxa"/>
            <w:tcBorders>
              <w:top w:val="single" w:sz="12" w:space="0" w:color="auto"/>
            </w:tcBorders>
            <w:vAlign w:val="bottom"/>
          </w:tcPr>
          <w:p w14:paraId="2DB84432" w14:textId="77777777" w:rsidR="00E439B2" w:rsidRPr="00E439B2" w:rsidRDefault="00E439B2" w:rsidP="00E439B2">
            <w:pPr>
              <w:spacing w:before="40" w:after="40" w:line="210" w:lineRule="exact"/>
              <w:ind w:left="144" w:right="40"/>
              <w:jc w:val="right"/>
              <w:rPr>
                <w:rFonts w:eastAsia="Calibri"/>
                <w:sz w:val="17"/>
                <w:lang w:val="en-TT"/>
              </w:rPr>
            </w:pPr>
          </w:p>
        </w:tc>
        <w:tc>
          <w:tcPr>
            <w:tcW w:w="797" w:type="dxa"/>
            <w:tcBorders>
              <w:top w:val="single" w:sz="12" w:space="0" w:color="auto"/>
            </w:tcBorders>
            <w:vAlign w:val="bottom"/>
          </w:tcPr>
          <w:p w14:paraId="111D0BC8" w14:textId="77777777" w:rsidR="00E439B2" w:rsidRPr="00E439B2" w:rsidRDefault="00E439B2" w:rsidP="00E439B2">
            <w:pPr>
              <w:spacing w:before="40" w:after="40" w:line="210" w:lineRule="exact"/>
              <w:ind w:left="144" w:right="40"/>
              <w:jc w:val="right"/>
              <w:rPr>
                <w:rFonts w:eastAsia="Calibri"/>
                <w:sz w:val="17"/>
                <w:lang w:val="en-TT"/>
              </w:rPr>
            </w:pPr>
          </w:p>
        </w:tc>
      </w:tr>
      <w:tr w:rsidR="00E439B2" w:rsidRPr="00E439B2" w14:paraId="005771B9" w14:textId="77777777" w:rsidTr="00020398">
        <w:tc>
          <w:tcPr>
            <w:tcW w:w="6759" w:type="dxa"/>
            <w:vAlign w:val="bottom"/>
            <w:hideMark/>
          </w:tcPr>
          <w:p w14:paraId="666B78FC" w14:textId="77777777" w:rsidR="00E439B2" w:rsidRPr="00E439B2" w:rsidRDefault="00E439B2" w:rsidP="00020398">
            <w:pPr>
              <w:tabs>
                <w:tab w:val="left" w:pos="288"/>
                <w:tab w:val="left" w:pos="576"/>
                <w:tab w:val="left" w:pos="864"/>
                <w:tab w:val="left" w:pos="1152"/>
              </w:tabs>
              <w:spacing w:before="40" w:after="40" w:line="200" w:lineRule="exact"/>
              <w:rPr>
                <w:rFonts w:eastAsia="Calibri"/>
                <w:b/>
                <w:sz w:val="17"/>
                <w:lang w:val="en-TT"/>
              </w:rPr>
            </w:pPr>
            <w:r w:rsidRPr="00E439B2">
              <w:rPr>
                <w:rFonts w:eastAsia="Calibri"/>
                <w:b/>
                <w:sz w:val="17"/>
                <w:lang w:val="en-TT"/>
              </w:rPr>
              <w:t>A.</w:t>
            </w:r>
            <w:r w:rsidRPr="00E439B2">
              <w:rPr>
                <w:rFonts w:eastAsia="Calibri"/>
                <w:b/>
                <w:sz w:val="17"/>
                <w:lang w:val="en-TT"/>
              </w:rPr>
              <w:tab/>
              <w:t>Facilitation of the intergovernmental process and expert bodies</w:t>
            </w:r>
          </w:p>
        </w:tc>
        <w:tc>
          <w:tcPr>
            <w:tcW w:w="796" w:type="dxa"/>
            <w:vAlign w:val="bottom"/>
          </w:tcPr>
          <w:p w14:paraId="440D4F0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p>
        </w:tc>
        <w:tc>
          <w:tcPr>
            <w:tcW w:w="796" w:type="dxa"/>
            <w:vAlign w:val="bottom"/>
          </w:tcPr>
          <w:p w14:paraId="4D9CFC68"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p>
        </w:tc>
        <w:tc>
          <w:tcPr>
            <w:tcW w:w="796" w:type="dxa"/>
            <w:vAlign w:val="bottom"/>
          </w:tcPr>
          <w:p w14:paraId="1A8C053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p>
        </w:tc>
        <w:tc>
          <w:tcPr>
            <w:tcW w:w="797" w:type="dxa"/>
            <w:vAlign w:val="bottom"/>
          </w:tcPr>
          <w:p w14:paraId="08B0C3E2"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p>
        </w:tc>
      </w:tr>
      <w:tr w:rsidR="00E439B2" w:rsidRPr="00E439B2" w14:paraId="1F58387A" w14:textId="77777777" w:rsidTr="00020398">
        <w:tc>
          <w:tcPr>
            <w:tcW w:w="6759" w:type="dxa"/>
            <w:vAlign w:val="bottom"/>
            <w:hideMark/>
          </w:tcPr>
          <w:p w14:paraId="35B277A9" w14:textId="77777777" w:rsidR="00E439B2" w:rsidRPr="00E439B2" w:rsidRDefault="00E439B2" w:rsidP="00020398">
            <w:pPr>
              <w:tabs>
                <w:tab w:val="left" w:pos="288"/>
                <w:tab w:val="left" w:pos="576"/>
                <w:tab w:val="left" w:pos="864"/>
                <w:tab w:val="left" w:pos="1152"/>
              </w:tabs>
              <w:spacing w:before="40" w:after="40" w:line="200" w:lineRule="exact"/>
              <w:rPr>
                <w:rFonts w:eastAsia="Calibri"/>
                <w:sz w:val="17"/>
                <w:lang w:val="en-TT"/>
              </w:rPr>
            </w:pPr>
            <w:r w:rsidRPr="00E439B2">
              <w:rPr>
                <w:rFonts w:eastAsia="Calibri"/>
                <w:sz w:val="17"/>
                <w:lang w:val="en-TT"/>
              </w:rPr>
              <w:tab/>
            </w:r>
            <w:r w:rsidRPr="00E439B2">
              <w:rPr>
                <w:rFonts w:eastAsia="Calibri"/>
                <w:b/>
                <w:sz w:val="17"/>
                <w:lang w:val="en-TT"/>
              </w:rPr>
              <w:t>Parliamentary documentation</w:t>
            </w:r>
            <w:r w:rsidRPr="00E439B2">
              <w:rPr>
                <w:rFonts w:eastAsia="Calibri"/>
                <w:sz w:val="17"/>
                <w:lang w:val="en-TT"/>
              </w:rPr>
              <w:t xml:space="preserve"> (number of documents)</w:t>
            </w:r>
          </w:p>
        </w:tc>
        <w:tc>
          <w:tcPr>
            <w:tcW w:w="796" w:type="dxa"/>
            <w:vAlign w:val="bottom"/>
          </w:tcPr>
          <w:p w14:paraId="1AA563BE"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sz w:val="17"/>
                <w:lang w:val="en-TT"/>
              </w:rPr>
            </w:pPr>
            <w:r w:rsidRPr="00E439B2">
              <w:rPr>
                <w:rFonts w:eastAsia="Calibri"/>
                <w:b/>
                <w:bCs/>
                <w:sz w:val="17"/>
                <w:szCs w:val="17"/>
                <w:lang w:val="en-TT"/>
              </w:rPr>
              <w:t>46</w:t>
            </w:r>
          </w:p>
        </w:tc>
        <w:tc>
          <w:tcPr>
            <w:tcW w:w="796" w:type="dxa"/>
            <w:vAlign w:val="bottom"/>
          </w:tcPr>
          <w:p w14:paraId="55F02D9D"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sz w:val="17"/>
                <w:lang w:val="en-TT"/>
              </w:rPr>
            </w:pPr>
            <w:r w:rsidRPr="00E439B2">
              <w:rPr>
                <w:rFonts w:eastAsia="Calibri"/>
                <w:b/>
                <w:sz w:val="17"/>
                <w:lang w:val="en-TT"/>
              </w:rPr>
              <w:t>39</w:t>
            </w:r>
          </w:p>
        </w:tc>
        <w:tc>
          <w:tcPr>
            <w:tcW w:w="796" w:type="dxa"/>
            <w:vAlign w:val="bottom"/>
          </w:tcPr>
          <w:p w14:paraId="7A12C5B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sz w:val="17"/>
                <w:lang w:val="en-TT"/>
              </w:rPr>
            </w:pPr>
            <w:r w:rsidRPr="00E439B2">
              <w:rPr>
                <w:rFonts w:eastAsia="Calibri"/>
                <w:b/>
                <w:bCs/>
                <w:sz w:val="17"/>
                <w:szCs w:val="17"/>
                <w:lang w:val="en-TT"/>
              </w:rPr>
              <w:t>35</w:t>
            </w:r>
          </w:p>
        </w:tc>
        <w:tc>
          <w:tcPr>
            <w:tcW w:w="797" w:type="dxa"/>
            <w:vAlign w:val="bottom"/>
          </w:tcPr>
          <w:p w14:paraId="3D37C39D"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bCs/>
                <w:sz w:val="17"/>
                <w:szCs w:val="17"/>
                <w:lang w:val="en-TT"/>
              </w:rPr>
            </w:pPr>
            <w:r w:rsidRPr="00E439B2">
              <w:rPr>
                <w:rFonts w:eastAsia="Calibri"/>
                <w:b/>
                <w:bCs/>
                <w:sz w:val="17"/>
                <w:szCs w:val="17"/>
                <w:lang w:val="en-TT"/>
              </w:rPr>
              <w:t>59</w:t>
            </w:r>
          </w:p>
        </w:tc>
      </w:tr>
      <w:tr w:rsidR="00E439B2" w:rsidRPr="00E439B2" w14:paraId="48DC7E5B" w14:textId="77777777" w:rsidTr="00020398">
        <w:tc>
          <w:tcPr>
            <w:tcW w:w="6759" w:type="dxa"/>
            <w:vAlign w:val="bottom"/>
            <w:hideMark/>
          </w:tcPr>
          <w:p w14:paraId="167B5D04"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1.</w:t>
            </w:r>
            <w:r w:rsidRPr="00E439B2">
              <w:rPr>
                <w:rFonts w:eastAsia="Calibri"/>
                <w:sz w:val="17"/>
                <w:lang w:val="en-TT"/>
              </w:rPr>
              <w:tab/>
              <w:t>Reports for the General Assembly on oceans and the law of the sea and on sustainable fisheries</w:t>
            </w:r>
          </w:p>
        </w:tc>
        <w:tc>
          <w:tcPr>
            <w:tcW w:w="796" w:type="dxa"/>
            <w:vAlign w:val="bottom"/>
          </w:tcPr>
          <w:p w14:paraId="15AC1AE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2</w:t>
            </w:r>
          </w:p>
        </w:tc>
        <w:tc>
          <w:tcPr>
            <w:tcW w:w="796" w:type="dxa"/>
            <w:vAlign w:val="bottom"/>
          </w:tcPr>
          <w:p w14:paraId="068FD49A"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2</w:t>
            </w:r>
          </w:p>
        </w:tc>
        <w:tc>
          <w:tcPr>
            <w:tcW w:w="796" w:type="dxa"/>
            <w:vAlign w:val="bottom"/>
          </w:tcPr>
          <w:p w14:paraId="56DBC78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3</w:t>
            </w:r>
          </w:p>
        </w:tc>
        <w:tc>
          <w:tcPr>
            <w:tcW w:w="797" w:type="dxa"/>
            <w:vAlign w:val="bottom"/>
          </w:tcPr>
          <w:p w14:paraId="488246A2"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2</w:t>
            </w:r>
          </w:p>
        </w:tc>
      </w:tr>
      <w:tr w:rsidR="00E439B2" w:rsidRPr="00E439B2" w14:paraId="5B9625DC" w14:textId="77777777" w:rsidTr="00020398">
        <w:tc>
          <w:tcPr>
            <w:tcW w:w="6759" w:type="dxa"/>
            <w:vAlign w:val="bottom"/>
            <w:hideMark/>
          </w:tcPr>
          <w:p w14:paraId="4DE84A2A"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szCs w:val="17"/>
                <w:lang w:val="en-TT"/>
              </w:rPr>
            </w:pPr>
            <w:r w:rsidRPr="00E439B2">
              <w:rPr>
                <w:rFonts w:eastAsia="Calibri"/>
                <w:sz w:val="17"/>
                <w:lang w:val="en-TT"/>
              </w:rPr>
              <w:tab/>
            </w:r>
            <w:r w:rsidRPr="00E439B2">
              <w:rPr>
                <w:rFonts w:eastAsia="Calibri"/>
                <w:sz w:val="17"/>
                <w:szCs w:val="17"/>
                <w:lang w:val="en-TT"/>
              </w:rPr>
              <w:t>2.</w:t>
            </w:r>
            <w:r w:rsidRPr="00E439B2">
              <w:rPr>
                <w:rFonts w:eastAsia="Calibri"/>
                <w:sz w:val="17"/>
                <w:lang w:val="en-TT"/>
              </w:rPr>
              <w:tab/>
            </w:r>
            <w:r w:rsidRPr="00E439B2">
              <w:rPr>
                <w:rFonts w:eastAsia="Calibri"/>
                <w:sz w:val="17"/>
                <w:szCs w:val="17"/>
                <w:lang w:val="en-TT"/>
              </w:rPr>
              <w:t>Report on the work of the Ad Hoc Working Group of the Whole of the General Assembly on the Regular Process for Global Reporting and Assessment of the State of the Marine Environment, including Socioeconomic Aspects</w:t>
            </w:r>
          </w:p>
        </w:tc>
        <w:tc>
          <w:tcPr>
            <w:tcW w:w="796" w:type="dxa"/>
            <w:vAlign w:val="bottom"/>
          </w:tcPr>
          <w:p w14:paraId="637216AE"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1</w:t>
            </w:r>
          </w:p>
        </w:tc>
        <w:tc>
          <w:tcPr>
            <w:tcW w:w="796" w:type="dxa"/>
            <w:vAlign w:val="bottom"/>
          </w:tcPr>
          <w:p w14:paraId="2ADD00DB"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2</w:t>
            </w:r>
          </w:p>
        </w:tc>
        <w:tc>
          <w:tcPr>
            <w:tcW w:w="796" w:type="dxa"/>
            <w:vAlign w:val="bottom"/>
          </w:tcPr>
          <w:p w14:paraId="7B769DC2"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2</w:t>
            </w:r>
          </w:p>
        </w:tc>
        <w:tc>
          <w:tcPr>
            <w:tcW w:w="797" w:type="dxa"/>
            <w:vAlign w:val="bottom"/>
          </w:tcPr>
          <w:p w14:paraId="108F114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w:t>
            </w:r>
          </w:p>
        </w:tc>
      </w:tr>
      <w:tr w:rsidR="00E439B2" w:rsidRPr="00E439B2" w14:paraId="52B54084" w14:textId="77777777" w:rsidTr="00020398">
        <w:tc>
          <w:tcPr>
            <w:tcW w:w="6759" w:type="dxa"/>
            <w:vAlign w:val="bottom"/>
          </w:tcPr>
          <w:p w14:paraId="2A373FB1"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3</w:t>
            </w:r>
            <w:r w:rsidRPr="00E439B2">
              <w:rPr>
                <w:rFonts w:eastAsia="Calibri"/>
                <w:sz w:val="17"/>
                <w:szCs w:val="17"/>
                <w:lang w:val="en-TT"/>
              </w:rPr>
              <w:t>.</w:t>
            </w:r>
            <w:r w:rsidRPr="00E439B2">
              <w:rPr>
                <w:rFonts w:eastAsia="Calibri"/>
                <w:sz w:val="17"/>
                <w:lang w:val="en-TT"/>
              </w:rPr>
              <w:tab/>
            </w:r>
            <w:r w:rsidRPr="00E439B2">
              <w:rPr>
                <w:rFonts w:eastAsia="Calibri"/>
                <w:sz w:val="17"/>
                <w:szCs w:val="17"/>
                <w:lang w:val="en-TT"/>
              </w:rPr>
              <w:t>Summary of the third World Ocean Assessment</w:t>
            </w:r>
          </w:p>
        </w:tc>
        <w:tc>
          <w:tcPr>
            <w:tcW w:w="796" w:type="dxa"/>
            <w:vAlign w:val="bottom"/>
          </w:tcPr>
          <w:p w14:paraId="249329D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1</w:t>
            </w:r>
          </w:p>
        </w:tc>
        <w:tc>
          <w:tcPr>
            <w:tcW w:w="796" w:type="dxa"/>
            <w:vAlign w:val="bottom"/>
          </w:tcPr>
          <w:p w14:paraId="3CB7F97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1</w:t>
            </w:r>
          </w:p>
        </w:tc>
        <w:tc>
          <w:tcPr>
            <w:tcW w:w="796" w:type="dxa"/>
            <w:vAlign w:val="bottom"/>
          </w:tcPr>
          <w:p w14:paraId="78EA0918"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w:t>
            </w:r>
          </w:p>
        </w:tc>
        <w:tc>
          <w:tcPr>
            <w:tcW w:w="797" w:type="dxa"/>
            <w:vAlign w:val="bottom"/>
          </w:tcPr>
          <w:p w14:paraId="456BC6C5"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lang w:val="en-TT"/>
              </w:rPr>
              <w:t>–</w:t>
            </w:r>
          </w:p>
        </w:tc>
      </w:tr>
      <w:tr w:rsidR="00E439B2" w:rsidRPr="00E439B2" w14:paraId="7382FCD5" w14:textId="77777777" w:rsidTr="00020398">
        <w:tc>
          <w:tcPr>
            <w:tcW w:w="6759" w:type="dxa"/>
            <w:vAlign w:val="bottom"/>
            <w:hideMark/>
          </w:tcPr>
          <w:p w14:paraId="0E78F6B3"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4.</w:t>
            </w:r>
            <w:r w:rsidRPr="00E439B2">
              <w:rPr>
                <w:rFonts w:eastAsia="Calibri"/>
                <w:sz w:val="17"/>
                <w:lang w:val="en-TT"/>
              </w:rPr>
              <w:tab/>
              <w:t>Documentation for meetings of the United Nations Open-ended Informal Consultative Process on Oceans and the Law of the Sea</w:t>
            </w:r>
          </w:p>
        </w:tc>
        <w:tc>
          <w:tcPr>
            <w:tcW w:w="796" w:type="dxa"/>
            <w:vAlign w:val="bottom"/>
          </w:tcPr>
          <w:p w14:paraId="519CF65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2</w:t>
            </w:r>
          </w:p>
        </w:tc>
        <w:tc>
          <w:tcPr>
            <w:tcW w:w="796" w:type="dxa"/>
            <w:vAlign w:val="bottom"/>
          </w:tcPr>
          <w:p w14:paraId="0DA31BC2"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2</w:t>
            </w:r>
          </w:p>
        </w:tc>
        <w:tc>
          <w:tcPr>
            <w:tcW w:w="796" w:type="dxa"/>
            <w:vAlign w:val="bottom"/>
          </w:tcPr>
          <w:p w14:paraId="456CA52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2</w:t>
            </w:r>
          </w:p>
        </w:tc>
        <w:tc>
          <w:tcPr>
            <w:tcW w:w="797" w:type="dxa"/>
            <w:vAlign w:val="bottom"/>
          </w:tcPr>
          <w:p w14:paraId="74080A60"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2</w:t>
            </w:r>
          </w:p>
        </w:tc>
      </w:tr>
      <w:tr w:rsidR="00E439B2" w:rsidRPr="00E439B2" w14:paraId="25B04CEB" w14:textId="77777777" w:rsidTr="00020398">
        <w:tc>
          <w:tcPr>
            <w:tcW w:w="6759" w:type="dxa"/>
            <w:vAlign w:val="bottom"/>
            <w:hideMark/>
          </w:tcPr>
          <w:p w14:paraId="032A703E"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5.</w:t>
            </w:r>
            <w:r w:rsidRPr="00E439B2">
              <w:rPr>
                <w:rFonts w:eastAsia="Calibri"/>
                <w:sz w:val="17"/>
                <w:lang w:val="en-TT"/>
              </w:rPr>
              <w:tab/>
              <w:t>Documentation for the Meeting of the States Parties to the United Nations Convention on the Law of the Sea</w:t>
            </w:r>
          </w:p>
        </w:tc>
        <w:tc>
          <w:tcPr>
            <w:tcW w:w="796" w:type="dxa"/>
            <w:vAlign w:val="bottom"/>
          </w:tcPr>
          <w:p w14:paraId="0E20AD8E"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5</w:t>
            </w:r>
          </w:p>
        </w:tc>
        <w:tc>
          <w:tcPr>
            <w:tcW w:w="796" w:type="dxa"/>
            <w:vAlign w:val="bottom"/>
          </w:tcPr>
          <w:p w14:paraId="16AEC87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5</w:t>
            </w:r>
          </w:p>
        </w:tc>
        <w:tc>
          <w:tcPr>
            <w:tcW w:w="796" w:type="dxa"/>
            <w:vAlign w:val="bottom"/>
          </w:tcPr>
          <w:p w14:paraId="4A4CC688"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5</w:t>
            </w:r>
          </w:p>
        </w:tc>
        <w:tc>
          <w:tcPr>
            <w:tcW w:w="797" w:type="dxa"/>
            <w:vAlign w:val="bottom"/>
          </w:tcPr>
          <w:p w14:paraId="7E6938AD"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5</w:t>
            </w:r>
          </w:p>
        </w:tc>
      </w:tr>
      <w:tr w:rsidR="00E439B2" w:rsidRPr="00E439B2" w14:paraId="5000C723" w14:textId="77777777" w:rsidTr="00020398">
        <w:tc>
          <w:tcPr>
            <w:tcW w:w="6759" w:type="dxa"/>
            <w:vAlign w:val="bottom"/>
            <w:hideMark/>
          </w:tcPr>
          <w:p w14:paraId="7783A7D0"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6.</w:t>
            </w:r>
            <w:r w:rsidRPr="00E439B2">
              <w:rPr>
                <w:rFonts w:eastAsia="Calibri"/>
                <w:sz w:val="17"/>
                <w:lang w:val="en-TT"/>
              </w:rPr>
              <w:tab/>
              <w:t>Documentation for the Commission on the Limits of the Continental Shelf</w:t>
            </w:r>
          </w:p>
        </w:tc>
        <w:tc>
          <w:tcPr>
            <w:tcW w:w="796" w:type="dxa"/>
            <w:vAlign w:val="bottom"/>
          </w:tcPr>
          <w:p w14:paraId="10C9CB9B"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5</w:t>
            </w:r>
          </w:p>
        </w:tc>
        <w:tc>
          <w:tcPr>
            <w:tcW w:w="796" w:type="dxa"/>
            <w:vAlign w:val="bottom"/>
          </w:tcPr>
          <w:p w14:paraId="2894A24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5</w:t>
            </w:r>
          </w:p>
        </w:tc>
        <w:tc>
          <w:tcPr>
            <w:tcW w:w="796" w:type="dxa"/>
            <w:vAlign w:val="bottom"/>
          </w:tcPr>
          <w:p w14:paraId="6922FECB"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5</w:t>
            </w:r>
          </w:p>
        </w:tc>
        <w:tc>
          <w:tcPr>
            <w:tcW w:w="797" w:type="dxa"/>
            <w:vAlign w:val="bottom"/>
          </w:tcPr>
          <w:p w14:paraId="7E95B2FE"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5</w:t>
            </w:r>
          </w:p>
        </w:tc>
      </w:tr>
      <w:tr w:rsidR="00E439B2" w:rsidRPr="00E439B2" w14:paraId="5BC3A227" w14:textId="77777777" w:rsidTr="00020398">
        <w:tc>
          <w:tcPr>
            <w:tcW w:w="6759" w:type="dxa"/>
            <w:vAlign w:val="bottom"/>
            <w:hideMark/>
          </w:tcPr>
          <w:p w14:paraId="48E47623" w14:textId="77777777" w:rsidR="00E439B2" w:rsidRPr="00E439B2" w:rsidRDefault="00E439B2" w:rsidP="00020398">
            <w:pPr>
              <w:keepNext/>
              <w:keepLines/>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 xml:space="preserve">7. </w:t>
            </w:r>
            <w:r w:rsidRPr="00E439B2">
              <w:rPr>
                <w:rFonts w:eastAsia="Calibri"/>
                <w:sz w:val="17"/>
                <w:lang w:val="en-TT"/>
              </w:rPr>
              <w:tab/>
              <w:t>Report on the consultations of States parties to the Agreement for the Implementation of the Provisions of the United Nations Convention on the Law of the Sea of 10 December 1982 relating to the Conservation and Management of Straddling Fish Stocks and Highly Migratory Fish Stocks</w:t>
            </w:r>
          </w:p>
        </w:tc>
        <w:tc>
          <w:tcPr>
            <w:tcW w:w="796" w:type="dxa"/>
            <w:vAlign w:val="bottom"/>
          </w:tcPr>
          <w:p w14:paraId="7F94F02E"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1</w:t>
            </w:r>
          </w:p>
        </w:tc>
        <w:tc>
          <w:tcPr>
            <w:tcW w:w="796" w:type="dxa"/>
            <w:vAlign w:val="bottom"/>
          </w:tcPr>
          <w:p w14:paraId="0FCF2241"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w:t>
            </w:r>
          </w:p>
        </w:tc>
        <w:tc>
          <w:tcPr>
            <w:tcW w:w="796" w:type="dxa"/>
            <w:vAlign w:val="bottom"/>
          </w:tcPr>
          <w:p w14:paraId="1861CFBD"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1</w:t>
            </w:r>
          </w:p>
        </w:tc>
        <w:tc>
          <w:tcPr>
            <w:tcW w:w="797" w:type="dxa"/>
            <w:vAlign w:val="bottom"/>
          </w:tcPr>
          <w:p w14:paraId="7B6B3B01"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w:t>
            </w:r>
          </w:p>
        </w:tc>
      </w:tr>
      <w:tr w:rsidR="00E439B2" w:rsidRPr="00E439B2" w14:paraId="606470AA" w14:textId="77777777" w:rsidTr="00020398">
        <w:tc>
          <w:tcPr>
            <w:tcW w:w="6759" w:type="dxa"/>
            <w:vAlign w:val="bottom"/>
          </w:tcPr>
          <w:p w14:paraId="7B3097B1" w14:textId="77777777" w:rsidR="00E439B2" w:rsidRPr="00E439B2" w:rsidRDefault="00E439B2" w:rsidP="00020398">
            <w:pPr>
              <w:keepNext/>
              <w:keepLines/>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r>
            <w:r w:rsidRPr="00E439B2">
              <w:rPr>
                <w:rFonts w:eastAsia="Calibri"/>
                <w:sz w:val="17"/>
                <w:szCs w:val="17"/>
                <w:lang w:val="en-TT"/>
              </w:rPr>
              <w:t>8.</w:t>
            </w:r>
            <w:r w:rsidRPr="00E439B2">
              <w:rPr>
                <w:rFonts w:eastAsia="Calibri"/>
                <w:sz w:val="17"/>
                <w:lang w:val="en-TT"/>
              </w:rPr>
              <w:tab/>
            </w:r>
            <w:r w:rsidRPr="00E439B2">
              <w:rPr>
                <w:rFonts w:eastAsia="Calibri"/>
                <w:sz w:val="17"/>
                <w:szCs w:val="17"/>
                <w:lang w:val="en-TT"/>
              </w:rPr>
              <w:t>Documentation for the Preparatory Commission for the Entry into Force of the Agreement under the United Nations Convention on the Law of the Sea on the Conservation and Sustainable Use of Marine Biological Diversity of Areas beyond National Jurisdiction and the Convening of the First Meeting of the Conference of the Parties to the Agreement</w:t>
            </w:r>
          </w:p>
        </w:tc>
        <w:tc>
          <w:tcPr>
            <w:tcW w:w="796" w:type="dxa"/>
            <w:vAlign w:val="bottom"/>
          </w:tcPr>
          <w:p w14:paraId="1238663A"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29</w:t>
            </w:r>
          </w:p>
        </w:tc>
        <w:tc>
          <w:tcPr>
            <w:tcW w:w="796" w:type="dxa"/>
            <w:vAlign w:val="bottom"/>
          </w:tcPr>
          <w:p w14:paraId="18B67B8A"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21</w:t>
            </w:r>
          </w:p>
        </w:tc>
        <w:tc>
          <w:tcPr>
            <w:tcW w:w="796" w:type="dxa"/>
            <w:vAlign w:val="bottom"/>
          </w:tcPr>
          <w:p w14:paraId="2BAE2704"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17</w:t>
            </w:r>
          </w:p>
        </w:tc>
        <w:tc>
          <w:tcPr>
            <w:tcW w:w="797" w:type="dxa"/>
            <w:vAlign w:val="bottom"/>
          </w:tcPr>
          <w:p w14:paraId="531B7BAD"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lang w:val="en-TT"/>
              </w:rPr>
              <w:t>–</w:t>
            </w:r>
          </w:p>
        </w:tc>
      </w:tr>
      <w:tr w:rsidR="00E439B2" w:rsidRPr="00E439B2" w14:paraId="63433C15" w14:textId="77777777" w:rsidTr="00020398">
        <w:tc>
          <w:tcPr>
            <w:tcW w:w="6759" w:type="dxa"/>
            <w:vAlign w:val="bottom"/>
          </w:tcPr>
          <w:p w14:paraId="08431B47"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szCs w:val="17"/>
                <w:lang w:val="en-TT"/>
              </w:rPr>
            </w:pPr>
            <w:r w:rsidRPr="00E439B2">
              <w:rPr>
                <w:rFonts w:eastAsia="Calibri"/>
                <w:sz w:val="17"/>
                <w:lang w:val="en-TT"/>
              </w:rPr>
              <w:tab/>
              <w:t>9.</w:t>
            </w:r>
            <w:r w:rsidRPr="00E439B2">
              <w:rPr>
                <w:rFonts w:eastAsia="Calibri"/>
                <w:sz w:val="17"/>
                <w:lang w:val="en-TT"/>
              </w:rPr>
              <w:tab/>
            </w:r>
            <w:r w:rsidRPr="00E439B2">
              <w:rPr>
                <w:rFonts w:eastAsia="Calibri"/>
                <w:sz w:val="17"/>
                <w:szCs w:val="17"/>
                <w:lang w:val="en-TT"/>
              </w:rPr>
              <w:t xml:space="preserve">Documentation for the </w:t>
            </w:r>
            <w:r w:rsidRPr="00E439B2">
              <w:rPr>
                <w:rFonts w:eastAsia="Calibri"/>
                <w:sz w:val="17"/>
                <w:lang w:val="en-TT"/>
              </w:rPr>
              <w:t>Conference of the Parties to the Agreement</w:t>
            </w:r>
            <w:r w:rsidRPr="00E439B2">
              <w:rPr>
                <w:rFonts w:eastAsia="Calibri"/>
                <w:sz w:val="17"/>
                <w:szCs w:val="17"/>
                <w:lang w:val="en-TT"/>
              </w:rPr>
              <w:t xml:space="preserve"> under the United Nations Convention on the Law of the Sea on the Conservation and Sustainable Use of Marine Biological Diversity of Areas beyond National Jurisdiction</w:t>
            </w:r>
          </w:p>
        </w:tc>
        <w:tc>
          <w:tcPr>
            <w:tcW w:w="796" w:type="dxa"/>
            <w:vAlign w:val="bottom"/>
          </w:tcPr>
          <w:p w14:paraId="117A2D6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w:t>
            </w:r>
          </w:p>
        </w:tc>
        <w:tc>
          <w:tcPr>
            <w:tcW w:w="796" w:type="dxa"/>
            <w:vAlign w:val="bottom"/>
          </w:tcPr>
          <w:p w14:paraId="172C0A75"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lang w:val="en-TT"/>
              </w:rPr>
              <w:t>–</w:t>
            </w:r>
          </w:p>
        </w:tc>
        <w:tc>
          <w:tcPr>
            <w:tcW w:w="796" w:type="dxa"/>
            <w:vAlign w:val="bottom"/>
          </w:tcPr>
          <w:p w14:paraId="0F99D5AA"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w:t>
            </w:r>
            <w:r w:rsidRPr="00E439B2">
              <w:rPr>
                <w:rFonts w:eastAsia="Calibri"/>
                <w:sz w:val="17"/>
                <w:szCs w:val="17"/>
                <w:lang w:val="en-TT"/>
              </w:rPr>
              <w:t xml:space="preserve"> </w:t>
            </w:r>
          </w:p>
        </w:tc>
        <w:tc>
          <w:tcPr>
            <w:tcW w:w="797" w:type="dxa"/>
            <w:vAlign w:val="bottom"/>
          </w:tcPr>
          <w:p w14:paraId="1BA6A63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Aptos"/>
                <w:sz w:val="17"/>
                <w:szCs w:val="17"/>
                <w:lang w:val="en-TT"/>
              </w:rPr>
            </w:pPr>
            <w:r w:rsidRPr="00E439B2">
              <w:rPr>
                <w:rFonts w:eastAsia="Aptos"/>
                <w:sz w:val="17"/>
                <w:szCs w:val="17"/>
                <w:lang w:val="en-TT"/>
              </w:rPr>
              <w:t xml:space="preserve"> 43</w:t>
            </w:r>
          </w:p>
        </w:tc>
      </w:tr>
      <w:tr w:rsidR="00E439B2" w:rsidRPr="00E439B2" w14:paraId="121683B9" w14:textId="77777777" w:rsidTr="00020398">
        <w:tc>
          <w:tcPr>
            <w:tcW w:w="6759" w:type="dxa"/>
            <w:vAlign w:val="bottom"/>
            <w:hideMark/>
          </w:tcPr>
          <w:p w14:paraId="2564E2FF" w14:textId="77777777" w:rsidR="00E439B2" w:rsidRPr="00E439B2" w:rsidRDefault="00E439B2" w:rsidP="00020398">
            <w:pPr>
              <w:tabs>
                <w:tab w:val="left" w:pos="288"/>
                <w:tab w:val="left" w:pos="576"/>
                <w:tab w:val="left" w:pos="864"/>
                <w:tab w:val="left" w:pos="1152"/>
              </w:tabs>
              <w:spacing w:before="40" w:after="40" w:line="200" w:lineRule="exact"/>
              <w:rPr>
                <w:rFonts w:eastAsia="Calibri"/>
                <w:sz w:val="17"/>
                <w:lang w:val="en-TT"/>
              </w:rPr>
            </w:pPr>
            <w:r w:rsidRPr="00E439B2">
              <w:rPr>
                <w:rFonts w:eastAsia="Calibri"/>
                <w:sz w:val="17"/>
                <w:lang w:val="en-TT"/>
              </w:rPr>
              <w:tab/>
            </w:r>
            <w:r w:rsidRPr="00E439B2">
              <w:rPr>
                <w:rFonts w:eastAsia="Calibri"/>
                <w:b/>
                <w:sz w:val="17"/>
                <w:lang w:val="en-TT"/>
              </w:rPr>
              <w:t>Substantive services for meetings</w:t>
            </w:r>
            <w:r w:rsidRPr="00E439B2">
              <w:rPr>
                <w:rFonts w:eastAsia="Calibri"/>
                <w:sz w:val="17"/>
                <w:lang w:val="en-TT"/>
              </w:rPr>
              <w:t xml:space="preserve"> (number of three-hour meetings)</w:t>
            </w:r>
          </w:p>
        </w:tc>
        <w:tc>
          <w:tcPr>
            <w:tcW w:w="796" w:type="dxa"/>
            <w:vAlign w:val="bottom"/>
          </w:tcPr>
          <w:p w14:paraId="2A6523A9"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sz w:val="17"/>
                <w:lang w:val="en-TT"/>
              </w:rPr>
            </w:pPr>
            <w:r w:rsidRPr="00E439B2">
              <w:rPr>
                <w:rFonts w:eastAsia="Calibri"/>
                <w:b/>
                <w:bCs/>
                <w:sz w:val="17"/>
                <w:szCs w:val="17"/>
                <w:lang w:val="en-TT"/>
              </w:rPr>
              <w:t>689</w:t>
            </w:r>
          </w:p>
        </w:tc>
        <w:tc>
          <w:tcPr>
            <w:tcW w:w="796" w:type="dxa"/>
            <w:vAlign w:val="bottom"/>
          </w:tcPr>
          <w:p w14:paraId="0515C7C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bCs/>
                <w:sz w:val="17"/>
                <w:szCs w:val="17"/>
                <w:lang w:val="en-TT"/>
              </w:rPr>
            </w:pPr>
            <w:r w:rsidRPr="00E439B2">
              <w:rPr>
                <w:rFonts w:eastAsia="Calibri"/>
                <w:b/>
                <w:bCs/>
                <w:sz w:val="17"/>
                <w:szCs w:val="17"/>
                <w:lang w:val="en-TT"/>
              </w:rPr>
              <w:t>501</w:t>
            </w:r>
          </w:p>
        </w:tc>
        <w:tc>
          <w:tcPr>
            <w:tcW w:w="796" w:type="dxa"/>
            <w:vAlign w:val="bottom"/>
          </w:tcPr>
          <w:p w14:paraId="2F9D549D"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sz w:val="17"/>
                <w:lang w:val="en-TT"/>
              </w:rPr>
            </w:pPr>
            <w:r w:rsidRPr="00E439B2">
              <w:rPr>
                <w:rFonts w:eastAsia="Calibri"/>
                <w:b/>
                <w:bCs/>
                <w:sz w:val="17"/>
                <w:szCs w:val="17"/>
                <w:lang w:val="en-TT"/>
              </w:rPr>
              <w:t>615</w:t>
            </w:r>
          </w:p>
        </w:tc>
        <w:tc>
          <w:tcPr>
            <w:tcW w:w="797" w:type="dxa"/>
            <w:vAlign w:val="bottom"/>
          </w:tcPr>
          <w:p w14:paraId="41C3DD88"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bCs/>
                <w:sz w:val="17"/>
                <w:szCs w:val="17"/>
                <w:lang w:val="en-TT"/>
              </w:rPr>
            </w:pPr>
            <w:r w:rsidRPr="00E439B2">
              <w:rPr>
                <w:rFonts w:eastAsia="Calibri"/>
                <w:b/>
                <w:bCs/>
                <w:sz w:val="17"/>
                <w:szCs w:val="17"/>
                <w:lang w:val="en-TT"/>
              </w:rPr>
              <w:t>490</w:t>
            </w:r>
          </w:p>
        </w:tc>
      </w:tr>
      <w:tr w:rsidR="00E439B2" w:rsidRPr="00E439B2" w14:paraId="46A2E151" w14:textId="77777777" w:rsidTr="00020398">
        <w:tc>
          <w:tcPr>
            <w:tcW w:w="6759" w:type="dxa"/>
            <w:vAlign w:val="bottom"/>
            <w:hideMark/>
          </w:tcPr>
          <w:p w14:paraId="04C81778"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10.</w:t>
            </w:r>
            <w:r w:rsidRPr="00E439B2">
              <w:rPr>
                <w:rFonts w:eastAsia="Calibri"/>
                <w:sz w:val="17"/>
                <w:lang w:val="en-TT"/>
              </w:rPr>
              <w:tab/>
              <w:t>Meetings of the General Assembly (informal consultations and plenary meetings)</w:t>
            </w:r>
          </w:p>
        </w:tc>
        <w:tc>
          <w:tcPr>
            <w:tcW w:w="796" w:type="dxa"/>
            <w:vAlign w:val="bottom"/>
          </w:tcPr>
          <w:p w14:paraId="0B39001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30</w:t>
            </w:r>
          </w:p>
        </w:tc>
        <w:tc>
          <w:tcPr>
            <w:tcW w:w="796" w:type="dxa"/>
            <w:vAlign w:val="bottom"/>
          </w:tcPr>
          <w:p w14:paraId="24C5D76A"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35</w:t>
            </w:r>
          </w:p>
        </w:tc>
        <w:tc>
          <w:tcPr>
            <w:tcW w:w="796" w:type="dxa"/>
            <w:vAlign w:val="bottom"/>
          </w:tcPr>
          <w:p w14:paraId="54E5BB8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30</w:t>
            </w:r>
          </w:p>
        </w:tc>
        <w:tc>
          <w:tcPr>
            <w:tcW w:w="797" w:type="dxa"/>
            <w:vAlign w:val="bottom"/>
          </w:tcPr>
          <w:p w14:paraId="0C58D2FD"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34</w:t>
            </w:r>
          </w:p>
        </w:tc>
      </w:tr>
      <w:tr w:rsidR="00E439B2" w:rsidRPr="00E439B2" w14:paraId="169A4468" w14:textId="77777777" w:rsidTr="00020398">
        <w:tc>
          <w:tcPr>
            <w:tcW w:w="6759" w:type="dxa"/>
            <w:vAlign w:val="bottom"/>
            <w:hideMark/>
          </w:tcPr>
          <w:p w14:paraId="71AABD1C"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11.</w:t>
            </w:r>
            <w:r w:rsidRPr="00E439B2">
              <w:rPr>
                <w:rFonts w:eastAsia="Calibri"/>
                <w:sz w:val="17"/>
                <w:lang w:val="en-TT"/>
              </w:rPr>
              <w:tab/>
              <w:t>Consultations of States parties to the Fish Stocks Agreement</w:t>
            </w:r>
          </w:p>
        </w:tc>
        <w:tc>
          <w:tcPr>
            <w:tcW w:w="796" w:type="dxa"/>
            <w:vAlign w:val="bottom"/>
          </w:tcPr>
          <w:p w14:paraId="3E25CF7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6</w:t>
            </w:r>
          </w:p>
        </w:tc>
        <w:tc>
          <w:tcPr>
            <w:tcW w:w="796" w:type="dxa"/>
            <w:vAlign w:val="bottom"/>
          </w:tcPr>
          <w:p w14:paraId="4B94B81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6</w:t>
            </w:r>
          </w:p>
        </w:tc>
        <w:tc>
          <w:tcPr>
            <w:tcW w:w="796" w:type="dxa"/>
            <w:vAlign w:val="bottom"/>
          </w:tcPr>
          <w:p w14:paraId="2367E6A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6</w:t>
            </w:r>
          </w:p>
        </w:tc>
        <w:tc>
          <w:tcPr>
            <w:tcW w:w="797" w:type="dxa"/>
            <w:vAlign w:val="bottom"/>
          </w:tcPr>
          <w:p w14:paraId="6407B43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6</w:t>
            </w:r>
          </w:p>
        </w:tc>
      </w:tr>
      <w:tr w:rsidR="00E439B2" w:rsidRPr="00E439B2" w14:paraId="51821D3C" w14:textId="77777777" w:rsidTr="00020398">
        <w:tc>
          <w:tcPr>
            <w:tcW w:w="6759" w:type="dxa"/>
            <w:vAlign w:val="bottom"/>
            <w:hideMark/>
          </w:tcPr>
          <w:p w14:paraId="373EFEC2"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12.</w:t>
            </w:r>
            <w:r w:rsidRPr="00E439B2">
              <w:rPr>
                <w:rFonts w:eastAsia="Calibri"/>
                <w:sz w:val="17"/>
                <w:lang w:val="en-TT"/>
              </w:rPr>
              <w:tab/>
              <w:t>Meetings relating to the Regular Process for Global Reporting and Assessment of the State of the Marine Environment, including Socioeconomic Aspects</w:t>
            </w:r>
          </w:p>
        </w:tc>
        <w:tc>
          <w:tcPr>
            <w:tcW w:w="796" w:type="dxa"/>
            <w:vAlign w:val="bottom"/>
          </w:tcPr>
          <w:p w14:paraId="06C01C1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50</w:t>
            </w:r>
          </w:p>
        </w:tc>
        <w:tc>
          <w:tcPr>
            <w:tcW w:w="796" w:type="dxa"/>
            <w:vAlign w:val="bottom"/>
          </w:tcPr>
          <w:p w14:paraId="1301658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29</w:t>
            </w:r>
          </w:p>
        </w:tc>
        <w:tc>
          <w:tcPr>
            <w:tcW w:w="796" w:type="dxa"/>
            <w:vAlign w:val="bottom"/>
          </w:tcPr>
          <w:p w14:paraId="37A001F2"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52</w:t>
            </w:r>
          </w:p>
        </w:tc>
        <w:tc>
          <w:tcPr>
            <w:tcW w:w="797" w:type="dxa"/>
            <w:vAlign w:val="bottom"/>
          </w:tcPr>
          <w:p w14:paraId="107772F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40</w:t>
            </w:r>
          </w:p>
        </w:tc>
      </w:tr>
      <w:tr w:rsidR="00E439B2" w:rsidRPr="00E439B2" w14:paraId="5DC08E3C" w14:textId="77777777" w:rsidTr="00020398">
        <w:tc>
          <w:tcPr>
            <w:tcW w:w="6759" w:type="dxa"/>
            <w:vAlign w:val="bottom"/>
            <w:hideMark/>
          </w:tcPr>
          <w:p w14:paraId="07A866C9"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13.</w:t>
            </w:r>
            <w:r w:rsidRPr="00E439B2">
              <w:rPr>
                <w:rFonts w:eastAsia="Calibri"/>
                <w:sz w:val="17"/>
                <w:lang w:val="en-TT"/>
              </w:rPr>
              <w:tab/>
              <w:t>Meetings of States Parties to the United Nations Convention on the Law of the Sea</w:t>
            </w:r>
          </w:p>
        </w:tc>
        <w:tc>
          <w:tcPr>
            <w:tcW w:w="796" w:type="dxa"/>
            <w:vAlign w:val="bottom"/>
          </w:tcPr>
          <w:p w14:paraId="627BD448"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10</w:t>
            </w:r>
          </w:p>
        </w:tc>
        <w:tc>
          <w:tcPr>
            <w:tcW w:w="796" w:type="dxa"/>
            <w:vAlign w:val="bottom"/>
          </w:tcPr>
          <w:p w14:paraId="438BAEE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7</w:t>
            </w:r>
          </w:p>
        </w:tc>
        <w:tc>
          <w:tcPr>
            <w:tcW w:w="796" w:type="dxa"/>
            <w:vAlign w:val="bottom"/>
          </w:tcPr>
          <w:p w14:paraId="60C12769"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10</w:t>
            </w:r>
          </w:p>
        </w:tc>
        <w:tc>
          <w:tcPr>
            <w:tcW w:w="797" w:type="dxa"/>
            <w:vAlign w:val="bottom"/>
          </w:tcPr>
          <w:p w14:paraId="6D11C50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10</w:t>
            </w:r>
          </w:p>
        </w:tc>
      </w:tr>
      <w:tr w:rsidR="00E439B2" w:rsidRPr="00E439B2" w14:paraId="76413FEC" w14:textId="77777777" w:rsidTr="00020398">
        <w:tc>
          <w:tcPr>
            <w:tcW w:w="6759" w:type="dxa"/>
            <w:vAlign w:val="bottom"/>
            <w:hideMark/>
          </w:tcPr>
          <w:p w14:paraId="3F1D74D4"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14.</w:t>
            </w:r>
            <w:r w:rsidRPr="00E439B2">
              <w:rPr>
                <w:rFonts w:eastAsia="Calibri"/>
                <w:sz w:val="17"/>
                <w:lang w:val="en-TT"/>
              </w:rPr>
              <w:tab/>
              <w:t>Meetings of the Commission on the Limits of the Continental Shelf</w:t>
            </w:r>
          </w:p>
        </w:tc>
        <w:tc>
          <w:tcPr>
            <w:tcW w:w="796" w:type="dxa"/>
            <w:vAlign w:val="bottom"/>
          </w:tcPr>
          <w:p w14:paraId="6817CB78"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544</w:t>
            </w:r>
          </w:p>
        </w:tc>
        <w:tc>
          <w:tcPr>
            <w:tcW w:w="796" w:type="dxa"/>
            <w:vAlign w:val="bottom"/>
          </w:tcPr>
          <w:p w14:paraId="73E5AE5B"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370</w:t>
            </w:r>
          </w:p>
        </w:tc>
        <w:tc>
          <w:tcPr>
            <w:tcW w:w="796" w:type="dxa"/>
            <w:vAlign w:val="bottom"/>
          </w:tcPr>
          <w:p w14:paraId="4D5ECB40"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484</w:t>
            </w:r>
          </w:p>
        </w:tc>
        <w:tc>
          <w:tcPr>
            <w:tcW w:w="797" w:type="dxa"/>
            <w:vAlign w:val="bottom"/>
          </w:tcPr>
          <w:p w14:paraId="48A82932"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370</w:t>
            </w:r>
          </w:p>
        </w:tc>
      </w:tr>
      <w:tr w:rsidR="00E439B2" w:rsidRPr="00E439B2" w14:paraId="7E14CA9A" w14:textId="77777777" w:rsidTr="00020398">
        <w:tc>
          <w:tcPr>
            <w:tcW w:w="6759" w:type="dxa"/>
            <w:vAlign w:val="bottom"/>
            <w:hideMark/>
          </w:tcPr>
          <w:p w14:paraId="403E3BFE"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15.</w:t>
            </w:r>
            <w:r w:rsidRPr="00E439B2">
              <w:rPr>
                <w:rFonts w:eastAsia="Calibri"/>
                <w:sz w:val="17"/>
                <w:lang w:val="en-TT"/>
              </w:rPr>
              <w:tab/>
              <w:t>Meetings of the United Nations Open-ended Informal Consultative Process on Oceans and the Law of the Sea (including preparatory meeting)</w:t>
            </w:r>
          </w:p>
        </w:tc>
        <w:tc>
          <w:tcPr>
            <w:tcW w:w="796" w:type="dxa"/>
            <w:vAlign w:val="bottom"/>
          </w:tcPr>
          <w:p w14:paraId="2E905179"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9</w:t>
            </w:r>
          </w:p>
        </w:tc>
        <w:tc>
          <w:tcPr>
            <w:tcW w:w="796" w:type="dxa"/>
            <w:vAlign w:val="bottom"/>
          </w:tcPr>
          <w:p w14:paraId="71924C65"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9</w:t>
            </w:r>
          </w:p>
        </w:tc>
        <w:tc>
          <w:tcPr>
            <w:tcW w:w="796" w:type="dxa"/>
            <w:vAlign w:val="bottom"/>
          </w:tcPr>
          <w:p w14:paraId="1489BCC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9</w:t>
            </w:r>
          </w:p>
        </w:tc>
        <w:tc>
          <w:tcPr>
            <w:tcW w:w="797" w:type="dxa"/>
            <w:vAlign w:val="bottom"/>
          </w:tcPr>
          <w:p w14:paraId="031CAC90"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10</w:t>
            </w:r>
          </w:p>
        </w:tc>
      </w:tr>
      <w:tr w:rsidR="00E439B2" w:rsidRPr="00E439B2" w14:paraId="416F2B83" w14:textId="77777777" w:rsidTr="00020398">
        <w:tc>
          <w:tcPr>
            <w:tcW w:w="6759" w:type="dxa"/>
            <w:vAlign w:val="bottom"/>
          </w:tcPr>
          <w:p w14:paraId="7EAD8249"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szCs w:val="17"/>
                <w:lang w:val="en-TT"/>
              </w:rPr>
            </w:pPr>
            <w:r w:rsidRPr="00E439B2">
              <w:rPr>
                <w:rFonts w:eastAsia="Calibri"/>
                <w:sz w:val="17"/>
                <w:lang w:val="en-TT"/>
              </w:rPr>
              <w:tab/>
              <w:t>16.</w:t>
            </w:r>
            <w:r w:rsidRPr="00E439B2">
              <w:rPr>
                <w:rFonts w:eastAsia="Calibri"/>
                <w:sz w:val="17"/>
                <w:lang w:val="en-TT"/>
              </w:rPr>
              <w:tab/>
            </w:r>
            <w:r w:rsidRPr="00E439B2">
              <w:rPr>
                <w:rFonts w:eastAsia="Calibri"/>
                <w:sz w:val="17"/>
                <w:szCs w:val="17"/>
                <w:lang w:val="en-TT"/>
              </w:rPr>
              <w:t xml:space="preserve">Workshop on the impacts of bottom fishing on vulnerable marine ecosystems and the long-term sustainability of deep-sea fish stocks </w:t>
            </w:r>
          </w:p>
        </w:tc>
        <w:tc>
          <w:tcPr>
            <w:tcW w:w="796" w:type="dxa"/>
            <w:vAlign w:val="bottom"/>
          </w:tcPr>
          <w:p w14:paraId="616C238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w:t>
            </w:r>
          </w:p>
        </w:tc>
        <w:tc>
          <w:tcPr>
            <w:tcW w:w="796" w:type="dxa"/>
            <w:vAlign w:val="bottom"/>
          </w:tcPr>
          <w:p w14:paraId="0C9BD95F"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w:t>
            </w:r>
          </w:p>
        </w:tc>
        <w:tc>
          <w:tcPr>
            <w:tcW w:w="796" w:type="dxa"/>
            <w:vAlign w:val="bottom"/>
          </w:tcPr>
          <w:p w14:paraId="51EED77E"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4</w:t>
            </w:r>
          </w:p>
        </w:tc>
        <w:tc>
          <w:tcPr>
            <w:tcW w:w="797" w:type="dxa"/>
            <w:vAlign w:val="bottom"/>
          </w:tcPr>
          <w:p w14:paraId="52CDEFA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lang w:val="en-TT"/>
              </w:rPr>
              <w:t>–</w:t>
            </w:r>
          </w:p>
        </w:tc>
      </w:tr>
      <w:tr w:rsidR="00E439B2" w:rsidRPr="00E439B2" w14:paraId="0C00D79B" w14:textId="77777777" w:rsidTr="00020398">
        <w:tc>
          <w:tcPr>
            <w:tcW w:w="6759" w:type="dxa"/>
            <w:vAlign w:val="bottom"/>
          </w:tcPr>
          <w:p w14:paraId="60E51EA0"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szCs w:val="17"/>
                <w:lang w:val="en-TT"/>
              </w:rPr>
            </w:pPr>
            <w:r w:rsidRPr="00E439B2">
              <w:rPr>
                <w:rFonts w:eastAsia="Calibri"/>
                <w:sz w:val="17"/>
                <w:szCs w:val="17"/>
                <w:lang w:val="en-TT"/>
              </w:rPr>
              <w:tab/>
              <w:t>17.</w:t>
            </w:r>
            <w:r w:rsidRPr="00E439B2">
              <w:rPr>
                <w:rFonts w:eastAsia="Calibri"/>
                <w:sz w:val="17"/>
                <w:szCs w:val="17"/>
                <w:lang w:val="en-TT"/>
              </w:rPr>
              <w:tab/>
              <w:t>Preparatory Commission for the Entry into Force of the Agreement under the United Nations Convention on the Law of the Sea on the Conservation and Sustainable Use of Marine Biological Diversity of Areas beyond National Jurisdiction and the Convening of the First Meeting of the Conference of the Parties to the Agreement</w:t>
            </w:r>
          </w:p>
        </w:tc>
        <w:tc>
          <w:tcPr>
            <w:tcW w:w="796" w:type="dxa"/>
            <w:vAlign w:val="bottom"/>
          </w:tcPr>
          <w:p w14:paraId="50D4B86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40</w:t>
            </w:r>
          </w:p>
        </w:tc>
        <w:tc>
          <w:tcPr>
            <w:tcW w:w="796" w:type="dxa"/>
            <w:vAlign w:val="bottom"/>
          </w:tcPr>
          <w:p w14:paraId="0BB2AD1F"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45</w:t>
            </w:r>
          </w:p>
        </w:tc>
        <w:tc>
          <w:tcPr>
            <w:tcW w:w="796" w:type="dxa"/>
            <w:vAlign w:val="bottom"/>
          </w:tcPr>
          <w:p w14:paraId="60A83B1A"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20</w:t>
            </w:r>
          </w:p>
        </w:tc>
        <w:tc>
          <w:tcPr>
            <w:tcW w:w="797" w:type="dxa"/>
            <w:vAlign w:val="bottom"/>
          </w:tcPr>
          <w:p w14:paraId="30F0412B"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w:t>
            </w:r>
          </w:p>
        </w:tc>
      </w:tr>
      <w:tr w:rsidR="00E439B2" w:rsidRPr="00E439B2" w14:paraId="34DAD005" w14:textId="77777777" w:rsidTr="00020398">
        <w:tc>
          <w:tcPr>
            <w:tcW w:w="6759" w:type="dxa"/>
            <w:vAlign w:val="bottom"/>
          </w:tcPr>
          <w:p w14:paraId="175C05A4"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szCs w:val="17"/>
                <w:lang w:val="en-TT"/>
              </w:rPr>
            </w:pPr>
            <w:r w:rsidRPr="00E439B2">
              <w:rPr>
                <w:rFonts w:eastAsia="Calibri"/>
                <w:sz w:val="17"/>
                <w:szCs w:val="17"/>
                <w:lang w:val="en-TT"/>
              </w:rPr>
              <w:tab/>
              <w:t>18.</w:t>
            </w:r>
            <w:r w:rsidRPr="00E439B2">
              <w:rPr>
                <w:rFonts w:eastAsia="Calibri"/>
                <w:sz w:val="17"/>
                <w:szCs w:val="17"/>
                <w:lang w:val="en-TT"/>
              </w:rPr>
              <w:tab/>
              <w:t>Conference of the Parties to the Agreement under the United Nations Convention on the Law of the Sea on the Conservation and Sustainable Use of Marine Biological Diversity of Areas beyond National Jurisdiction</w:t>
            </w:r>
          </w:p>
        </w:tc>
        <w:tc>
          <w:tcPr>
            <w:tcW w:w="796" w:type="dxa"/>
            <w:vAlign w:val="bottom"/>
          </w:tcPr>
          <w:p w14:paraId="40511E20"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w:t>
            </w:r>
          </w:p>
        </w:tc>
        <w:tc>
          <w:tcPr>
            <w:tcW w:w="796" w:type="dxa"/>
            <w:vAlign w:val="bottom"/>
          </w:tcPr>
          <w:p w14:paraId="02FD7849"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w:t>
            </w:r>
          </w:p>
        </w:tc>
        <w:tc>
          <w:tcPr>
            <w:tcW w:w="796" w:type="dxa"/>
            <w:vAlign w:val="bottom"/>
          </w:tcPr>
          <w:p w14:paraId="50FC4702"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w:t>
            </w:r>
          </w:p>
        </w:tc>
        <w:tc>
          <w:tcPr>
            <w:tcW w:w="797" w:type="dxa"/>
            <w:vAlign w:val="bottom"/>
          </w:tcPr>
          <w:p w14:paraId="793D044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20</w:t>
            </w:r>
          </w:p>
        </w:tc>
      </w:tr>
      <w:tr w:rsidR="00E439B2" w:rsidRPr="00E439B2" w14:paraId="4B934E67" w14:textId="77777777" w:rsidTr="00020398">
        <w:tc>
          <w:tcPr>
            <w:tcW w:w="6759" w:type="dxa"/>
            <w:vAlign w:val="bottom"/>
            <w:hideMark/>
          </w:tcPr>
          <w:p w14:paraId="496B25C2" w14:textId="77777777" w:rsidR="00E439B2" w:rsidRPr="00E439B2" w:rsidRDefault="00E439B2" w:rsidP="00020398">
            <w:pPr>
              <w:keepNext/>
              <w:tabs>
                <w:tab w:val="left" w:pos="288"/>
                <w:tab w:val="left" w:pos="576"/>
                <w:tab w:val="left" w:pos="864"/>
                <w:tab w:val="left" w:pos="1152"/>
              </w:tabs>
              <w:spacing w:before="40" w:after="40" w:line="200" w:lineRule="exact"/>
              <w:rPr>
                <w:rFonts w:eastAsia="Calibri"/>
                <w:sz w:val="17"/>
                <w:lang w:val="en-TT"/>
              </w:rPr>
            </w:pPr>
            <w:r w:rsidRPr="00E439B2">
              <w:rPr>
                <w:rFonts w:eastAsia="Calibri"/>
                <w:sz w:val="17"/>
                <w:lang w:val="en-TT"/>
              </w:rPr>
              <w:tab/>
            </w:r>
            <w:r w:rsidRPr="00E439B2">
              <w:rPr>
                <w:rFonts w:eastAsia="Calibri"/>
                <w:b/>
                <w:sz w:val="17"/>
                <w:lang w:val="en-TT"/>
              </w:rPr>
              <w:t>Conference and secretariat services for meetings</w:t>
            </w:r>
            <w:r w:rsidRPr="00E439B2">
              <w:rPr>
                <w:rFonts w:eastAsia="Calibri"/>
                <w:sz w:val="17"/>
                <w:lang w:val="en-TT"/>
              </w:rPr>
              <w:t xml:space="preserve"> (number of three-hour meetings)</w:t>
            </w:r>
          </w:p>
        </w:tc>
        <w:tc>
          <w:tcPr>
            <w:tcW w:w="796" w:type="dxa"/>
            <w:vAlign w:val="bottom"/>
          </w:tcPr>
          <w:p w14:paraId="2E946A6E" w14:textId="77777777" w:rsidR="00E439B2" w:rsidRPr="00E439B2" w:rsidRDefault="00E439B2" w:rsidP="00020398">
            <w:pPr>
              <w:keepNext/>
              <w:tabs>
                <w:tab w:val="left" w:pos="288"/>
                <w:tab w:val="left" w:pos="576"/>
                <w:tab w:val="left" w:pos="864"/>
                <w:tab w:val="left" w:pos="1152"/>
              </w:tabs>
              <w:spacing w:before="40" w:after="40" w:line="200" w:lineRule="exact"/>
              <w:ind w:left="144" w:right="40"/>
              <w:jc w:val="right"/>
              <w:rPr>
                <w:rFonts w:eastAsia="Calibri"/>
                <w:b/>
                <w:bCs/>
                <w:sz w:val="17"/>
                <w:lang w:val="en-TT"/>
              </w:rPr>
            </w:pPr>
            <w:r w:rsidRPr="00E439B2">
              <w:rPr>
                <w:rFonts w:eastAsia="Calibri"/>
                <w:b/>
                <w:bCs/>
                <w:sz w:val="17"/>
                <w:szCs w:val="17"/>
                <w:lang w:val="en-TT"/>
              </w:rPr>
              <w:t>554</w:t>
            </w:r>
          </w:p>
        </w:tc>
        <w:tc>
          <w:tcPr>
            <w:tcW w:w="796" w:type="dxa"/>
            <w:vAlign w:val="bottom"/>
          </w:tcPr>
          <w:p w14:paraId="0EC3C778" w14:textId="77777777" w:rsidR="00E439B2" w:rsidRPr="00E439B2" w:rsidRDefault="00E439B2" w:rsidP="00020398">
            <w:pPr>
              <w:keepNext/>
              <w:tabs>
                <w:tab w:val="left" w:pos="288"/>
                <w:tab w:val="left" w:pos="576"/>
                <w:tab w:val="left" w:pos="864"/>
                <w:tab w:val="left" w:pos="1152"/>
              </w:tabs>
              <w:spacing w:before="40" w:after="40" w:line="200" w:lineRule="exact"/>
              <w:ind w:left="144" w:right="40"/>
              <w:jc w:val="right"/>
              <w:rPr>
                <w:rFonts w:eastAsia="Calibri"/>
                <w:b/>
                <w:bCs/>
                <w:sz w:val="17"/>
                <w:lang w:val="en-TT"/>
              </w:rPr>
            </w:pPr>
            <w:r w:rsidRPr="00E439B2">
              <w:rPr>
                <w:rFonts w:eastAsia="Calibri"/>
                <w:b/>
                <w:bCs/>
                <w:sz w:val="17"/>
                <w:lang w:val="en-TT"/>
              </w:rPr>
              <w:t>413</w:t>
            </w:r>
          </w:p>
        </w:tc>
        <w:tc>
          <w:tcPr>
            <w:tcW w:w="796" w:type="dxa"/>
            <w:vAlign w:val="bottom"/>
          </w:tcPr>
          <w:p w14:paraId="07C80157" w14:textId="77777777" w:rsidR="00E439B2" w:rsidRPr="00E439B2" w:rsidRDefault="00E439B2" w:rsidP="00020398">
            <w:pPr>
              <w:keepNext/>
              <w:tabs>
                <w:tab w:val="left" w:pos="288"/>
                <w:tab w:val="left" w:pos="576"/>
                <w:tab w:val="left" w:pos="864"/>
                <w:tab w:val="left" w:pos="1152"/>
              </w:tabs>
              <w:spacing w:before="40" w:after="40" w:line="200" w:lineRule="exact"/>
              <w:ind w:left="144" w:right="40"/>
              <w:jc w:val="right"/>
              <w:rPr>
                <w:rFonts w:eastAsia="Calibri"/>
                <w:b/>
                <w:bCs/>
                <w:sz w:val="17"/>
                <w:lang w:val="en-TT"/>
              </w:rPr>
            </w:pPr>
            <w:r w:rsidRPr="00E439B2">
              <w:rPr>
                <w:rFonts w:eastAsia="Calibri"/>
                <w:b/>
                <w:bCs/>
                <w:sz w:val="17"/>
                <w:szCs w:val="17"/>
                <w:lang w:val="en-TT"/>
              </w:rPr>
              <w:t>496</w:t>
            </w:r>
          </w:p>
        </w:tc>
        <w:tc>
          <w:tcPr>
            <w:tcW w:w="797" w:type="dxa"/>
            <w:vAlign w:val="bottom"/>
          </w:tcPr>
          <w:p w14:paraId="1EE829AB" w14:textId="77777777" w:rsidR="00E439B2" w:rsidRPr="00E439B2" w:rsidRDefault="00E439B2" w:rsidP="00020398">
            <w:pPr>
              <w:keepNext/>
              <w:tabs>
                <w:tab w:val="left" w:pos="288"/>
                <w:tab w:val="left" w:pos="576"/>
                <w:tab w:val="left" w:pos="864"/>
                <w:tab w:val="left" w:pos="1152"/>
              </w:tabs>
              <w:spacing w:before="40" w:after="40" w:line="200" w:lineRule="exact"/>
              <w:ind w:left="144" w:right="40"/>
              <w:jc w:val="right"/>
              <w:rPr>
                <w:rFonts w:eastAsia="Calibri"/>
                <w:b/>
                <w:bCs/>
                <w:sz w:val="17"/>
                <w:szCs w:val="17"/>
                <w:lang w:val="en-TT"/>
              </w:rPr>
            </w:pPr>
            <w:r w:rsidRPr="00E439B2">
              <w:rPr>
                <w:rFonts w:eastAsia="Calibri"/>
                <w:b/>
                <w:bCs/>
                <w:sz w:val="17"/>
                <w:szCs w:val="17"/>
                <w:lang w:val="en-TT"/>
              </w:rPr>
              <w:t>380</w:t>
            </w:r>
          </w:p>
        </w:tc>
      </w:tr>
      <w:tr w:rsidR="00E439B2" w:rsidRPr="00E439B2" w14:paraId="5589B606" w14:textId="77777777" w:rsidTr="00020398">
        <w:tc>
          <w:tcPr>
            <w:tcW w:w="6759" w:type="dxa"/>
            <w:vAlign w:val="bottom"/>
            <w:hideMark/>
          </w:tcPr>
          <w:p w14:paraId="6D33919E"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19.</w:t>
            </w:r>
            <w:r w:rsidRPr="00E439B2">
              <w:rPr>
                <w:rFonts w:eastAsia="Calibri"/>
                <w:sz w:val="17"/>
                <w:lang w:val="en-TT"/>
              </w:rPr>
              <w:tab/>
              <w:t>Regular Process for Global Reporting and Assessment of the State of the Marine Environment, including Socioeconomic Aspects</w:t>
            </w:r>
          </w:p>
        </w:tc>
        <w:tc>
          <w:tcPr>
            <w:tcW w:w="796" w:type="dxa"/>
            <w:vAlign w:val="bottom"/>
          </w:tcPr>
          <w:p w14:paraId="6E66502F"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50</w:t>
            </w:r>
          </w:p>
        </w:tc>
        <w:tc>
          <w:tcPr>
            <w:tcW w:w="796" w:type="dxa"/>
            <w:vAlign w:val="bottom"/>
          </w:tcPr>
          <w:p w14:paraId="661F099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83</w:t>
            </w:r>
          </w:p>
        </w:tc>
        <w:tc>
          <w:tcPr>
            <w:tcW w:w="796" w:type="dxa"/>
            <w:vAlign w:val="bottom"/>
          </w:tcPr>
          <w:p w14:paraId="4FBFE30F"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52</w:t>
            </w:r>
          </w:p>
        </w:tc>
        <w:tc>
          <w:tcPr>
            <w:tcW w:w="797" w:type="dxa"/>
            <w:vAlign w:val="bottom"/>
          </w:tcPr>
          <w:p w14:paraId="0F76A44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50</w:t>
            </w:r>
          </w:p>
        </w:tc>
      </w:tr>
      <w:tr w:rsidR="00E439B2" w:rsidRPr="00E439B2" w14:paraId="7D8D13D0" w14:textId="77777777" w:rsidTr="00020398">
        <w:tc>
          <w:tcPr>
            <w:tcW w:w="6759" w:type="dxa"/>
            <w:vAlign w:val="bottom"/>
            <w:hideMark/>
          </w:tcPr>
          <w:p w14:paraId="1F18E9C9"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20.</w:t>
            </w:r>
            <w:r w:rsidRPr="00E439B2">
              <w:rPr>
                <w:rFonts w:eastAsia="Calibri"/>
                <w:sz w:val="17"/>
                <w:lang w:val="en-TT"/>
              </w:rPr>
              <w:tab/>
              <w:t>Commission on the Limits of the Continental Shelf (subcommissions)</w:t>
            </w:r>
          </w:p>
        </w:tc>
        <w:tc>
          <w:tcPr>
            <w:tcW w:w="796" w:type="dxa"/>
            <w:vAlign w:val="bottom"/>
          </w:tcPr>
          <w:p w14:paraId="19CD8330"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504</w:t>
            </w:r>
          </w:p>
        </w:tc>
        <w:tc>
          <w:tcPr>
            <w:tcW w:w="796" w:type="dxa"/>
            <w:vAlign w:val="bottom"/>
          </w:tcPr>
          <w:p w14:paraId="7C2E80A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330</w:t>
            </w:r>
          </w:p>
        </w:tc>
        <w:tc>
          <w:tcPr>
            <w:tcW w:w="796" w:type="dxa"/>
            <w:vAlign w:val="bottom"/>
          </w:tcPr>
          <w:p w14:paraId="1F09A989"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444</w:t>
            </w:r>
          </w:p>
        </w:tc>
        <w:tc>
          <w:tcPr>
            <w:tcW w:w="797" w:type="dxa"/>
            <w:vAlign w:val="bottom"/>
          </w:tcPr>
          <w:p w14:paraId="50B9A8C9"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330</w:t>
            </w:r>
          </w:p>
        </w:tc>
      </w:tr>
      <w:tr w:rsidR="00E439B2" w:rsidRPr="00E439B2" w14:paraId="48466FF5" w14:textId="77777777" w:rsidTr="00020398">
        <w:tc>
          <w:tcPr>
            <w:tcW w:w="6759" w:type="dxa"/>
            <w:vAlign w:val="bottom"/>
            <w:hideMark/>
          </w:tcPr>
          <w:p w14:paraId="283E08E0" w14:textId="77777777" w:rsidR="00E439B2" w:rsidRPr="00E439B2" w:rsidRDefault="00E439B2" w:rsidP="00020398">
            <w:pPr>
              <w:keepNext/>
              <w:keepLines/>
              <w:tabs>
                <w:tab w:val="left" w:pos="288"/>
                <w:tab w:val="left" w:pos="576"/>
                <w:tab w:val="left" w:pos="864"/>
                <w:tab w:val="left" w:pos="1152"/>
              </w:tabs>
              <w:spacing w:before="40" w:after="40" w:line="200" w:lineRule="exact"/>
              <w:rPr>
                <w:rFonts w:eastAsia="Calibri"/>
                <w:b/>
                <w:bCs/>
                <w:sz w:val="17"/>
                <w:lang w:val="en-TT"/>
              </w:rPr>
            </w:pPr>
            <w:r w:rsidRPr="00E439B2">
              <w:rPr>
                <w:rFonts w:eastAsia="Calibri"/>
                <w:b/>
                <w:bCs/>
                <w:sz w:val="17"/>
                <w:lang w:val="en-TT"/>
              </w:rPr>
              <w:t>B.</w:t>
            </w:r>
            <w:r w:rsidRPr="00E439B2">
              <w:rPr>
                <w:rFonts w:eastAsia="Calibri"/>
                <w:b/>
                <w:bCs/>
                <w:sz w:val="17"/>
                <w:lang w:val="en-TT"/>
              </w:rPr>
              <w:tab/>
              <w:t>Generation and transfer of knowledge</w:t>
            </w:r>
          </w:p>
        </w:tc>
        <w:tc>
          <w:tcPr>
            <w:tcW w:w="796" w:type="dxa"/>
            <w:vAlign w:val="bottom"/>
          </w:tcPr>
          <w:p w14:paraId="6EE74C05"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sz w:val="17"/>
                <w:lang w:val="en-TT"/>
              </w:rPr>
            </w:pPr>
          </w:p>
        </w:tc>
        <w:tc>
          <w:tcPr>
            <w:tcW w:w="796" w:type="dxa"/>
            <w:vAlign w:val="bottom"/>
          </w:tcPr>
          <w:p w14:paraId="3A5C4311"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sz w:val="17"/>
                <w:lang w:val="en-TT"/>
              </w:rPr>
            </w:pPr>
          </w:p>
        </w:tc>
        <w:tc>
          <w:tcPr>
            <w:tcW w:w="796" w:type="dxa"/>
            <w:vAlign w:val="bottom"/>
          </w:tcPr>
          <w:p w14:paraId="0085C8B5"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sz w:val="17"/>
                <w:lang w:val="en-TT"/>
              </w:rPr>
            </w:pPr>
          </w:p>
        </w:tc>
        <w:tc>
          <w:tcPr>
            <w:tcW w:w="797" w:type="dxa"/>
            <w:vAlign w:val="bottom"/>
          </w:tcPr>
          <w:p w14:paraId="27717FF4"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sz w:val="17"/>
                <w:lang w:val="en-TT"/>
              </w:rPr>
            </w:pPr>
          </w:p>
        </w:tc>
      </w:tr>
      <w:tr w:rsidR="00E439B2" w:rsidRPr="00E439B2" w14:paraId="78E928BE" w14:textId="77777777" w:rsidTr="00020398">
        <w:tc>
          <w:tcPr>
            <w:tcW w:w="6759" w:type="dxa"/>
            <w:vAlign w:val="bottom"/>
            <w:hideMark/>
          </w:tcPr>
          <w:p w14:paraId="5141F7D0" w14:textId="77777777" w:rsidR="00E439B2" w:rsidRPr="00E439B2" w:rsidRDefault="00E439B2" w:rsidP="00020398">
            <w:pPr>
              <w:keepNext/>
              <w:keepLines/>
              <w:tabs>
                <w:tab w:val="left" w:pos="288"/>
                <w:tab w:val="left" w:pos="576"/>
                <w:tab w:val="left" w:pos="864"/>
                <w:tab w:val="left" w:pos="1152"/>
              </w:tabs>
              <w:spacing w:before="40" w:after="40" w:line="200" w:lineRule="exact"/>
              <w:rPr>
                <w:rFonts w:eastAsia="Calibri"/>
                <w:sz w:val="17"/>
                <w:lang w:val="en-TT"/>
              </w:rPr>
            </w:pPr>
            <w:r w:rsidRPr="00E439B2">
              <w:rPr>
                <w:rFonts w:eastAsia="Calibri"/>
                <w:sz w:val="17"/>
                <w:lang w:val="en-TT"/>
              </w:rPr>
              <w:tab/>
            </w:r>
            <w:r w:rsidRPr="00E439B2">
              <w:rPr>
                <w:rFonts w:eastAsia="Calibri"/>
                <w:b/>
                <w:bCs/>
                <w:sz w:val="17"/>
                <w:lang w:val="en-TT"/>
              </w:rPr>
              <w:t>Field and technical cooperation projects</w:t>
            </w:r>
            <w:r w:rsidRPr="00E439B2">
              <w:rPr>
                <w:rFonts w:eastAsia="Calibri"/>
                <w:sz w:val="17"/>
                <w:lang w:val="en-TT"/>
              </w:rPr>
              <w:t xml:space="preserve"> (number of projects)</w:t>
            </w:r>
          </w:p>
        </w:tc>
        <w:tc>
          <w:tcPr>
            <w:tcW w:w="796" w:type="dxa"/>
            <w:vAlign w:val="bottom"/>
          </w:tcPr>
          <w:p w14:paraId="6ACCB4A3"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b/>
                <w:bCs/>
                <w:sz w:val="17"/>
                <w:lang w:val="en-TT"/>
              </w:rPr>
            </w:pPr>
            <w:r w:rsidRPr="00E439B2">
              <w:rPr>
                <w:rFonts w:eastAsia="Calibri"/>
                <w:b/>
                <w:bCs/>
                <w:sz w:val="17"/>
                <w:szCs w:val="17"/>
                <w:lang w:val="en-TT"/>
              </w:rPr>
              <w:t>6</w:t>
            </w:r>
          </w:p>
        </w:tc>
        <w:tc>
          <w:tcPr>
            <w:tcW w:w="796" w:type="dxa"/>
            <w:vAlign w:val="bottom"/>
          </w:tcPr>
          <w:p w14:paraId="4A3AB565"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b/>
                <w:bCs/>
                <w:sz w:val="17"/>
                <w:lang w:val="en-TT"/>
              </w:rPr>
            </w:pPr>
            <w:r w:rsidRPr="00E439B2">
              <w:rPr>
                <w:rFonts w:eastAsia="Calibri"/>
                <w:b/>
                <w:bCs/>
                <w:sz w:val="17"/>
                <w:lang w:val="en-TT"/>
              </w:rPr>
              <w:t>9</w:t>
            </w:r>
          </w:p>
        </w:tc>
        <w:tc>
          <w:tcPr>
            <w:tcW w:w="796" w:type="dxa"/>
            <w:vAlign w:val="bottom"/>
          </w:tcPr>
          <w:p w14:paraId="494DB7FC"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b/>
                <w:bCs/>
                <w:sz w:val="17"/>
                <w:lang w:val="en-TT"/>
              </w:rPr>
            </w:pPr>
            <w:r w:rsidRPr="00E439B2">
              <w:rPr>
                <w:rFonts w:eastAsia="Calibri"/>
                <w:b/>
                <w:bCs/>
                <w:sz w:val="17"/>
                <w:szCs w:val="17"/>
                <w:lang w:val="en-TT"/>
              </w:rPr>
              <w:t>7</w:t>
            </w:r>
          </w:p>
        </w:tc>
        <w:tc>
          <w:tcPr>
            <w:tcW w:w="797" w:type="dxa"/>
            <w:vAlign w:val="bottom"/>
          </w:tcPr>
          <w:p w14:paraId="459825A6"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rFonts w:eastAsia="Calibri"/>
                <w:b/>
                <w:bCs/>
                <w:sz w:val="17"/>
                <w:szCs w:val="17"/>
                <w:lang w:val="en-TT"/>
              </w:rPr>
            </w:pPr>
            <w:r w:rsidRPr="00E439B2">
              <w:rPr>
                <w:rFonts w:eastAsia="Calibri"/>
                <w:b/>
                <w:bCs/>
                <w:sz w:val="17"/>
                <w:szCs w:val="17"/>
                <w:lang w:val="en-TT"/>
              </w:rPr>
              <w:t>6</w:t>
            </w:r>
          </w:p>
        </w:tc>
      </w:tr>
      <w:tr w:rsidR="00E439B2" w:rsidRPr="00E439B2" w14:paraId="7E88F8A7" w14:textId="77777777" w:rsidTr="00020398">
        <w:tc>
          <w:tcPr>
            <w:tcW w:w="6759" w:type="dxa"/>
            <w:vAlign w:val="bottom"/>
            <w:hideMark/>
          </w:tcPr>
          <w:p w14:paraId="23CD0041"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szCs w:val="17"/>
                <w:lang w:val="en-TT"/>
              </w:rPr>
            </w:pPr>
            <w:r w:rsidRPr="00E439B2">
              <w:rPr>
                <w:rFonts w:eastAsia="Calibri"/>
                <w:sz w:val="17"/>
                <w:lang w:val="en-TT"/>
              </w:rPr>
              <w:tab/>
              <w:t>2</w:t>
            </w:r>
            <w:r w:rsidRPr="00E439B2">
              <w:rPr>
                <w:rFonts w:eastAsia="Calibri"/>
                <w:sz w:val="17"/>
                <w:szCs w:val="17"/>
                <w:lang w:val="en-TT"/>
              </w:rPr>
              <w:t>1.</w:t>
            </w:r>
            <w:r w:rsidRPr="00E439B2">
              <w:rPr>
                <w:rFonts w:eastAsia="Calibri"/>
                <w:sz w:val="17"/>
                <w:lang w:val="en-TT"/>
              </w:rPr>
              <w:tab/>
            </w:r>
            <w:r w:rsidRPr="00E439B2">
              <w:rPr>
                <w:rFonts w:eastAsia="Calibri"/>
                <w:sz w:val="17"/>
                <w:szCs w:val="17"/>
                <w:lang w:val="en-TT"/>
              </w:rPr>
              <w:t>Hamilton Shirley Amerasinghe Memorial Fellowship on the Law of the Sea</w:t>
            </w:r>
          </w:p>
        </w:tc>
        <w:tc>
          <w:tcPr>
            <w:tcW w:w="796" w:type="dxa"/>
            <w:vAlign w:val="bottom"/>
          </w:tcPr>
          <w:p w14:paraId="0A8F819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1</w:t>
            </w:r>
          </w:p>
        </w:tc>
        <w:tc>
          <w:tcPr>
            <w:tcW w:w="796" w:type="dxa"/>
            <w:vAlign w:val="bottom"/>
          </w:tcPr>
          <w:p w14:paraId="3E6AB49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w:t>
            </w:r>
          </w:p>
        </w:tc>
        <w:tc>
          <w:tcPr>
            <w:tcW w:w="796" w:type="dxa"/>
            <w:vAlign w:val="bottom"/>
          </w:tcPr>
          <w:p w14:paraId="1E9E52E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1</w:t>
            </w:r>
          </w:p>
        </w:tc>
        <w:tc>
          <w:tcPr>
            <w:tcW w:w="797" w:type="dxa"/>
            <w:vAlign w:val="bottom"/>
          </w:tcPr>
          <w:p w14:paraId="3ADE55A9"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w:t>
            </w:r>
          </w:p>
        </w:tc>
      </w:tr>
      <w:tr w:rsidR="00E439B2" w:rsidRPr="00E439B2" w14:paraId="2DDBAE5D" w14:textId="77777777" w:rsidTr="00020398">
        <w:tc>
          <w:tcPr>
            <w:tcW w:w="6759" w:type="dxa"/>
            <w:vAlign w:val="bottom"/>
            <w:hideMark/>
          </w:tcPr>
          <w:p w14:paraId="67B80AB6"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szCs w:val="17"/>
                <w:lang w:val="en-TT"/>
              </w:rPr>
            </w:pPr>
            <w:r w:rsidRPr="00E439B2">
              <w:rPr>
                <w:rFonts w:eastAsia="Calibri"/>
                <w:sz w:val="17"/>
                <w:lang w:val="en-TT"/>
              </w:rPr>
              <w:tab/>
            </w:r>
            <w:r w:rsidRPr="00E439B2">
              <w:rPr>
                <w:rFonts w:eastAsia="Calibri"/>
                <w:sz w:val="17"/>
                <w:szCs w:val="17"/>
                <w:lang w:val="en-TT"/>
              </w:rPr>
              <w:t>22.</w:t>
            </w:r>
            <w:r w:rsidRPr="00E439B2">
              <w:rPr>
                <w:rFonts w:eastAsia="Calibri"/>
                <w:sz w:val="17"/>
                <w:lang w:val="en-TT"/>
              </w:rPr>
              <w:tab/>
            </w:r>
            <w:r w:rsidRPr="00E439B2">
              <w:rPr>
                <w:rFonts w:eastAsia="Calibri"/>
                <w:sz w:val="17"/>
                <w:szCs w:val="17"/>
                <w:lang w:val="en-TT"/>
              </w:rPr>
              <w:t xml:space="preserve">United Nations-Nippon Foundation Fellowship Programme for Human Resources Development and Advancement of the Legal Order of the World’s Oceans and United Nations-Nippon Foundation Alumni Programme </w:t>
            </w:r>
          </w:p>
        </w:tc>
        <w:tc>
          <w:tcPr>
            <w:tcW w:w="796" w:type="dxa"/>
            <w:vAlign w:val="bottom"/>
          </w:tcPr>
          <w:p w14:paraId="1A7FE5A0"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1</w:t>
            </w:r>
          </w:p>
        </w:tc>
        <w:tc>
          <w:tcPr>
            <w:tcW w:w="796" w:type="dxa"/>
            <w:vAlign w:val="bottom"/>
          </w:tcPr>
          <w:p w14:paraId="3798E81E"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2</w:t>
            </w:r>
          </w:p>
        </w:tc>
        <w:tc>
          <w:tcPr>
            <w:tcW w:w="796" w:type="dxa"/>
            <w:vAlign w:val="bottom"/>
          </w:tcPr>
          <w:p w14:paraId="000D9B32"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2</w:t>
            </w:r>
          </w:p>
        </w:tc>
        <w:tc>
          <w:tcPr>
            <w:tcW w:w="797" w:type="dxa"/>
            <w:vAlign w:val="bottom"/>
          </w:tcPr>
          <w:p w14:paraId="25078DE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2</w:t>
            </w:r>
          </w:p>
        </w:tc>
      </w:tr>
      <w:tr w:rsidR="00E439B2" w:rsidRPr="00E439B2" w14:paraId="05574B01" w14:textId="77777777" w:rsidTr="00020398">
        <w:tc>
          <w:tcPr>
            <w:tcW w:w="6759" w:type="dxa"/>
            <w:vAlign w:val="bottom"/>
            <w:hideMark/>
          </w:tcPr>
          <w:p w14:paraId="5FBCE5EC"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szCs w:val="17"/>
                <w:lang w:val="en-TT"/>
              </w:rPr>
            </w:pPr>
            <w:r w:rsidRPr="00E439B2">
              <w:rPr>
                <w:rFonts w:eastAsia="Calibri"/>
                <w:sz w:val="17"/>
                <w:lang w:val="en-TT"/>
              </w:rPr>
              <w:tab/>
            </w:r>
            <w:r w:rsidRPr="00E439B2">
              <w:rPr>
                <w:rFonts w:eastAsia="Calibri"/>
                <w:sz w:val="17"/>
                <w:szCs w:val="17"/>
                <w:lang w:val="en-TT"/>
              </w:rPr>
              <w:t>23.</w:t>
            </w:r>
            <w:r w:rsidRPr="00E439B2">
              <w:rPr>
                <w:rFonts w:eastAsia="Calibri"/>
                <w:sz w:val="17"/>
                <w:lang w:val="en-TT"/>
              </w:rPr>
              <w:tab/>
            </w:r>
            <w:r w:rsidRPr="00E439B2">
              <w:rPr>
                <w:rFonts w:eastAsia="Calibri"/>
                <w:sz w:val="17"/>
                <w:szCs w:val="17"/>
                <w:lang w:val="en-TT"/>
              </w:rPr>
              <w:t xml:space="preserve">United Nations-Nippon Foundation Strategic Needs Fellowship </w:t>
            </w:r>
          </w:p>
        </w:tc>
        <w:tc>
          <w:tcPr>
            <w:tcW w:w="796" w:type="dxa"/>
            <w:vAlign w:val="bottom"/>
          </w:tcPr>
          <w:p w14:paraId="6CCD7B2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w:t>
            </w:r>
          </w:p>
        </w:tc>
        <w:tc>
          <w:tcPr>
            <w:tcW w:w="796" w:type="dxa"/>
            <w:vAlign w:val="bottom"/>
          </w:tcPr>
          <w:p w14:paraId="21FA810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1</w:t>
            </w:r>
          </w:p>
        </w:tc>
        <w:tc>
          <w:tcPr>
            <w:tcW w:w="796" w:type="dxa"/>
            <w:vAlign w:val="bottom"/>
          </w:tcPr>
          <w:p w14:paraId="2233C45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sz w:val="17"/>
                <w:szCs w:val="17"/>
                <w:lang w:val="en-TT"/>
              </w:rPr>
              <w:t>1</w:t>
            </w:r>
          </w:p>
        </w:tc>
        <w:tc>
          <w:tcPr>
            <w:tcW w:w="797" w:type="dxa"/>
            <w:vAlign w:val="bottom"/>
          </w:tcPr>
          <w:p w14:paraId="36FF9080"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szCs w:val="17"/>
                <w:lang w:val="en-TT"/>
              </w:rPr>
            </w:pPr>
            <w:r w:rsidRPr="00E439B2">
              <w:rPr>
                <w:sz w:val="17"/>
                <w:szCs w:val="17"/>
                <w:lang w:val="en-TT"/>
              </w:rPr>
              <w:t>1</w:t>
            </w:r>
          </w:p>
        </w:tc>
      </w:tr>
      <w:tr w:rsidR="00E439B2" w:rsidRPr="00E439B2" w14:paraId="2442706A" w14:textId="77777777" w:rsidTr="00020398">
        <w:tc>
          <w:tcPr>
            <w:tcW w:w="6759" w:type="dxa"/>
            <w:vAlign w:val="bottom"/>
            <w:hideMark/>
          </w:tcPr>
          <w:p w14:paraId="00E52A4D"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szCs w:val="17"/>
                <w:lang w:val="en-TT"/>
              </w:rPr>
            </w:pPr>
            <w:r w:rsidRPr="00E439B2">
              <w:rPr>
                <w:rFonts w:eastAsia="Calibri"/>
                <w:sz w:val="17"/>
                <w:szCs w:val="17"/>
                <w:lang w:val="en-TT"/>
              </w:rPr>
              <w:tab/>
              <w:t>24.</w:t>
            </w:r>
            <w:r w:rsidRPr="00E439B2">
              <w:rPr>
                <w:rFonts w:eastAsia="Calibri"/>
                <w:sz w:val="17"/>
                <w:szCs w:val="17"/>
                <w:lang w:val="en-TT"/>
              </w:rPr>
              <w:tab/>
              <w:t>United Nations-Nippon Foundation Ocean Governance Fellowship for Small Island Developing States</w:t>
            </w:r>
          </w:p>
        </w:tc>
        <w:tc>
          <w:tcPr>
            <w:tcW w:w="796" w:type="dxa"/>
            <w:vAlign w:val="bottom"/>
          </w:tcPr>
          <w:p w14:paraId="729483A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1</w:t>
            </w:r>
          </w:p>
        </w:tc>
        <w:tc>
          <w:tcPr>
            <w:tcW w:w="796" w:type="dxa"/>
            <w:vAlign w:val="bottom"/>
          </w:tcPr>
          <w:p w14:paraId="468B2935"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w:t>
            </w:r>
          </w:p>
        </w:tc>
        <w:tc>
          <w:tcPr>
            <w:tcW w:w="796" w:type="dxa"/>
            <w:vAlign w:val="bottom"/>
          </w:tcPr>
          <w:p w14:paraId="63B8BA95"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1</w:t>
            </w:r>
          </w:p>
        </w:tc>
        <w:tc>
          <w:tcPr>
            <w:tcW w:w="797" w:type="dxa"/>
            <w:vAlign w:val="bottom"/>
          </w:tcPr>
          <w:p w14:paraId="40DAC849" w14:textId="77777777" w:rsidR="00E439B2" w:rsidRPr="00E439B2" w:rsidRDefault="00E439B2" w:rsidP="00020398">
            <w:pPr>
              <w:tabs>
                <w:tab w:val="left" w:pos="288"/>
                <w:tab w:val="left" w:pos="576"/>
                <w:tab w:val="left" w:pos="864"/>
                <w:tab w:val="left" w:pos="1152"/>
              </w:tabs>
              <w:spacing w:before="40" w:after="40" w:line="200" w:lineRule="exact"/>
              <w:ind w:right="40"/>
              <w:jc w:val="right"/>
              <w:rPr>
                <w:rFonts w:eastAsia="Calibri"/>
                <w:sz w:val="17"/>
                <w:lang w:val="en-TT"/>
              </w:rPr>
            </w:pPr>
            <w:r w:rsidRPr="00E439B2">
              <w:rPr>
                <w:rFonts w:eastAsia="Calibri"/>
                <w:sz w:val="17"/>
                <w:lang w:val="en-TT"/>
              </w:rPr>
              <w:t>1</w:t>
            </w:r>
          </w:p>
        </w:tc>
      </w:tr>
      <w:tr w:rsidR="00E439B2" w:rsidRPr="00E439B2" w14:paraId="6CEB6F36" w14:textId="77777777" w:rsidTr="00020398">
        <w:tc>
          <w:tcPr>
            <w:tcW w:w="6759" w:type="dxa"/>
            <w:vAlign w:val="bottom"/>
            <w:hideMark/>
          </w:tcPr>
          <w:p w14:paraId="23DF4875"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szCs w:val="17"/>
                <w:lang w:val="en-TT"/>
              </w:rPr>
            </w:pPr>
            <w:r w:rsidRPr="00E439B2">
              <w:rPr>
                <w:rFonts w:eastAsia="Calibri"/>
                <w:sz w:val="17"/>
                <w:szCs w:val="17"/>
                <w:lang w:val="en-TT"/>
              </w:rPr>
              <w:tab/>
              <w:t>25.</w:t>
            </w:r>
            <w:r w:rsidRPr="00E439B2">
              <w:rPr>
                <w:rFonts w:eastAsia="Calibri"/>
                <w:sz w:val="17"/>
                <w:lang w:val="en-TT"/>
              </w:rPr>
              <w:tab/>
            </w:r>
            <w:r w:rsidRPr="00E439B2">
              <w:rPr>
                <w:rFonts w:eastAsia="Calibri"/>
                <w:sz w:val="17"/>
                <w:szCs w:val="17"/>
                <w:lang w:val="en-TT"/>
              </w:rPr>
              <w:t>Project for the promotion of the implementation of the United Nations Convention on the Law of the Sea and its implementing agreements and the 2030 Agenda for Sustainable Development in the context of ocean affairs and the law of the sea</w:t>
            </w:r>
          </w:p>
        </w:tc>
        <w:tc>
          <w:tcPr>
            <w:tcW w:w="796" w:type="dxa"/>
            <w:vAlign w:val="bottom"/>
          </w:tcPr>
          <w:p w14:paraId="47EB81F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w:t>
            </w:r>
          </w:p>
        </w:tc>
        <w:tc>
          <w:tcPr>
            <w:tcW w:w="796" w:type="dxa"/>
            <w:vAlign w:val="bottom"/>
          </w:tcPr>
          <w:p w14:paraId="30E53220"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w:t>
            </w:r>
          </w:p>
        </w:tc>
        <w:tc>
          <w:tcPr>
            <w:tcW w:w="796" w:type="dxa"/>
            <w:vAlign w:val="bottom"/>
          </w:tcPr>
          <w:p w14:paraId="63C0D03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lang w:val="en-TT"/>
              </w:rPr>
              <w:t>–</w:t>
            </w:r>
          </w:p>
        </w:tc>
        <w:tc>
          <w:tcPr>
            <w:tcW w:w="797" w:type="dxa"/>
            <w:vAlign w:val="bottom"/>
          </w:tcPr>
          <w:p w14:paraId="7700989B"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lang w:val="en-TT"/>
              </w:rPr>
              <w:t>–</w:t>
            </w:r>
          </w:p>
        </w:tc>
      </w:tr>
      <w:tr w:rsidR="00E439B2" w:rsidRPr="00E439B2" w14:paraId="2560BA85" w14:textId="77777777" w:rsidTr="00020398">
        <w:tc>
          <w:tcPr>
            <w:tcW w:w="6759" w:type="dxa"/>
            <w:vAlign w:val="bottom"/>
            <w:hideMark/>
          </w:tcPr>
          <w:p w14:paraId="1F166307"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szCs w:val="17"/>
                <w:lang w:val="en-TT"/>
              </w:rPr>
            </w:pPr>
            <w:r w:rsidRPr="00E439B2">
              <w:rPr>
                <w:rFonts w:eastAsia="Calibri"/>
                <w:sz w:val="17"/>
                <w:szCs w:val="17"/>
                <w:lang w:val="en-TT"/>
              </w:rPr>
              <w:tab/>
              <w:t>26.</w:t>
            </w:r>
            <w:r w:rsidRPr="00E439B2">
              <w:rPr>
                <w:rFonts w:eastAsia="Calibri"/>
                <w:sz w:val="17"/>
                <w:lang w:val="en-TT"/>
              </w:rPr>
              <w:tab/>
            </w:r>
            <w:r w:rsidRPr="00E439B2">
              <w:rPr>
                <w:rFonts w:eastAsia="Calibri"/>
                <w:sz w:val="17"/>
                <w:szCs w:val="17"/>
                <w:lang w:val="en-TT"/>
              </w:rPr>
              <w:t>Ocean governance capacity-building training programme</w:t>
            </w:r>
          </w:p>
        </w:tc>
        <w:tc>
          <w:tcPr>
            <w:tcW w:w="796" w:type="dxa"/>
            <w:vAlign w:val="bottom"/>
          </w:tcPr>
          <w:p w14:paraId="38E1D97D"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1</w:t>
            </w:r>
          </w:p>
        </w:tc>
        <w:tc>
          <w:tcPr>
            <w:tcW w:w="796" w:type="dxa"/>
            <w:vAlign w:val="bottom"/>
          </w:tcPr>
          <w:p w14:paraId="4B6150FF"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w:t>
            </w:r>
          </w:p>
        </w:tc>
        <w:tc>
          <w:tcPr>
            <w:tcW w:w="796" w:type="dxa"/>
            <w:vAlign w:val="bottom"/>
          </w:tcPr>
          <w:p w14:paraId="6F6D368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sz w:val="17"/>
                <w:szCs w:val="17"/>
                <w:lang w:val="en-TT"/>
              </w:rPr>
              <w:t>l</w:t>
            </w:r>
          </w:p>
        </w:tc>
        <w:tc>
          <w:tcPr>
            <w:tcW w:w="797" w:type="dxa"/>
            <w:vAlign w:val="bottom"/>
          </w:tcPr>
          <w:p w14:paraId="4BD0D3F8"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Theme="minorEastAsia"/>
                <w:sz w:val="17"/>
                <w:szCs w:val="17"/>
                <w:lang w:val="en-TT"/>
              </w:rPr>
            </w:pPr>
            <w:r w:rsidRPr="00E439B2">
              <w:rPr>
                <w:rFonts w:eastAsiaTheme="minorEastAsia"/>
                <w:sz w:val="17"/>
                <w:szCs w:val="17"/>
                <w:lang w:val="en-TT"/>
              </w:rPr>
              <w:t>1</w:t>
            </w:r>
          </w:p>
        </w:tc>
      </w:tr>
      <w:tr w:rsidR="00E439B2" w:rsidRPr="00E439B2" w14:paraId="202D09B7" w14:textId="77777777" w:rsidTr="00020398">
        <w:tc>
          <w:tcPr>
            <w:tcW w:w="6759" w:type="dxa"/>
            <w:vAlign w:val="bottom"/>
            <w:hideMark/>
          </w:tcPr>
          <w:p w14:paraId="0AE0499A"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szCs w:val="17"/>
                <w:lang w:val="en-TT"/>
              </w:rPr>
            </w:pPr>
            <w:r w:rsidRPr="00E439B2">
              <w:rPr>
                <w:rFonts w:eastAsia="Calibri"/>
                <w:sz w:val="17"/>
                <w:szCs w:val="17"/>
                <w:lang w:val="en-TT"/>
              </w:rPr>
              <w:tab/>
              <w:t>27.</w:t>
            </w:r>
            <w:r w:rsidRPr="00E439B2">
              <w:rPr>
                <w:rFonts w:eastAsia="Calibri"/>
                <w:sz w:val="17"/>
                <w:szCs w:val="17"/>
                <w:lang w:val="en-TT"/>
              </w:rPr>
              <w:tab/>
              <w:t>Project of assistance to strengthen participation in and implementation of the United Nations Fish Stocks Agreement</w:t>
            </w:r>
          </w:p>
        </w:tc>
        <w:tc>
          <w:tcPr>
            <w:tcW w:w="796" w:type="dxa"/>
            <w:vAlign w:val="bottom"/>
          </w:tcPr>
          <w:p w14:paraId="59743EC8"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1</w:t>
            </w:r>
          </w:p>
        </w:tc>
        <w:tc>
          <w:tcPr>
            <w:tcW w:w="796" w:type="dxa"/>
            <w:vAlign w:val="bottom"/>
          </w:tcPr>
          <w:p w14:paraId="5B99747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w:t>
            </w:r>
          </w:p>
        </w:tc>
        <w:tc>
          <w:tcPr>
            <w:tcW w:w="796" w:type="dxa"/>
            <w:vAlign w:val="bottom"/>
          </w:tcPr>
          <w:p w14:paraId="29150192"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Theme="minorEastAsia"/>
                <w:sz w:val="17"/>
                <w:szCs w:val="17"/>
                <w:lang w:val="en-TT"/>
              </w:rPr>
              <w:t>1</w:t>
            </w:r>
          </w:p>
        </w:tc>
        <w:tc>
          <w:tcPr>
            <w:tcW w:w="797" w:type="dxa"/>
            <w:vAlign w:val="bottom"/>
          </w:tcPr>
          <w:p w14:paraId="25EA14CF"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Theme="minorEastAsia"/>
                <w:sz w:val="17"/>
                <w:szCs w:val="17"/>
                <w:lang w:val="en-TT"/>
              </w:rPr>
            </w:pPr>
            <w:r w:rsidRPr="00E439B2">
              <w:rPr>
                <w:rFonts w:eastAsia="Calibri"/>
                <w:sz w:val="17"/>
                <w:lang w:val="en-TT"/>
              </w:rPr>
              <w:t>–</w:t>
            </w:r>
          </w:p>
        </w:tc>
      </w:tr>
      <w:tr w:rsidR="00E439B2" w:rsidRPr="00E439B2" w14:paraId="2ACC3038" w14:textId="77777777" w:rsidTr="00020398">
        <w:tc>
          <w:tcPr>
            <w:tcW w:w="6759" w:type="dxa"/>
            <w:vAlign w:val="bottom"/>
            <w:hideMark/>
          </w:tcPr>
          <w:p w14:paraId="7ADA7403"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szCs w:val="17"/>
                <w:lang w:val="en-TT"/>
              </w:rPr>
            </w:pPr>
            <w:r w:rsidRPr="00E439B2">
              <w:rPr>
                <w:rFonts w:eastAsia="Calibri"/>
                <w:sz w:val="17"/>
                <w:szCs w:val="17"/>
                <w:lang w:val="en-TT"/>
              </w:rPr>
              <w:tab/>
              <w:t>28.</w:t>
            </w:r>
            <w:r w:rsidRPr="00E439B2">
              <w:rPr>
                <w:rFonts w:eastAsia="Calibri"/>
                <w:sz w:val="17"/>
                <w:szCs w:val="17"/>
                <w:lang w:val="en-TT"/>
              </w:rPr>
              <w:tab/>
              <w:t>Project to promote a better understanding of the Agreement on Marine Biological Diversity of Areas beyond National Jurisdiction, including the strengthening of capacities of developing States towards becoming parties to the Agreement and implementing it</w:t>
            </w:r>
          </w:p>
        </w:tc>
        <w:tc>
          <w:tcPr>
            <w:tcW w:w="796" w:type="dxa"/>
            <w:vAlign w:val="bottom"/>
          </w:tcPr>
          <w:p w14:paraId="29A1A2AF"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1</w:t>
            </w:r>
          </w:p>
        </w:tc>
        <w:tc>
          <w:tcPr>
            <w:tcW w:w="796" w:type="dxa"/>
            <w:vAlign w:val="bottom"/>
          </w:tcPr>
          <w:p w14:paraId="38EAD65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w:t>
            </w:r>
          </w:p>
        </w:tc>
        <w:tc>
          <w:tcPr>
            <w:tcW w:w="796" w:type="dxa"/>
            <w:vAlign w:val="bottom"/>
          </w:tcPr>
          <w:p w14:paraId="242D750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w:t>
            </w:r>
          </w:p>
        </w:tc>
        <w:tc>
          <w:tcPr>
            <w:tcW w:w="797" w:type="dxa"/>
            <w:vAlign w:val="bottom"/>
          </w:tcPr>
          <w:p w14:paraId="7EEED0C6" w14:textId="77777777" w:rsidR="00E439B2" w:rsidRPr="00E439B2" w:rsidRDefault="00E439B2" w:rsidP="00020398">
            <w:pPr>
              <w:tabs>
                <w:tab w:val="left" w:pos="288"/>
                <w:tab w:val="left" w:pos="576"/>
                <w:tab w:val="left" w:pos="864"/>
                <w:tab w:val="left" w:pos="1152"/>
              </w:tabs>
              <w:spacing w:before="40" w:after="40" w:line="200" w:lineRule="exact"/>
              <w:ind w:right="40"/>
              <w:jc w:val="right"/>
              <w:rPr>
                <w:rFonts w:eastAsia="Calibri"/>
                <w:sz w:val="17"/>
                <w:lang w:val="en-TT"/>
              </w:rPr>
            </w:pPr>
            <w:r w:rsidRPr="00E439B2">
              <w:rPr>
                <w:rFonts w:eastAsia="Calibri"/>
                <w:sz w:val="17"/>
                <w:lang w:val="en-TT"/>
              </w:rPr>
              <w:t>–</w:t>
            </w:r>
          </w:p>
        </w:tc>
      </w:tr>
      <w:tr w:rsidR="00E439B2" w:rsidRPr="00E439B2" w14:paraId="34FFCF6A" w14:textId="77777777" w:rsidTr="00020398">
        <w:tc>
          <w:tcPr>
            <w:tcW w:w="6759" w:type="dxa"/>
            <w:vAlign w:val="bottom"/>
            <w:hideMark/>
          </w:tcPr>
          <w:p w14:paraId="7662AA95" w14:textId="77777777" w:rsidR="00E439B2" w:rsidRPr="00E439B2" w:rsidRDefault="00E439B2" w:rsidP="00020398">
            <w:pPr>
              <w:tabs>
                <w:tab w:val="left" w:pos="288"/>
                <w:tab w:val="left" w:pos="576"/>
                <w:tab w:val="left" w:pos="864"/>
                <w:tab w:val="left" w:pos="1152"/>
              </w:tabs>
              <w:spacing w:before="40" w:after="40" w:line="200" w:lineRule="exact"/>
              <w:rPr>
                <w:rFonts w:eastAsia="Calibri"/>
                <w:sz w:val="17"/>
                <w:lang w:val="en-TT"/>
              </w:rPr>
            </w:pPr>
            <w:r w:rsidRPr="00E439B2">
              <w:rPr>
                <w:rFonts w:eastAsia="Calibri"/>
                <w:b/>
                <w:sz w:val="17"/>
                <w:lang w:val="en-TT"/>
              </w:rPr>
              <w:tab/>
              <w:t>Seminars, workshops and training events</w:t>
            </w:r>
            <w:r w:rsidRPr="00E439B2">
              <w:rPr>
                <w:rFonts w:eastAsia="Calibri"/>
                <w:sz w:val="17"/>
                <w:lang w:val="en-TT"/>
              </w:rPr>
              <w:t xml:space="preserve"> (number of days)</w:t>
            </w:r>
          </w:p>
        </w:tc>
        <w:tc>
          <w:tcPr>
            <w:tcW w:w="796" w:type="dxa"/>
            <w:vAlign w:val="bottom"/>
          </w:tcPr>
          <w:p w14:paraId="423718F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sz w:val="17"/>
                <w:lang w:val="en-TT"/>
              </w:rPr>
            </w:pPr>
            <w:r w:rsidRPr="00E439B2">
              <w:rPr>
                <w:rFonts w:eastAsia="Calibri"/>
                <w:b/>
                <w:bCs/>
                <w:sz w:val="17"/>
                <w:szCs w:val="17"/>
                <w:lang w:val="en-TT"/>
              </w:rPr>
              <w:t>62</w:t>
            </w:r>
          </w:p>
        </w:tc>
        <w:tc>
          <w:tcPr>
            <w:tcW w:w="796" w:type="dxa"/>
            <w:vAlign w:val="bottom"/>
          </w:tcPr>
          <w:p w14:paraId="56C5282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sz w:val="17"/>
                <w:szCs w:val="17"/>
                <w:lang w:val="en-TT"/>
              </w:rPr>
            </w:pPr>
            <w:r w:rsidRPr="00E439B2">
              <w:rPr>
                <w:rFonts w:eastAsia="Calibri"/>
                <w:b/>
                <w:sz w:val="17"/>
                <w:szCs w:val="17"/>
                <w:lang w:val="en-TT"/>
              </w:rPr>
              <w:t>128</w:t>
            </w:r>
          </w:p>
        </w:tc>
        <w:tc>
          <w:tcPr>
            <w:tcW w:w="796" w:type="dxa"/>
            <w:vAlign w:val="bottom"/>
          </w:tcPr>
          <w:p w14:paraId="64A3108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sz w:val="17"/>
                <w:lang w:val="en-TT"/>
              </w:rPr>
            </w:pPr>
            <w:r w:rsidRPr="00E439B2">
              <w:rPr>
                <w:rFonts w:eastAsia="Calibri"/>
                <w:b/>
                <w:bCs/>
                <w:sz w:val="17"/>
                <w:szCs w:val="17"/>
                <w:lang w:val="en-TT"/>
              </w:rPr>
              <w:t>80</w:t>
            </w:r>
          </w:p>
        </w:tc>
        <w:tc>
          <w:tcPr>
            <w:tcW w:w="797" w:type="dxa"/>
            <w:vAlign w:val="bottom"/>
          </w:tcPr>
          <w:p w14:paraId="5EBDDE2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bCs/>
                <w:sz w:val="17"/>
                <w:szCs w:val="17"/>
                <w:lang w:val="en-TT"/>
              </w:rPr>
            </w:pPr>
            <w:r w:rsidRPr="00E439B2">
              <w:rPr>
                <w:rFonts w:eastAsia="Calibri"/>
                <w:b/>
                <w:bCs/>
                <w:sz w:val="17"/>
                <w:szCs w:val="17"/>
                <w:lang w:val="en-TT"/>
              </w:rPr>
              <w:t>90</w:t>
            </w:r>
          </w:p>
        </w:tc>
      </w:tr>
      <w:tr w:rsidR="00E439B2" w:rsidRPr="00E439B2" w14:paraId="78A2E6DD" w14:textId="77777777" w:rsidTr="00020398">
        <w:tc>
          <w:tcPr>
            <w:tcW w:w="6759" w:type="dxa"/>
            <w:vAlign w:val="bottom"/>
            <w:hideMark/>
          </w:tcPr>
          <w:p w14:paraId="54C4E229" w14:textId="77777777" w:rsidR="00E439B2" w:rsidRPr="00E439B2" w:rsidRDefault="00E439B2" w:rsidP="00020398">
            <w:pPr>
              <w:tabs>
                <w:tab w:val="left" w:pos="288"/>
                <w:tab w:val="left" w:pos="576"/>
                <w:tab w:val="left" w:pos="864"/>
                <w:tab w:val="left" w:pos="1152"/>
              </w:tabs>
              <w:spacing w:before="40" w:after="40" w:line="200" w:lineRule="exact"/>
              <w:rPr>
                <w:rFonts w:eastAsia="Calibri"/>
                <w:sz w:val="17"/>
                <w:lang w:val="en-TT"/>
              </w:rPr>
            </w:pPr>
            <w:r w:rsidRPr="00E439B2">
              <w:rPr>
                <w:rFonts w:eastAsia="Calibri"/>
                <w:sz w:val="17"/>
                <w:lang w:val="en-TT"/>
              </w:rPr>
              <w:tab/>
              <w:t>29.</w:t>
            </w:r>
            <w:r w:rsidRPr="00E439B2">
              <w:rPr>
                <w:rFonts w:eastAsia="Calibri"/>
                <w:sz w:val="17"/>
                <w:lang w:val="en-TT"/>
              </w:rPr>
              <w:tab/>
              <w:t>Training events on oceans and the law of the sea</w:t>
            </w:r>
          </w:p>
        </w:tc>
        <w:tc>
          <w:tcPr>
            <w:tcW w:w="796" w:type="dxa"/>
            <w:vAlign w:val="bottom"/>
          </w:tcPr>
          <w:p w14:paraId="202511C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62</w:t>
            </w:r>
          </w:p>
        </w:tc>
        <w:tc>
          <w:tcPr>
            <w:tcW w:w="796" w:type="dxa"/>
            <w:vAlign w:val="bottom"/>
          </w:tcPr>
          <w:p w14:paraId="492761FF"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128</w:t>
            </w:r>
          </w:p>
        </w:tc>
        <w:tc>
          <w:tcPr>
            <w:tcW w:w="796" w:type="dxa"/>
            <w:vAlign w:val="bottom"/>
          </w:tcPr>
          <w:p w14:paraId="06E74CA8"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80</w:t>
            </w:r>
          </w:p>
        </w:tc>
        <w:tc>
          <w:tcPr>
            <w:tcW w:w="797" w:type="dxa"/>
            <w:vAlign w:val="bottom"/>
          </w:tcPr>
          <w:p w14:paraId="72747469"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90</w:t>
            </w:r>
          </w:p>
        </w:tc>
      </w:tr>
      <w:tr w:rsidR="00E439B2" w:rsidRPr="00E439B2" w14:paraId="2FBAF706" w14:textId="77777777" w:rsidTr="00020398">
        <w:tc>
          <w:tcPr>
            <w:tcW w:w="6759" w:type="dxa"/>
            <w:vAlign w:val="bottom"/>
            <w:hideMark/>
          </w:tcPr>
          <w:p w14:paraId="1C7F9CE8" w14:textId="77777777" w:rsidR="00E439B2" w:rsidRPr="00E439B2" w:rsidRDefault="00E439B2" w:rsidP="00020398">
            <w:pPr>
              <w:tabs>
                <w:tab w:val="left" w:pos="288"/>
                <w:tab w:val="left" w:pos="576"/>
                <w:tab w:val="left" w:pos="864"/>
                <w:tab w:val="left" w:pos="1152"/>
              </w:tabs>
              <w:spacing w:before="40" w:after="40" w:line="200" w:lineRule="exact"/>
              <w:rPr>
                <w:rFonts w:eastAsia="Calibri"/>
                <w:sz w:val="17"/>
                <w:szCs w:val="17"/>
                <w:lang w:val="en-TT"/>
              </w:rPr>
            </w:pPr>
            <w:r w:rsidRPr="00E439B2">
              <w:rPr>
                <w:rFonts w:eastAsia="Calibri"/>
                <w:b/>
                <w:bCs/>
                <w:sz w:val="17"/>
                <w:szCs w:val="17"/>
                <w:lang w:val="en-TT"/>
              </w:rPr>
              <w:tab/>
              <w:t>Publications</w:t>
            </w:r>
            <w:r w:rsidRPr="00E439B2">
              <w:rPr>
                <w:rFonts w:eastAsia="Calibri"/>
                <w:sz w:val="17"/>
                <w:szCs w:val="17"/>
                <w:lang w:val="en-TT"/>
              </w:rPr>
              <w:t xml:space="preserve"> (number of publications)</w:t>
            </w:r>
          </w:p>
        </w:tc>
        <w:tc>
          <w:tcPr>
            <w:tcW w:w="796" w:type="dxa"/>
            <w:vAlign w:val="bottom"/>
          </w:tcPr>
          <w:p w14:paraId="66B3240E"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sz w:val="17"/>
                <w:lang w:val="en-TT"/>
              </w:rPr>
            </w:pPr>
            <w:r w:rsidRPr="00E439B2">
              <w:rPr>
                <w:rFonts w:eastAsia="Calibri"/>
                <w:b/>
                <w:bCs/>
                <w:sz w:val="17"/>
                <w:szCs w:val="17"/>
                <w:lang w:val="en-TT"/>
              </w:rPr>
              <w:t>5</w:t>
            </w:r>
          </w:p>
        </w:tc>
        <w:tc>
          <w:tcPr>
            <w:tcW w:w="796" w:type="dxa"/>
            <w:vAlign w:val="bottom"/>
          </w:tcPr>
          <w:p w14:paraId="017B1AA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bCs/>
                <w:sz w:val="17"/>
                <w:szCs w:val="17"/>
                <w:lang w:val="en-TT"/>
              </w:rPr>
            </w:pPr>
            <w:r w:rsidRPr="00E439B2">
              <w:rPr>
                <w:rFonts w:eastAsia="Calibri"/>
                <w:b/>
                <w:bCs/>
                <w:sz w:val="17"/>
                <w:szCs w:val="17"/>
                <w:lang w:val="en-TT"/>
              </w:rPr>
              <w:t>4</w:t>
            </w:r>
          </w:p>
        </w:tc>
        <w:tc>
          <w:tcPr>
            <w:tcW w:w="796" w:type="dxa"/>
            <w:vAlign w:val="bottom"/>
          </w:tcPr>
          <w:p w14:paraId="6AB981C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sz w:val="17"/>
                <w:lang w:val="en-TT"/>
              </w:rPr>
            </w:pPr>
            <w:r w:rsidRPr="00E439B2">
              <w:rPr>
                <w:rFonts w:eastAsia="Calibri"/>
                <w:b/>
                <w:sz w:val="17"/>
                <w:lang w:val="en-TT"/>
              </w:rPr>
              <w:t>2</w:t>
            </w:r>
          </w:p>
        </w:tc>
        <w:tc>
          <w:tcPr>
            <w:tcW w:w="797" w:type="dxa"/>
            <w:vAlign w:val="bottom"/>
          </w:tcPr>
          <w:p w14:paraId="69B3BF3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bCs/>
                <w:sz w:val="17"/>
                <w:szCs w:val="17"/>
                <w:lang w:val="en-TT"/>
              </w:rPr>
            </w:pPr>
            <w:r w:rsidRPr="00E439B2">
              <w:rPr>
                <w:rFonts w:eastAsia="Calibri"/>
                <w:b/>
                <w:bCs/>
                <w:sz w:val="17"/>
                <w:szCs w:val="17"/>
                <w:lang w:val="en-TT"/>
              </w:rPr>
              <w:t>2</w:t>
            </w:r>
          </w:p>
        </w:tc>
      </w:tr>
      <w:tr w:rsidR="00E439B2" w:rsidRPr="00E439B2" w14:paraId="1C725724" w14:textId="77777777" w:rsidTr="00020398">
        <w:tc>
          <w:tcPr>
            <w:tcW w:w="6759" w:type="dxa"/>
            <w:vAlign w:val="bottom"/>
            <w:hideMark/>
          </w:tcPr>
          <w:p w14:paraId="32A35F72" w14:textId="77777777" w:rsidR="00E439B2" w:rsidRPr="00E439B2" w:rsidRDefault="00E439B2" w:rsidP="00020398">
            <w:pPr>
              <w:tabs>
                <w:tab w:val="left" w:pos="288"/>
                <w:tab w:val="left" w:pos="576"/>
                <w:tab w:val="left" w:pos="864"/>
                <w:tab w:val="left" w:pos="1152"/>
              </w:tabs>
              <w:spacing w:before="40" w:after="40" w:line="200" w:lineRule="exact"/>
              <w:rPr>
                <w:rFonts w:eastAsia="Calibri"/>
                <w:sz w:val="17"/>
                <w:lang w:val="en-TT"/>
              </w:rPr>
            </w:pPr>
            <w:r w:rsidRPr="00E439B2">
              <w:rPr>
                <w:rFonts w:eastAsia="Calibri"/>
                <w:sz w:val="17"/>
                <w:lang w:val="en-TT"/>
              </w:rPr>
              <w:tab/>
              <w:t>30.</w:t>
            </w:r>
            <w:r w:rsidRPr="00E439B2">
              <w:rPr>
                <w:rFonts w:eastAsia="Calibri"/>
                <w:sz w:val="17"/>
                <w:lang w:val="en-TT"/>
              </w:rPr>
              <w:tab/>
            </w:r>
            <w:r w:rsidRPr="00E439B2">
              <w:rPr>
                <w:rFonts w:eastAsia="Calibri"/>
                <w:i/>
                <w:sz w:val="17"/>
                <w:lang w:val="en-TT"/>
              </w:rPr>
              <w:t>Law of the Sea Bulletin</w:t>
            </w:r>
          </w:p>
        </w:tc>
        <w:tc>
          <w:tcPr>
            <w:tcW w:w="796" w:type="dxa"/>
            <w:vAlign w:val="bottom"/>
          </w:tcPr>
          <w:p w14:paraId="40917015"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3</w:t>
            </w:r>
          </w:p>
        </w:tc>
        <w:tc>
          <w:tcPr>
            <w:tcW w:w="796" w:type="dxa"/>
            <w:vAlign w:val="bottom"/>
          </w:tcPr>
          <w:p w14:paraId="26859D0A"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3</w:t>
            </w:r>
          </w:p>
        </w:tc>
        <w:tc>
          <w:tcPr>
            <w:tcW w:w="796" w:type="dxa"/>
            <w:vAlign w:val="bottom"/>
          </w:tcPr>
          <w:p w14:paraId="6EE6401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2 [3]</w:t>
            </w:r>
          </w:p>
        </w:tc>
        <w:tc>
          <w:tcPr>
            <w:tcW w:w="797" w:type="dxa"/>
            <w:vAlign w:val="bottom"/>
          </w:tcPr>
          <w:p w14:paraId="123528FE"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2</w:t>
            </w:r>
          </w:p>
        </w:tc>
      </w:tr>
      <w:tr w:rsidR="00E439B2" w:rsidRPr="00E439B2" w14:paraId="3F9A8579" w14:textId="77777777" w:rsidTr="00020398">
        <w:tc>
          <w:tcPr>
            <w:tcW w:w="6759" w:type="dxa"/>
            <w:vAlign w:val="bottom"/>
            <w:hideMark/>
          </w:tcPr>
          <w:p w14:paraId="6985C2C3" w14:textId="77777777" w:rsidR="00E439B2" w:rsidRPr="00E439B2" w:rsidRDefault="00E439B2" w:rsidP="00020398">
            <w:pPr>
              <w:tabs>
                <w:tab w:val="left" w:pos="288"/>
                <w:tab w:val="left" w:pos="576"/>
                <w:tab w:val="left" w:pos="864"/>
                <w:tab w:val="left" w:pos="1152"/>
              </w:tabs>
              <w:spacing w:before="40" w:after="40" w:line="200" w:lineRule="exact"/>
              <w:rPr>
                <w:rFonts w:eastAsia="Calibri"/>
                <w:sz w:val="17"/>
                <w:lang w:val="en-TT"/>
              </w:rPr>
            </w:pPr>
            <w:r w:rsidRPr="00E439B2">
              <w:rPr>
                <w:rFonts w:eastAsia="Calibri"/>
                <w:sz w:val="17"/>
                <w:lang w:val="en-TT"/>
              </w:rPr>
              <w:tab/>
              <w:t>31.</w:t>
            </w:r>
            <w:r w:rsidRPr="00E439B2">
              <w:rPr>
                <w:rFonts w:eastAsia="Calibri"/>
                <w:sz w:val="17"/>
                <w:lang w:val="en-TT"/>
              </w:rPr>
              <w:tab/>
              <w:t>On the law of the sea</w:t>
            </w:r>
          </w:p>
        </w:tc>
        <w:tc>
          <w:tcPr>
            <w:tcW w:w="796" w:type="dxa"/>
            <w:vAlign w:val="bottom"/>
          </w:tcPr>
          <w:p w14:paraId="4B8DA60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1</w:t>
            </w:r>
          </w:p>
        </w:tc>
        <w:tc>
          <w:tcPr>
            <w:tcW w:w="796" w:type="dxa"/>
            <w:vAlign w:val="bottom"/>
          </w:tcPr>
          <w:p w14:paraId="1426552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lang w:val="en-TT"/>
              </w:rPr>
              <w:t>–</w:t>
            </w:r>
          </w:p>
        </w:tc>
        <w:tc>
          <w:tcPr>
            <w:tcW w:w="796" w:type="dxa"/>
            <w:vAlign w:val="bottom"/>
          </w:tcPr>
          <w:p w14:paraId="1D9E468A" w14:textId="77777777" w:rsidR="00E439B2" w:rsidRPr="00E439B2" w:rsidRDefault="00E439B2" w:rsidP="00020398">
            <w:pPr>
              <w:tabs>
                <w:tab w:val="left" w:pos="288"/>
                <w:tab w:val="left" w:pos="576"/>
                <w:tab w:val="left" w:pos="864"/>
                <w:tab w:val="left" w:pos="1152"/>
              </w:tabs>
              <w:spacing w:before="40" w:after="40" w:line="200" w:lineRule="exact"/>
              <w:ind w:left="504" w:right="40" w:hanging="360"/>
              <w:jc w:val="right"/>
              <w:rPr>
                <w:rFonts w:eastAsia="Calibri"/>
                <w:sz w:val="17"/>
                <w:lang w:val="en-TT"/>
              </w:rPr>
            </w:pPr>
            <w:r w:rsidRPr="00E439B2">
              <w:rPr>
                <w:rFonts w:eastAsia="Calibri"/>
                <w:sz w:val="17"/>
                <w:lang w:val="en-TT"/>
              </w:rPr>
              <w:t>– [1]</w:t>
            </w:r>
          </w:p>
        </w:tc>
        <w:tc>
          <w:tcPr>
            <w:tcW w:w="797" w:type="dxa"/>
            <w:vAlign w:val="bottom"/>
          </w:tcPr>
          <w:p w14:paraId="5C04CF88"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lang w:val="en-TT"/>
              </w:rPr>
              <w:t>–</w:t>
            </w:r>
          </w:p>
        </w:tc>
      </w:tr>
      <w:tr w:rsidR="00E439B2" w:rsidRPr="00E439B2" w14:paraId="6156AC47" w14:textId="77777777" w:rsidTr="00020398">
        <w:tc>
          <w:tcPr>
            <w:tcW w:w="6759" w:type="dxa"/>
            <w:vAlign w:val="bottom"/>
          </w:tcPr>
          <w:p w14:paraId="25FF5078" w14:textId="77777777" w:rsidR="00E439B2" w:rsidRPr="00E439B2" w:rsidRDefault="00E439B2" w:rsidP="00020398">
            <w:pPr>
              <w:tabs>
                <w:tab w:val="left" w:pos="288"/>
                <w:tab w:val="left" w:pos="576"/>
                <w:tab w:val="left" w:pos="864"/>
                <w:tab w:val="left" w:pos="1152"/>
              </w:tabs>
              <w:spacing w:before="40" w:after="40" w:line="200" w:lineRule="exact"/>
              <w:rPr>
                <w:rFonts w:eastAsia="Calibri"/>
                <w:sz w:val="17"/>
                <w:lang w:val="en-TT"/>
              </w:rPr>
            </w:pPr>
            <w:r w:rsidRPr="00E439B2">
              <w:rPr>
                <w:rFonts w:eastAsia="Calibri"/>
                <w:sz w:val="17"/>
                <w:lang w:val="en-TT"/>
              </w:rPr>
              <w:tab/>
              <w:t>32.</w:t>
            </w:r>
            <w:r w:rsidRPr="00E439B2">
              <w:rPr>
                <w:rFonts w:eastAsia="Calibri"/>
                <w:sz w:val="17"/>
                <w:lang w:val="en-TT"/>
              </w:rPr>
              <w:tab/>
              <w:t xml:space="preserve">Third </w:t>
            </w:r>
            <w:r w:rsidRPr="00E439B2">
              <w:rPr>
                <w:rFonts w:eastAsia="Calibri"/>
                <w:sz w:val="17"/>
                <w:szCs w:val="17"/>
                <w:lang w:val="en-TT"/>
              </w:rPr>
              <w:t xml:space="preserve">World Ocean Assessment </w:t>
            </w:r>
          </w:p>
        </w:tc>
        <w:tc>
          <w:tcPr>
            <w:tcW w:w="796" w:type="dxa"/>
            <w:vAlign w:val="bottom"/>
          </w:tcPr>
          <w:p w14:paraId="4EBED972"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w:t>
            </w:r>
          </w:p>
        </w:tc>
        <w:tc>
          <w:tcPr>
            <w:tcW w:w="796" w:type="dxa"/>
            <w:vAlign w:val="bottom"/>
          </w:tcPr>
          <w:p w14:paraId="0AA8B9B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szCs w:val="17"/>
                <w:lang w:val="en-TT"/>
              </w:rPr>
              <w:t>1</w:t>
            </w:r>
          </w:p>
        </w:tc>
        <w:tc>
          <w:tcPr>
            <w:tcW w:w="796" w:type="dxa"/>
            <w:vAlign w:val="bottom"/>
          </w:tcPr>
          <w:p w14:paraId="05E8758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w:t>
            </w:r>
          </w:p>
        </w:tc>
        <w:tc>
          <w:tcPr>
            <w:tcW w:w="797" w:type="dxa"/>
            <w:vAlign w:val="bottom"/>
          </w:tcPr>
          <w:p w14:paraId="41F14E5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szCs w:val="17"/>
                <w:lang w:val="en-TT"/>
              </w:rPr>
            </w:pPr>
            <w:r w:rsidRPr="00E439B2">
              <w:rPr>
                <w:rFonts w:eastAsia="Calibri"/>
                <w:sz w:val="17"/>
                <w:lang w:val="en-TT"/>
              </w:rPr>
              <w:t>–</w:t>
            </w:r>
          </w:p>
        </w:tc>
      </w:tr>
      <w:tr w:rsidR="00E439B2" w:rsidRPr="00E439B2" w14:paraId="6F882161" w14:textId="77777777" w:rsidTr="00020398">
        <w:tc>
          <w:tcPr>
            <w:tcW w:w="6759" w:type="dxa"/>
            <w:vAlign w:val="bottom"/>
            <w:hideMark/>
          </w:tcPr>
          <w:p w14:paraId="551C0FBC" w14:textId="77777777" w:rsidR="00E439B2" w:rsidRPr="00E439B2" w:rsidRDefault="00E439B2" w:rsidP="00020398">
            <w:pPr>
              <w:tabs>
                <w:tab w:val="left" w:pos="288"/>
                <w:tab w:val="left" w:pos="576"/>
                <w:tab w:val="left" w:pos="864"/>
                <w:tab w:val="left" w:pos="1152"/>
              </w:tabs>
              <w:spacing w:before="40" w:after="40" w:line="200" w:lineRule="exact"/>
              <w:rPr>
                <w:rFonts w:eastAsia="Calibri"/>
                <w:sz w:val="17"/>
                <w:lang w:val="en-TT"/>
              </w:rPr>
            </w:pPr>
            <w:r w:rsidRPr="00E439B2">
              <w:rPr>
                <w:rFonts w:eastAsia="Calibri"/>
                <w:b/>
                <w:sz w:val="17"/>
                <w:lang w:val="en-TT"/>
              </w:rPr>
              <w:tab/>
              <w:t>Technical materials</w:t>
            </w:r>
            <w:r w:rsidRPr="00E439B2">
              <w:rPr>
                <w:rFonts w:eastAsia="Calibri"/>
                <w:sz w:val="17"/>
                <w:lang w:val="en-TT"/>
              </w:rPr>
              <w:t xml:space="preserve"> (number of materials)</w:t>
            </w:r>
          </w:p>
        </w:tc>
        <w:tc>
          <w:tcPr>
            <w:tcW w:w="796" w:type="dxa"/>
            <w:vAlign w:val="bottom"/>
          </w:tcPr>
          <w:p w14:paraId="30948760"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bCs/>
                <w:sz w:val="17"/>
                <w:lang w:val="en-TT"/>
              </w:rPr>
            </w:pPr>
            <w:r w:rsidRPr="00E439B2">
              <w:rPr>
                <w:rFonts w:eastAsia="Calibri"/>
                <w:b/>
                <w:bCs/>
                <w:sz w:val="17"/>
                <w:szCs w:val="17"/>
                <w:lang w:val="en-TT"/>
              </w:rPr>
              <w:t>–</w:t>
            </w:r>
          </w:p>
        </w:tc>
        <w:tc>
          <w:tcPr>
            <w:tcW w:w="796" w:type="dxa"/>
            <w:vAlign w:val="bottom"/>
          </w:tcPr>
          <w:p w14:paraId="4D1A2CD0"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bCs/>
                <w:sz w:val="17"/>
                <w:lang w:val="en-TT"/>
              </w:rPr>
            </w:pPr>
            <w:r w:rsidRPr="00E439B2">
              <w:rPr>
                <w:rFonts w:eastAsia="Calibri"/>
                <w:b/>
                <w:bCs/>
                <w:sz w:val="17"/>
                <w:lang w:val="en-TT"/>
              </w:rPr>
              <w:t>–</w:t>
            </w:r>
          </w:p>
        </w:tc>
        <w:tc>
          <w:tcPr>
            <w:tcW w:w="796" w:type="dxa"/>
            <w:vAlign w:val="bottom"/>
          </w:tcPr>
          <w:p w14:paraId="0036179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bCs/>
                <w:sz w:val="17"/>
                <w:lang w:val="en-TT"/>
              </w:rPr>
            </w:pPr>
            <w:r w:rsidRPr="00E439B2">
              <w:rPr>
                <w:rFonts w:eastAsia="Calibri"/>
                <w:b/>
                <w:bCs/>
                <w:sz w:val="17"/>
                <w:lang w:val="en-TT"/>
              </w:rPr>
              <w:t>3</w:t>
            </w:r>
          </w:p>
        </w:tc>
        <w:tc>
          <w:tcPr>
            <w:tcW w:w="797" w:type="dxa"/>
            <w:vAlign w:val="bottom"/>
          </w:tcPr>
          <w:p w14:paraId="363377CF"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b/>
                <w:bCs/>
                <w:sz w:val="17"/>
                <w:szCs w:val="17"/>
                <w:lang w:val="en-TT"/>
              </w:rPr>
            </w:pPr>
            <w:r w:rsidRPr="00E439B2">
              <w:rPr>
                <w:rFonts w:eastAsia="Calibri"/>
                <w:b/>
                <w:bCs/>
                <w:sz w:val="17"/>
                <w:lang w:val="en-TT"/>
              </w:rPr>
              <w:t>–</w:t>
            </w:r>
          </w:p>
        </w:tc>
      </w:tr>
      <w:tr w:rsidR="00E439B2" w:rsidRPr="00E439B2" w14:paraId="0F1B7066" w14:textId="77777777" w:rsidTr="00020398">
        <w:tc>
          <w:tcPr>
            <w:tcW w:w="6759" w:type="dxa"/>
            <w:vAlign w:val="bottom"/>
            <w:hideMark/>
          </w:tcPr>
          <w:p w14:paraId="54758504" w14:textId="77777777" w:rsidR="00E439B2" w:rsidRPr="00E439B2" w:rsidRDefault="00E439B2" w:rsidP="00020398">
            <w:pPr>
              <w:tabs>
                <w:tab w:val="left" w:pos="288"/>
                <w:tab w:val="left" w:pos="576"/>
                <w:tab w:val="left" w:pos="864"/>
                <w:tab w:val="left" w:pos="1152"/>
              </w:tabs>
              <w:spacing w:before="40" w:after="40" w:line="200" w:lineRule="exact"/>
              <w:ind w:left="576" w:hanging="576"/>
              <w:rPr>
                <w:rFonts w:eastAsia="Calibri"/>
                <w:sz w:val="17"/>
                <w:lang w:val="en-TT"/>
              </w:rPr>
            </w:pPr>
            <w:r w:rsidRPr="00E439B2">
              <w:rPr>
                <w:rFonts w:eastAsia="Calibri"/>
                <w:sz w:val="17"/>
                <w:lang w:val="en-TT"/>
              </w:rPr>
              <w:tab/>
              <w:t>33.</w:t>
            </w:r>
            <w:r w:rsidRPr="00E439B2">
              <w:rPr>
                <w:rFonts w:eastAsia="Calibri"/>
                <w:sz w:val="17"/>
                <w:lang w:val="en-TT"/>
              </w:rPr>
              <w:tab/>
              <w:t>Technical materials including in the context of the Regular Process and the Agreement</w:t>
            </w:r>
            <w:r w:rsidRPr="00E439B2">
              <w:rPr>
                <w:sz w:val="17"/>
                <w:lang w:val="en-TT"/>
              </w:rPr>
              <w:t xml:space="preserve"> </w:t>
            </w:r>
            <w:r w:rsidRPr="00E439B2">
              <w:rPr>
                <w:rFonts w:eastAsia="Calibri"/>
                <w:sz w:val="17"/>
                <w:lang w:val="en-TT"/>
              </w:rPr>
              <w:t>on Marine Biological Diversity of Areas beyond National Jurisdiction</w:t>
            </w:r>
          </w:p>
        </w:tc>
        <w:tc>
          <w:tcPr>
            <w:tcW w:w="796" w:type="dxa"/>
            <w:vAlign w:val="bottom"/>
          </w:tcPr>
          <w:p w14:paraId="3B7CD12E"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b/>
                <w:sz w:val="17"/>
                <w:szCs w:val="17"/>
                <w:lang w:val="en-TT"/>
              </w:rPr>
              <w:t>–</w:t>
            </w:r>
          </w:p>
        </w:tc>
        <w:tc>
          <w:tcPr>
            <w:tcW w:w="796" w:type="dxa"/>
            <w:vAlign w:val="bottom"/>
          </w:tcPr>
          <w:p w14:paraId="3E71ACAD"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lang w:val="en-TT"/>
              </w:rPr>
              <w:t>–</w:t>
            </w:r>
          </w:p>
        </w:tc>
        <w:tc>
          <w:tcPr>
            <w:tcW w:w="796" w:type="dxa"/>
            <w:vAlign w:val="bottom"/>
          </w:tcPr>
          <w:p w14:paraId="29FA2FF5"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rFonts w:eastAsia="Calibri"/>
                <w:sz w:val="17"/>
                <w:lang w:val="en-TT"/>
              </w:rPr>
            </w:pPr>
            <w:r w:rsidRPr="00E439B2">
              <w:rPr>
                <w:rFonts w:eastAsia="Calibri"/>
                <w:sz w:val="17"/>
                <w:szCs w:val="17"/>
                <w:lang w:val="en-TT"/>
              </w:rPr>
              <w:t>3</w:t>
            </w:r>
          </w:p>
        </w:tc>
        <w:tc>
          <w:tcPr>
            <w:tcW w:w="797" w:type="dxa"/>
            <w:vAlign w:val="bottom"/>
          </w:tcPr>
          <w:p w14:paraId="7E0E8BF0" w14:textId="77777777" w:rsidR="00E439B2" w:rsidRPr="00E439B2" w:rsidRDefault="00E439B2" w:rsidP="00020398">
            <w:pPr>
              <w:tabs>
                <w:tab w:val="left" w:pos="288"/>
                <w:tab w:val="left" w:pos="576"/>
                <w:tab w:val="left" w:pos="864"/>
                <w:tab w:val="left" w:pos="1152"/>
              </w:tabs>
              <w:spacing w:before="40" w:after="40" w:line="200" w:lineRule="exact"/>
              <w:ind w:right="40"/>
              <w:jc w:val="right"/>
              <w:rPr>
                <w:rFonts w:eastAsia="Calibri"/>
                <w:sz w:val="17"/>
                <w:szCs w:val="17"/>
                <w:lang w:val="en-TT"/>
              </w:rPr>
            </w:pPr>
            <w:r w:rsidRPr="00E439B2">
              <w:rPr>
                <w:rFonts w:eastAsia="Calibri"/>
                <w:sz w:val="17"/>
                <w:lang w:val="en-TT"/>
              </w:rPr>
              <w:t>–</w:t>
            </w:r>
          </w:p>
        </w:tc>
      </w:tr>
      <w:tr w:rsidR="00E439B2" w:rsidRPr="00E439B2" w14:paraId="4B6A1E02" w14:textId="77777777" w:rsidTr="00020398">
        <w:tc>
          <w:tcPr>
            <w:tcW w:w="9944" w:type="dxa"/>
            <w:gridSpan w:val="5"/>
            <w:vAlign w:val="bottom"/>
            <w:hideMark/>
          </w:tcPr>
          <w:p w14:paraId="2AB3B66C" w14:textId="77777777" w:rsidR="00E439B2" w:rsidRPr="00E439B2" w:rsidRDefault="00E439B2" w:rsidP="00020398">
            <w:pPr>
              <w:keepNext/>
              <w:keepLines/>
              <w:tabs>
                <w:tab w:val="left" w:pos="288"/>
                <w:tab w:val="left" w:pos="576"/>
                <w:tab w:val="left" w:pos="864"/>
                <w:tab w:val="left" w:pos="1152"/>
              </w:tabs>
              <w:spacing w:before="40" w:after="40" w:line="200" w:lineRule="exact"/>
              <w:rPr>
                <w:rFonts w:eastAsia="Calibri"/>
                <w:b/>
                <w:sz w:val="17"/>
                <w:lang w:val="en-TT"/>
              </w:rPr>
            </w:pPr>
            <w:r w:rsidRPr="00E439B2">
              <w:rPr>
                <w:b/>
                <w:bCs/>
                <w:sz w:val="17"/>
                <w:lang w:val="en-TT"/>
              </w:rPr>
              <w:t>C.</w:t>
            </w:r>
            <w:r w:rsidRPr="00E439B2">
              <w:rPr>
                <w:b/>
                <w:bCs/>
                <w:sz w:val="17"/>
                <w:lang w:val="en-TT"/>
              </w:rPr>
              <w:tab/>
              <w:t>Substantive deliverables</w:t>
            </w:r>
          </w:p>
        </w:tc>
      </w:tr>
      <w:tr w:rsidR="00E439B2" w:rsidRPr="00E439B2" w14:paraId="51EB3505" w14:textId="77777777" w:rsidTr="00020398">
        <w:tc>
          <w:tcPr>
            <w:tcW w:w="9944" w:type="dxa"/>
            <w:gridSpan w:val="5"/>
            <w:vAlign w:val="bottom"/>
            <w:hideMark/>
          </w:tcPr>
          <w:p w14:paraId="410E0539" w14:textId="77777777" w:rsidR="00E439B2" w:rsidRPr="00E439B2" w:rsidRDefault="00E439B2" w:rsidP="00020398">
            <w:pPr>
              <w:keepNext/>
              <w:keepLines/>
              <w:tabs>
                <w:tab w:val="left" w:pos="288"/>
                <w:tab w:val="left" w:pos="576"/>
                <w:tab w:val="left" w:pos="864"/>
                <w:tab w:val="left" w:pos="1152"/>
              </w:tabs>
              <w:spacing w:before="40" w:after="40" w:line="200" w:lineRule="exact"/>
              <w:ind w:left="288" w:hanging="288"/>
              <w:rPr>
                <w:rFonts w:eastAsia="Calibri"/>
                <w:sz w:val="17"/>
                <w:szCs w:val="17"/>
                <w:lang w:val="en-TT"/>
              </w:rPr>
            </w:pPr>
            <w:r w:rsidRPr="00E439B2">
              <w:rPr>
                <w:rFonts w:eastAsia="Calibri"/>
                <w:b/>
                <w:bCs/>
                <w:sz w:val="17"/>
                <w:szCs w:val="17"/>
                <w:lang w:val="en-TT"/>
              </w:rPr>
              <w:tab/>
              <w:t>Consultation, advice and advocacy</w:t>
            </w:r>
            <w:r w:rsidRPr="00E439B2">
              <w:rPr>
                <w:rFonts w:eastAsia="Calibri"/>
                <w:sz w:val="17"/>
                <w:szCs w:val="17"/>
                <w:lang w:val="en-TT"/>
              </w:rPr>
              <w:t>: information, advice and assistance to States, organizations of the United Nations system, other intergovernmental organizations and relevant expert bodies in the field of the law of the sea and ocean affairs, in particular in the context of the work of the General Assembly and its subsidiary bodies; advice to the Meeting of States Parties to the United Nations Convention on the Law of the Sea and the Commission on the Limits of the Continental Shelf; advice for the implementation by Member States of the oceans-related Sustainable Development Goals; promotion of a better understanding of the Agreement on Marine Biological Diversity of Areas beyond National Jurisdiction</w:t>
            </w:r>
            <w:r w:rsidRPr="00E439B2" w:rsidDel="00D4399F">
              <w:rPr>
                <w:rFonts w:eastAsia="Calibri"/>
                <w:sz w:val="17"/>
                <w:szCs w:val="17"/>
                <w:lang w:val="en-TT"/>
              </w:rPr>
              <w:t xml:space="preserve"> </w:t>
            </w:r>
            <w:r w:rsidRPr="00E439B2">
              <w:rPr>
                <w:rFonts w:eastAsia="Calibri"/>
                <w:sz w:val="17"/>
                <w:szCs w:val="17"/>
                <w:lang w:val="en-TT"/>
              </w:rPr>
              <w:t>and support for its future implementation, in particular through UN-Oceans; substantive advice in relation to the outcomes of the 2025 United Nations Ocean Conference and on the implementation of the United Nations Decade of Ocean Science for Sustainable Development; advice and support to the United Nations Open-ended Informal Consultative Process on Oceans and the Law of the Sea; advice to the United Nations Framework Convention on Climate Change on oceans and climate; and advisory services to relevant inter-agency groups, such as the Inter-agency Consultative Group on Small Island Developing States and the Inter-agency Consultative Group for Landlocked Developing Countries.</w:t>
            </w:r>
          </w:p>
        </w:tc>
      </w:tr>
      <w:tr w:rsidR="00E439B2" w:rsidRPr="00E439B2" w14:paraId="79910E8F" w14:textId="77777777" w:rsidTr="00020398">
        <w:tc>
          <w:tcPr>
            <w:tcW w:w="9944" w:type="dxa"/>
            <w:gridSpan w:val="5"/>
            <w:vAlign w:val="bottom"/>
            <w:hideMark/>
          </w:tcPr>
          <w:p w14:paraId="475DEE70" w14:textId="77777777" w:rsidR="00E439B2" w:rsidRPr="00E439B2" w:rsidRDefault="00E439B2" w:rsidP="00020398">
            <w:pPr>
              <w:tabs>
                <w:tab w:val="left" w:pos="288"/>
                <w:tab w:val="left" w:pos="576"/>
                <w:tab w:val="left" w:pos="864"/>
                <w:tab w:val="left" w:pos="1152"/>
              </w:tabs>
              <w:spacing w:before="40" w:after="40" w:line="200" w:lineRule="exact"/>
              <w:ind w:left="288" w:hanging="288"/>
              <w:rPr>
                <w:rFonts w:eastAsia="Calibri"/>
                <w:sz w:val="17"/>
                <w:szCs w:val="17"/>
                <w:lang w:val="en-TT"/>
              </w:rPr>
            </w:pPr>
            <w:r w:rsidRPr="00E439B2">
              <w:rPr>
                <w:rFonts w:eastAsia="Calibri"/>
                <w:b/>
                <w:sz w:val="17"/>
                <w:lang w:val="en-TT"/>
              </w:rPr>
              <w:tab/>
            </w:r>
            <w:r w:rsidRPr="00E439B2">
              <w:rPr>
                <w:rFonts w:eastAsia="Calibri"/>
                <w:b/>
                <w:bCs/>
                <w:sz w:val="17"/>
                <w:szCs w:val="17"/>
                <w:lang w:val="en-TT"/>
              </w:rPr>
              <w:t>Databases and substantive digital materials</w:t>
            </w:r>
            <w:r w:rsidRPr="00E439B2">
              <w:rPr>
                <w:rFonts w:eastAsia="Calibri"/>
                <w:sz w:val="17"/>
                <w:szCs w:val="17"/>
                <w:lang w:val="en-TT"/>
              </w:rPr>
              <w:t>: Geographical Information System for the deposit of charts and geographical coordinates; and legal web-based information in relation to maritime zones.</w:t>
            </w:r>
          </w:p>
        </w:tc>
      </w:tr>
      <w:tr w:rsidR="00E439B2" w:rsidRPr="00E439B2" w14:paraId="0D00767D" w14:textId="77777777" w:rsidTr="00020398">
        <w:tc>
          <w:tcPr>
            <w:tcW w:w="9944" w:type="dxa"/>
            <w:gridSpan w:val="5"/>
            <w:vAlign w:val="bottom"/>
            <w:hideMark/>
          </w:tcPr>
          <w:p w14:paraId="4CE875EA" w14:textId="77777777" w:rsidR="00E439B2" w:rsidRPr="00E439B2" w:rsidRDefault="00E439B2" w:rsidP="00020398">
            <w:pPr>
              <w:keepNext/>
              <w:tabs>
                <w:tab w:val="left" w:pos="288"/>
                <w:tab w:val="left" w:pos="576"/>
                <w:tab w:val="left" w:pos="864"/>
                <w:tab w:val="left" w:pos="1152"/>
              </w:tabs>
              <w:spacing w:before="40" w:after="40" w:line="200" w:lineRule="exact"/>
              <w:rPr>
                <w:rFonts w:eastAsia="Calibri"/>
                <w:b/>
                <w:sz w:val="17"/>
                <w:lang w:val="en-TT"/>
              </w:rPr>
            </w:pPr>
            <w:r w:rsidRPr="00E439B2">
              <w:rPr>
                <w:rFonts w:eastAsia="Calibri"/>
                <w:b/>
                <w:sz w:val="17"/>
                <w:lang w:val="en-TT"/>
              </w:rPr>
              <w:t>D.</w:t>
            </w:r>
            <w:r w:rsidRPr="00E439B2">
              <w:rPr>
                <w:rFonts w:eastAsia="Calibri"/>
                <w:b/>
                <w:sz w:val="17"/>
                <w:lang w:val="en-TT"/>
              </w:rPr>
              <w:tab/>
              <w:t>Communication deliverables</w:t>
            </w:r>
          </w:p>
        </w:tc>
      </w:tr>
      <w:tr w:rsidR="00E439B2" w:rsidRPr="00E439B2" w14:paraId="39BE2BBA" w14:textId="77777777" w:rsidTr="00020398">
        <w:tc>
          <w:tcPr>
            <w:tcW w:w="9944" w:type="dxa"/>
            <w:gridSpan w:val="5"/>
            <w:vAlign w:val="bottom"/>
            <w:hideMark/>
          </w:tcPr>
          <w:p w14:paraId="65CE6323" w14:textId="77777777" w:rsidR="00E439B2" w:rsidRPr="00E439B2" w:rsidRDefault="00E439B2" w:rsidP="00020398">
            <w:pPr>
              <w:tabs>
                <w:tab w:val="left" w:pos="288"/>
                <w:tab w:val="left" w:pos="576"/>
                <w:tab w:val="left" w:pos="864"/>
                <w:tab w:val="left" w:pos="1152"/>
              </w:tabs>
              <w:spacing w:before="40" w:after="40" w:line="200" w:lineRule="exact"/>
              <w:ind w:left="288" w:hanging="288"/>
              <w:rPr>
                <w:rFonts w:eastAsia="Calibri"/>
                <w:sz w:val="17"/>
                <w:szCs w:val="17"/>
                <w:lang w:val="en-TT"/>
              </w:rPr>
            </w:pPr>
            <w:r w:rsidRPr="00E439B2">
              <w:rPr>
                <w:rFonts w:eastAsia="Calibri"/>
                <w:b/>
                <w:bCs/>
                <w:sz w:val="17"/>
                <w:szCs w:val="17"/>
                <w:lang w:val="en-TT"/>
              </w:rPr>
              <w:tab/>
              <w:t>Outreach programmes, special events and information materials</w:t>
            </w:r>
            <w:r w:rsidRPr="00E439B2">
              <w:rPr>
                <w:rFonts w:eastAsia="Calibri"/>
                <w:sz w:val="17"/>
                <w:szCs w:val="17"/>
                <w:lang w:val="en-TT"/>
              </w:rPr>
              <w:t xml:space="preserve">: publicly accessible materials, briefings and events to promote a better understanding of the United Nations Convention on the Law of the Sea, the United Nations Fish Stocks Agreement, </w:t>
            </w:r>
            <w:r w:rsidRPr="00E439B2">
              <w:rPr>
                <w:rFonts w:eastAsiaTheme="minorEastAsia"/>
                <w:sz w:val="17"/>
                <w:szCs w:val="17"/>
                <w:lang w:val="en-TT" w:eastAsia="zh-CN"/>
              </w:rPr>
              <w:t xml:space="preserve">the </w:t>
            </w:r>
            <w:r w:rsidRPr="00E439B2">
              <w:rPr>
                <w:rFonts w:eastAsia="Calibri"/>
                <w:sz w:val="17"/>
                <w:szCs w:val="17"/>
                <w:lang w:val="en-TT"/>
              </w:rPr>
              <w:t>Agreement on Marine Biological Diversity of Areas beyond National Jurisdiction</w:t>
            </w:r>
            <w:r w:rsidRPr="00E439B2">
              <w:rPr>
                <w:rFonts w:eastAsiaTheme="minorEastAsia"/>
                <w:sz w:val="17"/>
                <w:szCs w:val="17"/>
                <w:lang w:val="en-TT" w:eastAsia="zh-CN"/>
              </w:rPr>
              <w:t>,</w:t>
            </w:r>
            <w:r w:rsidRPr="00E439B2">
              <w:rPr>
                <w:rFonts w:eastAsia="Calibri"/>
                <w:sz w:val="17"/>
                <w:szCs w:val="17"/>
                <w:lang w:val="en-TT"/>
              </w:rPr>
              <w:t xml:space="preserve"> and the work of the General Assembly on oceans and the law of the sea and sustainable fisheries; events for World Oceans Day; and UN-Oceans side events.</w:t>
            </w:r>
          </w:p>
        </w:tc>
      </w:tr>
      <w:tr w:rsidR="00E439B2" w:rsidRPr="00E439B2" w14:paraId="55E82041" w14:textId="77777777" w:rsidTr="00020398">
        <w:tc>
          <w:tcPr>
            <w:tcW w:w="9944" w:type="dxa"/>
            <w:gridSpan w:val="5"/>
            <w:vAlign w:val="bottom"/>
            <w:hideMark/>
          </w:tcPr>
          <w:p w14:paraId="4FA05BA1" w14:textId="77777777" w:rsidR="00E439B2" w:rsidRPr="00E439B2" w:rsidRDefault="00E439B2" w:rsidP="00020398">
            <w:pPr>
              <w:tabs>
                <w:tab w:val="left" w:pos="288"/>
                <w:tab w:val="left" w:pos="576"/>
                <w:tab w:val="left" w:pos="864"/>
                <w:tab w:val="left" w:pos="1152"/>
              </w:tabs>
              <w:spacing w:before="40" w:after="40" w:line="200" w:lineRule="exact"/>
              <w:ind w:left="288" w:hanging="288"/>
              <w:rPr>
                <w:rFonts w:eastAsia="Calibri"/>
                <w:sz w:val="17"/>
                <w:szCs w:val="17"/>
                <w:lang w:val="en-TT"/>
              </w:rPr>
            </w:pPr>
            <w:r w:rsidRPr="00E439B2">
              <w:rPr>
                <w:rFonts w:eastAsia="Calibri"/>
                <w:b/>
                <w:bCs/>
                <w:sz w:val="17"/>
                <w:szCs w:val="17"/>
                <w:lang w:val="en-TT"/>
              </w:rPr>
              <w:tab/>
              <w:t>Digital platforms and multimedia content</w:t>
            </w:r>
            <w:r w:rsidRPr="00E439B2">
              <w:rPr>
                <w:rFonts w:eastAsia="Calibri"/>
                <w:sz w:val="17"/>
                <w:szCs w:val="17"/>
                <w:lang w:val="en-TT"/>
              </w:rPr>
              <w:t>: content on the law of the sea and ocean affairs on web portals, publications, websites and social media.</w:t>
            </w:r>
          </w:p>
        </w:tc>
      </w:tr>
      <w:tr w:rsidR="00E439B2" w:rsidRPr="00E439B2" w14:paraId="01BD7660" w14:textId="77777777" w:rsidTr="00020398">
        <w:tc>
          <w:tcPr>
            <w:tcW w:w="9944" w:type="dxa"/>
            <w:gridSpan w:val="5"/>
            <w:vAlign w:val="bottom"/>
            <w:hideMark/>
          </w:tcPr>
          <w:p w14:paraId="452A459D" w14:textId="77777777" w:rsidR="00E439B2" w:rsidRPr="00E439B2" w:rsidRDefault="00E439B2" w:rsidP="00020398">
            <w:pPr>
              <w:tabs>
                <w:tab w:val="left" w:pos="288"/>
                <w:tab w:val="left" w:pos="576"/>
                <w:tab w:val="left" w:pos="864"/>
                <w:tab w:val="left" w:pos="1152"/>
              </w:tabs>
              <w:spacing w:before="40" w:after="40" w:line="200" w:lineRule="exact"/>
              <w:rPr>
                <w:rFonts w:eastAsia="Calibri"/>
                <w:sz w:val="17"/>
                <w:szCs w:val="17"/>
                <w:lang w:val="en-TT"/>
              </w:rPr>
            </w:pPr>
            <w:r w:rsidRPr="00E439B2">
              <w:rPr>
                <w:rFonts w:eastAsia="Calibri"/>
                <w:b/>
                <w:bCs/>
                <w:sz w:val="17"/>
                <w:szCs w:val="17"/>
                <w:lang w:val="en-TT"/>
              </w:rPr>
              <w:tab/>
              <w:t>Library services</w:t>
            </w:r>
            <w:r w:rsidRPr="00E439B2">
              <w:rPr>
                <w:rFonts w:eastAsia="Calibri"/>
                <w:sz w:val="17"/>
                <w:szCs w:val="17"/>
                <w:lang w:val="en-TT"/>
              </w:rPr>
              <w:t>: specialized reference collection and bibliographic database on the law of the sea and ocean affairs.</w:t>
            </w:r>
          </w:p>
        </w:tc>
      </w:tr>
      <w:tr w:rsidR="00E439B2" w:rsidRPr="00E439B2" w14:paraId="3F462731" w14:textId="77777777" w:rsidTr="00020398">
        <w:tc>
          <w:tcPr>
            <w:tcW w:w="9944" w:type="dxa"/>
            <w:gridSpan w:val="5"/>
            <w:vAlign w:val="bottom"/>
            <w:hideMark/>
          </w:tcPr>
          <w:p w14:paraId="5C72E849" w14:textId="77777777" w:rsidR="00E439B2" w:rsidRPr="00E439B2" w:rsidRDefault="00E439B2" w:rsidP="00020398">
            <w:pPr>
              <w:tabs>
                <w:tab w:val="left" w:pos="288"/>
                <w:tab w:val="left" w:pos="576"/>
                <w:tab w:val="left" w:pos="864"/>
                <w:tab w:val="left" w:pos="1152"/>
              </w:tabs>
              <w:spacing w:before="40" w:after="40" w:line="200" w:lineRule="exact"/>
              <w:rPr>
                <w:rFonts w:eastAsia="Calibri"/>
                <w:b/>
                <w:sz w:val="17"/>
                <w:lang w:val="en-TT"/>
              </w:rPr>
            </w:pPr>
            <w:r w:rsidRPr="00E439B2">
              <w:rPr>
                <w:rFonts w:eastAsia="Calibri"/>
                <w:b/>
                <w:sz w:val="17"/>
                <w:lang w:val="en-TT"/>
              </w:rPr>
              <w:t>E.</w:t>
            </w:r>
            <w:r w:rsidRPr="00E439B2">
              <w:rPr>
                <w:rFonts w:eastAsia="Calibri"/>
                <w:b/>
                <w:sz w:val="17"/>
                <w:lang w:val="en-TT"/>
              </w:rPr>
              <w:tab/>
              <w:t>Enabling deliverables</w:t>
            </w:r>
          </w:p>
        </w:tc>
      </w:tr>
      <w:tr w:rsidR="00E439B2" w:rsidRPr="00E439B2" w14:paraId="01F45903" w14:textId="77777777" w:rsidTr="00020398">
        <w:tc>
          <w:tcPr>
            <w:tcW w:w="9944" w:type="dxa"/>
            <w:gridSpan w:val="5"/>
            <w:tcBorders>
              <w:bottom w:val="single" w:sz="12" w:space="0" w:color="auto"/>
            </w:tcBorders>
            <w:vAlign w:val="bottom"/>
            <w:hideMark/>
          </w:tcPr>
          <w:p w14:paraId="015A5826" w14:textId="77777777" w:rsidR="00E439B2" w:rsidRPr="00E439B2" w:rsidRDefault="00E439B2" w:rsidP="00020398">
            <w:pPr>
              <w:tabs>
                <w:tab w:val="left" w:pos="288"/>
                <w:tab w:val="left" w:pos="576"/>
                <w:tab w:val="left" w:pos="864"/>
                <w:tab w:val="left" w:pos="1152"/>
              </w:tabs>
              <w:spacing w:before="40" w:after="40" w:line="200" w:lineRule="exact"/>
              <w:ind w:left="288" w:hanging="288"/>
              <w:rPr>
                <w:rFonts w:eastAsia="Calibri"/>
                <w:sz w:val="17"/>
                <w:szCs w:val="17"/>
                <w:lang w:val="en-TT"/>
              </w:rPr>
            </w:pPr>
            <w:r w:rsidRPr="00E439B2">
              <w:rPr>
                <w:rFonts w:eastAsia="Calibri"/>
                <w:b/>
                <w:sz w:val="17"/>
                <w:lang w:val="en-TT"/>
              </w:rPr>
              <w:tab/>
            </w:r>
            <w:r w:rsidRPr="00E439B2">
              <w:rPr>
                <w:rFonts w:eastAsia="Calibri"/>
                <w:b/>
                <w:bCs/>
                <w:sz w:val="17"/>
                <w:szCs w:val="17"/>
                <w:lang w:val="en-TT"/>
              </w:rPr>
              <w:t>Information and communications technology</w:t>
            </w:r>
            <w:r w:rsidRPr="00E439B2">
              <w:rPr>
                <w:rFonts w:eastAsia="Calibri"/>
                <w:sz w:val="17"/>
                <w:szCs w:val="17"/>
                <w:lang w:val="en-TT"/>
              </w:rPr>
              <w:t>: specialized repository of geospatial data and information on outer limits of maritime zones and maritime boundaries.</w:t>
            </w:r>
          </w:p>
        </w:tc>
      </w:tr>
    </w:tbl>
    <w:p w14:paraId="16078C3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A9A6A23" w14:textId="44A0C0B1" w:rsidR="00E439B2" w:rsidRPr="00E439B2" w:rsidRDefault="00E439B2" w:rsidP="00E439B2">
      <w:pPr>
        <w:tabs>
          <w:tab w:val="right" w:pos="216"/>
          <w:tab w:val="left" w:pos="288"/>
          <w:tab w:val="right" w:pos="576"/>
          <w:tab w:val="left" w:pos="648"/>
        </w:tabs>
        <w:spacing w:line="210" w:lineRule="exact"/>
        <w:ind w:left="288" w:hanging="288"/>
        <w:rPr>
          <w:spacing w:val="5"/>
          <w:w w:val="104"/>
          <w:sz w:val="17"/>
          <w:lang w:val="en-TT"/>
        </w:rPr>
      </w:pPr>
      <w:r w:rsidRPr="00E439B2">
        <w:rPr>
          <w:spacing w:val="5"/>
          <w:w w:val="104"/>
          <w:sz w:val="17"/>
          <w:lang w:val="en-TT"/>
        </w:rPr>
        <w:tab/>
      </w:r>
      <w:r w:rsidRPr="00E439B2">
        <w:rPr>
          <w:i/>
          <w:iCs/>
          <w:spacing w:val="5"/>
          <w:w w:val="104"/>
          <w:sz w:val="17"/>
          <w:vertAlign w:val="superscript"/>
          <w:lang w:val="en-TT"/>
        </w:rPr>
        <w:t xml:space="preserve">a </w:t>
      </w:r>
      <w:r w:rsidRPr="00E439B2">
        <w:rPr>
          <w:spacing w:val="5"/>
          <w:w w:val="104"/>
          <w:sz w:val="17"/>
          <w:lang w:val="en-TT"/>
        </w:rPr>
        <w:tab/>
        <w:t xml:space="preserve">Reflects updated planned deliverables for 2026. Values in square brackets represent the number of planned deliverables reflected in </w:t>
      </w:r>
      <w:hyperlink r:id="rId133" w:history="1">
        <w:r w:rsidRPr="00E439B2">
          <w:rPr>
            <w:color w:val="0000FF"/>
            <w:spacing w:val="5"/>
            <w:w w:val="104"/>
            <w:sz w:val="17"/>
            <w:lang w:val="en-TT"/>
          </w:rPr>
          <w:t>A/80/6 (Sect.8)</w:t>
        </w:r>
      </w:hyperlink>
      <w:r w:rsidRPr="00E439B2">
        <w:rPr>
          <w:spacing w:val="5"/>
          <w:w w:val="104"/>
          <w:sz w:val="17"/>
          <w:lang w:val="en-TT"/>
        </w:rPr>
        <w:t xml:space="preserve">. </w:t>
      </w:r>
    </w:p>
    <w:p w14:paraId="50E6979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952805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D11F5C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50D9B6C"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Subprogramme 5</w:t>
      </w:r>
    </w:p>
    <w:p w14:paraId="16103B74"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hanging="1267"/>
        <w:outlineLvl w:val="0"/>
        <w:rPr>
          <w:b/>
          <w:kern w:val="14"/>
          <w:sz w:val="24"/>
          <w:lang w:val="en-TT"/>
        </w:rPr>
      </w:pPr>
      <w:r w:rsidRPr="00E439B2">
        <w:rPr>
          <w:b/>
          <w:kern w:val="14"/>
          <w:sz w:val="24"/>
          <w:lang w:val="en-TT"/>
        </w:rPr>
        <w:tab/>
      </w:r>
      <w:r w:rsidRPr="00E439B2">
        <w:rPr>
          <w:b/>
          <w:kern w:val="14"/>
          <w:sz w:val="24"/>
          <w:lang w:val="en-TT"/>
        </w:rPr>
        <w:tab/>
        <w:t>Progressive harmonization, modernization and unification of the law of international trade</w:t>
      </w:r>
    </w:p>
    <w:p w14:paraId="07C593FB"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1CAB88F"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9171E84"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Objective</w:t>
      </w:r>
    </w:p>
    <w:p w14:paraId="26FA7C4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27D9C5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7E3571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8.I.77</w:t>
      </w:r>
      <w:r w:rsidRPr="00E439B2">
        <w:rPr>
          <w:lang w:val="en-TT"/>
        </w:rPr>
        <w:tab/>
        <w:t>The objective, to which this subprogramme contributes, is to further the progressive harmonization and unification of the law of international trade.</w:t>
      </w:r>
    </w:p>
    <w:p w14:paraId="47913B6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9A1297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6C0EA3D"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Strategy</w:t>
      </w:r>
    </w:p>
    <w:p w14:paraId="51E6F37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417C74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F44792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8.I.78</w:t>
      </w:r>
      <w:r w:rsidRPr="00E439B2">
        <w:rPr>
          <w:lang w:val="en-TT"/>
        </w:rPr>
        <w:tab/>
        <w:t>To contribute to the objective, the subprogramme will:</w:t>
      </w:r>
    </w:p>
    <w:p w14:paraId="40E7E9B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(a)</w:t>
      </w:r>
      <w:r w:rsidRPr="00E439B2">
        <w:rPr>
          <w:lang w:val="en-TT"/>
        </w:rPr>
        <w:tab/>
        <w:t>Serve as the secretariat for UNCITRAL, provide Member States with working papers, draft reports and draft substantive private law rules on international trade, and give advice on and assistance in intergovernmental negotiations and coordinate those activities with equivalent activities of other international organizations in accordance with the UNCITRAL mandate and propose that UNCITRAL recommend the use or adoption of relevant instruments from other organizations;</w:t>
      </w:r>
    </w:p>
    <w:p w14:paraId="1BFED01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(b)</w:t>
      </w:r>
      <w:r w:rsidRPr="00E439B2">
        <w:rPr>
          <w:lang w:val="en-TT"/>
        </w:rPr>
        <w:tab/>
        <w:t>Provide technical assistance and capacity-building to Governments, including diagnostic assessments, implementation guidance and interpretative materials, as well as training activities and advice on the enactment of UNCITRAL texts in national law;</w:t>
      </w:r>
    </w:p>
    <w:p w14:paraId="19814FA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(c)</w:t>
      </w:r>
      <w:r w:rsidRPr="00E439B2">
        <w:rPr>
          <w:lang w:val="en-TT"/>
        </w:rPr>
        <w:tab/>
        <w:t xml:space="preserve">Conduct research and facilitate the exchange of experience among Member States on reinforcing the resilience of international trade and global supply chains, with a particular focus on micro-, small and medium-sized enterprises, and explore possible future legislative development to meet the challenges identified for consideration by the Member States. </w:t>
      </w:r>
    </w:p>
    <w:p w14:paraId="10D8AE7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8.I.79</w:t>
      </w:r>
      <w:r w:rsidRPr="00E439B2">
        <w:rPr>
          <w:lang w:val="en-TT"/>
        </w:rPr>
        <w:tab/>
        <w:t xml:space="preserve">The above-mentioned work is expected to result in: </w:t>
      </w:r>
    </w:p>
    <w:p w14:paraId="63A95F3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(a)</w:t>
      </w:r>
      <w:r w:rsidRPr="00E439B2">
        <w:rPr>
          <w:lang w:val="en-TT"/>
        </w:rPr>
        <w:tab/>
        <w:t>Well-informed, transparent and inclusive deliberations of delegations in working groups and the Commission;</w:t>
      </w:r>
    </w:p>
    <w:p w14:paraId="73B7DC2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(b)</w:t>
      </w:r>
      <w:r w:rsidRPr="00E439B2">
        <w:rPr>
          <w:lang w:val="en-TT"/>
        </w:rPr>
        <w:tab/>
        <w:t>Governments agreeing on substantive private law rules governing international trade and their reflection in universally acceptable instruments;</w:t>
      </w:r>
    </w:p>
    <w:p w14:paraId="6F86F14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(c)</w:t>
      </w:r>
      <w:r w:rsidRPr="00E439B2">
        <w:rPr>
          <w:lang w:val="en-TT"/>
        </w:rPr>
        <w:tab/>
        <w:t>The availability of additional UNCITRAL instruments to harmonize and unify international trade law and to encourage resilience in international trade;</w:t>
      </w:r>
    </w:p>
    <w:p w14:paraId="26E33AE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(d)</w:t>
      </w:r>
      <w:r w:rsidRPr="00E439B2">
        <w:rPr>
          <w:lang w:val="en-TT"/>
        </w:rPr>
        <w:tab/>
        <w:t>Increased government use and adoption of UNCITRAL instruments in national law and increased legal decisions on those instruments;</w:t>
      </w:r>
    </w:p>
    <w:p w14:paraId="7656E74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(e)</w:t>
      </w:r>
      <w:r w:rsidRPr="00E439B2">
        <w:rPr>
          <w:lang w:val="en-TT"/>
        </w:rPr>
        <w:tab/>
        <w:t>Increased treaty actions, enactments and legal decisions based on UNCITRAL texts.</w:t>
      </w:r>
    </w:p>
    <w:p w14:paraId="7EF4C18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EB12D6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E27049C"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Programme performance in 2025</w:t>
      </w:r>
    </w:p>
    <w:p w14:paraId="79E89FB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C4562B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CE9CC58"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outlineLvl w:val="1"/>
        <w:rPr>
          <w:b/>
          <w:spacing w:val="2"/>
          <w:kern w:val="14"/>
          <w:lang w:val="en-TT"/>
        </w:rPr>
      </w:pPr>
      <w:r w:rsidRPr="00E439B2">
        <w:rPr>
          <w:b/>
          <w:spacing w:val="2"/>
          <w:kern w:val="14"/>
          <w:lang w:val="en-TT"/>
        </w:rPr>
        <w:tab/>
      </w:r>
      <w:r w:rsidRPr="00E439B2">
        <w:rPr>
          <w:b/>
          <w:spacing w:val="2"/>
          <w:kern w:val="14"/>
          <w:lang w:val="en-TT"/>
        </w:rPr>
        <w:tab/>
        <w:t xml:space="preserve">Strengthened judicial capacity in applying guidance provided in United Nations Commission on International Trade Law insolvency law texts </w:t>
      </w:r>
    </w:p>
    <w:p w14:paraId="7051242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3E50AB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8.I.80</w:t>
      </w:r>
      <w:r w:rsidRPr="00E439B2">
        <w:rPr>
          <w:lang w:val="en-TT"/>
        </w:rPr>
        <w:tab/>
        <w:t xml:space="preserve">Improved knowledge of the UNCITRAL insolvency law texts can support the more effective handling of domestic insolvency cases. On the basis of a request by UNCITRAL, the subprogramme, in partnership with the World Bank Group, has implemented the biennial online Judicial Capacity-Building Initiative on International Best Practices in the Area of Insolvency Law since 2021. Building on the previous editions, the third edition, in 2025, continued to provide a global platform for judicial engagement on using UNCITRAL insolvency law texts. For the first time, interpretation was available in all six United Nations official languages, broadening accessibility across diverse linguistic and legal environments, which attracted significant worldwide interest, with participants attending from 55 jurisdictions, an increase from 30 in 2023. </w:t>
      </w:r>
    </w:p>
    <w:p w14:paraId="34D8F5C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8.I.81</w:t>
      </w:r>
      <w:r w:rsidRPr="00E439B2">
        <w:rPr>
          <w:lang w:val="en-TT"/>
        </w:rPr>
        <w:tab/>
        <w:t>Sustained participation across editions reflected continued demand for practical guidance on the interpretation of UNCITRAL insolvency law frameworks. In 2025, participants strengthened their understanding of international best practices, contributing to the more effective handling of domestic cases and reinforcing dialogue and cooperation among various jurisdictions.</w:t>
      </w:r>
    </w:p>
    <w:p w14:paraId="025ACC4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8.I.82</w:t>
      </w:r>
      <w:r w:rsidRPr="00E439B2">
        <w:rPr>
          <w:lang w:val="en-TT"/>
        </w:rPr>
        <w:tab/>
        <w:t>Progress towards the objective is presented in the performance measure below (see figure 8.I.IV).</w:t>
      </w:r>
    </w:p>
    <w:p w14:paraId="705AD37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76EA397" w14:textId="77777777" w:rsidR="00E439B2" w:rsidRPr="00E439B2" w:rsidRDefault="00E439B2"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TT"/>
        </w:rPr>
      </w:pPr>
      <w:r w:rsidRPr="00E439B2">
        <w:rPr>
          <w:bCs/>
          <w:spacing w:val="2"/>
          <w:kern w:val="14"/>
          <w:lang w:val="en-TT"/>
        </w:rPr>
        <w:t>Figure 8.I.IV</w:t>
      </w:r>
    </w:p>
    <w:p w14:paraId="1A86CD45" w14:textId="77777777" w:rsidR="00E439B2" w:rsidRPr="00E439B2" w:rsidRDefault="00E439B2"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outlineLvl w:val="1"/>
        <w:rPr>
          <w:b/>
          <w:spacing w:val="2"/>
          <w:kern w:val="14"/>
          <w:lang w:val="en-TT"/>
        </w:rPr>
      </w:pPr>
      <w:r w:rsidRPr="00E439B2">
        <w:rPr>
          <w:b/>
          <w:spacing w:val="2"/>
          <w:kern w:val="14"/>
          <w:lang w:val="en-TT"/>
        </w:rPr>
        <w:t>Performance measure: number of judges attending the biennial Judicial Capacity Building Initiative on International Best Practices in the Area of Insolvency Law</w:t>
      </w:r>
    </w:p>
    <w:p w14:paraId="407D9BBF" w14:textId="77777777" w:rsidR="00E439B2" w:rsidRPr="00E439B2" w:rsidRDefault="00E439B2"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DCCB366" w14:textId="77777777" w:rsidR="00E439B2" w:rsidRPr="00E439B2" w:rsidRDefault="00E439B2"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sidRPr="00E439B2">
        <w:rPr>
          <w:rFonts w:eastAsia="Calibri"/>
          <w:b/>
          <w:noProof/>
          <w:highlight w:val="cyan"/>
          <w:lang w:val="en-TT"/>
        </w:rPr>
        <w:drawing>
          <wp:anchor distT="0" distB="0" distL="114300" distR="114300" simplePos="0" relativeHeight="251665408" behindDoc="0" locked="0" layoutInCell="1" allowOverlap="1" wp14:anchorId="34213D75" wp14:editId="7A3F8BCA">
            <wp:simplePos x="0" y="0"/>
            <wp:positionH relativeFrom="column">
              <wp:posOffset>-2540</wp:posOffset>
            </wp:positionH>
            <wp:positionV relativeFrom="paragraph">
              <wp:posOffset>76835</wp:posOffset>
            </wp:positionV>
            <wp:extent cx="5991225" cy="2505075"/>
            <wp:effectExtent l="0" t="0" r="0" b="0"/>
            <wp:wrapTopAndBottom/>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4"/>
              </a:graphicData>
            </a:graphic>
            <wp14:sizeRelH relativeFrom="page">
              <wp14:pctWidth>0</wp14:pctWidth>
            </wp14:sizeRelH>
            <wp14:sizeRelV relativeFrom="page">
              <wp14:pctHeight>0</wp14:pctHeight>
            </wp14:sizeRelV>
          </wp:anchor>
        </w:drawing>
      </w:r>
    </w:p>
    <w:p w14:paraId="210B0EB2" w14:textId="77777777" w:rsidR="00E439B2" w:rsidRPr="00E439B2" w:rsidRDefault="00E439B2"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03F96CF" w14:textId="77777777" w:rsidR="00E439B2" w:rsidRPr="00E439B2" w:rsidRDefault="00E439B2"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2895C5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AA93B78"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Planned results for 2027</w:t>
      </w:r>
    </w:p>
    <w:p w14:paraId="595B42B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D1B0AF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180B78B"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 xml:space="preserve">Result 1: greater legal certainty for commercial data transactions </w:t>
      </w:r>
    </w:p>
    <w:p w14:paraId="320E151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14C7CD5"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Programme performance in 2025 and target for 2027</w:t>
      </w:r>
    </w:p>
    <w:p w14:paraId="4E5DD0E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024A38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8.I.83</w:t>
      </w:r>
      <w:r w:rsidRPr="00E439B2">
        <w:rPr>
          <w:lang w:val="en-TT"/>
        </w:rPr>
        <w:tab/>
        <w:t xml:space="preserve">The subprogramme’s work contributed to reaching consensus within Working Group IV on default rules on data provision contracts (with the final form of those rules still under negotiation) and an assessment of future work on other digital trade issues, which met the planned target. </w:t>
      </w:r>
    </w:p>
    <w:p w14:paraId="18A2824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8.I.84</w:t>
      </w:r>
      <w:r w:rsidRPr="00E439B2">
        <w:rPr>
          <w:lang w:val="en-TT"/>
        </w:rPr>
        <w:tab/>
        <w:t>Progress towards the objective and the target for 2027 are presented in the performance measure below (see table 8.I.19).</w:t>
      </w:r>
    </w:p>
    <w:p w14:paraId="2D6CD0E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296564F"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E439B2">
        <w:rPr>
          <w:spacing w:val="2"/>
          <w:kern w:val="14"/>
          <w:lang w:val="en-TT"/>
        </w:rPr>
        <w:t>Table 8.I.19</w:t>
      </w:r>
    </w:p>
    <w:p w14:paraId="1C79E972"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Performance measure</w:t>
      </w:r>
    </w:p>
    <w:p w14:paraId="0BFD7E9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6EE98A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439B2" w:rsidRPr="00E439B2" w14:paraId="634B2EF6" w14:textId="77777777" w:rsidTr="00351079">
        <w:trPr>
          <w:tblHeader/>
        </w:trPr>
        <w:tc>
          <w:tcPr>
            <w:tcW w:w="1970" w:type="dxa"/>
            <w:tcBorders>
              <w:top w:val="single" w:sz="4" w:space="0" w:color="auto"/>
              <w:bottom w:val="single" w:sz="12" w:space="0" w:color="auto"/>
            </w:tcBorders>
            <w:vAlign w:val="bottom"/>
          </w:tcPr>
          <w:p w14:paraId="5A636682" w14:textId="77777777" w:rsidR="00E439B2" w:rsidRPr="00E439B2" w:rsidRDefault="00E439B2" w:rsidP="00E439B2">
            <w:pPr>
              <w:spacing w:before="81" w:after="81" w:line="160" w:lineRule="exact"/>
              <w:ind w:right="40"/>
              <w:jc w:val="both"/>
              <w:rPr>
                <w:i/>
                <w:sz w:val="14"/>
                <w:lang w:val="en-TT"/>
              </w:rPr>
            </w:pPr>
            <w:r w:rsidRPr="00E439B2">
              <w:rPr>
                <w:i/>
                <w:sz w:val="14"/>
                <w:lang w:val="en-TT"/>
              </w:rPr>
              <w:t>2023 (actual)</w:t>
            </w:r>
          </w:p>
        </w:tc>
        <w:tc>
          <w:tcPr>
            <w:tcW w:w="1970" w:type="dxa"/>
            <w:tcBorders>
              <w:top w:val="single" w:sz="4" w:space="0" w:color="auto"/>
              <w:bottom w:val="single" w:sz="12" w:space="0" w:color="auto"/>
            </w:tcBorders>
            <w:vAlign w:val="bottom"/>
          </w:tcPr>
          <w:p w14:paraId="32605E45" w14:textId="77777777" w:rsidR="00E439B2" w:rsidRPr="00E439B2" w:rsidRDefault="00E439B2" w:rsidP="00E439B2">
            <w:pPr>
              <w:spacing w:before="81" w:after="81" w:line="160" w:lineRule="exact"/>
              <w:ind w:left="144" w:right="40"/>
              <w:rPr>
                <w:i/>
                <w:sz w:val="14"/>
                <w:lang w:val="en-TT"/>
              </w:rPr>
            </w:pPr>
            <w:r w:rsidRPr="00E439B2">
              <w:rPr>
                <w:i/>
                <w:sz w:val="14"/>
                <w:lang w:val="en-TT"/>
              </w:rPr>
              <w:t>2024 (actual)</w:t>
            </w:r>
          </w:p>
        </w:tc>
        <w:tc>
          <w:tcPr>
            <w:tcW w:w="1970" w:type="dxa"/>
            <w:tcBorders>
              <w:top w:val="single" w:sz="4" w:space="0" w:color="auto"/>
              <w:bottom w:val="single" w:sz="12" w:space="0" w:color="auto"/>
              <w:right w:val="double" w:sz="12" w:space="0" w:color="auto"/>
            </w:tcBorders>
            <w:vAlign w:val="bottom"/>
          </w:tcPr>
          <w:p w14:paraId="360D5D20" w14:textId="77777777" w:rsidR="00E439B2" w:rsidRPr="00E439B2" w:rsidRDefault="00E439B2" w:rsidP="00E439B2">
            <w:pPr>
              <w:spacing w:before="81" w:after="81" w:line="160" w:lineRule="exact"/>
              <w:ind w:left="144" w:right="40"/>
              <w:rPr>
                <w:i/>
                <w:sz w:val="14"/>
                <w:lang w:val="en-TT"/>
              </w:rPr>
            </w:pPr>
            <w:r w:rsidRPr="00E439B2">
              <w:rPr>
                <w:i/>
                <w:sz w:val="14"/>
                <w:lang w:val="en-TT"/>
              </w:rPr>
              <w:t>2025 (actual)</w:t>
            </w:r>
          </w:p>
        </w:tc>
        <w:tc>
          <w:tcPr>
            <w:tcW w:w="1970" w:type="dxa"/>
            <w:tcBorders>
              <w:top w:val="single" w:sz="4" w:space="0" w:color="auto"/>
              <w:left w:val="double" w:sz="12" w:space="0" w:color="auto"/>
              <w:bottom w:val="single" w:sz="12" w:space="0" w:color="auto"/>
            </w:tcBorders>
            <w:vAlign w:val="bottom"/>
          </w:tcPr>
          <w:p w14:paraId="39BA6938" w14:textId="77777777" w:rsidR="00E439B2" w:rsidRPr="00E439B2" w:rsidRDefault="00E439B2" w:rsidP="00E439B2">
            <w:pPr>
              <w:spacing w:before="81" w:after="81" w:line="160" w:lineRule="exact"/>
              <w:ind w:left="144" w:right="40"/>
              <w:rPr>
                <w:i/>
                <w:sz w:val="14"/>
                <w:lang w:val="en-TT"/>
              </w:rPr>
            </w:pPr>
            <w:r w:rsidRPr="00E439B2">
              <w:rPr>
                <w:i/>
                <w:sz w:val="14"/>
                <w:lang w:val="en-TT"/>
              </w:rPr>
              <w:t>2026 (planned)</w:t>
            </w:r>
          </w:p>
        </w:tc>
        <w:tc>
          <w:tcPr>
            <w:tcW w:w="1970" w:type="dxa"/>
            <w:tcBorders>
              <w:top w:val="single" w:sz="4" w:space="0" w:color="auto"/>
              <w:bottom w:val="single" w:sz="12" w:space="0" w:color="auto"/>
            </w:tcBorders>
            <w:vAlign w:val="bottom"/>
          </w:tcPr>
          <w:p w14:paraId="3F6365F5" w14:textId="77777777" w:rsidR="00E439B2" w:rsidRPr="00E439B2" w:rsidRDefault="00E439B2" w:rsidP="00E439B2">
            <w:pPr>
              <w:spacing w:before="81" w:after="81" w:line="160" w:lineRule="exact"/>
              <w:ind w:left="144" w:right="40"/>
              <w:rPr>
                <w:i/>
                <w:sz w:val="14"/>
                <w:lang w:val="en-TT"/>
              </w:rPr>
            </w:pPr>
            <w:r w:rsidRPr="00E439B2">
              <w:rPr>
                <w:i/>
                <w:sz w:val="14"/>
                <w:lang w:val="en-TT"/>
              </w:rPr>
              <w:t>2027 (planned)</w:t>
            </w:r>
          </w:p>
        </w:tc>
      </w:tr>
      <w:tr w:rsidR="00E439B2" w:rsidRPr="00E439B2" w14:paraId="3076CF6B" w14:textId="77777777" w:rsidTr="00351079">
        <w:trPr>
          <w:trHeight w:hRule="exact" w:val="115"/>
          <w:tblHeader/>
        </w:trPr>
        <w:tc>
          <w:tcPr>
            <w:tcW w:w="1970" w:type="dxa"/>
            <w:tcBorders>
              <w:top w:val="single" w:sz="12" w:space="0" w:color="auto"/>
            </w:tcBorders>
            <w:vAlign w:val="bottom"/>
          </w:tcPr>
          <w:p w14:paraId="56556DBB" w14:textId="77777777" w:rsidR="00E439B2" w:rsidRPr="00E439B2" w:rsidRDefault="00E439B2" w:rsidP="00E439B2">
            <w:pPr>
              <w:spacing w:before="40" w:after="120"/>
              <w:ind w:right="40"/>
              <w:jc w:val="both"/>
              <w:rPr>
                <w:lang w:val="en-TT"/>
              </w:rPr>
            </w:pPr>
          </w:p>
        </w:tc>
        <w:tc>
          <w:tcPr>
            <w:tcW w:w="1970" w:type="dxa"/>
            <w:tcBorders>
              <w:top w:val="single" w:sz="12" w:space="0" w:color="auto"/>
            </w:tcBorders>
            <w:vAlign w:val="bottom"/>
          </w:tcPr>
          <w:p w14:paraId="265F7B06" w14:textId="77777777" w:rsidR="00E439B2" w:rsidRPr="00E439B2" w:rsidRDefault="00E439B2" w:rsidP="00E439B2">
            <w:pPr>
              <w:spacing w:before="40" w:after="120"/>
              <w:ind w:left="144" w:right="40"/>
              <w:rPr>
                <w:lang w:val="en-TT"/>
              </w:rPr>
            </w:pPr>
          </w:p>
        </w:tc>
        <w:tc>
          <w:tcPr>
            <w:tcW w:w="1970" w:type="dxa"/>
            <w:tcBorders>
              <w:top w:val="single" w:sz="12" w:space="0" w:color="auto"/>
              <w:right w:val="double" w:sz="12" w:space="0" w:color="auto"/>
            </w:tcBorders>
            <w:vAlign w:val="bottom"/>
          </w:tcPr>
          <w:p w14:paraId="37FF51B9" w14:textId="77777777" w:rsidR="00E439B2" w:rsidRPr="00E439B2" w:rsidRDefault="00E439B2" w:rsidP="00E439B2">
            <w:pPr>
              <w:spacing w:before="40" w:after="120"/>
              <w:ind w:left="144" w:right="40"/>
              <w:rPr>
                <w:lang w:val="en-TT"/>
              </w:rPr>
            </w:pPr>
          </w:p>
        </w:tc>
        <w:tc>
          <w:tcPr>
            <w:tcW w:w="1970" w:type="dxa"/>
            <w:tcBorders>
              <w:top w:val="single" w:sz="12" w:space="0" w:color="auto"/>
              <w:left w:val="double" w:sz="12" w:space="0" w:color="auto"/>
            </w:tcBorders>
            <w:vAlign w:val="bottom"/>
          </w:tcPr>
          <w:p w14:paraId="58EEF70E" w14:textId="77777777" w:rsidR="00E439B2" w:rsidRPr="00E439B2" w:rsidRDefault="00E439B2" w:rsidP="00E439B2">
            <w:pPr>
              <w:spacing w:before="40" w:after="120"/>
              <w:ind w:left="144" w:right="40"/>
              <w:rPr>
                <w:lang w:val="en-TT"/>
              </w:rPr>
            </w:pPr>
          </w:p>
        </w:tc>
        <w:tc>
          <w:tcPr>
            <w:tcW w:w="1970" w:type="dxa"/>
            <w:tcBorders>
              <w:top w:val="single" w:sz="12" w:space="0" w:color="auto"/>
            </w:tcBorders>
            <w:vAlign w:val="bottom"/>
          </w:tcPr>
          <w:p w14:paraId="6288AD8C" w14:textId="77777777" w:rsidR="00E439B2" w:rsidRPr="00E439B2" w:rsidRDefault="00E439B2" w:rsidP="00E439B2">
            <w:pPr>
              <w:spacing w:before="40" w:after="120"/>
              <w:ind w:left="144" w:right="40"/>
              <w:rPr>
                <w:lang w:val="en-TT"/>
              </w:rPr>
            </w:pPr>
          </w:p>
        </w:tc>
      </w:tr>
      <w:tr w:rsidR="00E439B2" w:rsidRPr="00E439B2" w14:paraId="6D910829" w14:textId="77777777" w:rsidTr="00E439B2">
        <w:tc>
          <w:tcPr>
            <w:tcW w:w="1970" w:type="dxa"/>
          </w:tcPr>
          <w:p w14:paraId="59000380" w14:textId="77777777" w:rsidR="00E439B2" w:rsidRPr="00E439B2" w:rsidRDefault="00E439B2" w:rsidP="00E439B2">
            <w:pPr>
              <w:tabs>
                <w:tab w:val="left" w:pos="288"/>
                <w:tab w:val="left" w:pos="576"/>
                <w:tab w:val="left" w:pos="864"/>
                <w:tab w:val="left" w:pos="1152"/>
              </w:tabs>
              <w:spacing w:before="40" w:after="120"/>
              <w:ind w:right="40"/>
              <w:rPr>
                <w:lang w:val="en-TT"/>
              </w:rPr>
            </w:pPr>
            <w:r w:rsidRPr="00E439B2">
              <w:rPr>
                <w:lang w:val="en-TT"/>
              </w:rPr>
              <w:t>Working Group IV had access to draft default rules on data provision contracts and made progress on deliberations for the future direction of the project</w:t>
            </w:r>
          </w:p>
        </w:tc>
        <w:tc>
          <w:tcPr>
            <w:tcW w:w="1970" w:type="dxa"/>
          </w:tcPr>
          <w:p w14:paraId="70933836"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Progress made by Working Group IV on reaching consensus on the scope and content of default rules</w:t>
            </w:r>
          </w:p>
        </w:tc>
        <w:tc>
          <w:tcPr>
            <w:tcW w:w="1970" w:type="dxa"/>
            <w:tcBorders>
              <w:right w:val="double" w:sz="12" w:space="0" w:color="auto"/>
            </w:tcBorders>
          </w:tcPr>
          <w:p w14:paraId="5AE07357"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 xml:space="preserve">Consensus reached within Working Group IV on the inclusion of new types of data transactions, with the final form of default rules still under negotiation, and assessment of future work on other digital trade issues </w:t>
            </w:r>
          </w:p>
        </w:tc>
        <w:tc>
          <w:tcPr>
            <w:tcW w:w="1970" w:type="dxa"/>
            <w:tcBorders>
              <w:left w:val="double" w:sz="12" w:space="0" w:color="auto"/>
            </w:tcBorders>
          </w:tcPr>
          <w:p w14:paraId="6FB5B708"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Consensus reached within Working Group IV on new projects on data transactions</w:t>
            </w:r>
          </w:p>
        </w:tc>
        <w:tc>
          <w:tcPr>
            <w:tcW w:w="1970" w:type="dxa"/>
          </w:tcPr>
          <w:p w14:paraId="293B935C"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 xml:space="preserve">UNCITRAL member States agree to mandate a working group to begin work on new projects in the context of digital trade </w:t>
            </w:r>
          </w:p>
        </w:tc>
      </w:tr>
      <w:tr w:rsidR="00E439B2" w:rsidRPr="00E439B2" w14:paraId="10B51DB0" w14:textId="77777777" w:rsidTr="00351079">
        <w:tc>
          <w:tcPr>
            <w:tcW w:w="1970" w:type="dxa"/>
            <w:tcBorders>
              <w:bottom w:val="single" w:sz="12" w:space="0" w:color="auto"/>
            </w:tcBorders>
          </w:tcPr>
          <w:p w14:paraId="3971ADD1" w14:textId="77777777" w:rsidR="00E439B2" w:rsidRPr="00E439B2" w:rsidRDefault="00E439B2" w:rsidP="00E439B2">
            <w:pPr>
              <w:tabs>
                <w:tab w:val="left" w:pos="288"/>
                <w:tab w:val="left" w:pos="576"/>
                <w:tab w:val="left" w:pos="864"/>
                <w:tab w:val="left" w:pos="1152"/>
              </w:tabs>
              <w:spacing w:line="240" w:lineRule="auto"/>
              <w:ind w:right="40"/>
              <w:rPr>
                <w:sz w:val="2"/>
                <w:lang w:val="en-TT"/>
              </w:rPr>
            </w:pPr>
          </w:p>
        </w:tc>
        <w:tc>
          <w:tcPr>
            <w:tcW w:w="1970" w:type="dxa"/>
            <w:tcBorders>
              <w:bottom w:val="single" w:sz="12" w:space="0" w:color="auto"/>
            </w:tcBorders>
          </w:tcPr>
          <w:p w14:paraId="5925EC30" w14:textId="77777777" w:rsidR="00E439B2" w:rsidRPr="00E439B2" w:rsidRDefault="00E439B2" w:rsidP="00E439B2">
            <w:pPr>
              <w:tabs>
                <w:tab w:val="left" w:pos="288"/>
                <w:tab w:val="left" w:pos="576"/>
                <w:tab w:val="left" w:pos="864"/>
                <w:tab w:val="left" w:pos="1152"/>
              </w:tabs>
              <w:spacing w:line="240" w:lineRule="auto"/>
              <w:ind w:left="144" w:right="40"/>
              <w:rPr>
                <w:sz w:val="2"/>
                <w:lang w:val="en-TT"/>
              </w:rPr>
            </w:pPr>
          </w:p>
        </w:tc>
        <w:tc>
          <w:tcPr>
            <w:tcW w:w="1970" w:type="dxa"/>
            <w:tcBorders>
              <w:bottom w:val="single" w:sz="12" w:space="0" w:color="auto"/>
              <w:right w:val="double" w:sz="12" w:space="0" w:color="auto"/>
            </w:tcBorders>
          </w:tcPr>
          <w:p w14:paraId="1EE2CF4C" w14:textId="77777777" w:rsidR="00E439B2" w:rsidRPr="00E439B2" w:rsidRDefault="00E439B2" w:rsidP="00E439B2">
            <w:pPr>
              <w:tabs>
                <w:tab w:val="left" w:pos="288"/>
                <w:tab w:val="left" w:pos="576"/>
                <w:tab w:val="left" w:pos="864"/>
                <w:tab w:val="left" w:pos="1152"/>
              </w:tabs>
              <w:spacing w:line="240" w:lineRule="auto"/>
              <w:ind w:left="144" w:right="40"/>
              <w:rPr>
                <w:sz w:val="2"/>
                <w:lang w:val="en-TT"/>
              </w:rPr>
            </w:pPr>
          </w:p>
        </w:tc>
        <w:tc>
          <w:tcPr>
            <w:tcW w:w="1970" w:type="dxa"/>
            <w:tcBorders>
              <w:left w:val="double" w:sz="12" w:space="0" w:color="auto"/>
              <w:bottom w:val="single" w:sz="12" w:space="0" w:color="auto"/>
            </w:tcBorders>
          </w:tcPr>
          <w:p w14:paraId="7E3752A0" w14:textId="77777777" w:rsidR="00E439B2" w:rsidRPr="00E439B2" w:rsidRDefault="00E439B2" w:rsidP="00E439B2">
            <w:pPr>
              <w:tabs>
                <w:tab w:val="left" w:pos="288"/>
                <w:tab w:val="left" w:pos="576"/>
                <w:tab w:val="left" w:pos="864"/>
                <w:tab w:val="left" w:pos="1152"/>
              </w:tabs>
              <w:spacing w:line="240" w:lineRule="auto"/>
              <w:ind w:left="144" w:right="40"/>
              <w:rPr>
                <w:sz w:val="2"/>
                <w:lang w:val="en-TT"/>
              </w:rPr>
            </w:pPr>
          </w:p>
        </w:tc>
        <w:tc>
          <w:tcPr>
            <w:tcW w:w="1970" w:type="dxa"/>
            <w:tcBorders>
              <w:bottom w:val="single" w:sz="12" w:space="0" w:color="auto"/>
            </w:tcBorders>
          </w:tcPr>
          <w:p w14:paraId="2B69B0EC" w14:textId="77777777" w:rsidR="00E439B2" w:rsidRPr="00E439B2" w:rsidRDefault="00E439B2" w:rsidP="00E439B2">
            <w:pPr>
              <w:tabs>
                <w:tab w:val="left" w:pos="288"/>
                <w:tab w:val="left" w:pos="576"/>
                <w:tab w:val="left" w:pos="864"/>
                <w:tab w:val="left" w:pos="1152"/>
              </w:tabs>
              <w:spacing w:line="240" w:lineRule="auto"/>
              <w:ind w:left="144" w:right="40"/>
              <w:rPr>
                <w:sz w:val="2"/>
                <w:lang w:val="en-TT"/>
              </w:rPr>
            </w:pPr>
          </w:p>
        </w:tc>
      </w:tr>
    </w:tbl>
    <w:p w14:paraId="6FF301A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8927DB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6ECC10D"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outlineLvl w:val="1"/>
        <w:rPr>
          <w:b/>
          <w:spacing w:val="2"/>
          <w:kern w:val="14"/>
          <w:lang w:val="en-TT"/>
        </w:rPr>
      </w:pPr>
      <w:r w:rsidRPr="00E439B2">
        <w:rPr>
          <w:b/>
          <w:spacing w:val="2"/>
          <w:kern w:val="14"/>
          <w:lang w:val="en-TT"/>
        </w:rPr>
        <w:tab/>
      </w:r>
      <w:r w:rsidRPr="00E439B2">
        <w:rPr>
          <w:b/>
          <w:spacing w:val="2"/>
          <w:kern w:val="14"/>
          <w:lang w:val="en-TT"/>
        </w:rPr>
        <w:tab/>
        <w:t>Result 2: United Nations Commission on International Trade Law considers the relevance of its instruments on public procurement framework</w:t>
      </w:r>
      <w:r w:rsidRPr="00E439B2">
        <w:rPr>
          <w:bCs/>
          <w:spacing w:val="5"/>
          <w:kern w:val="14"/>
          <w:vertAlign w:val="superscript"/>
          <w:lang w:val="en-TT"/>
        </w:rPr>
        <w:footnoteReference w:id="1"/>
      </w:r>
      <w:r w:rsidRPr="00E439B2">
        <w:rPr>
          <w:b/>
          <w:spacing w:val="2"/>
          <w:kern w:val="14"/>
          <w:lang w:val="en-TT"/>
        </w:rPr>
        <w:t xml:space="preserve"> </w:t>
      </w:r>
    </w:p>
    <w:p w14:paraId="43B6C9B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66561F2"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Programme performance in 2025 and target for 2027</w:t>
      </w:r>
    </w:p>
    <w:p w14:paraId="0A6B736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737253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8.I.85</w:t>
      </w:r>
      <w:r w:rsidRPr="00E439B2">
        <w:rPr>
          <w:lang w:val="en-TT"/>
        </w:rPr>
        <w:tab/>
        <w:t xml:space="preserve">The subprogramme’s work contributed to agreement among member States to explore an update of the framework on public procurement, excluding climate action considerations, which did not meet the planned target of member States considering updating the framework on public procurement to address issues concerning climate action. The target was not met owing to a lack of consensus. </w:t>
      </w:r>
    </w:p>
    <w:p w14:paraId="799C616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8.I.86</w:t>
      </w:r>
      <w:r w:rsidRPr="00E439B2">
        <w:rPr>
          <w:lang w:val="en-TT"/>
        </w:rPr>
        <w:tab/>
        <w:t xml:space="preserve">Progress towards the objective and the target for 2027 are presented in the performance measure below (see table 8.I.20). </w:t>
      </w:r>
    </w:p>
    <w:p w14:paraId="7F52DC1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8D1D5BE"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TT"/>
        </w:rPr>
      </w:pPr>
      <w:r w:rsidRPr="00E439B2">
        <w:rPr>
          <w:bCs/>
          <w:spacing w:val="2"/>
          <w:kern w:val="14"/>
          <w:lang w:val="en-TT"/>
        </w:rPr>
        <w:t>Table 8.I.20</w:t>
      </w:r>
    </w:p>
    <w:p w14:paraId="150191D9"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Performance measure</w:t>
      </w:r>
    </w:p>
    <w:p w14:paraId="7844F1A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7F8240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439B2" w:rsidRPr="00E439B2" w14:paraId="725B151A" w14:textId="77777777" w:rsidTr="00351079">
        <w:trPr>
          <w:tblHeader/>
        </w:trPr>
        <w:tc>
          <w:tcPr>
            <w:tcW w:w="1970" w:type="dxa"/>
            <w:tcBorders>
              <w:top w:val="single" w:sz="4" w:space="0" w:color="auto"/>
              <w:bottom w:val="single" w:sz="12" w:space="0" w:color="auto"/>
            </w:tcBorders>
            <w:vAlign w:val="bottom"/>
          </w:tcPr>
          <w:p w14:paraId="558B2AEF" w14:textId="77777777" w:rsidR="00E439B2" w:rsidRPr="00E439B2" w:rsidRDefault="00E439B2" w:rsidP="00E439B2">
            <w:pPr>
              <w:spacing w:before="81" w:after="81" w:line="160" w:lineRule="exact"/>
              <w:ind w:right="40"/>
              <w:jc w:val="both"/>
              <w:rPr>
                <w:i/>
                <w:sz w:val="14"/>
                <w:lang w:val="en-TT"/>
              </w:rPr>
            </w:pPr>
            <w:r w:rsidRPr="00E439B2">
              <w:rPr>
                <w:i/>
                <w:sz w:val="14"/>
                <w:lang w:val="en-TT"/>
              </w:rPr>
              <w:t>2023 (actual)</w:t>
            </w:r>
          </w:p>
        </w:tc>
        <w:tc>
          <w:tcPr>
            <w:tcW w:w="1970" w:type="dxa"/>
            <w:tcBorders>
              <w:top w:val="single" w:sz="4" w:space="0" w:color="auto"/>
              <w:bottom w:val="single" w:sz="12" w:space="0" w:color="auto"/>
            </w:tcBorders>
            <w:vAlign w:val="bottom"/>
          </w:tcPr>
          <w:p w14:paraId="56FAFF78" w14:textId="77777777" w:rsidR="00E439B2" w:rsidRPr="00E439B2" w:rsidRDefault="00E439B2" w:rsidP="00E439B2">
            <w:pPr>
              <w:spacing w:before="81" w:after="81" w:line="160" w:lineRule="exact"/>
              <w:ind w:left="144" w:right="40"/>
              <w:rPr>
                <w:i/>
                <w:sz w:val="14"/>
                <w:lang w:val="en-TT"/>
              </w:rPr>
            </w:pPr>
            <w:r w:rsidRPr="00E439B2">
              <w:rPr>
                <w:i/>
                <w:sz w:val="14"/>
                <w:lang w:val="en-TT"/>
              </w:rPr>
              <w:t>2024 (actual)</w:t>
            </w:r>
          </w:p>
        </w:tc>
        <w:tc>
          <w:tcPr>
            <w:tcW w:w="1970" w:type="dxa"/>
            <w:tcBorders>
              <w:top w:val="single" w:sz="4" w:space="0" w:color="auto"/>
              <w:bottom w:val="single" w:sz="12" w:space="0" w:color="auto"/>
              <w:right w:val="double" w:sz="12" w:space="0" w:color="auto"/>
            </w:tcBorders>
            <w:vAlign w:val="bottom"/>
          </w:tcPr>
          <w:p w14:paraId="762786F7" w14:textId="77777777" w:rsidR="00E439B2" w:rsidRPr="00E439B2" w:rsidRDefault="00E439B2" w:rsidP="00E439B2">
            <w:pPr>
              <w:spacing w:before="81" w:after="81" w:line="160" w:lineRule="exact"/>
              <w:ind w:left="144" w:right="40"/>
              <w:rPr>
                <w:i/>
                <w:sz w:val="14"/>
                <w:lang w:val="en-TT"/>
              </w:rPr>
            </w:pPr>
            <w:r w:rsidRPr="00E439B2">
              <w:rPr>
                <w:i/>
                <w:sz w:val="14"/>
                <w:lang w:val="en-TT"/>
              </w:rPr>
              <w:t>2025 (actual)</w:t>
            </w:r>
          </w:p>
        </w:tc>
        <w:tc>
          <w:tcPr>
            <w:tcW w:w="1970" w:type="dxa"/>
            <w:tcBorders>
              <w:top w:val="single" w:sz="4" w:space="0" w:color="auto"/>
              <w:left w:val="double" w:sz="12" w:space="0" w:color="auto"/>
              <w:bottom w:val="single" w:sz="12" w:space="0" w:color="auto"/>
            </w:tcBorders>
            <w:vAlign w:val="bottom"/>
          </w:tcPr>
          <w:p w14:paraId="6571B2E8" w14:textId="77777777" w:rsidR="00E439B2" w:rsidRPr="00E439B2" w:rsidRDefault="00E439B2" w:rsidP="00E439B2">
            <w:pPr>
              <w:spacing w:before="81" w:after="81" w:line="160" w:lineRule="exact"/>
              <w:ind w:left="144" w:right="40"/>
              <w:rPr>
                <w:i/>
                <w:sz w:val="14"/>
                <w:lang w:val="en-TT"/>
              </w:rPr>
            </w:pPr>
            <w:r w:rsidRPr="00E439B2">
              <w:rPr>
                <w:i/>
                <w:sz w:val="14"/>
                <w:lang w:val="en-TT"/>
              </w:rPr>
              <w:t>2026 (planned)</w:t>
            </w:r>
          </w:p>
        </w:tc>
        <w:tc>
          <w:tcPr>
            <w:tcW w:w="1970" w:type="dxa"/>
            <w:tcBorders>
              <w:top w:val="single" w:sz="4" w:space="0" w:color="auto"/>
              <w:bottom w:val="single" w:sz="12" w:space="0" w:color="auto"/>
            </w:tcBorders>
            <w:vAlign w:val="bottom"/>
          </w:tcPr>
          <w:p w14:paraId="55E94DD0" w14:textId="77777777" w:rsidR="00E439B2" w:rsidRPr="00E439B2" w:rsidRDefault="00E439B2" w:rsidP="00E439B2">
            <w:pPr>
              <w:spacing w:before="81" w:after="81" w:line="160" w:lineRule="exact"/>
              <w:ind w:left="144" w:right="40"/>
              <w:rPr>
                <w:i/>
                <w:sz w:val="14"/>
                <w:lang w:val="en-TT"/>
              </w:rPr>
            </w:pPr>
            <w:r w:rsidRPr="00E439B2">
              <w:rPr>
                <w:i/>
                <w:sz w:val="14"/>
                <w:lang w:val="en-TT"/>
              </w:rPr>
              <w:t>2027 (planned)</w:t>
            </w:r>
          </w:p>
        </w:tc>
      </w:tr>
      <w:tr w:rsidR="00E439B2" w:rsidRPr="00E439B2" w14:paraId="391CD679" w14:textId="77777777" w:rsidTr="00351079">
        <w:trPr>
          <w:trHeight w:hRule="exact" w:val="115"/>
          <w:tblHeader/>
        </w:trPr>
        <w:tc>
          <w:tcPr>
            <w:tcW w:w="1970" w:type="dxa"/>
            <w:tcBorders>
              <w:top w:val="single" w:sz="12" w:space="0" w:color="auto"/>
            </w:tcBorders>
            <w:vAlign w:val="bottom"/>
          </w:tcPr>
          <w:p w14:paraId="2B457FE8" w14:textId="77777777" w:rsidR="00E439B2" w:rsidRPr="00E439B2" w:rsidRDefault="00E439B2" w:rsidP="00E439B2">
            <w:pPr>
              <w:spacing w:before="40" w:after="120"/>
              <w:ind w:right="40"/>
              <w:jc w:val="both"/>
              <w:rPr>
                <w:lang w:val="en-TT"/>
              </w:rPr>
            </w:pPr>
          </w:p>
        </w:tc>
        <w:tc>
          <w:tcPr>
            <w:tcW w:w="1970" w:type="dxa"/>
            <w:tcBorders>
              <w:top w:val="single" w:sz="12" w:space="0" w:color="auto"/>
            </w:tcBorders>
            <w:vAlign w:val="bottom"/>
          </w:tcPr>
          <w:p w14:paraId="2448ABB1" w14:textId="77777777" w:rsidR="00E439B2" w:rsidRPr="00E439B2" w:rsidRDefault="00E439B2" w:rsidP="00E439B2">
            <w:pPr>
              <w:spacing w:before="40" w:after="120"/>
              <w:ind w:left="144" w:right="40"/>
              <w:rPr>
                <w:lang w:val="en-TT"/>
              </w:rPr>
            </w:pPr>
          </w:p>
        </w:tc>
        <w:tc>
          <w:tcPr>
            <w:tcW w:w="1970" w:type="dxa"/>
            <w:tcBorders>
              <w:top w:val="single" w:sz="12" w:space="0" w:color="auto"/>
              <w:right w:val="double" w:sz="12" w:space="0" w:color="auto"/>
            </w:tcBorders>
            <w:vAlign w:val="bottom"/>
          </w:tcPr>
          <w:p w14:paraId="12EF78ED" w14:textId="77777777" w:rsidR="00E439B2" w:rsidRPr="00E439B2" w:rsidRDefault="00E439B2" w:rsidP="00E439B2">
            <w:pPr>
              <w:spacing w:before="40" w:after="120"/>
              <w:ind w:left="144" w:right="40"/>
              <w:rPr>
                <w:lang w:val="en-TT"/>
              </w:rPr>
            </w:pPr>
          </w:p>
        </w:tc>
        <w:tc>
          <w:tcPr>
            <w:tcW w:w="1970" w:type="dxa"/>
            <w:tcBorders>
              <w:top w:val="single" w:sz="12" w:space="0" w:color="auto"/>
              <w:left w:val="double" w:sz="12" w:space="0" w:color="auto"/>
            </w:tcBorders>
            <w:vAlign w:val="bottom"/>
          </w:tcPr>
          <w:p w14:paraId="07FEC47D" w14:textId="77777777" w:rsidR="00E439B2" w:rsidRPr="00E439B2" w:rsidRDefault="00E439B2" w:rsidP="00E439B2">
            <w:pPr>
              <w:spacing w:before="40" w:after="120"/>
              <w:ind w:left="144" w:right="40"/>
              <w:rPr>
                <w:lang w:val="en-TT"/>
              </w:rPr>
            </w:pPr>
          </w:p>
        </w:tc>
        <w:tc>
          <w:tcPr>
            <w:tcW w:w="1970" w:type="dxa"/>
            <w:tcBorders>
              <w:top w:val="single" w:sz="12" w:space="0" w:color="auto"/>
            </w:tcBorders>
            <w:vAlign w:val="bottom"/>
          </w:tcPr>
          <w:p w14:paraId="53C49F37" w14:textId="77777777" w:rsidR="00E439B2" w:rsidRPr="00E439B2" w:rsidRDefault="00E439B2" w:rsidP="00E439B2">
            <w:pPr>
              <w:spacing w:before="40" w:after="120"/>
              <w:ind w:left="144" w:right="40"/>
              <w:rPr>
                <w:lang w:val="en-TT"/>
              </w:rPr>
            </w:pPr>
          </w:p>
        </w:tc>
      </w:tr>
      <w:tr w:rsidR="00E439B2" w:rsidRPr="00E439B2" w14:paraId="55D85DAA" w14:textId="77777777" w:rsidTr="00351079">
        <w:tc>
          <w:tcPr>
            <w:tcW w:w="1970" w:type="dxa"/>
          </w:tcPr>
          <w:p w14:paraId="225CC377" w14:textId="77777777" w:rsidR="00E439B2" w:rsidRPr="00E439B2" w:rsidRDefault="00E439B2" w:rsidP="00E439B2">
            <w:pPr>
              <w:tabs>
                <w:tab w:val="left" w:pos="288"/>
                <w:tab w:val="left" w:pos="576"/>
                <w:tab w:val="left" w:pos="864"/>
                <w:tab w:val="left" w:pos="1152"/>
              </w:tabs>
              <w:spacing w:before="40" w:after="120"/>
              <w:ind w:right="40"/>
              <w:rPr>
                <w:lang w:val="en-TT"/>
              </w:rPr>
            </w:pPr>
            <w:r w:rsidRPr="00E439B2">
              <w:rPr>
                <w:lang w:val="en-TT"/>
              </w:rPr>
              <w:t>UNCITRAL member States increased awareness through a colloquium on climate change and international trade law</w:t>
            </w:r>
          </w:p>
        </w:tc>
        <w:tc>
          <w:tcPr>
            <w:tcW w:w="1970" w:type="dxa"/>
          </w:tcPr>
          <w:p w14:paraId="5BC36819"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UNCITRAL member States increased awareness through a second colloquium on the relevance of UNCITRAL instruments to climate action</w:t>
            </w:r>
          </w:p>
        </w:tc>
        <w:tc>
          <w:tcPr>
            <w:tcW w:w="1970" w:type="dxa"/>
            <w:tcBorders>
              <w:right w:val="double" w:sz="12" w:space="0" w:color="auto"/>
            </w:tcBorders>
          </w:tcPr>
          <w:p w14:paraId="727D65F0"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UNCITRAL member States considered an update of the public procurement framework, excluding climate action considerations</w:t>
            </w:r>
          </w:p>
        </w:tc>
        <w:tc>
          <w:tcPr>
            <w:tcW w:w="1970" w:type="dxa"/>
            <w:tcBorders>
              <w:left w:val="double" w:sz="12" w:space="0" w:color="auto"/>
            </w:tcBorders>
          </w:tcPr>
          <w:p w14:paraId="4FBCA6BE" w14:textId="77777777" w:rsidR="00E439B2" w:rsidRPr="00E439B2" w:rsidRDefault="00E439B2" w:rsidP="00E439B2">
            <w:pPr>
              <w:tabs>
                <w:tab w:val="left" w:pos="288"/>
                <w:tab w:val="left" w:pos="576"/>
                <w:tab w:val="left" w:pos="864"/>
                <w:tab w:val="left" w:pos="1152"/>
              </w:tabs>
              <w:spacing w:before="40" w:after="120"/>
              <w:ind w:left="144"/>
              <w:rPr>
                <w:lang w:val="en-TT"/>
              </w:rPr>
            </w:pPr>
            <w:r w:rsidRPr="00E439B2">
              <w:rPr>
                <w:lang w:val="en-TT"/>
              </w:rPr>
              <w:t xml:space="preserve">Member States </w:t>
            </w:r>
            <w:r w:rsidRPr="00E439B2">
              <w:rPr>
                <w:spacing w:val="2"/>
                <w:lang w:val="en-TT"/>
              </w:rPr>
              <w:t>consider establishing</w:t>
            </w:r>
            <w:r w:rsidRPr="00E439B2">
              <w:rPr>
                <w:lang w:val="en-TT"/>
              </w:rPr>
              <w:t xml:space="preserve"> a working group to commence deliberations on relevant issues to update the framework on public procurement</w:t>
            </w:r>
          </w:p>
        </w:tc>
        <w:tc>
          <w:tcPr>
            <w:tcW w:w="1970" w:type="dxa"/>
          </w:tcPr>
          <w:p w14:paraId="135598EC"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Member States advance discussions on possible updates to the framework on public procurement</w:t>
            </w:r>
          </w:p>
        </w:tc>
      </w:tr>
      <w:tr w:rsidR="00E439B2" w:rsidRPr="00E439B2" w14:paraId="1B9CF8B0" w14:textId="77777777" w:rsidTr="00020398">
        <w:trPr>
          <w:trHeight w:hRule="exact" w:val="29"/>
        </w:trPr>
        <w:tc>
          <w:tcPr>
            <w:tcW w:w="1970" w:type="dxa"/>
            <w:tcBorders>
              <w:bottom w:val="single" w:sz="12" w:space="0" w:color="auto"/>
            </w:tcBorders>
          </w:tcPr>
          <w:p w14:paraId="688E2AFB" w14:textId="77777777" w:rsidR="00E439B2" w:rsidRPr="00E439B2" w:rsidRDefault="00E439B2" w:rsidP="00E439B2">
            <w:pPr>
              <w:tabs>
                <w:tab w:val="left" w:pos="288"/>
                <w:tab w:val="left" w:pos="576"/>
                <w:tab w:val="left" w:pos="864"/>
                <w:tab w:val="left" w:pos="1152"/>
              </w:tabs>
              <w:spacing w:before="40" w:after="120"/>
              <w:ind w:right="40"/>
              <w:rPr>
                <w:lang w:val="en-TT"/>
              </w:rPr>
            </w:pPr>
          </w:p>
        </w:tc>
        <w:tc>
          <w:tcPr>
            <w:tcW w:w="1970" w:type="dxa"/>
            <w:tcBorders>
              <w:bottom w:val="single" w:sz="12" w:space="0" w:color="auto"/>
            </w:tcBorders>
          </w:tcPr>
          <w:p w14:paraId="3113D26D" w14:textId="77777777" w:rsidR="00E439B2" w:rsidRPr="00E439B2" w:rsidRDefault="00E439B2" w:rsidP="00E439B2">
            <w:pPr>
              <w:tabs>
                <w:tab w:val="left" w:pos="288"/>
                <w:tab w:val="left" w:pos="576"/>
                <w:tab w:val="left" w:pos="864"/>
                <w:tab w:val="left" w:pos="1152"/>
              </w:tabs>
              <w:spacing w:before="40" w:after="120"/>
              <w:ind w:left="144" w:right="40"/>
              <w:rPr>
                <w:lang w:val="en-TT"/>
              </w:rPr>
            </w:pPr>
          </w:p>
        </w:tc>
        <w:tc>
          <w:tcPr>
            <w:tcW w:w="1970" w:type="dxa"/>
            <w:tcBorders>
              <w:bottom w:val="single" w:sz="12" w:space="0" w:color="auto"/>
              <w:right w:val="double" w:sz="12" w:space="0" w:color="auto"/>
            </w:tcBorders>
          </w:tcPr>
          <w:p w14:paraId="607C6102" w14:textId="77777777" w:rsidR="00E439B2" w:rsidRPr="00E439B2" w:rsidRDefault="00E439B2" w:rsidP="00E439B2">
            <w:pPr>
              <w:tabs>
                <w:tab w:val="left" w:pos="288"/>
                <w:tab w:val="left" w:pos="576"/>
                <w:tab w:val="left" w:pos="864"/>
                <w:tab w:val="left" w:pos="1152"/>
              </w:tabs>
              <w:spacing w:before="40" w:after="120"/>
              <w:ind w:left="144" w:right="40"/>
              <w:rPr>
                <w:lang w:val="en-TT"/>
              </w:rPr>
            </w:pPr>
          </w:p>
        </w:tc>
        <w:tc>
          <w:tcPr>
            <w:tcW w:w="1970" w:type="dxa"/>
            <w:tcBorders>
              <w:left w:val="double" w:sz="12" w:space="0" w:color="auto"/>
              <w:bottom w:val="single" w:sz="12" w:space="0" w:color="auto"/>
            </w:tcBorders>
          </w:tcPr>
          <w:p w14:paraId="1EA27986" w14:textId="77777777" w:rsidR="00E439B2" w:rsidRPr="00E439B2" w:rsidRDefault="00E439B2" w:rsidP="00E439B2">
            <w:pPr>
              <w:tabs>
                <w:tab w:val="left" w:pos="288"/>
                <w:tab w:val="left" w:pos="576"/>
                <w:tab w:val="left" w:pos="864"/>
                <w:tab w:val="left" w:pos="1152"/>
              </w:tabs>
              <w:spacing w:before="40" w:after="120"/>
              <w:ind w:left="144"/>
              <w:rPr>
                <w:lang w:val="en-TT"/>
              </w:rPr>
            </w:pPr>
          </w:p>
        </w:tc>
        <w:tc>
          <w:tcPr>
            <w:tcW w:w="1970" w:type="dxa"/>
            <w:tcBorders>
              <w:bottom w:val="single" w:sz="12" w:space="0" w:color="auto"/>
            </w:tcBorders>
          </w:tcPr>
          <w:p w14:paraId="5A1CBD74" w14:textId="77777777" w:rsidR="00E439B2" w:rsidRPr="00E439B2" w:rsidRDefault="00E439B2" w:rsidP="00E439B2">
            <w:pPr>
              <w:tabs>
                <w:tab w:val="left" w:pos="288"/>
                <w:tab w:val="left" w:pos="576"/>
                <w:tab w:val="left" w:pos="864"/>
                <w:tab w:val="left" w:pos="1152"/>
              </w:tabs>
              <w:spacing w:before="40" w:after="120"/>
              <w:ind w:left="144" w:right="40"/>
              <w:rPr>
                <w:lang w:val="en-TT"/>
              </w:rPr>
            </w:pPr>
          </w:p>
        </w:tc>
      </w:tr>
    </w:tbl>
    <w:p w14:paraId="6FFD40D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1AD6E3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56931D4"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outlineLvl w:val="1"/>
        <w:rPr>
          <w:b/>
          <w:spacing w:val="2"/>
          <w:kern w:val="14"/>
          <w:lang w:val="en-TT"/>
        </w:rPr>
      </w:pPr>
      <w:r w:rsidRPr="00E439B2">
        <w:rPr>
          <w:b/>
          <w:spacing w:val="2"/>
          <w:kern w:val="14"/>
          <w:lang w:val="en-TT"/>
        </w:rPr>
        <w:tab/>
      </w:r>
      <w:r w:rsidRPr="00E439B2">
        <w:rPr>
          <w:b/>
          <w:spacing w:val="2"/>
          <w:kern w:val="14"/>
          <w:lang w:val="en-TT"/>
        </w:rPr>
        <w:tab/>
        <w:t xml:space="preserve">Result 3: implementation of the reforms to investor-State dispute settlement through a multilateral framework convention mechanism </w:t>
      </w:r>
    </w:p>
    <w:p w14:paraId="3FA97EA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46D01C5"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Proposed programme plan for 2027</w:t>
      </w:r>
    </w:p>
    <w:p w14:paraId="44E9BD6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61311C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8.I.87</w:t>
      </w:r>
      <w:r w:rsidRPr="00E439B2">
        <w:rPr>
          <w:lang w:val="en-TT"/>
        </w:rPr>
        <w:tab/>
        <w:t xml:space="preserve">The subprogramme has worked on the possible reform of investor-State dispute settlement since 2017 through an inclusive, State-driven process. While several reform elements have been finalized, the means for their implementation remain under development. Consideration of a multilateral framework convention emerged as a procedural option to enable States to consent to and apply the reform elements in a flexible manner. </w:t>
      </w:r>
    </w:p>
    <w:p w14:paraId="349DA31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E873C45"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TT"/>
        </w:rPr>
      </w:pPr>
      <w:r w:rsidRPr="00E439B2">
        <w:rPr>
          <w:i/>
          <w:spacing w:val="3"/>
          <w:kern w:val="14"/>
          <w:lang w:val="en-TT"/>
        </w:rPr>
        <w:tab/>
      </w:r>
      <w:r w:rsidRPr="00E439B2">
        <w:rPr>
          <w:i/>
          <w:spacing w:val="3"/>
          <w:kern w:val="14"/>
          <w:lang w:val="en-TT"/>
        </w:rPr>
        <w:tab/>
        <w:t>Lessons learned and planned change</w:t>
      </w:r>
    </w:p>
    <w:p w14:paraId="451FE76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3FD271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8.I.88</w:t>
      </w:r>
      <w:r w:rsidRPr="00E439B2">
        <w:rPr>
          <w:lang w:val="en-TT"/>
        </w:rPr>
        <w:tab/>
        <w:t xml:space="preserve">The lesson for the subprogramme was that a shared understanding of implementation mechanisms could help to achieve consensus among member States on the reform elements. In applying the </w:t>
      </w:r>
      <w:r w:rsidRPr="00020398">
        <w:rPr>
          <w:spacing w:val="2"/>
          <w:lang w:val="en-TT"/>
        </w:rPr>
        <w:t>lesson, the subprogramme will place a greater emphasis on informal sessions and intersessional consultations to facilitate understanding and consensus. Through these efforts, the Working Group III</w:t>
      </w:r>
      <w:r w:rsidRPr="00E439B2">
        <w:rPr>
          <w:lang w:val="en-TT"/>
        </w:rPr>
        <w:t xml:space="preserve"> is expected to present an adaptable and comprehensive approach to implementing investor-State dispute settlement reforms.</w:t>
      </w:r>
    </w:p>
    <w:p w14:paraId="51D0B069" w14:textId="77777777" w:rsidR="00E439B2" w:rsidRPr="00020398"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TT"/>
        </w:rPr>
      </w:pPr>
      <w:r w:rsidRPr="00E439B2">
        <w:rPr>
          <w:lang w:val="en-TT"/>
        </w:rPr>
        <w:tab/>
        <w:t>8.I.89</w:t>
      </w:r>
      <w:r w:rsidRPr="00E439B2">
        <w:rPr>
          <w:lang w:val="en-TT"/>
        </w:rPr>
        <w:tab/>
      </w:r>
      <w:r w:rsidRPr="00020398">
        <w:rPr>
          <w:spacing w:val="0"/>
          <w:lang w:val="en-TT"/>
        </w:rPr>
        <w:t>Expected progress towards the objective is presented in the performance measure below (see table 8.I.21).</w:t>
      </w:r>
    </w:p>
    <w:p w14:paraId="4E0C821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0E76CF1"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E439B2">
        <w:rPr>
          <w:spacing w:val="2"/>
          <w:kern w:val="14"/>
          <w:lang w:val="en-TT"/>
        </w:rPr>
        <w:t>Table 8.I.21</w:t>
      </w:r>
    </w:p>
    <w:p w14:paraId="594B496B"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Performance measure</w:t>
      </w:r>
    </w:p>
    <w:p w14:paraId="384C6EF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74A563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9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50"/>
        <w:gridCol w:w="1950"/>
        <w:gridCol w:w="1950"/>
        <w:gridCol w:w="2070"/>
        <w:gridCol w:w="2020"/>
      </w:tblGrid>
      <w:tr w:rsidR="00E439B2" w:rsidRPr="00E439B2" w14:paraId="7E265EE0" w14:textId="77777777" w:rsidTr="00020398">
        <w:trPr>
          <w:tblHeader/>
        </w:trPr>
        <w:tc>
          <w:tcPr>
            <w:tcW w:w="1950" w:type="dxa"/>
            <w:tcBorders>
              <w:top w:val="single" w:sz="4" w:space="0" w:color="auto"/>
              <w:bottom w:val="single" w:sz="12" w:space="0" w:color="auto"/>
            </w:tcBorders>
            <w:vAlign w:val="bottom"/>
          </w:tcPr>
          <w:p w14:paraId="29DB782B" w14:textId="77777777" w:rsidR="00E439B2" w:rsidRPr="00E439B2" w:rsidRDefault="00E439B2" w:rsidP="00E439B2">
            <w:pPr>
              <w:spacing w:before="81" w:after="81" w:line="160" w:lineRule="exact"/>
              <w:ind w:right="40"/>
              <w:jc w:val="both"/>
              <w:rPr>
                <w:i/>
                <w:sz w:val="14"/>
                <w:lang w:val="en-TT"/>
              </w:rPr>
            </w:pPr>
            <w:r w:rsidRPr="00E439B2">
              <w:rPr>
                <w:i/>
                <w:sz w:val="14"/>
                <w:lang w:val="en-TT"/>
              </w:rPr>
              <w:t>2023 (actual)</w:t>
            </w:r>
          </w:p>
        </w:tc>
        <w:tc>
          <w:tcPr>
            <w:tcW w:w="1950" w:type="dxa"/>
            <w:tcBorders>
              <w:top w:val="single" w:sz="4" w:space="0" w:color="auto"/>
              <w:bottom w:val="single" w:sz="12" w:space="0" w:color="auto"/>
            </w:tcBorders>
            <w:vAlign w:val="bottom"/>
          </w:tcPr>
          <w:p w14:paraId="639DD5D2" w14:textId="77777777" w:rsidR="00E439B2" w:rsidRPr="00E439B2" w:rsidRDefault="00E439B2" w:rsidP="00E439B2">
            <w:pPr>
              <w:spacing w:before="81" w:after="81" w:line="160" w:lineRule="exact"/>
              <w:ind w:left="144" w:right="40"/>
              <w:rPr>
                <w:i/>
                <w:sz w:val="14"/>
                <w:lang w:val="en-TT"/>
              </w:rPr>
            </w:pPr>
            <w:r w:rsidRPr="00E439B2">
              <w:rPr>
                <w:i/>
                <w:sz w:val="14"/>
                <w:lang w:val="en-TT"/>
              </w:rPr>
              <w:t>2024 (actual)</w:t>
            </w:r>
          </w:p>
        </w:tc>
        <w:tc>
          <w:tcPr>
            <w:tcW w:w="1950" w:type="dxa"/>
            <w:tcBorders>
              <w:top w:val="single" w:sz="4" w:space="0" w:color="auto"/>
              <w:bottom w:val="single" w:sz="12" w:space="0" w:color="auto"/>
              <w:right w:val="double" w:sz="12" w:space="0" w:color="auto"/>
            </w:tcBorders>
            <w:vAlign w:val="bottom"/>
          </w:tcPr>
          <w:p w14:paraId="3920CF14" w14:textId="77777777" w:rsidR="00E439B2" w:rsidRPr="00E439B2" w:rsidRDefault="00E439B2" w:rsidP="00E439B2">
            <w:pPr>
              <w:spacing w:before="81" w:after="81" w:line="160" w:lineRule="exact"/>
              <w:ind w:left="144" w:right="40"/>
              <w:rPr>
                <w:i/>
                <w:sz w:val="14"/>
                <w:lang w:val="en-TT"/>
              </w:rPr>
            </w:pPr>
            <w:r w:rsidRPr="00E439B2">
              <w:rPr>
                <w:i/>
                <w:sz w:val="14"/>
                <w:lang w:val="en-TT"/>
              </w:rPr>
              <w:t>2025 (actual)</w:t>
            </w:r>
          </w:p>
        </w:tc>
        <w:tc>
          <w:tcPr>
            <w:tcW w:w="2070" w:type="dxa"/>
            <w:tcBorders>
              <w:top w:val="single" w:sz="4" w:space="0" w:color="auto"/>
              <w:left w:val="double" w:sz="12" w:space="0" w:color="auto"/>
              <w:bottom w:val="single" w:sz="12" w:space="0" w:color="auto"/>
            </w:tcBorders>
            <w:vAlign w:val="bottom"/>
          </w:tcPr>
          <w:p w14:paraId="3AB4FA6C" w14:textId="77777777" w:rsidR="00E439B2" w:rsidRPr="00E439B2" w:rsidRDefault="00E439B2" w:rsidP="00E439B2">
            <w:pPr>
              <w:spacing w:before="81" w:after="81" w:line="160" w:lineRule="exact"/>
              <w:ind w:left="144" w:right="40"/>
              <w:rPr>
                <w:i/>
                <w:sz w:val="14"/>
                <w:lang w:val="en-TT"/>
              </w:rPr>
            </w:pPr>
            <w:r w:rsidRPr="00E439B2">
              <w:rPr>
                <w:i/>
                <w:sz w:val="14"/>
                <w:lang w:val="en-TT"/>
              </w:rPr>
              <w:t>2026 (planned)</w:t>
            </w:r>
          </w:p>
        </w:tc>
        <w:tc>
          <w:tcPr>
            <w:tcW w:w="2020" w:type="dxa"/>
            <w:tcBorders>
              <w:top w:val="single" w:sz="4" w:space="0" w:color="auto"/>
              <w:bottom w:val="single" w:sz="12" w:space="0" w:color="auto"/>
            </w:tcBorders>
            <w:vAlign w:val="bottom"/>
          </w:tcPr>
          <w:p w14:paraId="4BF7D800" w14:textId="77777777" w:rsidR="00E439B2" w:rsidRPr="00E439B2" w:rsidRDefault="00E439B2" w:rsidP="00E439B2">
            <w:pPr>
              <w:spacing w:before="81" w:after="81" w:line="160" w:lineRule="exact"/>
              <w:ind w:left="144" w:right="40"/>
              <w:rPr>
                <w:i/>
                <w:sz w:val="14"/>
                <w:lang w:val="en-TT"/>
              </w:rPr>
            </w:pPr>
            <w:r w:rsidRPr="00E439B2">
              <w:rPr>
                <w:i/>
                <w:sz w:val="14"/>
                <w:lang w:val="en-TT"/>
              </w:rPr>
              <w:t>2027 (planned)</w:t>
            </w:r>
          </w:p>
        </w:tc>
      </w:tr>
      <w:tr w:rsidR="00E439B2" w:rsidRPr="00E439B2" w14:paraId="20DD681F" w14:textId="77777777" w:rsidTr="00020398">
        <w:trPr>
          <w:trHeight w:hRule="exact" w:val="115"/>
          <w:tblHeader/>
        </w:trPr>
        <w:tc>
          <w:tcPr>
            <w:tcW w:w="1950" w:type="dxa"/>
            <w:tcBorders>
              <w:top w:val="single" w:sz="12" w:space="0" w:color="auto"/>
            </w:tcBorders>
            <w:vAlign w:val="bottom"/>
          </w:tcPr>
          <w:p w14:paraId="2112A047" w14:textId="77777777" w:rsidR="00E439B2" w:rsidRPr="00E439B2" w:rsidRDefault="00E439B2" w:rsidP="00E439B2">
            <w:pPr>
              <w:spacing w:before="40" w:after="120"/>
              <w:ind w:right="40"/>
              <w:jc w:val="both"/>
              <w:rPr>
                <w:lang w:val="en-TT"/>
              </w:rPr>
            </w:pPr>
          </w:p>
        </w:tc>
        <w:tc>
          <w:tcPr>
            <w:tcW w:w="1950" w:type="dxa"/>
            <w:tcBorders>
              <w:top w:val="single" w:sz="12" w:space="0" w:color="auto"/>
            </w:tcBorders>
            <w:vAlign w:val="bottom"/>
          </w:tcPr>
          <w:p w14:paraId="629B82A8" w14:textId="77777777" w:rsidR="00E439B2" w:rsidRPr="00E439B2" w:rsidRDefault="00E439B2" w:rsidP="00E439B2">
            <w:pPr>
              <w:spacing w:before="40" w:after="120"/>
              <w:ind w:left="144" w:right="40"/>
              <w:rPr>
                <w:lang w:val="en-TT"/>
              </w:rPr>
            </w:pPr>
          </w:p>
        </w:tc>
        <w:tc>
          <w:tcPr>
            <w:tcW w:w="1950" w:type="dxa"/>
            <w:tcBorders>
              <w:top w:val="single" w:sz="12" w:space="0" w:color="auto"/>
              <w:right w:val="double" w:sz="12" w:space="0" w:color="auto"/>
            </w:tcBorders>
            <w:vAlign w:val="bottom"/>
          </w:tcPr>
          <w:p w14:paraId="02F05016" w14:textId="77777777" w:rsidR="00E439B2" w:rsidRPr="00E439B2" w:rsidRDefault="00E439B2" w:rsidP="00E439B2">
            <w:pPr>
              <w:spacing w:before="40" w:after="120"/>
              <w:ind w:left="144" w:right="40"/>
              <w:rPr>
                <w:lang w:val="en-TT"/>
              </w:rPr>
            </w:pPr>
          </w:p>
        </w:tc>
        <w:tc>
          <w:tcPr>
            <w:tcW w:w="2070" w:type="dxa"/>
            <w:tcBorders>
              <w:top w:val="single" w:sz="12" w:space="0" w:color="auto"/>
              <w:left w:val="double" w:sz="12" w:space="0" w:color="auto"/>
            </w:tcBorders>
            <w:vAlign w:val="bottom"/>
          </w:tcPr>
          <w:p w14:paraId="583D026E" w14:textId="77777777" w:rsidR="00E439B2" w:rsidRPr="00E439B2" w:rsidRDefault="00E439B2" w:rsidP="00E439B2">
            <w:pPr>
              <w:spacing w:before="40" w:after="120"/>
              <w:ind w:left="144" w:right="40"/>
              <w:rPr>
                <w:lang w:val="en-TT"/>
              </w:rPr>
            </w:pPr>
          </w:p>
        </w:tc>
        <w:tc>
          <w:tcPr>
            <w:tcW w:w="2020" w:type="dxa"/>
            <w:tcBorders>
              <w:top w:val="single" w:sz="12" w:space="0" w:color="auto"/>
            </w:tcBorders>
            <w:vAlign w:val="bottom"/>
          </w:tcPr>
          <w:p w14:paraId="379316C5" w14:textId="77777777" w:rsidR="00E439B2" w:rsidRPr="00E439B2" w:rsidRDefault="00E439B2" w:rsidP="00E439B2">
            <w:pPr>
              <w:spacing w:before="40" w:after="120"/>
              <w:ind w:left="144" w:right="40"/>
              <w:rPr>
                <w:lang w:val="en-TT"/>
              </w:rPr>
            </w:pPr>
          </w:p>
        </w:tc>
      </w:tr>
      <w:tr w:rsidR="00E439B2" w:rsidRPr="00020398" w14:paraId="0D1E9FEC" w14:textId="77777777" w:rsidTr="00020398">
        <w:tc>
          <w:tcPr>
            <w:tcW w:w="1950" w:type="dxa"/>
            <w:tcBorders>
              <w:bottom w:val="single" w:sz="12" w:space="0" w:color="auto"/>
            </w:tcBorders>
          </w:tcPr>
          <w:p w14:paraId="68F03DF5" w14:textId="77777777" w:rsidR="00E439B2" w:rsidRPr="00020398" w:rsidRDefault="00E439B2" w:rsidP="00E439B2">
            <w:pPr>
              <w:tabs>
                <w:tab w:val="left" w:pos="288"/>
                <w:tab w:val="left" w:pos="576"/>
                <w:tab w:val="left" w:pos="864"/>
                <w:tab w:val="left" w:pos="1152"/>
              </w:tabs>
              <w:spacing w:before="40" w:after="120"/>
              <w:ind w:right="40"/>
              <w:rPr>
                <w:spacing w:val="0"/>
                <w:lang w:val="en-TT"/>
              </w:rPr>
            </w:pPr>
            <w:r w:rsidRPr="00020398">
              <w:rPr>
                <w:spacing w:val="0"/>
                <w:lang w:val="en-TT"/>
              </w:rPr>
              <w:t>Codes of conduct for arbitrators and judges and model provisions on investment mediation adopted by member States</w:t>
            </w:r>
          </w:p>
        </w:tc>
        <w:tc>
          <w:tcPr>
            <w:tcW w:w="1950" w:type="dxa"/>
            <w:tcBorders>
              <w:bottom w:val="single" w:sz="12" w:space="0" w:color="auto"/>
            </w:tcBorders>
          </w:tcPr>
          <w:p w14:paraId="6385D1E5" w14:textId="77777777" w:rsidR="00E439B2" w:rsidRPr="00020398" w:rsidRDefault="00E439B2" w:rsidP="00E439B2">
            <w:pPr>
              <w:tabs>
                <w:tab w:val="left" w:pos="288"/>
                <w:tab w:val="left" w:pos="576"/>
                <w:tab w:val="left" w:pos="864"/>
                <w:tab w:val="left" w:pos="1152"/>
              </w:tabs>
              <w:spacing w:before="40" w:after="120"/>
              <w:ind w:left="144" w:right="40"/>
              <w:rPr>
                <w:spacing w:val="0"/>
                <w:lang w:val="en-TT"/>
              </w:rPr>
            </w:pPr>
            <w:r w:rsidRPr="00020398">
              <w:rPr>
                <w:spacing w:val="0"/>
                <w:lang w:val="en-TT"/>
              </w:rPr>
              <w:t>Statute of the Advisory Centre on International Investment Dispute Resolution adopted in principle by member States and operationalization of the Centre initiated</w:t>
            </w:r>
          </w:p>
        </w:tc>
        <w:tc>
          <w:tcPr>
            <w:tcW w:w="1950" w:type="dxa"/>
            <w:tcBorders>
              <w:bottom w:val="single" w:sz="12" w:space="0" w:color="auto"/>
              <w:right w:val="double" w:sz="12" w:space="0" w:color="auto"/>
            </w:tcBorders>
          </w:tcPr>
          <w:p w14:paraId="1FD21BA1" w14:textId="77777777" w:rsidR="00E439B2" w:rsidRPr="00020398" w:rsidRDefault="00E439B2" w:rsidP="00E439B2">
            <w:pPr>
              <w:tabs>
                <w:tab w:val="left" w:pos="288"/>
                <w:tab w:val="left" w:pos="576"/>
                <w:tab w:val="left" w:pos="864"/>
                <w:tab w:val="left" w:pos="1152"/>
              </w:tabs>
              <w:spacing w:before="40" w:after="120"/>
              <w:ind w:left="144" w:right="40"/>
              <w:rPr>
                <w:spacing w:val="0"/>
                <w:lang w:val="en-TT"/>
              </w:rPr>
            </w:pPr>
            <w:r w:rsidRPr="00020398">
              <w:rPr>
                <w:spacing w:val="0"/>
                <w:lang w:val="en-TT"/>
              </w:rPr>
              <w:t>Toolkit on the prevention and mitigation of international investment disputes adopted by member States</w:t>
            </w:r>
          </w:p>
        </w:tc>
        <w:tc>
          <w:tcPr>
            <w:tcW w:w="2070" w:type="dxa"/>
            <w:tcBorders>
              <w:left w:val="double" w:sz="12" w:space="0" w:color="auto"/>
              <w:bottom w:val="single" w:sz="12" w:space="0" w:color="auto"/>
            </w:tcBorders>
          </w:tcPr>
          <w:p w14:paraId="5A7AB65F" w14:textId="77777777" w:rsidR="00E439B2" w:rsidRPr="00020398" w:rsidRDefault="00E439B2" w:rsidP="00E439B2">
            <w:pPr>
              <w:tabs>
                <w:tab w:val="left" w:pos="288"/>
                <w:tab w:val="left" w:pos="576"/>
                <w:tab w:val="left" w:pos="864"/>
                <w:tab w:val="left" w:pos="1152"/>
              </w:tabs>
              <w:spacing w:before="40" w:after="120"/>
              <w:ind w:left="144" w:right="43"/>
              <w:rPr>
                <w:spacing w:val="0"/>
                <w:lang w:val="en-TT"/>
              </w:rPr>
            </w:pPr>
            <w:r w:rsidRPr="00020398">
              <w:rPr>
                <w:spacing w:val="0"/>
                <w:lang w:val="en-TT"/>
              </w:rPr>
              <w:t>Consensus reached by Working Group III on a set of draft provisions on procedural issues</w:t>
            </w:r>
          </w:p>
          <w:p w14:paraId="30B32DE8" w14:textId="77777777" w:rsidR="00E439B2" w:rsidRPr="00020398" w:rsidRDefault="00E439B2" w:rsidP="00E439B2">
            <w:pPr>
              <w:tabs>
                <w:tab w:val="left" w:pos="288"/>
                <w:tab w:val="left" w:pos="576"/>
                <w:tab w:val="left" w:pos="864"/>
                <w:tab w:val="left" w:pos="1152"/>
              </w:tabs>
              <w:spacing w:before="40" w:after="120"/>
              <w:ind w:left="144" w:right="43"/>
              <w:rPr>
                <w:spacing w:val="0"/>
                <w:lang w:val="en-TT"/>
              </w:rPr>
            </w:pPr>
            <w:r w:rsidRPr="00020398">
              <w:rPr>
                <w:spacing w:val="0"/>
                <w:lang w:val="en-TT"/>
              </w:rPr>
              <w:t>Adoption of the Statute of the Advisory Centre on International Investment Dispute Resolution by the General Assembly</w:t>
            </w:r>
          </w:p>
        </w:tc>
        <w:tc>
          <w:tcPr>
            <w:tcW w:w="2020" w:type="dxa"/>
            <w:tcBorders>
              <w:bottom w:val="single" w:sz="12" w:space="0" w:color="auto"/>
            </w:tcBorders>
          </w:tcPr>
          <w:p w14:paraId="64F4FD7D" w14:textId="77777777" w:rsidR="00E439B2" w:rsidRPr="00020398" w:rsidRDefault="00E439B2" w:rsidP="00E439B2">
            <w:pPr>
              <w:tabs>
                <w:tab w:val="left" w:pos="288"/>
                <w:tab w:val="left" w:pos="576"/>
                <w:tab w:val="left" w:pos="864"/>
                <w:tab w:val="left" w:pos="1152"/>
              </w:tabs>
              <w:spacing w:before="40" w:after="120"/>
              <w:ind w:left="144" w:right="40"/>
              <w:rPr>
                <w:spacing w:val="0"/>
                <w:lang w:val="en-TT"/>
              </w:rPr>
            </w:pPr>
            <w:r w:rsidRPr="00020398">
              <w:rPr>
                <w:spacing w:val="0"/>
                <w:lang w:val="en-TT"/>
              </w:rPr>
              <w:t xml:space="preserve">Consensus reached by Working Group III on draft provisions on cross-cutting issues and two standing mechanisms </w:t>
            </w:r>
          </w:p>
          <w:p w14:paraId="25AD86F1" w14:textId="77777777" w:rsidR="00E439B2" w:rsidRPr="00020398" w:rsidRDefault="00E439B2" w:rsidP="00E439B2">
            <w:pPr>
              <w:tabs>
                <w:tab w:val="left" w:pos="288"/>
                <w:tab w:val="left" w:pos="576"/>
                <w:tab w:val="left" w:pos="864"/>
                <w:tab w:val="left" w:pos="1152"/>
              </w:tabs>
              <w:spacing w:before="40" w:after="120"/>
              <w:ind w:left="144" w:right="40"/>
              <w:rPr>
                <w:spacing w:val="0"/>
                <w:lang w:val="en-TT"/>
              </w:rPr>
            </w:pPr>
            <w:r w:rsidRPr="00020398">
              <w:rPr>
                <w:spacing w:val="0"/>
                <w:lang w:val="en-TT"/>
              </w:rPr>
              <w:t>Progress on the development of the framework convention to implement investor-State dispute settlement reforms</w:t>
            </w:r>
          </w:p>
        </w:tc>
      </w:tr>
    </w:tbl>
    <w:p w14:paraId="6AE9E87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A870A5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9A5B7C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5872768"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Deliverables</w:t>
      </w:r>
    </w:p>
    <w:p w14:paraId="2CFF6E6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E3BA3B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1054B3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8.I.90</w:t>
      </w:r>
      <w:r w:rsidRPr="00E439B2">
        <w:rPr>
          <w:lang w:val="en-TT"/>
        </w:rPr>
        <w:tab/>
        <w:t>Table 8.I.22 lists all deliverables of the subprogramme.</w:t>
      </w:r>
    </w:p>
    <w:p w14:paraId="3323A11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8E727CC"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E439B2">
        <w:rPr>
          <w:spacing w:val="2"/>
          <w:kern w:val="14"/>
          <w:lang w:val="en-TT"/>
        </w:rPr>
        <w:t>Table 8.I.22</w:t>
      </w:r>
    </w:p>
    <w:p w14:paraId="56EEAB67"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Subprogramme 5: deliverables for the period 2025–2027, by category and subcategory</w:t>
      </w:r>
    </w:p>
    <w:p w14:paraId="1D3276A5"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3FE64D2"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39"/>
        <w:tblW w:w="9850" w:type="dxa"/>
        <w:tblLayout w:type="fixed"/>
        <w:tblCellMar>
          <w:left w:w="0" w:type="dxa"/>
          <w:right w:w="0" w:type="dxa"/>
        </w:tblCellMar>
        <w:tblLook w:val="04A0" w:firstRow="1" w:lastRow="0" w:firstColumn="1" w:lastColumn="0" w:noHBand="0" w:noVBand="1"/>
      </w:tblPr>
      <w:tblGrid>
        <w:gridCol w:w="6732"/>
        <w:gridCol w:w="779"/>
        <w:gridCol w:w="780"/>
        <w:gridCol w:w="779"/>
        <w:gridCol w:w="780"/>
      </w:tblGrid>
      <w:tr w:rsidR="00E439B2" w:rsidRPr="00E439B2" w14:paraId="4C00CA0E" w14:textId="77777777" w:rsidTr="00E439B2">
        <w:trPr>
          <w:tblHeader/>
        </w:trPr>
        <w:tc>
          <w:tcPr>
            <w:tcW w:w="6822" w:type="dxa"/>
            <w:tcBorders>
              <w:top w:val="single" w:sz="4" w:space="0" w:color="auto"/>
              <w:left w:val="nil"/>
              <w:bottom w:val="single" w:sz="12" w:space="0" w:color="auto"/>
              <w:right w:val="nil"/>
            </w:tcBorders>
            <w:vAlign w:val="bottom"/>
          </w:tcPr>
          <w:p w14:paraId="416E8DB4" w14:textId="77777777" w:rsidR="00E439B2" w:rsidRPr="00E439B2" w:rsidRDefault="00E439B2" w:rsidP="00E439B2">
            <w:pPr>
              <w:keepNext/>
              <w:spacing w:before="81" w:after="81" w:line="160" w:lineRule="exact"/>
              <w:ind w:right="40"/>
              <w:rPr>
                <w:i/>
                <w:sz w:val="14"/>
                <w:lang w:val="en-TT"/>
              </w:rPr>
            </w:pPr>
            <w:r w:rsidRPr="00E439B2">
              <w:rPr>
                <w:i/>
                <w:sz w:val="14"/>
                <w:lang w:val="en-TT"/>
              </w:rPr>
              <w:t>Category and subcategory</w:t>
            </w:r>
          </w:p>
        </w:tc>
        <w:tc>
          <w:tcPr>
            <w:tcW w:w="789" w:type="dxa"/>
            <w:tcBorders>
              <w:top w:val="single" w:sz="4" w:space="0" w:color="auto"/>
              <w:left w:val="nil"/>
              <w:bottom w:val="single" w:sz="12" w:space="0" w:color="auto"/>
              <w:right w:val="nil"/>
            </w:tcBorders>
            <w:vAlign w:val="bottom"/>
          </w:tcPr>
          <w:p w14:paraId="493EFBD2" w14:textId="77777777" w:rsidR="00E439B2" w:rsidRPr="00E439B2" w:rsidRDefault="00E439B2" w:rsidP="00E439B2">
            <w:pPr>
              <w:keepNext/>
              <w:spacing w:before="81" w:after="81" w:line="160" w:lineRule="exact"/>
              <w:ind w:left="144" w:right="40"/>
              <w:jc w:val="right"/>
              <w:rPr>
                <w:i/>
                <w:sz w:val="14"/>
                <w:lang w:val="en-TT"/>
              </w:rPr>
            </w:pPr>
            <w:r w:rsidRPr="00E439B2">
              <w:rPr>
                <w:i/>
                <w:sz w:val="14"/>
                <w:lang w:val="en-TT"/>
              </w:rPr>
              <w:t>2025 planned</w:t>
            </w:r>
          </w:p>
        </w:tc>
        <w:tc>
          <w:tcPr>
            <w:tcW w:w="790" w:type="dxa"/>
            <w:tcBorders>
              <w:top w:val="single" w:sz="4" w:space="0" w:color="auto"/>
              <w:left w:val="nil"/>
              <w:bottom w:val="single" w:sz="12" w:space="0" w:color="auto"/>
              <w:right w:val="nil"/>
            </w:tcBorders>
            <w:vAlign w:val="bottom"/>
          </w:tcPr>
          <w:p w14:paraId="104F816E" w14:textId="77777777" w:rsidR="00E439B2" w:rsidRPr="00E439B2" w:rsidRDefault="00E439B2" w:rsidP="00E439B2">
            <w:pPr>
              <w:keepNext/>
              <w:spacing w:before="81" w:after="81" w:line="160" w:lineRule="exact"/>
              <w:ind w:left="144" w:right="40"/>
              <w:jc w:val="right"/>
              <w:rPr>
                <w:i/>
                <w:sz w:val="14"/>
                <w:lang w:val="en-TT"/>
              </w:rPr>
            </w:pPr>
            <w:r w:rsidRPr="00E439B2">
              <w:rPr>
                <w:i/>
                <w:sz w:val="14"/>
                <w:lang w:val="en-TT"/>
              </w:rPr>
              <w:t>2025 actual</w:t>
            </w:r>
          </w:p>
        </w:tc>
        <w:tc>
          <w:tcPr>
            <w:tcW w:w="789" w:type="dxa"/>
            <w:tcBorders>
              <w:top w:val="single" w:sz="4" w:space="0" w:color="auto"/>
              <w:left w:val="nil"/>
              <w:bottom w:val="single" w:sz="12" w:space="0" w:color="auto"/>
              <w:right w:val="nil"/>
            </w:tcBorders>
            <w:vAlign w:val="bottom"/>
          </w:tcPr>
          <w:p w14:paraId="55252024" w14:textId="77777777" w:rsidR="00E439B2" w:rsidRPr="00E439B2" w:rsidRDefault="00E439B2" w:rsidP="00E439B2">
            <w:pPr>
              <w:keepNext/>
              <w:spacing w:before="81" w:after="81" w:line="160" w:lineRule="exact"/>
              <w:ind w:left="144" w:right="40"/>
              <w:jc w:val="right"/>
              <w:rPr>
                <w:i/>
                <w:sz w:val="14"/>
                <w:lang w:val="en-TT"/>
              </w:rPr>
            </w:pPr>
            <w:r w:rsidRPr="00E439B2">
              <w:rPr>
                <w:i/>
                <w:sz w:val="14"/>
                <w:lang w:val="en-TT"/>
              </w:rPr>
              <w:t>2026 planned</w:t>
            </w:r>
            <w:r w:rsidRPr="00E439B2">
              <w:rPr>
                <w:i/>
                <w:sz w:val="14"/>
                <w:vertAlign w:val="superscript"/>
                <w:lang w:val="en-TT"/>
              </w:rPr>
              <w:t>a</w:t>
            </w:r>
          </w:p>
        </w:tc>
        <w:tc>
          <w:tcPr>
            <w:tcW w:w="790" w:type="dxa"/>
            <w:tcBorders>
              <w:top w:val="single" w:sz="4" w:space="0" w:color="auto"/>
              <w:left w:val="nil"/>
              <w:bottom w:val="single" w:sz="12" w:space="0" w:color="auto"/>
              <w:right w:val="nil"/>
            </w:tcBorders>
            <w:vAlign w:val="bottom"/>
          </w:tcPr>
          <w:p w14:paraId="0C4EF45A" w14:textId="77777777" w:rsidR="00E439B2" w:rsidRPr="00E439B2" w:rsidRDefault="00E439B2" w:rsidP="00E439B2">
            <w:pPr>
              <w:keepNext/>
              <w:spacing w:before="81" w:after="81" w:line="160" w:lineRule="exact"/>
              <w:ind w:left="144" w:right="40"/>
              <w:jc w:val="right"/>
              <w:rPr>
                <w:i/>
                <w:sz w:val="14"/>
                <w:lang w:val="en-TT"/>
              </w:rPr>
            </w:pPr>
            <w:r w:rsidRPr="00E439B2">
              <w:rPr>
                <w:i/>
                <w:sz w:val="14"/>
                <w:lang w:val="en-TT"/>
              </w:rPr>
              <w:t>2027 planned</w:t>
            </w:r>
          </w:p>
        </w:tc>
      </w:tr>
      <w:tr w:rsidR="00E439B2" w:rsidRPr="00E439B2" w14:paraId="27362BB1" w14:textId="77777777" w:rsidTr="00E439B2">
        <w:trPr>
          <w:trHeight w:hRule="exact" w:val="115"/>
          <w:tblHeader/>
        </w:trPr>
        <w:tc>
          <w:tcPr>
            <w:tcW w:w="6822" w:type="dxa"/>
            <w:tcBorders>
              <w:top w:val="single" w:sz="12" w:space="0" w:color="auto"/>
              <w:left w:val="nil"/>
              <w:bottom w:val="nil"/>
              <w:right w:val="nil"/>
            </w:tcBorders>
            <w:vAlign w:val="bottom"/>
          </w:tcPr>
          <w:p w14:paraId="55545F1D" w14:textId="77777777" w:rsidR="00E439B2" w:rsidRPr="00E439B2" w:rsidRDefault="00E439B2" w:rsidP="00E439B2">
            <w:pPr>
              <w:keepNext/>
              <w:spacing w:before="40" w:after="40" w:line="210" w:lineRule="exact"/>
              <w:ind w:right="40"/>
              <w:rPr>
                <w:sz w:val="17"/>
                <w:lang w:val="en-TT"/>
              </w:rPr>
            </w:pPr>
          </w:p>
        </w:tc>
        <w:tc>
          <w:tcPr>
            <w:tcW w:w="789" w:type="dxa"/>
            <w:tcBorders>
              <w:top w:val="single" w:sz="12" w:space="0" w:color="auto"/>
              <w:left w:val="nil"/>
              <w:bottom w:val="nil"/>
              <w:right w:val="nil"/>
            </w:tcBorders>
            <w:vAlign w:val="bottom"/>
          </w:tcPr>
          <w:p w14:paraId="20D1C82F" w14:textId="77777777" w:rsidR="00E439B2" w:rsidRPr="00E439B2" w:rsidRDefault="00E439B2" w:rsidP="00E439B2">
            <w:pPr>
              <w:keepNext/>
              <w:spacing w:before="40" w:after="40" w:line="210" w:lineRule="exact"/>
              <w:ind w:left="144" w:right="40"/>
              <w:jc w:val="right"/>
              <w:rPr>
                <w:sz w:val="17"/>
                <w:lang w:val="en-TT"/>
              </w:rPr>
            </w:pPr>
          </w:p>
        </w:tc>
        <w:tc>
          <w:tcPr>
            <w:tcW w:w="790" w:type="dxa"/>
            <w:tcBorders>
              <w:top w:val="single" w:sz="12" w:space="0" w:color="auto"/>
              <w:left w:val="nil"/>
              <w:bottom w:val="nil"/>
              <w:right w:val="nil"/>
            </w:tcBorders>
            <w:vAlign w:val="bottom"/>
          </w:tcPr>
          <w:p w14:paraId="2AF97516" w14:textId="77777777" w:rsidR="00E439B2" w:rsidRPr="00E439B2" w:rsidRDefault="00E439B2" w:rsidP="00E439B2">
            <w:pPr>
              <w:keepNext/>
              <w:spacing w:before="40" w:after="40" w:line="210" w:lineRule="exact"/>
              <w:ind w:left="144" w:right="40"/>
              <w:jc w:val="right"/>
              <w:rPr>
                <w:sz w:val="17"/>
                <w:lang w:val="en-TT"/>
              </w:rPr>
            </w:pPr>
          </w:p>
        </w:tc>
        <w:tc>
          <w:tcPr>
            <w:tcW w:w="789" w:type="dxa"/>
            <w:tcBorders>
              <w:top w:val="single" w:sz="12" w:space="0" w:color="auto"/>
              <w:left w:val="nil"/>
              <w:bottom w:val="nil"/>
              <w:right w:val="nil"/>
            </w:tcBorders>
            <w:vAlign w:val="bottom"/>
          </w:tcPr>
          <w:p w14:paraId="3F0DA7CE" w14:textId="77777777" w:rsidR="00E439B2" w:rsidRPr="00E439B2" w:rsidRDefault="00E439B2" w:rsidP="00E439B2">
            <w:pPr>
              <w:keepNext/>
              <w:spacing w:before="40" w:after="40" w:line="210" w:lineRule="exact"/>
              <w:ind w:left="144" w:right="40"/>
              <w:jc w:val="right"/>
              <w:rPr>
                <w:sz w:val="17"/>
                <w:lang w:val="en-TT"/>
              </w:rPr>
            </w:pPr>
          </w:p>
        </w:tc>
        <w:tc>
          <w:tcPr>
            <w:tcW w:w="790" w:type="dxa"/>
            <w:tcBorders>
              <w:top w:val="single" w:sz="12" w:space="0" w:color="auto"/>
              <w:left w:val="nil"/>
              <w:bottom w:val="nil"/>
              <w:right w:val="nil"/>
            </w:tcBorders>
            <w:vAlign w:val="bottom"/>
          </w:tcPr>
          <w:p w14:paraId="09EB6960" w14:textId="77777777" w:rsidR="00E439B2" w:rsidRPr="00E439B2" w:rsidRDefault="00E439B2" w:rsidP="00E439B2">
            <w:pPr>
              <w:keepNext/>
              <w:spacing w:before="40" w:after="40" w:line="210" w:lineRule="exact"/>
              <w:ind w:left="144" w:right="40"/>
              <w:jc w:val="right"/>
              <w:rPr>
                <w:sz w:val="17"/>
                <w:lang w:val="en-TT"/>
              </w:rPr>
            </w:pPr>
          </w:p>
        </w:tc>
      </w:tr>
      <w:tr w:rsidR="00E439B2" w:rsidRPr="00E439B2" w14:paraId="222913C1" w14:textId="77777777" w:rsidTr="00E439B2">
        <w:tc>
          <w:tcPr>
            <w:tcW w:w="6822" w:type="dxa"/>
            <w:tcBorders>
              <w:top w:val="nil"/>
              <w:left w:val="nil"/>
              <w:bottom w:val="nil"/>
              <w:right w:val="nil"/>
            </w:tcBorders>
            <w:vAlign w:val="bottom"/>
          </w:tcPr>
          <w:p w14:paraId="6436F865" w14:textId="77777777" w:rsidR="00E439B2" w:rsidRPr="00E439B2" w:rsidRDefault="00E439B2" w:rsidP="00020398">
            <w:pPr>
              <w:keepNext/>
              <w:tabs>
                <w:tab w:val="left" w:pos="288"/>
                <w:tab w:val="left" w:pos="576"/>
                <w:tab w:val="left" w:pos="864"/>
                <w:tab w:val="left" w:pos="1152"/>
              </w:tabs>
              <w:spacing w:before="40" w:after="40" w:line="200" w:lineRule="exact"/>
              <w:ind w:right="40"/>
              <w:rPr>
                <w:b/>
                <w:bCs/>
                <w:sz w:val="17"/>
                <w:lang w:val="en-TT"/>
              </w:rPr>
            </w:pPr>
            <w:r w:rsidRPr="00E439B2">
              <w:rPr>
                <w:b/>
                <w:bCs/>
                <w:sz w:val="17"/>
                <w:lang w:val="en-TT"/>
              </w:rPr>
              <w:t>A.</w:t>
            </w:r>
            <w:r w:rsidRPr="00E439B2">
              <w:rPr>
                <w:b/>
                <w:bCs/>
                <w:sz w:val="17"/>
                <w:lang w:val="en-TT"/>
              </w:rPr>
              <w:tab/>
              <w:t>Facilitation of the intergovernmental process and expert bodies</w:t>
            </w:r>
          </w:p>
        </w:tc>
        <w:tc>
          <w:tcPr>
            <w:tcW w:w="789" w:type="dxa"/>
            <w:tcBorders>
              <w:top w:val="nil"/>
              <w:left w:val="nil"/>
              <w:bottom w:val="nil"/>
              <w:right w:val="nil"/>
            </w:tcBorders>
            <w:vAlign w:val="bottom"/>
          </w:tcPr>
          <w:p w14:paraId="2BE42564" w14:textId="77777777" w:rsidR="00E439B2" w:rsidRPr="00E439B2" w:rsidRDefault="00E439B2" w:rsidP="00020398">
            <w:pPr>
              <w:keepNext/>
              <w:tabs>
                <w:tab w:val="left" w:pos="288"/>
                <w:tab w:val="left" w:pos="576"/>
                <w:tab w:val="left" w:pos="864"/>
                <w:tab w:val="left" w:pos="1152"/>
              </w:tabs>
              <w:spacing w:before="40" w:after="40" w:line="200" w:lineRule="exact"/>
              <w:ind w:left="144" w:right="40"/>
              <w:jc w:val="right"/>
              <w:rPr>
                <w:sz w:val="17"/>
                <w:lang w:val="en-TT"/>
              </w:rPr>
            </w:pPr>
          </w:p>
        </w:tc>
        <w:tc>
          <w:tcPr>
            <w:tcW w:w="790" w:type="dxa"/>
            <w:tcBorders>
              <w:top w:val="nil"/>
              <w:left w:val="nil"/>
              <w:bottom w:val="nil"/>
              <w:right w:val="nil"/>
            </w:tcBorders>
            <w:vAlign w:val="bottom"/>
          </w:tcPr>
          <w:p w14:paraId="6A7B39FA" w14:textId="77777777" w:rsidR="00E439B2" w:rsidRPr="00E439B2" w:rsidRDefault="00E439B2" w:rsidP="00020398">
            <w:pPr>
              <w:keepNext/>
              <w:tabs>
                <w:tab w:val="left" w:pos="288"/>
                <w:tab w:val="left" w:pos="576"/>
                <w:tab w:val="left" w:pos="864"/>
                <w:tab w:val="left" w:pos="1152"/>
              </w:tabs>
              <w:spacing w:before="40" w:after="40" w:line="200" w:lineRule="exact"/>
              <w:ind w:left="144" w:right="40"/>
              <w:jc w:val="right"/>
              <w:rPr>
                <w:sz w:val="17"/>
                <w:lang w:val="en-TT"/>
              </w:rPr>
            </w:pPr>
          </w:p>
        </w:tc>
        <w:tc>
          <w:tcPr>
            <w:tcW w:w="789" w:type="dxa"/>
            <w:tcBorders>
              <w:top w:val="nil"/>
              <w:left w:val="nil"/>
              <w:bottom w:val="nil"/>
              <w:right w:val="nil"/>
            </w:tcBorders>
            <w:vAlign w:val="bottom"/>
          </w:tcPr>
          <w:p w14:paraId="146C250F" w14:textId="77777777" w:rsidR="00E439B2" w:rsidRPr="00E439B2" w:rsidRDefault="00E439B2" w:rsidP="00020398">
            <w:pPr>
              <w:keepNext/>
              <w:tabs>
                <w:tab w:val="left" w:pos="288"/>
                <w:tab w:val="left" w:pos="576"/>
                <w:tab w:val="left" w:pos="864"/>
                <w:tab w:val="left" w:pos="1152"/>
              </w:tabs>
              <w:spacing w:before="40" w:after="40" w:line="200" w:lineRule="exact"/>
              <w:ind w:left="144" w:right="40"/>
              <w:jc w:val="right"/>
              <w:rPr>
                <w:sz w:val="17"/>
                <w:lang w:val="en-TT"/>
              </w:rPr>
            </w:pPr>
          </w:p>
        </w:tc>
        <w:tc>
          <w:tcPr>
            <w:tcW w:w="790" w:type="dxa"/>
            <w:tcBorders>
              <w:top w:val="nil"/>
              <w:left w:val="nil"/>
              <w:bottom w:val="nil"/>
              <w:right w:val="nil"/>
            </w:tcBorders>
            <w:vAlign w:val="bottom"/>
          </w:tcPr>
          <w:p w14:paraId="13D65FE2" w14:textId="77777777" w:rsidR="00E439B2" w:rsidRPr="00E439B2" w:rsidRDefault="00E439B2" w:rsidP="00020398">
            <w:pPr>
              <w:keepNext/>
              <w:tabs>
                <w:tab w:val="left" w:pos="288"/>
                <w:tab w:val="left" w:pos="576"/>
                <w:tab w:val="left" w:pos="864"/>
                <w:tab w:val="left" w:pos="1152"/>
              </w:tabs>
              <w:spacing w:before="40" w:after="40" w:line="200" w:lineRule="exact"/>
              <w:ind w:left="144" w:right="40"/>
              <w:jc w:val="right"/>
              <w:rPr>
                <w:sz w:val="17"/>
                <w:lang w:val="en-TT"/>
              </w:rPr>
            </w:pPr>
          </w:p>
        </w:tc>
      </w:tr>
      <w:tr w:rsidR="00E439B2" w:rsidRPr="00E439B2" w14:paraId="27D472E4" w14:textId="77777777" w:rsidTr="00E439B2">
        <w:tc>
          <w:tcPr>
            <w:tcW w:w="6822" w:type="dxa"/>
            <w:tcBorders>
              <w:top w:val="nil"/>
              <w:left w:val="nil"/>
              <w:bottom w:val="nil"/>
              <w:right w:val="nil"/>
            </w:tcBorders>
            <w:vAlign w:val="bottom"/>
          </w:tcPr>
          <w:p w14:paraId="1CE7A4DD" w14:textId="77777777" w:rsidR="00E439B2" w:rsidRPr="00E439B2" w:rsidRDefault="00E439B2" w:rsidP="00020398">
            <w:pPr>
              <w:keepNext/>
              <w:tabs>
                <w:tab w:val="left" w:pos="288"/>
                <w:tab w:val="left" w:pos="576"/>
                <w:tab w:val="left" w:pos="864"/>
                <w:tab w:val="left" w:pos="1152"/>
              </w:tabs>
              <w:spacing w:before="40" w:after="40" w:line="200" w:lineRule="exact"/>
              <w:ind w:right="40"/>
              <w:rPr>
                <w:sz w:val="17"/>
                <w:lang w:val="en-TT"/>
              </w:rPr>
            </w:pPr>
            <w:r w:rsidRPr="00E439B2">
              <w:rPr>
                <w:sz w:val="17"/>
                <w:lang w:val="en-TT"/>
              </w:rPr>
              <w:tab/>
            </w:r>
            <w:r w:rsidRPr="00E439B2">
              <w:rPr>
                <w:b/>
                <w:bCs/>
                <w:sz w:val="17"/>
                <w:lang w:val="en-TT"/>
              </w:rPr>
              <w:t>Parliamentary documentation</w:t>
            </w:r>
            <w:r w:rsidRPr="00E439B2">
              <w:rPr>
                <w:sz w:val="17"/>
                <w:lang w:val="en-TT"/>
              </w:rPr>
              <w:t xml:space="preserve"> (number of documents)</w:t>
            </w:r>
          </w:p>
        </w:tc>
        <w:tc>
          <w:tcPr>
            <w:tcW w:w="789" w:type="dxa"/>
            <w:tcBorders>
              <w:top w:val="nil"/>
              <w:left w:val="nil"/>
              <w:bottom w:val="nil"/>
              <w:right w:val="nil"/>
            </w:tcBorders>
            <w:vAlign w:val="bottom"/>
          </w:tcPr>
          <w:p w14:paraId="7DAC6C47" w14:textId="77777777" w:rsidR="00E439B2" w:rsidRPr="00E439B2" w:rsidRDefault="00E439B2" w:rsidP="00020398">
            <w:pPr>
              <w:keepNext/>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208</w:t>
            </w:r>
          </w:p>
        </w:tc>
        <w:tc>
          <w:tcPr>
            <w:tcW w:w="790" w:type="dxa"/>
            <w:tcBorders>
              <w:top w:val="nil"/>
              <w:left w:val="nil"/>
              <w:bottom w:val="nil"/>
              <w:right w:val="nil"/>
            </w:tcBorders>
            <w:vAlign w:val="bottom"/>
          </w:tcPr>
          <w:p w14:paraId="5AC2D042" w14:textId="77777777" w:rsidR="00E439B2" w:rsidRPr="00E439B2" w:rsidRDefault="00E439B2" w:rsidP="00020398">
            <w:pPr>
              <w:keepNext/>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196</w:t>
            </w:r>
          </w:p>
        </w:tc>
        <w:tc>
          <w:tcPr>
            <w:tcW w:w="789" w:type="dxa"/>
            <w:tcBorders>
              <w:top w:val="nil"/>
              <w:left w:val="nil"/>
              <w:bottom w:val="nil"/>
              <w:right w:val="nil"/>
            </w:tcBorders>
            <w:vAlign w:val="bottom"/>
          </w:tcPr>
          <w:p w14:paraId="7EBC668A" w14:textId="77777777" w:rsidR="00E439B2" w:rsidRPr="00E439B2" w:rsidRDefault="00E439B2" w:rsidP="00020398">
            <w:pPr>
              <w:keepNext/>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208</w:t>
            </w:r>
          </w:p>
        </w:tc>
        <w:tc>
          <w:tcPr>
            <w:tcW w:w="790" w:type="dxa"/>
            <w:tcBorders>
              <w:top w:val="nil"/>
              <w:left w:val="nil"/>
              <w:bottom w:val="nil"/>
              <w:right w:val="nil"/>
            </w:tcBorders>
            <w:vAlign w:val="bottom"/>
          </w:tcPr>
          <w:p w14:paraId="1CB6B1EC" w14:textId="77777777" w:rsidR="00E439B2" w:rsidRPr="00E439B2" w:rsidRDefault="00E439B2" w:rsidP="00020398">
            <w:pPr>
              <w:keepNext/>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208</w:t>
            </w:r>
          </w:p>
        </w:tc>
      </w:tr>
      <w:tr w:rsidR="00E439B2" w:rsidRPr="00E439B2" w14:paraId="48894626" w14:textId="77777777" w:rsidTr="00E439B2">
        <w:tc>
          <w:tcPr>
            <w:tcW w:w="6822" w:type="dxa"/>
            <w:tcBorders>
              <w:top w:val="nil"/>
              <w:left w:val="nil"/>
              <w:bottom w:val="nil"/>
              <w:right w:val="nil"/>
            </w:tcBorders>
            <w:vAlign w:val="bottom"/>
          </w:tcPr>
          <w:p w14:paraId="1C486B99" w14:textId="77777777" w:rsidR="00E439B2" w:rsidRPr="00E439B2" w:rsidRDefault="00E439B2" w:rsidP="00020398">
            <w:pPr>
              <w:tabs>
                <w:tab w:val="left" w:pos="288"/>
                <w:tab w:val="left" w:pos="576"/>
                <w:tab w:val="left" w:pos="864"/>
                <w:tab w:val="left" w:pos="1152"/>
              </w:tabs>
              <w:spacing w:before="40" w:after="40" w:line="200" w:lineRule="exact"/>
              <w:ind w:right="40"/>
              <w:rPr>
                <w:sz w:val="17"/>
                <w:lang w:val="en-TT"/>
              </w:rPr>
            </w:pPr>
            <w:r w:rsidRPr="00E439B2">
              <w:rPr>
                <w:sz w:val="17"/>
                <w:lang w:val="en-TT"/>
              </w:rPr>
              <w:tab/>
              <w:t>1.</w:t>
            </w:r>
            <w:r w:rsidRPr="00E439B2">
              <w:rPr>
                <w:sz w:val="17"/>
                <w:lang w:val="en-TT"/>
              </w:rPr>
              <w:tab/>
              <w:t>Reports of UNCITRAL to the General Assembly</w:t>
            </w:r>
          </w:p>
        </w:tc>
        <w:tc>
          <w:tcPr>
            <w:tcW w:w="789" w:type="dxa"/>
            <w:tcBorders>
              <w:top w:val="nil"/>
              <w:left w:val="nil"/>
              <w:bottom w:val="nil"/>
              <w:right w:val="nil"/>
            </w:tcBorders>
            <w:vAlign w:val="bottom"/>
          </w:tcPr>
          <w:p w14:paraId="21548D19"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w:t>
            </w:r>
          </w:p>
        </w:tc>
        <w:tc>
          <w:tcPr>
            <w:tcW w:w="790" w:type="dxa"/>
            <w:tcBorders>
              <w:top w:val="nil"/>
              <w:left w:val="nil"/>
              <w:bottom w:val="nil"/>
              <w:right w:val="nil"/>
            </w:tcBorders>
            <w:vAlign w:val="bottom"/>
          </w:tcPr>
          <w:p w14:paraId="43B5BA9E"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w:t>
            </w:r>
          </w:p>
        </w:tc>
        <w:tc>
          <w:tcPr>
            <w:tcW w:w="789" w:type="dxa"/>
            <w:tcBorders>
              <w:top w:val="nil"/>
              <w:left w:val="nil"/>
              <w:bottom w:val="nil"/>
              <w:right w:val="nil"/>
            </w:tcBorders>
            <w:vAlign w:val="bottom"/>
          </w:tcPr>
          <w:p w14:paraId="2DC524A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w:t>
            </w:r>
          </w:p>
        </w:tc>
        <w:tc>
          <w:tcPr>
            <w:tcW w:w="790" w:type="dxa"/>
            <w:tcBorders>
              <w:top w:val="nil"/>
              <w:left w:val="nil"/>
              <w:bottom w:val="nil"/>
              <w:right w:val="nil"/>
            </w:tcBorders>
            <w:vAlign w:val="bottom"/>
          </w:tcPr>
          <w:p w14:paraId="7F1AF72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w:t>
            </w:r>
          </w:p>
        </w:tc>
      </w:tr>
      <w:tr w:rsidR="00E439B2" w:rsidRPr="00E439B2" w14:paraId="6D0ECFF6" w14:textId="77777777" w:rsidTr="00E439B2">
        <w:tc>
          <w:tcPr>
            <w:tcW w:w="6822" w:type="dxa"/>
            <w:tcBorders>
              <w:top w:val="nil"/>
              <w:left w:val="nil"/>
              <w:bottom w:val="nil"/>
              <w:right w:val="nil"/>
            </w:tcBorders>
            <w:vAlign w:val="bottom"/>
          </w:tcPr>
          <w:p w14:paraId="555500B0" w14:textId="77777777" w:rsidR="00E439B2" w:rsidRPr="00E439B2" w:rsidRDefault="00E439B2" w:rsidP="00020398">
            <w:pPr>
              <w:tabs>
                <w:tab w:val="left" w:pos="288"/>
                <w:tab w:val="left" w:pos="576"/>
                <w:tab w:val="left" w:pos="864"/>
                <w:tab w:val="left" w:pos="1152"/>
              </w:tabs>
              <w:spacing w:before="40" w:after="40" w:line="200" w:lineRule="exact"/>
              <w:ind w:right="40"/>
              <w:rPr>
                <w:sz w:val="17"/>
                <w:lang w:val="en-TT"/>
              </w:rPr>
            </w:pPr>
            <w:r w:rsidRPr="00E439B2">
              <w:rPr>
                <w:sz w:val="17"/>
                <w:lang w:val="en-TT"/>
              </w:rPr>
              <w:tab/>
              <w:t>2.</w:t>
            </w:r>
            <w:r w:rsidRPr="00E439B2">
              <w:rPr>
                <w:sz w:val="17"/>
                <w:lang w:val="en-TT"/>
              </w:rPr>
              <w:tab/>
              <w:t>Reports of UNCITRAL to the Commission</w:t>
            </w:r>
          </w:p>
        </w:tc>
        <w:tc>
          <w:tcPr>
            <w:tcW w:w="789" w:type="dxa"/>
            <w:tcBorders>
              <w:top w:val="nil"/>
              <w:left w:val="nil"/>
              <w:bottom w:val="nil"/>
              <w:right w:val="nil"/>
            </w:tcBorders>
            <w:vAlign w:val="bottom"/>
          </w:tcPr>
          <w:p w14:paraId="39083475"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13</w:t>
            </w:r>
          </w:p>
        </w:tc>
        <w:tc>
          <w:tcPr>
            <w:tcW w:w="790" w:type="dxa"/>
            <w:tcBorders>
              <w:top w:val="nil"/>
              <w:left w:val="nil"/>
              <w:bottom w:val="nil"/>
              <w:right w:val="nil"/>
            </w:tcBorders>
            <w:vAlign w:val="bottom"/>
          </w:tcPr>
          <w:p w14:paraId="0AD1422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13</w:t>
            </w:r>
          </w:p>
        </w:tc>
        <w:tc>
          <w:tcPr>
            <w:tcW w:w="789" w:type="dxa"/>
            <w:tcBorders>
              <w:top w:val="nil"/>
              <w:left w:val="nil"/>
              <w:bottom w:val="nil"/>
              <w:right w:val="nil"/>
            </w:tcBorders>
            <w:vAlign w:val="bottom"/>
          </w:tcPr>
          <w:p w14:paraId="18E376E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13</w:t>
            </w:r>
          </w:p>
        </w:tc>
        <w:tc>
          <w:tcPr>
            <w:tcW w:w="790" w:type="dxa"/>
            <w:tcBorders>
              <w:top w:val="nil"/>
              <w:left w:val="nil"/>
              <w:bottom w:val="nil"/>
              <w:right w:val="nil"/>
            </w:tcBorders>
            <w:vAlign w:val="bottom"/>
          </w:tcPr>
          <w:p w14:paraId="6954961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13</w:t>
            </w:r>
          </w:p>
        </w:tc>
      </w:tr>
      <w:tr w:rsidR="00E439B2" w:rsidRPr="00E439B2" w14:paraId="49B27199" w14:textId="77777777" w:rsidTr="00E439B2">
        <w:tc>
          <w:tcPr>
            <w:tcW w:w="6822" w:type="dxa"/>
            <w:tcBorders>
              <w:top w:val="nil"/>
              <w:left w:val="nil"/>
              <w:bottom w:val="nil"/>
              <w:right w:val="nil"/>
            </w:tcBorders>
            <w:vAlign w:val="bottom"/>
          </w:tcPr>
          <w:p w14:paraId="6C4D07E0" w14:textId="77777777" w:rsidR="00E439B2" w:rsidRPr="00E439B2" w:rsidRDefault="00E439B2" w:rsidP="00020398">
            <w:pPr>
              <w:tabs>
                <w:tab w:val="left" w:pos="288"/>
                <w:tab w:val="left" w:pos="576"/>
                <w:tab w:val="left" w:pos="864"/>
                <w:tab w:val="left" w:pos="1152"/>
              </w:tabs>
              <w:spacing w:before="40" w:after="40" w:line="200" w:lineRule="exact"/>
              <w:ind w:right="40"/>
              <w:rPr>
                <w:sz w:val="17"/>
                <w:lang w:val="en-TT"/>
              </w:rPr>
            </w:pPr>
            <w:r w:rsidRPr="00E439B2">
              <w:rPr>
                <w:sz w:val="17"/>
                <w:lang w:val="en-TT"/>
              </w:rPr>
              <w:tab/>
              <w:t>3.</w:t>
            </w:r>
            <w:r w:rsidRPr="00E439B2">
              <w:rPr>
                <w:sz w:val="17"/>
                <w:lang w:val="en-TT"/>
              </w:rPr>
              <w:tab/>
              <w:t>Notes by the secretariat to the Commission and its subsidiary bodies</w:t>
            </w:r>
          </w:p>
        </w:tc>
        <w:tc>
          <w:tcPr>
            <w:tcW w:w="789" w:type="dxa"/>
            <w:tcBorders>
              <w:top w:val="nil"/>
              <w:left w:val="nil"/>
              <w:bottom w:val="nil"/>
              <w:right w:val="nil"/>
            </w:tcBorders>
            <w:vAlign w:val="bottom"/>
          </w:tcPr>
          <w:p w14:paraId="623411C9"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87</w:t>
            </w:r>
          </w:p>
        </w:tc>
        <w:tc>
          <w:tcPr>
            <w:tcW w:w="790" w:type="dxa"/>
            <w:tcBorders>
              <w:top w:val="nil"/>
              <w:left w:val="nil"/>
              <w:bottom w:val="nil"/>
              <w:right w:val="nil"/>
            </w:tcBorders>
            <w:vAlign w:val="bottom"/>
          </w:tcPr>
          <w:p w14:paraId="029B3E2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88</w:t>
            </w:r>
          </w:p>
        </w:tc>
        <w:tc>
          <w:tcPr>
            <w:tcW w:w="789" w:type="dxa"/>
            <w:tcBorders>
              <w:top w:val="nil"/>
              <w:left w:val="nil"/>
              <w:bottom w:val="nil"/>
              <w:right w:val="nil"/>
            </w:tcBorders>
            <w:vAlign w:val="bottom"/>
          </w:tcPr>
          <w:p w14:paraId="18AB90B2"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87</w:t>
            </w:r>
          </w:p>
        </w:tc>
        <w:tc>
          <w:tcPr>
            <w:tcW w:w="790" w:type="dxa"/>
            <w:tcBorders>
              <w:top w:val="nil"/>
              <w:left w:val="nil"/>
              <w:bottom w:val="nil"/>
              <w:right w:val="nil"/>
            </w:tcBorders>
            <w:vAlign w:val="bottom"/>
          </w:tcPr>
          <w:p w14:paraId="08DAB730"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87</w:t>
            </w:r>
          </w:p>
        </w:tc>
      </w:tr>
      <w:tr w:rsidR="00E439B2" w:rsidRPr="00E439B2" w14:paraId="0FDFAA8D" w14:textId="77777777" w:rsidTr="00E439B2">
        <w:tc>
          <w:tcPr>
            <w:tcW w:w="6822" w:type="dxa"/>
            <w:tcBorders>
              <w:top w:val="nil"/>
              <w:left w:val="nil"/>
              <w:bottom w:val="nil"/>
              <w:right w:val="nil"/>
            </w:tcBorders>
            <w:vAlign w:val="bottom"/>
          </w:tcPr>
          <w:p w14:paraId="5DBCC728" w14:textId="77777777" w:rsidR="00E439B2" w:rsidRPr="00E439B2" w:rsidRDefault="00E439B2" w:rsidP="00020398">
            <w:pPr>
              <w:tabs>
                <w:tab w:val="left" w:pos="288"/>
                <w:tab w:val="left" w:pos="576"/>
                <w:tab w:val="left" w:pos="864"/>
                <w:tab w:val="left" w:pos="1152"/>
              </w:tabs>
              <w:spacing w:before="40" w:after="40" w:line="200" w:lineRule="exact"/>
              <w:ind w:right="40"/>
              <w:rPr>
                <w:sz w:val="17"/>
                <w:lang w:val="en-TT"/>
              </w:rPr>
            </w:pPr>
            <w:r w:rsidRPr="00E439B2">
              <w:rPr>
                <w:sz w:val="17"/>
                <w:lang w:val="en-TT"/>
              </w:rPr>
              <w:tab/>
              <w:t>4.</w:t>
            </w:r>
            <w:r w:rsidRPr="00E439B2">
              <w:rPr>
                <w:sz w:val="17"/>
                <w:lang w:val="en-TT"/>
              </w:rPr>
              <w:tab/>
              <w:t>Conference room papers of the Commission and its subsidiary bodies</w:t>
            </w:r>
          </w:p>
        </w:tc>
        <w:tc>
          <w:tcPr>
            <w:tcW w:w="789" w:type="dxa"/>
            <w:tcBorders>
              <w:top w:val="nil"/>
              <w:left w:val="nil"/>
              <w:bottom w:val="nil"/>
              <w:right w:val="nil"/>
            </w:tcBorders>
            <w:vAlign w:val="bottom"/>
          </w:tcPr>
          <w:p w14:paraId="2E313BC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92</w:t>
            </w:r>
          </w:p>
        </w:tc>
        <w:tc>
          <w:tcPr>
            <w:tcW w:w="790" w:type="dxa"/>
            <w:tcBorders>
              <w:top w:val="nil"/>
              <w:left w:val="nil"/>
              <w:bottom w:val="nil"/>
              <w:right w:val="nil"/>
            </w:tcBorders>
            <w:vAlign w:val="bottom"/>
          </w:tcPr>
          <w:p w14:paraId="31CFDB0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79</w:t>
            </w:r>
          </w:p>
        </w:tc>
        <w:tc>
          <w:tcPr>
            <w:tcW w:w="789" w:type="dxa"/>
            <w:tcBorders>
              <w:top w:val="nil"/>
              <w:left w:val="nil"/>
              <w:bottom w:val="nil"/>
              <w:right w:val="nil"/>
            </w:tcBorders>
            <w:vAlign w:val="bottom"/>
          </w:tcPr>
          <w:p w14:paraId="0E124DD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92</w:t>
            </w:r>
          </w:p>
        </w:tc>
        <w:tc>
          <w:tcPr>
            <w:tcW w:w="790" w:type="dxa"/>
            <w:tcBorders>
              <w:top w:val="nil"/>
              <w:left w:val="nil"/>
              <w:bottom w:val="nil"/>
              <w:right w:val="nil"/>
            </w:tcBorders>
            <w:vAlign w:val="bottom"/>
          </w:tcPr>
          <w:p w14:paraId="6F40468E"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92</w:t>
            </w:r>
          </w:p>
        </w:tc>
      </w:tr>
      <w:tr w:rsidR="00E439B2" w:rsidRPr="00E439B2" w14:paraId="7ED5FE99" w14:textId="77777777" w:rsidTr="00E439B2">
        <w:tc>
          <w:tcPr>
            <w:tcW w:w="6822" w:type="dxa"/>
            <w:tcBorders>
              <w:top w:val="nil"/>
              <w:left w:val="nil"/>
              <w:bottom w:val="nil"/>
              <w:right w:val="nil"/>
            </w:tcBorders>
            <w:vAlign w:val="bottom"/>
          </w:tcPr>
          <w:p w14:paraId="129EAB88" w14:textId="77777777" w:rsidR="00E439B2" w:rsidRPr="00E439B2" w:rsidRDefault="00E439B2" w:rsidP="00020398">
            <w:pPr>
              <w:tabs>
                <w:tab w:val="left" w:pos="288"/>
                <w:tab w:val="left" w:pos="576"/>
                <w:tab w:val="left" w:pos="864"/>
                <w:tab w:val="left" w:pos="1152"/>
              </w:tabs>
              <w:spacing w:before="40" w:after="40" w:line="200" w:lineRule="exact"/>
              <w:ind w:right="40"/>
              <w:rPr>
                <w:sz w:val="17"/>
                <w:lang w:val="en-TT"/>
              </w:rPr>
            </w:pPr>
            <w:r w:rsidRPr="00E439B2">
              <w:rPr>
                <w:sz w:val="17"/>
                <w:lang w:val="en-TT"/>
              </w:rPr>
              <w:tab/>
              <w:t>5.</w:t>
            </w:r>
            <w:r w:rsidRPr="00E439B2">
              <w:rPr>
                <w:sz w:val="17"/>
                <w:lang w:val="en-TT"/>
              </w:rPr>
              <w:tab/>
              <w:t>Information papers for the Commission and its subsidiary bodies</w:t>
            </w:r>
          </w:p>
        </w:tc>
        <w:tc>
          <w:tcPr>
            <w:tcW w:w="789" w:type="dxa"/>
            <w:tcBorders>
              <w:top w:val="nil"/>
              <w:left w:val="nil"/>
              <w:bottom w:val="nil"/>
              <w:right w:val="nil"/>
            </w:tcBorders>
            <w:vAlign w:val="bottom"/>
          </w:tcPr>
          <w:p w14:paraId="6C273EBF"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15</w:t>
            </w:r>
          </w:p>
        </w:tc>
        <w:tc>
          <w:tcPr>
            <w:tcW w:w="790" w:type="dxa"/>
            <w:tcBorders>
              <w:top w:val="nil"/>
              <w:left w:val="nil"/>
              <w:bottom w:val="nil"/>
              <w:right w:val="nil"/>
            </w:tcBorders>
            <w:vAlign w:val="bottom"/>
          </w:tcPr>
          <w:p w14:paraId="389F040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15</w:t>
            </w:r>
          </w:p>
        </w:tc>
        <w:tc>
          <w:tcPr>
            <w:tcW w:w="789" w:type="dxa"/>
            <w:tcBorders>
              <w:top w:val="nil"/>
              <w:left w:val="nil"/>
              <w:bottom w:val="nil"/>
              <w:right w:val="nil"/>
            </w:tcBorders>
            <w:vAlign w:val="bottom"/>
          </w:tcPr>
          <w:p w14:paraId="476A1D8A"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15</w:t>
            </w:r>
          </w:p>
        </w:tc>
        <w:tc>
          <w:tcPr>
            <w:tcW w:w="790" w:type="dxa"/>
            <w:tcBorders>
              <w:top w:val="nil"/>
              <w:left w:val="nil"/>
              <w:bottom w:val="nil"/>
              <w:right w:val="nil"/>
            </w:tcBorders>
            <w:vAlign w:val="bottom"/>
          </w:tcPr>
          <w:p w14:paraId="4CFC1C49"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15</w:t>
            </w:r>
          </w:p>
        </w:tc>
      </w:tr>
      <w:tr w:rsidR="00E439B2" w:rsidRPr="00E439B2" w14:paraId="1AE5B86D" w14:textId="77777777" w:rsidTr="00E439B2">
        <w:tc>
          <w:tcPr>
            <w:tcW w:w="6822" w:type="dxa"/>
            <w:tcBorders>
              <w:top w:val="nil"/>
              <w:left w:val="nil"/>
              <w:bottom w:val="nil"/>
              <w:right w:val="nil"/>
            </w:tcBorders>
            <w:vAlign w:val="bottom"/>
          </w:tcPr>
          <w:p w14:paraId="72952ADD" w14:textId="77777777" w:rsidR="00E439B2" w:rsidRPr="00E439B2" w:rsidRDefault="00E439B2" w:rsidP="00020398">
            <w:pPr>
              <w:tabs>
                <w:tab w:val="left" w:pos="288"/>
                <w:tab w:val="left" w:pos="576"/>
                <w:tab w:val="left" w:pos="864"/>
                <w:tab w:val="left" w:pos="1152"/>
              </w:tabs>
              <w:spacing w:before="40" w:after="40" w:line="200" w:lineRule="exact"/>
              <w:ind w:right="40"/>
              <w:rPr>
                <w:sz w:val="17"/>
                <w:lang w:val="en-TT"/>
              </w:rPr>
            </w:pPr>
            <w:r w:rsidRPr="00E439B2">
              <w:rPr>
                <w:sz w:val="17"/>
                <w:lang w:val="en-TT"/>
              </w:rPr>
              <w:tab/>
            </w:r>
            <w:r w:rsidRPr="00E439B2">
              <w:rPr>
                <w:b/>
                <w:bCs/>
                <w:sz w:val="17"/>
                <w:lang w:val="en-TT"/>
              </w:rPr>
              <w:t>Substantive services for meetings</w:t>
            </w:r>
            <w:r w:rsidRPr="00E439B2">
              <w:rPr>
                <w:sz w:val="17"/>
                <w:lang w:val="en-TT"/>
              </w:rPr>
              <w:t xml:space="preserve"> (number of three-hour meetings)</w:t>
            </w:r>
          </w:p>
        </w:tc>
        <w:tc>
          <w:tcPr>
            <w:tcW w:w="789" w:type="dxa"/>
            <w:tcBorders>
              <w:top w:val="nil"/>
              <w:left w:val="nil"/>
              <w:bottom w:val="nil"/>
              <w:right w:val="nil"/>
            </w:tcBorders>
            <w:vAlign w:val="bottom"/>
          </w:tcPr>
          <w:p w14:paraId="5F9A671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160</w:t>
            </w:r>
          </w:p>
        </w:tc>
        <w:tc>
          <w:tcPr>
            <w:tcW w:w="790" w:type="dxa"/>
            <w:tcBorders>
              <w:top w:val="nil"/>
              <w:left w:val="nil"/>
              <w:bottom w:val="nil"/>
              <w:right w:val="nil"/>
            </w:tcBorders>
            <w:vAlign w:val="bottom"/>
          </w:tcPr>
          <w:p w14:paraId="417161C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150</w:t>
            </w:r>
          </w:p>
        </w:tc>
        <w:tc>
          <w:tcPr>
            <w:tcW w:w="789" w:type="dxa"/>
            <w:tcBorders>
              <w:top w:val="nil"/>
              <w:left w:val="nil"/>
              <w:bottom w:val="nil"/>
              <w:right w:val="nil"/>
            </w:tcBorders>
            <w:vAlign w:val="bottom"/>
          </w:tcPr>
          <w:p w14:paraId="35C0DE45"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160</w:t>
            </w:r>
          </w:p>
        </w:tc>
        <w:tc>
          <w:tcPr>
            <w:tcW w:w="790" w:type="dxa"/>
            <w:tcBorders>
              <w:top w:val="nil"/>
              <w:left w:val="nil"/>
              <w:bottom w:val="nil"/>
              <w:right w:val="nil"/>
            </w:tcBorders>
            <w:vAlign w:val="bottom"/>
          </w:tcPr>
          <w:p w14:paraId="431BC1C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160</w:t>
            </w:r>
          </w:p>
        </w:tc>
      </w:tr>
      <w:tr w:rsidR="00E439B2" w:rsidRPr="00E439B2" w14:paraId="65DE8A87" w14:textId="77777777" w:rsidTr="00E439B2">
        <w:tc>
          <w:tcPr>
            <w:tcW w:w="6822" w:type="dxa"/>
            <w:tcBorders>
              <w:top w:val="nil"/>
              <w:left w:val="nil"/>
              <w:bottom w:val="nil"/>
              <w:right w:val="nil"/>
            </w:tcBorders>
            <w:vAlign w:val="bottom"/>
          </w:tcPr>
          <w:p w14:paraId="79E0EBDC" w14:textId="77777777" w:rsidR="00E439B2" w:rsidRPr="00E439B2" w:rsidRDefault="00E439B2" w:rsidP="00020398">
            <w:pPr>
              <w:tabs>
                <w:tab w:val="left" w:pos="288"/>
                <w:tab w:val="left" w:pos="576"/>
                <w:tab w:val="left" w:pos="864"/>
                <w:tab w:val="left" w:pos="1152"/>
              </w:tabs>
              <w:spacing w:before="40" w:after="40" w:line="200" w:lineRule="exact"/>
              <w:ind w:right="40"/>
              <w:rPr>
                <w:sz w:val="17"/>
                <w:lang w:val="en-TT"/>
              </w:rPr>
            </w:pPr>
            <w:r w:rsidRPr="00E439B2">
              <w:rPr>
                <w:sz w:val="17"/>
                <w:lang w:val="en-TT"/>
              </w:rPr>
              <w:tab/>
              <w:t>6.</w:t>
            </w:r>
            <w:r w:rsidRPr="00E439B2">
              <w:rPr>
                <w:sz w:val="17"/>
                <w:lang w:val="en-TT"/>
              </w:rPr>
              <w:tab/>
              <w:t>Meetings of the Commission</w:t>
            </w:r>
          </w:p>
        </w:tc>
        <w:tc>
          <w:tcPr>
            <w:tcW w:w="789" w:type="dxa"/>
            <w:tcBorders>
              <w:top w:val="nil"/>
              <w:left w:val="nil"/>
              <w:bottom w:val="nil"/>
              <w:right w:val="nil"/>
            </w:tcBorders>
            <w:vAlign w:val="bottom"/>
          </w:tcPr>
          <w:p w14:paraId="44C554F4"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30</w:t>
            </w:r>
          </w:p>
        </w:tc>
        <w:tc>
          <w:tcPr>
            <w:tcW w:w="790" w:type="dxa"/>
            <w:tcBorders>
              <w:top w:val="nil"/>
              <w:left w:val="nil"/>
              <w:bottom w:val="nil"/>
              <w:right w:val="nil"/>
            </w:tcBorders>
            <w:vAlign w:val="bottom"/>
          </w:tcPr>
          <w:p w14:paraId="6158DC32"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26</w:t>
            </w:r>
          </w:p>
        </w:tc>
        <w:tc>
          <w:tcPr>
            <w:tcW w:w="789" w:type="dxa"/>
            <w:tcBorders>
              <w:top w:val="nil"/>
              <w:left w:val="nil"/>
              <w:bottom w:val="nil"/>
              <w:right w:val="nil"/>
            </w:tcBorders>
            <w:vAlign w:val="bottom"/>
          </w:tcPr>
          <w:p w14:paraId="290455EA"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30</w:t>
            </w:r>
          </w:p>
        </w:tc>
        <w:tc>
          <w:tcPr>
            <w:tcW w:w="790" w:type="dxa"/>
            <w:tcBorders>
              <w:top w:val="nil"/>
              <w:left w:val="nil"/>
              <w:bottom w:val="nil"/>
              <w:right w:val="nil"/>
            </w:tcBorders>
            <w:vAlign w:val="bottom"/>
          </w:tcPr>
          <w:p w14:paraId="2660AD2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30</w:t>
            </w:r>
          </w:p>
        </w:tc>
      </w:tr>
      <w:tr w:rsidR="00E439B2" w:rsidRPr="00E439B2" w14:paraId="552DEABC" w14:textId="77777777" w:rsidTr="00E439B2">
        <w:tc>
          <w:tcPr>
            <w:tcW w:w="6822" w:type="dxa"/>
            <w:tcBorders>
              <w:top w:val="nil"/>
              <w:left w:val="nil"/>
              <w:bottom w:val="nil"/>
              <w:right w:val="nil"/>
            </w:tcBorders>
            <w:vAlign w:val="bottom"/>
          </w:tcPr>
          <w:p w14:paraId="25753815" w14:textId="77777777" w:rsidR="00E439B2" w:rsidRPr="00E439B2" w:rsidRDefault="00E439B2" w:rsidP="00020398">
            <w:pPr>
              <w:tabs>
                <w:tab w:val="left" w:pos="288"/>
                <w:tab w:val="left" w:pos="576"/>
                <w:tab w:val="left" w:pos="864"/>
                <w:tab w:val="left" w:pos="1152"/>
              </w:tabs>
              <w:spacing w:before="40" w:after="40" w:line="200" w:lineRule="exact"/>
              <w:ind w:right="40"/>
              <w:rPr>
                <w:sz w:val="17"/>
                <w:lang w:val="en-TT"/>
              </w:rPr>
            </w:pPr>
            <w:r w:rsidRPr="00E439B2">
              <w:rPr>
                <w:sz w:val="17"/>
                <w:lang w:val="en-TT"/>
              </w:rPr>
              <w:tab/>
              <w:t>7.</w:t>
            </w:r>
            <w:r w:rsidRPr="00E439B2">
              <w:rPr>
                <w:sz w:val="17"/>
                <w:lang w:val="en-TT"/>
              </w:rPr>
              <w:tab/>
              <w:t>Meetings of UNCITRAL subsidiary bodies</w:t>
            </w:r>
          </w:p>
        </w:tc>
        <w:tc>
          <w:tcPr>
            <w:tcW w:w="789" w:type="dxa"/>
            <w:tcBorders>
              <w:top w:val="nil"/>
              <w:left w:val="nil"/>
              <w:bottom w:val="nil"/>
              <w:right w:val="nil"/>
            </w:tcBorders>
            <w:vAlign w:val="bottom"/>
          </w:tcPr>
          <w:p w14:paraId="1CF54BB5"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130</w:t>
            </w:r>
          </w:p>
        </w:tc>
        <w:tc>
          <w:tcPr>
            <w:tcW w:w="790" w:type="dxa"/>
            <w:tcBorders>
              <w:top w:val="nil"/>
              <w:left w:val="nil"/>
              <w:bottom w:val="nil"/>
              <w:right w:val="nil"/>
            </w:tcBorders>
            <w:vAlign w:val="bottom"/>
          </w:tcPr>
          <w:p w14:paraId="09661C9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124</w:t>
            </w:r>
          </w:p>
        </w:tc>
        <w:tc>
          <w:tcPr>
            <w:tcW w:w="789" w:type="dxa"/>
            <w:tcBorders>
              <w:top w:val="nil"/>
              <w:left w:val="nil"/>
              <w:bottom w:val="nil"/>
              <w:right w:val="nil"/>
            </w:tcBorders>
            <w:vAlign w:val="bottom"/>
          </w:tcPr>
          <w:p w14:paraId="2D62E143"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130</w:t>
            </w:r>
          </w:p>
        </w:tc>
        <w:tc>
          <w:tcPr>
            <w:tcW w:w="790" w:type="dxa"/>
            <w:tcBorders>
              <w:top w:val="nil"/>
              <w:left w:val="nil"/>
              <w:bottom w:val="nil"/>
              <w:right w:val="nil"/>
            </w:tcBorders>
            <w:vAlign w:val="bottom"/>
          </w:tcPr>
          <w:p w14:paraId="4568811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130</w:t>
            </w:r>
          </w:p>
        </w:tc>
      </w:tr>
      <w:tr w:rsidR="00E439B2" w:rsidRPr="00E439B2" w14:paraId="3A53E6FB" w14:textId="77777777" w:rsidTr="00E439B2">
        <w:tc>
          <w:tcPr>
            <w:tcW w:w="6822" w:type="dxa"/>
            <w:tcBorders>
              <w:top w:val="nil"/>
              <w:left w:val="nil"/>
              <w:bottom w:val="nil"/>
              <w:right w:val="nil"/>
            </w:tcBorders>
            <w:vAlign w:val="bottom"/>
          </w:tcPr>
          <w:p w14:paraId="5D9306C9" w14:textId="77777777" w:rsidR="00E439B2" w:rsidRPr="00E439B2" w:rsidRDefault="00E439B2" w:rsidP="00020398">
            <w:pPr>
              <w:tabs>
                <w:tab w:val="left" w:pos="288"/>
                <w:tab w:val="left" w:pos="576"/>
                <w:tab w:val="left" w:pos="864"/>
                <w:tab w:val="left" w:pos="1152"/>
              </w:tabs>
              <w:spacing w:before="40" w:after="40" w:line="200" w:lineRule="exact"/>
              <w:ind w:right="40"/>
              <w:rPr>
                <w:b/>
                <w:bCs/>
                <w:sz w:val="17"/>
                <w:lang w:val="en-TT"/>
              </w:rPr>
            </w:pPr>
            <w:r w:rsidRPr="00E439B2">
              <w:rPr>
                <w:b/>
                <w:bCs/>
                <w:sz w:val="17"/>
                <w:lang w:val="en-TT"/>
              </w:rPr>
              <w:t>B.</w:t>
            </w:r>
            <w:r w:rsidRPr="00E439B2">
              <w:rPr>
                <w:b/>
                <w:bCs/>
                <w:sz w:val="17"/>
                <w:lang w:val="en-TT"/>
              </w:rPr>
              <w:tab/>
              <w:t>Generation and transfer of knowledge</w:t>
            </w:r>
          </w:p>
        </w:tc>
        <w:tc>
          <w:tcPr>
            <w:tcW w:w="789" w:type="dxa"/>
            <w:tcBorders>
              <w:top w:val="nil"/>
              <w:left w:val="nil"/>
              <w:bottom w:val="nil"/>
              <w:right w:val="nil"/>
            </w:tcBorders>
            <w:vAlign w:val="bottom"/>
          </w:tcPr>
          <w:p w14:paraId="6C783AB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p>
        </w:tc>
        <w:tc>
          <w:tcPr>
            <w:tcW w:w="790" w:type="dxa"/>
            <w:tcBorders>
              <w:top w:val="nil"/>
              <w:left w:val="nil"/>
              <w:bottom w:val="nil"/>
              <w:right w:val="nil"/>
            </w:tcBorders>
            <w:vAlign w:val="bottom"/>
          </w:tcPr>
          <w:p w14:paraId="5B715552"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p>
        </w:tc>
        <w:tc>
          <w:tcPr>
            <w:tcW w:w="789" w:type="dxa"/>
            <w:tcBorders>
              <w:top w:val="nil"/>
              <w:left w:val="nil"/>
              <w:bottom w:val="nil"/>
              <w:right w:val="nil"/>
            </w:tcBorders>
            <w:vAlign w:val="bottom"/>
          </w:tcPr>
          <w:p w14:paraId="25E318B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p>
        </w:tc>
        <w:tc>
          <w:tcPr>
            <w:tcW w:w="790" w:type="dxa"/>
            <w:tcBorders>
              <w:top w:val="nil"/>
              <w:left w:val="nil"/>
              <w:bottom w:val="nil"/>
              <w:right w:val="nil"/>
            </w:tcBorders>
            <w:vAlign w:val="bottom"/>
          </w:tcPr>
          <w:p w14:paraId="1437C38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p>
        </w:tc>
      </w:tr>
      <w:tr w:rsidR="00E439B2" w:rsidRPr="00E439B2" w14:paraId="69F4F75D" w14:textId="77777777" w:rsidTr="00E439B2">
        <w:tc>
          <w:tcPr>
            <w:tcW w:w="6822" w:type="dxa"/>
            <w:tcBorders>
              <w:top w:val="nil"/>
              <w:left w:val="nil"/>
              <w:bottom w:val="nil"/>
              <w:right w:val="nil"/>
            </w:tcBorders>
            <w:vAlign w:val="bottom"/>
          </w:tcPr>
          <w:p w14:paraId="3FD11116" w14:textId="77777777" w:rsidR="00E439B2" w:rsidRPr="00E439B2" w:rsidRDefault="00E439B2" w:rsidP="00020398">
            <w:pPr>
              <w:tabs>
                <w:tab w:val="left" w:pos="288"/>
                <w:tab w:val="left" w:pos="576"/>
                <w:tab w:val="left" w:pos="864"/>
                <w:tab w:val="left" w:pos="1152"/>
              </w:tabs>
              <w:spacing w:before="40" w:after="40" w:line="200" w:lineRule="exact"/>
              <w:ind w:right="40"/>
              <w:rPr>
                <w:sz w:val="17"/>
                <w:lang w:val="en-TT"/>
              </w:rPr>
            </w:pPr>
            <w:r w:rsidRPr="00E439B2">
              <w:rPr>
                <w:sz w:val="17"/>
                <w:lang w:val="en-TT"/>
              </w:rPr>
              <w:tab/>
            </w:r>
            <w:r w:rsidRPr="00E439B2">
              <w:rPr>
                <w:b/>
                <w:bCs/>
                <w:sz w:val="17"/>
                <w:lang w:val="en-TT"/>
              </w:rPr>
              <w:t>Field and technical cooperation projects</w:t>
            </w:r>
            <w:r w:rsidRPr="00E439B2">
              <w:rPr>
                <w:sz w:val="17"/>
                <w:lang w:val="en-TT"/>
              </w:rPr>
              <w:t xml:space="preserve"> (number of projects)</w:t>
            </w:r>
          </w:p>
        </w:tc>
        <w:tc>
          <w:tcPr>
            <w:tcW w:w="789" w:type="dxa"/>
            <w:tcBorders>
              <w:top w:val="nil"/>
              <w:left w:val="nil"/>
              <w:bottom w:val="nil"/>
              <w:right w:val="nil"/>
            </w:tcBorders>
            <w:vAlign w:val="bottom"/>
          </w:tcPr>
          <w:p w14:paraId="5289540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12</w:t>
            </w:r>
          </w:p>
        </w:tc>
        <w:tc>
          <w:tcPr>
            <w:tcW w:w="790" w:type="dxa"/>
            <w:tcBorders>
              <w:top w:val="nil"/>
              <w:left w:val="nil"/>
              <w:bottom w:val="nil"/>
              <w:right w:val="nil"/>
            </w:tcBorders>
            <w:vAlign w:val="bottom"/>
          </w:tcPr>
          <w:p w14:paraId="796984FA"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14</w:t>
            </w:r>
          </w:p>
        </w:tc>
        <w:tc>
          <w:tcPr>
            <w:tcW w:w="789" w:type="dxa"/>
            <w:tcBorders>
              <w:top w:val="nil"/>
              <w:left w:val="nil"/>
              <w:bottom w:val="nil"/>
              <w:right w:val="nil"/>
            </w:tcBorders>
            <w:vAlign w:val="bottom"/>
          </w:tcPr>
          <w:p w14:paraId="601F755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12</w:t>
            </w:r>
          </w:p>
        </w:tc>
        <w:tc>
          <w:tcPr>
            <w:tcW w:w="790" w:type="dxa"/>
            <w:tcBorders>
              <w:top w:val="nil"/>
              <w:left w:val="nil"/>
              <w:bottom w:val="nil"/>
              <w:right w:val="nil"/>
            </w:tcBorders>
            <w:vAlign w:val="bottom"/>
          </w:tcPr>
          <w:p w14:paraId="31E64515"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12</w:t>
            </w:r>
          </w:p>
        </w:tc>
      </w:tr>
      <w:tr w:rsidR="00E439B2" w:rsidRPr="00E439B2" w14:paraId="46EC50A0" w14:textId="77777777" w:rsidTr="00E439B2">
        <w:tc>
          <w:tcPr>
            <w:tcW w:w="6822" w:type="dxa"/>
            <w:tcBorders>
              <w:top w:val="nil"/>
              <w:left w:val="nil"/>
              <w:bottom w:val="nil"/>
              <w:right w:val="nil"/>
            </w:tcBorders>
            <w:vAlign w:val="bottom"/>
          </w:tcPr>
          <w:p w14:paraId="75C2A896" w14:textId="77777777" w:rsidR="00E439B2" w:rsidRPr="00E439B2" w:rsidRDefault="00E439B2" w:rsidP="00020398">
            <w:pPr>
              <w:tabs>
                <w:tab w:val="left" w:pos="288"/>
                <w:tab w:val="left" w:pos="576"/>
                <w:tab w:val="left" w:pos="864"/>
                <w:tab w:val="left" w:pos="1152"/>
              </w:tabs>
              <w:spacing w:before="40" w:after="40" w:line="200" w:lineRule="exact"/>
              <w:ind w:right="40"/>
              <w:rPr>
                <w:sz w:val="17"/>
                <w:lang w:val="en-TT"/>
              </w:rPr>
            </w:pPr>
            <w:r w:rsidRPr="00E439B2">
              <w:rPr>
                <w:sz w:val="17"/>
                <w:lang w:val="en-TT"/>
              </w:rPr>
              <w:tab/>
              <w:t>8.</w:t>
            </w:r>
            <w:r w:rsidRPr="00E439B2">
              <w:rPr>
                <w:sz w:val="17"/>
                <w:lang w:val="en-TT"/>
              </w:rPr>
              <w:tab/>
              <w:t>On international trade law (regional)</w:t>
            </w:r>
          </w:p>
        </w:tc>
        <w:tc>
          <w:tcPr>
            <w:tcW w:w="789" w:type="dxa"/>
            <w:tcBorders>
              <w:top w:val="nil"/>
              <w:left w:val="nil"/>
              <w:bottom w:val="nil"/>
              <w:right w:val="nil"/>
            </w:tcBorders>
            <w:vAlign w:val="bottom"/>
          </w:tcPr>
          <w:p w14:paraId="47CA81B8"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9</w:t>
            </w:r>
          </w:p>
        </w:tc>
        <w:tc>
          <w:tcPr>
            <w:tcW w:w="790" w:type="dxa"/>
            <w:tcBorders>
              <w:top w:val="nil"/>
              <w:left w:val="nil"/>
              <w:bottom w:val="nil"/>
              <w:right w:val="nil"/>
            </w:tcBorders>
            <w:vAlign w:val="bottom"/>
          </w:tcPr>
          <w:p w14:paraId="3EDF5A2B"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10</w:t>
            </w:r>
          </w:p>
        </w:tc>
        <w:tc>
          <w:tcPr>
            <w:tcW w:w="789" w:type="dxa"/>
            <w:tcBorders>
              <w:top w:val="nil"/>
              <w:left w:val="nil"/>
              <w:bottom w:val="nil"/>
              <w:right w:val="nil"/>
            </w:tcBorders>
            <w:vAlign w:val="bottom"/>
          </w:tcPr>
          <w:p w14:paraId="1992F3CC"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9</w:t>
            </w:r>
          </w:p>
        </w:tc>
        <w:tc>
          <w:tcPr>
            <w:tcW w:w="790" w:type="dxa"/>
            <w:tcBorders>
              <w:top w:val="nil"/>
              <w:left w:val="nil"/>
              <w:bottom w:val="nil"/>
              <w:right w:val="nil"/>
            </w:tcBorders>
            <w:vAlign w:val="bottom"/>
          </w:tcPr>
          <w:p w14:paraId="359F9A39"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9</w:t>
            </w:r>
          </w:p>
        </w:tc>
      </w:tr>
      <w:tr w:rsidR="00E439B2" w:rsidRPr="00E439B2" w14:paraId="3126901F" w14:textId="77777777" w:rsidTr="00E439B2">
        <w:tc>
          <w:tcPr>
            <w:tcW w:w="6822" w:type="dxa"/>
            <w:tcBorders>
              <w:top w:val="nil"/>
              <w:left w:val="nil"/>
              <w:bottom w:val="nil"/>
              <w:right w:val="nil"/>
            </w:tcBorders>
            <w:vAlign w:val="bottom"/>
          </w:tcPr>
          <w:p w14:paraId="72DDF4BF" w14:textId="77777777" w:rsidR="00E439B2" w:rsidRPr="00E439B2" w:rsidRDefault="00E439B2" w:rsidP="00020398">
            <w:pPr>
              <w:tabs>
                <w:tab w:val="left" w:pos="288"/>
                <w:tab w:val="left" w:pos="576"/>
                <w:tab w:val="left" w:pos="864"/>
                <w:tab w:val="left" w:pos="1152"/>
              </w:tabs>
              <w:spacing w:before="40" w:after="40" w:line="200" w:lineRule="exact"/>
              <w:ind w:right="40"/>
              <w:rPr>
                <w:sz w:val="17"/>
                <w:lang w:val="en-TT"/>
              </w:rPr>
            </w:pPr>
            <w:r w:rsidRPr="00E439B2">
              <w:rPr>
                <w:sz w:val="17"/>
                <w:lang w:val="en-TT"/>
              </w:rPr>
              <w:tab/>
              <w:t>9.</w:t>
            </w:r>
            <w:r w:rsidRPr="00E439B2">
              <w:rPr>
                <w:sz w:val="17"/>
                <w:lang w:val="en-TT"/>
              </w:rPr>
              <w:tab/>
              <w:t>On international trade law (country-based)</w:t>
            </w:r>
          </w:p>
        </w:tc>
        <w:tc>
          <w:tcPr>
            <w:tcW w:w="789" w:type="dxa"/>
            <w:tcBorders>
              <w:top w:val="nil"/>
              <w:left w:val="nil"/>
              <w:bottom w:val="nil"/>
              <w:right w:val="nil"/>
            </w:tcBorders>
            <w:vAlign w:val="bottom"/>
          </w:tcPr>
          <w:p w14:paraId="48032F6F"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3</w:t>
            </w:r>
          </w:p>
        </w:tc>
        <w:tc>
          <w:tcPr>
            <w:tcW w:w="790" w:type="dxa"/>
            <w:tcBorders>
              <w:top w:val="nil"/>
              <w:left w:val="nil"/>
              <w:bottom w:val="nil"/>
              <w:right w:val="nil"/>
            </w:tcBorders>
            <w:vAlign w:val="bottom"/>
          </w:tcPr>
          <w:p w14:paraId="3D3F8C7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4</w:t>
            </w:r>
          </w:p>
        </w:tc>
        <w:tc>
          <w:tcPr>
            <w:tcW w:w="789" w:type="dxa"/>
            <w:tcBorders>
              <w:top w:val="nil"/>
              <w:left w:val="nil"/>
              <w:bottom w:val="nil"/>
              <w:right w:val="nil"/>
            </w:tcBorders>
            <w:vAlign w:val="bottom"/>
          </w:tcPr>
          <w:p w14:paraId="49FC9496"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3</w:t>
            </w:r>
          </w:p>
        </w:tc>
        <w:tc>
          <w:tcPr>
            <w:tcW w:w="790" w:type="dxa"/>
            <w:tcBorders>
              <w:top w:val="nil"/>
              <w:left w:val="nil"/>
              <w:bottom w:val="nil"/>
              <w:right w:val="nil"/>
            </w:tcBorders>
            <w:vAlign w:val="bottom"/>
          </w:tcPr>
          <w:p w14:paraId="79DD12C9"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3</w:t>
            </w:r>
          </w:p>
        </w:tc>
      </w:tr>
      <w:tr w:rsidR="00E439B2" w:rsidRPr="00E439B2" w14:paraId="288D6B12" w14:textId="77777777" w:rsidTr="00E439B2">
        <w:tc>
          <w:tcPr>
            <w:tcW w:w="6822" w:type="dxa"/>
            <w:tcBorders>
              <w:top w:val="nil"/>
              <w:left w:val="nil"/>
              <w:bottom w:val="nil"/>
              <w:right w:val="nil"/>
            </w:tcBorders>
            <w:vAlign w:val="bottom"/>
          </w:tcPr>
          <w:p w14:paraId="2F73CCB4" w14:textId="77777777" w:rsidR="00E439B2" w:rsidRPr="00E439B2" w:rsidRDefault="00E439B2" w:rsidP="00020398">
            <w:pPr>
              <w:tabs>
                <w:tab w:val="left" w:pos="288"/>
                <w:tab w:val="left" w:pos="576"/>
                <w:tab w:val="left" w:pos="864"/>
                <w:tab w:val="left" w:pos="1152"/>
              </w:tabs>
              <w:spacing w:before="40" w:after="40" w:line="200" w:lineRule="exact"/>
              <w:ind w:right="40"/>
              <w:rPr>
                <w:sz w:val="17"/>
                <w:lang w:val="en-TT"/>
              </w:rPr>
            </w:pPr>
            <w:r w:rsidRPr="00E439B2">
              <w:rPr>
                <w:sz w:val="17"/>
                <w:lang w:val="en-TT"/>
              </w:rPr>
              <w:tab/>
            </w:r>
            <w:r w:rsidRPr="00E439B2">
              <w:rPr>
                <w:b/>
                <w:bCs/>
                <w:sz w:val="17"/>
                <w:lang w:val="en-TT"/>
              </w:rPr>
              <w:t>Seminars, workshops and training events</w:t>
            </w:r>
            <w:r w:rsidRPr="00E439B2">
              <w:rPr>
                <w:sz w:val="17"/>
                <w:lang w:val="en-TT"/>
              </w:rPr>
              <w:t xml:space="preserve"> (number of days)</w:t>
            </w:r>
          </w:p>
        </w:tc>
        <w:tc>
          <w:tcPr>
            <w:tcW w:w="789" w:type="dxa"/>
            <w:tcBorders>
              <w:top w:val="nil"/>
              <w:left w:val="nil"/>
              <w:bottom w:val="nil"/>
              <w:right w:val="nil"/>
            </w:tcBorders>
            <w:vAlign w:val="bottom"/>
          </w:tcPr>
          <w:p w14:paraId="0880EE42"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88</w:t>
            </w:r>
          </w:p>
        </w:tc>
        <w:tc>
          <w:tcPr>
            <w:tcW w:w="790" w:type="dxa"/>
            <w:tcBorders>
              <w:top w:val="nil"/>
              <w:left w:val="nil"/>
              <w:bottom w:val="nil"/>
              <w:right w:val="nil"/>
            </w:tcBorders>
            <w:vAlign w:val="bottom"/>
          </w:tcPr>
          <w:p w14:paraId="55411DC9"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135</w:t>
            </w:r>
          </w:p>
        </w:tc>
        <w:tc>
          <w:tcPr>
            <w:tcW w:w="789" w:type="dxa"/>
            <w:tcBorders>
              <w:top w:val="nil"/>
              <w:left w:val="nil"/>
              <w:bottom w:val="nil"/>
              <w:right w:val="nil"/>
            </w:tcBorders>
            <w:vAlign w:val="bottom"/>
          </w:tcPr>
          <w:p w14:paraId="3E20909F"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80</w:t>
            </w:r>
          </w:p>
        </w:tc>
        <w:tc>
          <w:tcPr>
            <w:tcW w:w="790" w:type="dxa"/>
            <w:tcBorders>
              <w:top w:val="nil"/>
              <w:left w:val="nil"/>
              <w:bottom w:val="nil"/>
              <w:right w:val="nil"/>
            </w:tcBorders>
            <w:vAlign w:val="bottom"/>
          </w:tcPr>
          <w:p w14:paraId="0258ED1F"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80</w:t>
            </w:r>
          </w:p>
        </w:tc>
      </w:tr>
      <w:tr w:rsidR="00E439B2" w:rsidRPr="00E439B2" w14:paraId="69E92C3C" w14:textId="77777777" w:rsidTr="00E439B2">
        <w:tc>
          <w:tcPr>
            <w:tcW w:w="6822" w:type="dxa"/>
            <w:tcBorders>
              <w:top w:val="nil"/>
              <w:left w:val="nil"/>
              <w:bottom w:val="nil"/>
              <w:right w:val="nil"/>
            </w:tcBorders>
            <w:vAlign w:val="bottom"/>
          </w:tcPr>
          <w:p w14:paraId="54515CD8" w14:textId="77777777" w:rsidR="00E439B2" w:rsidRPr="00E439B2" w:rsidRDefault="00E439B2" w:rsidP="00020398">
            <w:pPr>
              <w:tabs>
                <w:tab w:val="left" w:pos="288"/>
                <w:tab w:val="left" w:pos="576"/>
                <w:tab w:val="left" w:pos="864"/>
                <w:tab w:val="left" w:pos="1152"/>
              </w:tabs>
              <w:spacing w:before="40" w:after="40" w:line="200" w:lineRule="exact"/>
              <w:ind w:left="576" w:right="40" w:hanging="576"/>
              <w:rPr>
                <w:sz w:val="17"/>
                <w:lang w:val="en-TT"/>
              </w:rPr>
            </w:pPr>
            <w:r w:rsidRPr="00E439B2">
              <w:rPr>
                <w:sz w:val="17"/>
                <w:lang w:val="en-TT"/>
              </w:rPr>
              <w:tab/>
              <w:t>10.</w:t>
            </w:r>
            <w:r w:rsidRPr="00E439B2">
              <w:rPr>
                <w:sz w:val="17"/>
                <w:lang w:val="en-TT"/>
              </w:rPr>
              <w:tab/>
              <w:t xml:space="preserve">Training events on international trade law at the international, regional and country levels </w:t>
            </w:r>
          </w:p>
        </w:tc>
        <w:tc>
          <w:tcPr>
            <w:tcW w:w="789" w:type="dxa"/>
            <w:tcBorders>
              <w:top w:val="nil"/>
              <w:left w:val="nil"/>
              <w:bottom w:val="nil"/>
              <w:right w:val="nil"/>
            </w:tcBorders>
            <w:vAlign w:val="bottom"/>
          </w:tcPr>
          <w:p w14:paraId="5063AA00"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88</w:t>
            </w:r>
          </w:p>
        </w:tc>
        <w:tc>
          <w:tcPr>
            <w:tcW w:w="790" w:type="dxa"/>
            <w:tcBorders>
              <w:top w:val="nil"/>
              <w:left w:val="nil"/>
              <w:bottom w:val="nil"/>
              <w:right w:val="nil"/>
            </w:tcBorders>
            <w:vAlign w:val="bottom"/>
          </w:tcPr>
          <w:p w14:paraId="1A7DB28B"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135</w:t>
            </w:r>
          </w:p>
        </w:tc>
        <w:tc>
          <w:tcPr>
            <w:tcW w:w="789" w:type="dxa"/>
            <w:tcBorders>
              <w:top w:val="nil"/>
              <w:left w:val="nil"/>
              <w:bottom w:val="nil"/>
              <w:right w:val="nil"/>
            </w:tcBorders>
            <w:vAlign w:val="bottom"/>
          </w:tcPr>
          <w:p w14:paraId="63375197" w14:textId="77777777" w:rsidR="00E439B2" w:rsidRPr="00E439B2" w:rsidRDefault="00E439B2" w:rsidP="00020398">
            <w:pPr>
              <w:tabs>
                <w:tab w:val="left" w:pos="288"/>
                <w:tab w:val="left" w:pos="576"/>
                <w:tab w:val="left" w:pos="864"/>
                <w:tab w:val="left" w:pos="1152"/>
              </w:tabs>
              <w:spacing w:before="40" w:after="40" w:line="200" w:lineRule="exact"/>
              <w:ind w:left="72" w:right="40"/>
              <w:jc w:val="right"/>
              <w:rPr>
                <w:sz w:val="17"/>
                <w:lang w:val="en-TT"/>
              </w:rPr>
            </w:pPr>
            <w:r w:rsidRPr="00E439B2">
              <w:rPr>
                <w:sz w:val="17"/>
                <w:lang w:val="en-TT"/>
              </w:rPr>
              <w:t>80 [100]</w:t>
            </w:r>
          </w:p>
        </w:tc>
        <w:tc>
          <w:tcPr>
            <w:tcW w:w="790" w:type="dxa"/>
            <w:tcBorders>
              <w:top w:val="nil"/>
              <w:left w:val="nil"/>
              <w:bottom w:val="nil"/>
              <w:right w:val="nil"/>
            </w:tcBorders>
            <w:vAlign w:val="bottom"/>
          </w:tcPr>
          <w:p w14:paraId="5C41F88D"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80</w:t>
            </w:r>
          </w:p>
        </w:tc>
      </w:tr>
      <w:tr w:rsidR="00E439B2" w:rsidRPr="00E439B2" w14:paraId="159F18DC" w14:textId="77777777" w:rsidTr="00E439B2">
        <w:tc>
          <w:tcPr>
            <w:tcW w:w="6822" w:type="dxa"/>
            <w:tcBorders>
              <w:top w:val="nil"/>
              <w:left w:val="nil"/>
              <w:bottom w:val="nil"/>
              <w:right w:val="nil"/>
            </w:tcBorders>
            <w:vAlign w:val="bottom"/>
          </w:tcPr>
          <w:p w14:paraId="3152F308" w14:textId="77777777" w:rsidR="00E439B2" w:rsidRPr="00E439B2" w:rsidRDefault="00E439B2" w:rsidP="00020398">
            <w:pPr>
              <w:keepNext/>
              <w:keepLines/>
              <w:tabs>
                <w:tab w:val="left" w:pos="288"/>
                <w:tab w:val="left" w:pos="576"/>
                <w:tab w:val="left" w:pos="864"/>
                <w:tab w:val="left" w:pos="1152"/>
              </w:tabs>
              <w:spacing w:before="40" w:after="40" w:line="200" w:lineRule="exact"/>
              <w:ind w:right="40"/>
              <w:rPr>
                <w:sz w:val="17"/>
                <w:lang w:val="en-TT"/>
              </w:rPr>
            </w:pPr>
            <w:r w:rsidRPr="00E439B2">
              <w:rPr>
                <w:sz w:val="17"/>
                <w:lang w:val="en-TT"/>
              </w:rPr>
              <w:tab/>
            </w:r>
            <w:r w:rsidRPr="00E439B2">
              <w:rPr>
                <w:b/>
                <w:bCs/>
                <w:sz w:val="17"/>
                <w:lang w:val="en-TT"/>
              </w:rPr>
              <w:t>Publications</w:t>
            </w:r>
            <w:r w:rsidRPr="00E439B2">
              <w:rPr>
                <w:sz w:val="17"/>
                <w:lang w:val="en-TT"/>
              </w:rPr>
              <w:t xml:space="preserve"> (number of publications)</w:t>
            </w:r>
          </w:p>
        </w:tc>
        <w:tc>
          <w:tcPr>
            <w:tcW w:w="789" w:type="dxa"/>
            <w:tcBorders>
              <w:top w:val="nil"/>
              <w:left w:val="nil"/>
              <w:bottom w:val="nil"/>
              <w:right w:val="nil"/>
            </w:tcBorders>
            <w:vAlign w:val="bottom"/>
          </w:tcPr>
          <w:p w14:paraId="56424FB3"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4</w:t>
            </w:r>
          </w:p>
        </w:tc>
        <w:tc>
          <w:tcPr>
            <w:tcW w:w="790" w:type="dxa"/>
            <w:tcBorders>
              <w:top w:val="nil"/>
              <w:left w:val="nil"/>
              <w:bottom w:val="nil"/>
              <w:right w:val="nil"/>
            </w:tcBorders>
            <w:vAlign w:val="bottom"/>
          </w:tcPr>
          <w:p w14:paraId="48F85F0B"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4</w:t>
            </w:r>
          </w:p>
        </w:tc>
        <w:tc>
          <w:tcPr>
            <w:tcW w:w="789" w:type="dxa"/>
            <w:tcBorders>
              <w:top w:val="nil"/>
              <w:left w:val="nil"/>
              <w:bottom w:val="nil"/>
              <w:right w:val="nil"/>
            </w:tcBorders>
            <w:vAlign w:val="bottom"/>
          </w:tcPr>
          <w:p w14:paraId="7B62FABD"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10</w:t>
            </w:r>
          </w:p>
        </w:tc>
        <w:tc>
          <w:tcPr>
            <w:tcW w:w="790" w:type="dxa"/>
            <w:tcBorders>
              <w:top w:val="nil"/>
              <w:left w:val="nil"/>
              <w:bottom w:val="nil"/>
              <w:right w:val="nil"/>
            </w:tcBorders>
            <w:vAlign w:val="bottom"/>
          </w:tcPr>
          <w:p w14:paraId="1F3A2B62"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4</w:t>
            </w:r>
          </w:p>
        </w:tc>
      </w:tr>
      <w:tr w:rsidR="00E439B2" w:rsidRPr="00E439B2" w14:paraId="2712AB28" w14:textId="77777777" w:rsidTr="00E439B2">
        <w:tc>
          <w:tcPr>
            <w:tcW w:w="6822" w:type="dxa"/>
            <w:tcBorders>
              <w:top w:val="nil"/>
              <w:left w:val="nil"/>
              <w:bottom w:val="nil"/>
              <w:right w:val="nil"/>
            </w:tcBorders>
            <w:vAlign w:val="bottom"/>
          </w:tcPr>
          <w:p w14:paraId="138963A0" w14:textId="77777777" w:rsidR="00E439B2" w:rsidRPr="00E439B2" w:rsidRDefault="00E439B2" w:rsidP="00020398">
            <w:pPr>
              <w:keepNext/>
              <w:keepLines/>
              <w:tabs>
                <w:tab w:val="left" w:pos="288"/>
                <w:tab w:val="left" w:pos="576"/>
                <w:tab w:val="left" w:pos="864"/>
                <w:tab w:val="left" w:pos="1152"/>
              </w:tabs>
              <w:spacing w:before="40" w:after="40" w:line="200" w:lineRule="exact"/>
              <w:ind w:left="576" w:right="40" w:hanging="576"/>
              <w:rPr>
                <w:sz w:val="17"/>
                <w:lang w:val="en-TT"/>
              </w:rPr>
            </w:pPr>
            <w:r w:rsidRPr="00E439B2">
              <w:rPr>
                <w:sz w:val="17"/>
                <w:lang w:val="en-TT"/>
              </w:rPr>
              <w:tab/>
              <w:t>11.</w:t>
            </w:r>
            <w:r w:rsidRPr="00E439B2">
              <w:rPr>
                <w:sz w:val="17"/>
                <w:lang w:val="en-TT"/>
              </w:rPr>
              <w:tab/>
              <w:t>Legal texts (international conventions, UNCITRAL model laws, legislative guides and other legal texts)</w:t>
            </w:r>
          </w:p>
        </w:tc>
        <w:tc>
          <w:tcPr>
            <w:tcW w:w="789" w:type="dxa"/>
            <w:tcBorders>
              <w:top w:val="nil"/>
              <w:left w:val="nil"/>
              <w:bottom w:val="nil"/>
              <w:right w:val="nil"/>
            </w:tcBorders>
            <w:vAlign w:val="bottom"/>
          </w:tcPr>
          <w:p w14:paraId="18BFB157"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3</w:t>
            </w:r>
          </w:p>
        </w:tc>
        <w:tc>
          <w:tcPr>
            <w:tcW w:w="790" w:type="dxa"/>
            <w:tcBorders>
              <w:top w:val="nil"/>
              <w:left w:val="nil"/>
              <w:bottom w:val="nil"/>
              <w:right w:val="nil"/>
            </w:tcBorders>
            <w:vAlign w:val="bottom"/>
          </w:tcPr>
          <w:p w14:paraId="0D0323A3"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4</w:t>
            </w:r>
          </w:p>
        </w:tc>
        <w:tc>
          <w:tcPr>
            <w:tcW w:w="789" w:type="dxa"/>
            <w:tcBorders>
              <w:top w:val="nil"/>
              <w:left w:val="nil"/>
              <w:bottom w:val="nil"/>
              <w:right w:val="nil"/>
            </w:tcBorders>
            <w:vAlign w:val="bottom"/>
          </w:tcPr>
          <w:p w14:paraId="4C7ACD33"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9</w:t>
            </w:r>
          </w:p>
        </w:tc>
        <w:tc>
          <w:tcPr>
            <w:tcW w:w="790" w:type="dxa"/>
            <w:tcBorders>
              <w:top w:val="nil"/>
              <w:left w:val="nil"/>
              <w:bottom w:val="nil"/>
              <w:right w:val="nil"/>
            </w:tcBorders>
            <w:vAlign w:val="bottom"/>
          </w:tcPr>
          <w:p w14:paraId="1E1F0515"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3</w:t>
            </w:r>
          </w:p>
        </w:tc>
      </w:tr>
      <w:tr w:rsidR="00E439B2" w:rsidRPr="00E439B2" w14:paraId="4605170B" w14:textId="77777777" w:rsidTr="00E439B2">
        <w:tc>
          <w:tcPr>
            <w:tcW w:w="6822" w:type="dxa"/>
            <w:tcBorders>
              <w:top w:val="nil"/>
              <w:left w:val="nil"/>
              <w:bottom w:val="nil"/>
              <w:right w:val="nil"/>
            </w:tcBorders>
            <w:vAlign w:val="bottom"/>
          </w:tcPr>
          <w:p w14:paraId="123CDDAC" w14:textId="77777777" w:rsidR="00E439B2" w:rsidRPr="00E439B2" w:rsidRDefault="00E439B2" w:rsidP="00020398">
            <w:pPr>
              <w:tabs>
                <w:tab w:val="left" w:pos="288"/>
                <w:tab w:val="left" w:pos="576"/>
                <w:tab w:val="left" w:pos="864"/>
                <w:tab w:val="left" w:pos="1152"/>
              </w:tabs>
              <w:spacing w:before="40" w:after="40" w:line="200" w:lineRule="exact"/>
              <w:ind w:left="576" w:right="40" w:hanging="576"/>
              <w:rPr>
                <w:sz w:val="17"/>
                <w:lang w:val="en-TT"/>
              </w:rPr>
            </w:pPr>
            <w:r w:rsidRPr="00E439B2">
              <w:rPr>
                <w:sz w:val="17"/>
                <w:lang w:val="en-TT"/>
              </w:rPr>
              <w:tab/>
              <w:t>12.</w:t>
            </w:r>
            <w:r w:rsidRPr="00E439B2">
              <w:rPr>
                <w:sz w:val="17"/>
                <w:lang w:val="en-TT"/>
              </w:rPr>
              <w:tab/>
              <w:t>UNCITRAL publications (</w:t>
            </w:r>
            <w:r w:rsidRPr="00E439B2">
              <w:rPr>
                <w:i/>
                <w:sz w:val="17"/>
                <w:lang w:val="en-TT"/>
              </w:rPr>
              <w:t>Yearbook of the United Nations Commission on International Trade Law</w:t>
            </w:r>
            <w:r w:rsidRPr="00E439B2">
              <w:rPr>
                <w:sz w:val="17"/>
                <w:lang w:val="en-TT"/>
              </w:rPr>
              <w:t>, guides to UNCITRAL, digests of case law)</w:t>
            </w:r>
          </w:p>
        </w:tc>
        <w:tc>
          <w:tcPr>
            <w:tcW w:w="789" w:type="dxa"/>
            <w:tcBorders>
              <w:top w:val="nil"/>
              <w:left w:val="nil"/>
              <w:bottom w:val="nil"/>
              <w:right w:val="nil"/>
            </w:tcBorders>
            <w:vAlign w:val="bottom"/>
          </w:tcPr>
          <w:p w14:paraId="4410D58B"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w:t>
            </w:r>
          </w:p>
        </w:tc>
        <w:tc>
          <w:tcPr>
            <w:tcW w:w="790" w:type="dxa"/>
            <w:tcBorders>
              <w:top w:val="nil"/>
              <w:left w:val="nil"/>
              <w:bottom w:val="nil"/>
              <w:right w:val="nil"/>
            </w:tcBorders>
            <w:vAlign w:val="bottom"/>
          </w:tcPr>
          <w:p w14:paraId="54DD08F7"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rFonts w:eastAsia="Calibri"/>
                <w:sz w:val="17"/>
                <w:lang w:val="en-TT"/>
              </w:rPr>
              <w:t>–</w:t>
            </w:r>
          </w:p>
        </w:tc>
        <w:tc>
          <w:tcPr>
            <w:tcW w:w="789" w:type="dxa"/>
            <w:tcBorders>
              <w:top w:val="nil"/>
              <w:left w:val="nil"/>
              <w:bottom w:val="nil"/>
              <w:right w:val="nil"/>
            </w:tcBorders>
            <w:vAlign w:val="bottom"/>
          </w:tcPr>
          <w:p w14:paraId="3EADD2E8"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w:t>
            </w:r>
          </w:p>
        </w:tc>
        <w:tc>
          <w:tcPr>
            <w:tcW w:w="790" w:type="dxa"/>
            <w:tcBorders>
              <w:top w:val="nil"/>
              <w:left w:val="nil"/>
              <w:bottom w:val="nil"/>
              <w:right w:val="nil"/>
            </w:tcBorders>
            <w:vAlign w:val="bottom"/>
          </w:tcPr>
          <w:p w14:paraId="2D80ECB1" w14:textId="77777777" w:rsidR="00E439B2" w:rsidRPr="00E439B2" w:rsidRDefault="00E439B2" w:rsidP="00020398">
            <w:pPr>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1</w:t>
            </w:r>
          </w:p>
        </w:tc>
      </w:tr>
      <w:tr w:rsidR="00E439B2" w:rsidRPr="00E439B2" w14:paraId="4660FD42" w14:textId="77777777" w:rsidTr="00E439B2">
        <w:tc>
          <w:tcPr>
            <w:tcW w:w="6822" w:type="dxa"/>
            <w:tcBorders>
              <w:top w:val="nil"/>
              <w:left w:val="nil"/>
              <w:bottom w:val="nil"/>
              <w:right w:val="nil"/>
            </w:tcBorders>
            <w:vAlign w:val="bottom"/>
          </w:tcPr>
          <w:p w14:paraId="4C51EB8B" w14:textId="77777777" w:rsidR="00E439B2" w:rsidRPr="00E439B2" w:rsidRDefault="00E439B2" w:rsidP="00020398">
            <w:pPr>
              <w:keepNext/>
              <w:keepLines/>
              <w:tabs>
                <w:tab w:val="left" w:pos="288"/>
                <w:tab w:val="left" w:pos="576"/>
                <w:tab w:val="left" w:pos="864"/>
                <w:tab w:val="left" w:pos="1152"/>
              </w:tabs>
              <w:spacing w:before="40" w:after="40" w:line="200" w:lineRule="exact"/>
              <w:ind w:right="40"/>
              <w:rPr>
                <w:sz w:val="17"/>
                <w:lang w:val="en-TT"/>
              </w:rPr>
            </w:pPr>
            <w:r w:rsidRPr="00E439B2">
              <w:rPr>
                <w:sz w:val="17"/>
                <w:lang w:val="en-TT"/>
              </w:rPr>
              <w:tab/>
            </w:r>
            <w:r w:rsidRPr="00E439B2">
              <w:rPr>
                <w:b/>
                <w:bCs/>
                <w:sz w:val="17"/>
                <w:lang w:val="en-TT"/>
              </w:rPr>
              <w:t>Technical materials</w:t>
            </w:r>
            <w:r w:rsidRPr="00E439B2">
              <w:rPr>
                <w:sz w:val="17"/>
                <w:lang w:val="en-TT"/>
              </w:rPr>
              <w:t xml:space="preserve"> (number of materials)</w:t>
            </w:r>
          </w:p>
        </w:tc>
        <w:tc>
          <w:tcPr>
            <w:tcW w:w="789" w:type="dxa"/>
            <w:tcBorders>
              <w:top w:val="nil"/>
              <w:left w:val="nil"/>
              <w:bottom w:val="nil"/>
              <w:right w:val="nil"/>
            </w:tcBorders>
            <w:vAlign w:val="bottom"/>
          </w:tcPr>
          <w:p w14:paraId="7DC61892"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84</w:t>
            </w:r>
          </w:p>
        </w:tc>
        <w:tc>
          <w:tcPr>
            <w:tcW w:w="790" w:type="dxa"/>
            <w:tcBorders>
              <w:top w:val="nil"/>
              <w:left w:val="nil"/>
              <w:bottom w:val="nil"/>
              <w:right w:val="nil"/>
            </w:tcBorders>
            <w:vAlign w:val="bottom"/>
          </w:tcPr>
          <w:p w14:paraId="33A99A84"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88</w:t>
            </w:r>
          </w:p>
        </w:tc>
        <w:tc>
          <w:tcPr>
            <w:tcW w:w="789" w:type="dxa"/>
            <w:tcBorders>
              <w:top w:val="nil"/>
              <w:left w:val="nil"/>
              <w:bottom w:val="nil"/>
              <w:right w:val="nil"/>
            </w:tcBorders>
            <w:vAlign w:val="bottom"/>
          </w:tcPr>
          <w:p w14:paraId="0C998F00"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75</w:t>
            </w:r>
          </w:p>
        </w:tc>
        <w:tc>
          <w:tcPr>
            <w:tcW w:w="790" w:type="dxa"/>
            <w:tcBorders>
              <w:top w:val="nil"/>
              <w:left w:val="nil"/>
              <w:bottom w:val="nil"/>
              <w:right w:val="nil"/>
            </w:tcBorders>
            <w:vAlign w:val="bottom"/>
          </w:tcPr>
          <w:p w14:paraId="7A0FACB1"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b/>
                <w:bCs/>
                <w:sz w:val="17"/>
                <w:lang w:val="en-TT"/>
              </w:rPr>
            </w:pPr>
            <w:r w:rsidRPr="00E439B2">
              <w:rPr>
                <w:b/>
                <w:bCs/>
                <w:sz w:val="17"/>
                <w:lang w:val="en-TT"/>
              </w:rPr>
              <w:t>75</w:t>
            </w:r>
          </w:p>
        </w:tc>
      </w:tr>
      <w:tr w:rsidR="00E439B2" w:rsidRPr="00E439B2" w14:paraId="055A38FB" w14:textId="77777777" w:rsidTr="00E439B2">
        <w:tc>
          <w:tcPr>
            <w:tcW w:w="6822" w:type="dxa"/>
            <w:tcBorders>
              <w:top w:val="nil"/>
              <w:left w:val="nil"/>
              <w:bottom w:val="nil"/>
              <w:right w:val="nil"/>
            </w:tcBorders>
            <w:vAlign w:val="bottom"/>
          </w:tcPr>
          <w:p w14:paraId="11E0A9AA" w14:textId="77777777" w:rsidR="00E439B2" w:rsidRPr="00E439B2" w:rsidRDefault="00E439B2" w:rsidP="00020398">
            <w:pPr>
              <w:keepNext/>
              <w:keepLines/>
              <w:tabs>
                <w:tab w:val="left" w:pos="288"/>
                <w:tab w:val="left" w:pos="576"/>
                <w:tab w:val="left" w:pos="864"/>
                <w:tab w:val="left" w:pos="1152"/>
              </w:tabs>
              <w:spacing w:before="40" w:after="40" w:line="200" w:lineRule="exact"/>
              <w:ind w:right="40"/>
              <w:rPr>
                <w:sz w:val="17"/>
                <w:lang w:val="en-TT"/>
              </w:rPr>
            </w:pPr>
            <w:r w:rsidRPr="00E439B2">
              <w:rPr>
                <w:sz w:val="17"/>
                <w:lang w:val="en-TT"/>
              </w:rPr>
              <w:tab/>
              <w:t>13.</w:t>
            </w:r>
            <w:r w:rsidRPr="00E439B2">
              <w:rPr>
                <w:sz w:val="17"/>
                <w:lang w:val="en-TT"/>
              </w:rPr>
              <w:tab/>
              <w:t>Promotional and technical assistance materials</w:t>
            </w:r>
          </w:p>
        </w:tc>
        <w:tc>
          <w:tcPr>
            <w:tcW w:w="789" w:type="dxa"/>
            <w:tcBorders>
              <w:top w:val="nil"/>
              <w:left w:val="nil"/>
              <w:bottom w:val="nil"/>
              <w:right w:val="nil"/>
            </w:tcBorders>
            <w:vAlign w:val="bottom"/>
          </w:tcPr>
          <w:p w14:paraId="72D9ACAE"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3</w:t>
            </w:r>
          </w:p>
        </w:tc>
        <w:tc>
          <w:tcPr>
            <w:tcW w:w="790" w:type="dxa"/>
            <w:tcBorders>
              <w:top w:val="nil"/>
              <w:left w:val="nil"/>
              <w:bottom w:val="nil"/>
              <w:right w:val="nil"/>
            </w:tcBorders>
            <w:vAlign w:val="bottom"/>
          </w:tcPr>
          <w:p w14:paraId="23C28BD2"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6</w:t>
            </w:r>
          </w:p>
        </w:tc>
        <w:tc>
          <w:tcPr>
            <w:tcW w:w="789" w:type="dxa"/>
            <w:tcBorders>
              <w:top w:val="nil"/>
              <w:left w:val="nil"/>
              <w:bottom w:val="nil"/>
              <w:right w:val="nil"/>
            </w:tcBorders>
            <w:vAlign w:val="bottom"/>
          </w:tcPr>
          <w:p w14:paraId="797AAD76"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3</w:t>
            </w:r>
          </w:p>
        </w:tc>
        <w:tc>
          <w:tcPr>
            <w:tcW w:w="790" w:type="dxa"/>
            <w:tcBorders>
              <w:top w:val="nil"/>
              <w:left w:val="nil"/>
              <w:bottom w:val="nil"/>
              <w:right w:val="nil"/>
            </w:tcBorders>
            <w:vAlign w:val="bottom"/>
          </w:tcPr>
          <w:p w14:paraId="725D6E37"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3</w:t>
            </w:r>
          </w:p>
        </w:tc>
      </w:tr>
      <w:tr w:rsidR="00E439B2" w:rsidRPr="00E439B2" w14:paraId="20A23E1C" w14:textId="77777777" w:rsidTr="00E439B2">
        <w:tc>
          <w:tcPr>
            <w:tcW w:w="6822" w:type="dxa"/>
            <w:tcBorders>
              <w:top w:val="nil"/>
              <w:left w:val="nil"/>
              <w:bottom w:val="nil"/>
              <w:right w:val="nil"/>
            </w:tcBorders>
            <w:vAlign w:val="bottom"/>
          </w:tcPr>
          <w:p w14:paraId="7148B88B" w14:textId="77777777" w:rsidR="00E439B2" w:rsidRPr="00E439B2" w:rsidRDefault="00E439B2" w:rsidP="00020398">
            <w:pPr>
              <w:keepNext/>
              <w:keepLines/>
              <w:tabs>
                <w:tab w:val="left" w:pos="288"/>
                <w:tab w:val="left" w:pos="576"/>
                <w:tab w:val="left" w:pos="864"/>
                <w:tab w:val="left" w:pos="1152"/>
              </w:tabs>
              <w:spacing w:before="40" w:after="40" w:line="200" w:lineRule="exact"/>
              <w:ind w:right="40"/>
              <w:rPr>
                <w:sz w:val="17"/>
                <w:lang w:val="en-TT"/>
              </w:rPr>
            </w:pPr>
            <w:r w:rsidRPr="00E439B2">
              <w:rPr>
                <w:sz w:val="17"/>
                <w:lang w:val="en-TT"/>
              </w:rPr>
              <w:tab/>
              <w:t>14.</w:t>
            </w:r>
            <w:r w:rsidRPr="00E439B2">
              <w:rPr>
                <w:sz w:val="17"/>
                <w:lang w:val="en-TT"/>
              </w:rPr>
              <w:tab/>
              <w:t>Case Law on UNCITRAL Texts (CLOUT) abstracts</w:t>
            </w:r>
          </w:p>
        </w:tc>
        <w:tc>
          <w:tcPr>
            <w:tcW w:w="789" w:type="dxa"/>
            <w:tcBorders>
              <w:top w:val="nil"/>
              <w:left w:val="nil"/>
              <w:bottom w:val="nil"/>
              <w:right w:val="nil"/>
            </w:tcBorders>
            <w:vAlign w:val="bottom"/>
          </w:tcPr>
          <w:p w14:paraId="0DDC91A7"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81</w:t>
            </w:r>
          </w:p>
        </w:tc>
        <w:tc>
          <w:tcPr>
            <w:tcW w:w="790" w:type="dxa"/>
            <w:tcBorders>
              <w:top w:val="nil"/>
              <w:left w:val="nil"/>
              <w:bottom w:val="nil"/>
              <w:right w:val="nil"/>
            </w:tcBorders>
            <w:vAlign w:val="bottom"/>
          </w:tcPr>
          <w:p w14:paraId="61CC6F89"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82</w:t>
            </w:r>
          </w:p>
        </w:tc>
        <w:tc>
          <w:tcPr>
            <w:tcW w:w="789" w:type="dxa"/>
            <w:tcBorders>
              <w:top w:val="nil"/>
              <w:left w:val="nil"/>
              <w:bottom w:val="nil"/>
              <w:right w:val="nil"/>
            </w:tcBorders>
            <w:vAlign w:val="bottom"/>
          </w:tcPr>
          <w:p w14:paraId="7ADFB9A0"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72 [81]</w:t>
            </w:r>
          </w:p>
        </w:tc>
        <w:tc>
          <w:tcPr>
            <w:tcW w:w="790" w:type="dxa"/>
            <w:tcBorders>
              <w:top w:val="nil"/>
              <w:left w:val="nil"/>
              <w:bottom w:val="nil"/>
              <w:right w:val="nil"/>
            </w:tcBorders>
            <w:vAlign w:val="bottom"/>
          </w:tcPr>
          <w:p w14:paraId="73E12DAD" w14:textId="77777777" w:rsidR="00E439B2" w:rsidRPr="00E439B2" w:rsidRDefault="00E439B2" w:rsidP="00020398">
            <w:pPr>
              <w:keepNext/>
              <w:keepLines/>
              <w:tabs>
                <w:tab w:val="left" w:pos="288"/>
                <w:tab w:val="left" w:pos="576"/>
                <w:tab w:val="left" w:pos="864"/>
                <w:tab w:val="left" w:pos="1152"/>
              </w:tabs>
              <w:spacing w:before="40" w:after="40" w:line="200" w:lineRule="exact"/>
              <w:ind w:left="144" w:right="40"/>
              <w:jc w:val="right"/>
              <w:rPr>
                <w:sz w:val="17"/>
                <w:lang w:val="en-TT"/>
              </w:rPr>
            </w:pPr>
            <w:r w:rsidRPr="00E439B2">
              <w:rPr>
                <w:sz w:val="17"/>
                <w:lang w:val="en-TT"/>
              </w:rPr>
              <w:t>72</w:t>
            </w:r>
          </w:p>
        </w:tc>
      </w:tr>
      <w:tr w:rsidR="00E439B2" w:rsidRPr="00E439B2" w14:paraId="1E832D8B" w14:textId="77777777" w:rsidTr="00E439B2">
        <w:tc>
          <w:tcPr>
            <w:tcW w:w="9980" w:type="dxa"/>
            <w:gridSpan w:val="5"/>
            <w:tcBorders>
              <w:top w:val="nil"/>
              <w:left w:val="nil"/>
              <w:bottom w:val="nil"/>
              <w:right w:val="nil"/>
            </w:tcBorders>
            <w:vAlign w:val="bottom"/>
          </w:tcPr>
          <w:p w14:paraId="0B35802E" w14:textId="77777777" w:rsidR="00E439B2" w:rsidRPr="00E439B2" w:rsidRDefault="00E439B2" w:rsidP="00020398">
            <w:pPr>
              <w:tabs>
                <w:tab w:val="left" w:pos="288"/>
                <w:tab w:val="left" w:pos="576"/>
                <w:tab w:val="left" w:pos="864"/>
                <w:tab w:val="left" w:pos="1152"/>
              </w:tabs>
              <w:spacing w:before="40" w:after="40" w:line="200" w:lineRule="exact"/>
              <w:ind w:right="40"/>
              <w:rPr>
                <w:b/>
                <w:bCs/>
                <w:sz w:val="17"/>
                <w:lang w:val="en-TT"/>
              </w:rPr>
            </w:pPr>
            <w:r w:rsidRPr="00E439B2">
              <w:rPr>
                <w:b/>
                <w:bCs/>
                <w:sz w:val="17"/>
                <w:lang w:val="en-TT"/>
              </w:rPr>
              <w:t>C.</w:t>
            </w:r>
            <w:r w:rsidRPr="00E439B2">
              <w:rPr>
                <w:b/>
                <w:bCs/>
                <w:sz w:val="17"/>
                <w:lang w:val="en-TT"/>
              </w:rPr>
              <w:tab/>
              <w:t>Substantive deliverables</w:t>
            </w:r>
          </w:p>
        </w:tc>
      </w:tr>
      <w:tr w:rsidR="00E439B2" w:rsidRPr="00E439B2" w14:paraId="53D1DD66" w14:textId="77777777" w:rsidTr="00E439B2">
        <w:tc>
          <w:tcPr>
            <w:tcW w:w="9980" w:type="dxa"/>
            <w:gridSpan w:val="5"/>
            <w:tcBorders>
              <w:top w:val="nil"/>
              <w:left w:val="nil"/>
              <w:bottom w:val="nil"/>
              <w:right w:val="nil"/>
            </w:tcBorders>
            <w:vAlign w:val="bottom"/>
          </w:tcPr>
          <w:p w14:paraId="2976F641" w14:textId="77777777" w:rsidR="00E439B2" w:rsidRPr="00E439B2" w:rsidRDefault="00E439B2" w:rsidP="00020398">
            <w:pPr>
              <w:tabs>
                <w:tab w:val="left" w:pos="288"/>
                <w:tab w:val="left" w:pos="576"/>
                <w:tab w:val="left" w:pos="864"/>
                <w:tab w:val="left" w:pos="1152"/>
              </w:tabs>
              <w:spacing w:before="40" w:after="40" w:line="200" w:lineRule="exact"/>
              <w:ind w:left="288" w:right="40" w:hanging="288"/>
              <w:rPr>
                <w:sz w:val="17"/>
                <w:lang w:val="en-TT"/>
              </w:rPr>
            </w:pPr>
            <w:r w:rsidRPr="00E439B2">
              <w:rPr>
                <w:sz w:val="17"/>
                <w:lang w:val="en-TT"/>
              </w:rPr>
              <w:tab/>
            </w:r>
            <w:r w:rsidRPr="00E439B2">
              <w:rPr>
                <w:b/>
                <w:bCs/>
                <w:sz w:val="17"/>
                <w:lang w:val="en-TT"/>
              </w:rPr>
              <w:t>Consultation, advice and advocacy</w:t>
            </w:r>
            <w:r w:rsidRPr="00E439B2">
              <w:rPr>
                <w:sz w:val="17"/>
                <w:lang w:val="en-TT"/>
              </w:rPr>
              <w:t>: advice to all Member States, upon request, on the adoption and application of international trade law texts prepared by UNCITRAL.</w:t>
            </w:r>
          </w:p>
        </w:tc>
      </w:tr>
      <w:tr w:rsidR="00E439B2" w:rsidRPr="00E439B2" w14:paraId="4726220D" w14:textId="77777777" w:rsidTr="00E439B2">
        <w:tc>
          <w:tcPr>
            <w:tcW w:w="9980" w:type="dxa"/>
            <w:gridSpan w:val="5"/>
            <w:tcBorders>
              <w:top w:val="nil"/>
              <w:left w:val="nil"/>
              <w:bottom w:val="nil"/>
              <w:right w:val="nil"/>
            </w:tcBorders>
            <w:vAlign w:val="bottom"/>
          </w:tcPr>
          <w:p w14:paraId="35277E54" w14:textId="77777777" w:rsidR="00E439B2" w:rsidRPr="00E439B2" w:rsidRDefault="00E439B2" w:rsidP="00020398">
            <w:pPr>
              <w:tabs>
                <w:tab w:val="left" w:pos="288"/>
                <w:tab w:val="left" w:pos="576"/>
                <w:tab w:val="left" w:pos="864"/>
                <w:tab w:val="left" w:pos="1152"/>
              </w:tabs>
              <w:spacing w:before="40" w:after="40" w:line="200" w:lineRule="exact"/>
              <w:ind w:left="288" w:hanging="288"/>
              <w:rPr>
                <w:sz w:val="17"/>
                <w:lang w:val="en-TT"/>
              </w:rPr>
            </w:pPr>
            <w:r w:rsidRPr="00E439B2">
              <w:rPr>
                <w:sz w:val="17"/>
                <w:lang w:val="en-TT"/>
              </w:rPr>
              <w:tab/>
            </w:r>
            <w:r w:rsidRPr="00E439B2">
              <w:rPr>
                <w:b/>
                <w:bCs/>
                <w:sz w:val="17"/>
                <w:lang w:val="en-TT"/>
              </w:rPr>
              <w:t>Databases and substantive digital materials</w:t>
            </w:r>
            <w:r w:rsidRPr="00E439B2">
              <w:rPr>
                <w:sz w:val="17"/>
                <w:lang w:val="en-TT"/>
              </w:rPr>
              <w:t>: CLOUT (an online public database with over 2,200 records on case law on UNCITRAL texts, accessed by over 45,000 practitioners, judges, arbitrators, academics and other interested users); Transparency Registry (</w:t>
            </w:r>
            <w:r w:rsidRPr="00E439B2">
              <w:rPr>
                <w:sz w:val="17"/>
                <w:szCs w:val="17"/>
                <w:lang w:val="en-TT"/>
              </w:rPr>
              <w:t>an online public registry with 33 records for the publication of information and documents in treaty-based investor-State arbitration, involving 11 economic sectors</w:t>
            </w:r>
            <w:r w:rsidRPr="00E439B2">
              <w:rPr>
                <w:sz w:val="17"/>
                <w:lang w:val="en-TT"/>
              </w:rPr>
              <w:t>); and online materials, including 15 online training courses for prospective UNCITRAL delegates, government officials, researchers and practitioners with a general interest in UNCITRAL and presentations on UNCITRAL texts.</w:t>
            </w:r>
          </w:p>
        </w:tc>
      </w:tr>
      <w:tr w:rsidR="00E439B2" w:rsidRPr="00E439B2" w14:paraId="015150F5" w14:textId="77777777" w:rsidTr="00E439B2">
        <w:tc>
          <w:tcPr>
            <w:tcW w:w="9980" w:type="dxa"/>
            <w:gridSpan w:val="5"/>
            <w:tcBorders>
              <w:top w:val="nil"/>
              <w:left w:val="nil"/>
              <w:bottom w:val="nil"/>
              <w:right w:val="nil"/>
            </w:tcBorders>
            <w:vAlign w:val="bottom"/>
          </w:tcPr>
          <w:p w14:paraId="1CF515C8" w14:textId="77777777" w:rsidR="00E439B2" w:rsidRPr="00E439B2" w:rsidRDefault="00E439B2" w:rsidP="00020398">
            <w:pPr>
              <w:tabs>
                <w:tab w:val="left" w:pos="288"/>
                <w:tab w:val="left" w:pos="576"/>
                <w:tab w:val="left" w:pos="864"/>
                <w:tab w:val="left" w:pos="1152"/>
              </w:tabs>
              <w:spacing w:before="40" w:after="40" w:line="200" w:lineRule="exact"/>
              <w:ind w:left="288" w:right="40" w:hanging="288"/>
              <w:rPr>
                <w:b/>
                <w:bCs/>
                <w:sz w:val="17"/>
                <w:lang w:val="en-TT"/>
              </w:rPr>
            </w:pPr>
            <w:r w:rsidRPr="00E439B2">
              <w:rPr>
                <w:b/>
                <w:bCs/>
                <w:sz w:val="17"/>
                <w:lang w:val="en-TT"/>
              </w:rPr>
              <w:t>D.</w:t>
            </w:r>
            <w:r w:rsidRPr="00E439B2">
              <w:rPr>
                <w:b/>
                <w:bCs/>
                <w:sz w:val="17"/>
                <w:lang w:val="en-TT"/>
              </w:rPr>
              <w:tab/>
              <w:t>Communication deliverables</w:t>
            </w:r>
          </w:p>
        </w:tc>
      </w:tr>
      <w:tr w:rsidR="00E439B2" w:rsidRPr="00E439B2" w14:paraId="13014EFF" w14:textId="77777777" w:rsidTr="00E439B2">
        <w:tc>
          <w:tcPr>
            <w:tcW w:w="9980" w:type="dxa"/>
            <w:gridSpan w:val="5"/>
            <w:tcBorders>
              <w:top w:val="nil"/>
              <w:left w:val="nil"/>
              <w:bottom w:val="nil"/>
              <w:right w:val="nil"/>
            </w:tcBorders>
            <w:vAlign w:val="bottom"/>
          </w:tcPr>
          <w:p w14:paraId="279B7C6E" w14:textId="77777777" w:rsidR="00E439B2" w:rsidRPr="00E439B2" w:rsidRDefault="00E439B2" w:rsidP="00020398">
            <w:pPr>
              <w:tabs>
                <w:tab w:val="left" w:pos="288"/>
                <w:tab w:val="left" w:pos="576"/>
                <w:tab w:val="left" w:pos="864"/>
                <w:tab w:val="left" w:pos="1152"/>
              </w:tabs>
              <w:spacing w:before="40" w:after="40" w:line="200" w:lineRule="exact"/>
              <w:ind w:left="288" w:right="40" w:hanging="288"/>
              <w:rPr>
                <w:sz w:val="17"/>
                <w:lang w:val="en-TT"/>
              </w:rPr>
            </w:pPr>
            <w:r w:rsidRPr="00E439B2">
              <w:rPr>
                <w:sz w:val="17"/>
                <w:lang w:val="en-TT"/>
              </w:rPr>
              <w:tab/>
            </w:r>
            <w:r w:rsidRPr="00E439B2">
              <w:rPr>
                <w:b/>
                <w:bCs/>
                <w:sz w:val="17"/>
                <w:lang w:val="en-TT"/>
              </w:rPr>
              <w:t>Outreach programmes, special events and information materials</w:t>
            </w:r>
            <w:r w:rsidRPr="00E439B2">
              <w:rPr>
                <w:sz w:val="17"/>
                <w:lang w:val="en-TT"/>
              </w:rPr>
              <w:t>: brochures, flyers and information kits on UNCITRAL; five lectures to groups of legal and other practitioners, academics and law students; two colloquiums on international trade law; and nine international commercial law moot court competitions.</w:t>
            </w:r>
          </w:p>
        </w:tc>
      </w:tr>
      <w:tr w:rsidR="00E439B2" w:rsidRPr="00E439B2" w14:paraId="22C1196D" w14:textId="77777777" w:rsidTr="00E439B2">
        <w:tc>
          <w:tcPr>
            <w:tcW w:w="9980" w:type="dxa"/>
            <w:gridSpan w:val="5"/>
            <w:tcBorders>
              <w:top w:val="nil"/>
              <w:left w:val="nil"/>
              <w:bottom w:val="nil"/>
              <w:right w:val="nil"/>
            </w:tcBorders>
            <w:vAlign w:val="bottom"/>
          </w:tcPr>
          <w:p w14:paraId="3440531C" w14:textId="77777777" w:rsidR="00E439B2" w:rsidRPr="00E439B2" w:rsidRDefault="00E439B2" w:rsidP="00020398">
            <w:pPr>
              <w:tabs>
                <w:tab w:val="left" w:pos="288"/>
                <w:tab w:val="left" w:pos="576"/>
                <w:tab w:val="left" w:pos="864"/>
                <w:tab w:val="left" w:pos="1152"/>
              </w:tabs>
              <w:spacing w:before="40" w:after="40" w:line="200" w:lineRule="exact"/>
              <w:ind w:left="288" w:right="40" w:hanging="288"/>
              <w:rPr>
                <w:sz w:val="17"/>
                <w:lang w:val="en-TT"/>
              </w:rPr>
            </w:pPr>
            <w:r w:rsidRPr="00E439B2">
              <w:rPr>
                <w:sz w:val="17"/>
                <w:lang w:val="en-TT"/>
              </w:rPr>
              <w:tab/>
            </w:r>
            <w:r w:rsidRPr="00E439B2">
              <w:rPr>
                <w:b/>
                <w:bCs/>
                <w:sz w:val="17"/>
                <w:lang w:val="en-TT"/>
              </w:rPr>
              <w:t>External and media relations</w:t>
            </w:r>
            <w:r w:rsidRPr="00E439B2">
              <w:rPr>
                <w:sz w:val="17"/>
                <w:lang w:val="en-TT"/>
              </w:rPr>
              <w:t>: press releases and social media posts related to UNCITRAL meetings, accession by States to UNCITRAL texts and issuance of publications.</w:t>
            </w:r>
          </w:p>
        </w:tc>
      </w:tr>
      <w:tr w:rsidR="00E439B2" w:rsidRPr="00E439B2" w14:paraId="457D8F91" w14:textId="77777777" w:rsidTr="00E439B2">
        <w:tc>
          <w:tcPr>
            <w:tcW w:w="9980" w:type="dxa"/>
            <w:gridSpan w:val="5"/>
            <w:tcBorders>
              <w:top w:val="nil"/>
              <w:left w:val="nil"/>
              <w:bottom w:val="nil"/>
              <w:right w:val="nil"/>
            </w:tcBorders>
            <w:vAlign w:val="bottom"/>
          </w:tcPr>
          <w:p w14:paraId="64F927ED" w14:textId="77777777" w:rsidR="00E439B2" w:rsidRPr="00E439B2" w:rsidRDefault="00E439B2" w:rsidP="00020398">
            <w:pPr>
              <w:tabs>
                <w:tab w:val="left" w:pos="288"/>
                <w:tab w:val="left" w:pos="576"/>
                <w:tab w:val="left" w:pos="864"/>
                <w:tab w:val="left" w:pos="1152"/>
              </w:tabs>
              <w:spacing w:before="40" w:after="40" w:line="200" w:lineRule="exact"/>
              <w:ind w:left="288" w:right="40" w:hanging="288"/>
              <w:rPr>
                <w:sz w:val="17"/>
                <w:lang w:val="en-TT"/>
              </w:rPr>
            </w:pPr>
            <w:r w:rsidRPr="00E439B2">
              <w:rPr>
                <w:sz w:val="17"/>
                <w:lang w:val="en-TT"/>
              </w:rPr>
              <w:tab/>
            </w:r>
            <w:r w:rsidRPr="00E439B2">
              <w:rPr>
                <w:b/>
                <w:bCs/>
                <w:sz w:val="17"/>
                <w:lang w:val="en-TT"/>
              </w:rPr>
              <w:t>Digital platforms and multimedia content</w:t>
            </w:r>
            <w:r w:rsidRPr="00E439B2">
              <w:rPr>
                <w:sz w:val="17"/>
                <w:lang w:val="en-TT"/>
              </w:rPr>
              <w:t>: UNCITRAL website.</w:t>
            </w:r>
          </w:p>
        </w:tc>
      </w:tr>
      <w:tr w:rsidR="00E439B2" w:rsidRPr="00E439B2" w14:paraId="0DE46CB4" w14:textId="77777777" w:rsidTr="00E439B2">
        <w:tc>
          <w:tcPr>
            <w:tcW w:w="9980" w:type="dxa"/>
            <w:gridSpan w:val="5"/>
            <w:tcBorders>
              <w:top w:val="nil"/>
              <w:left w:val="nil"/>
              <w:bottom w:val="single" w:sz="12" w:space="0" w:color="auto"/>
              <w:right w:val="nil"/>
            </w:tcBorders>
            <w:vAlign w:val="bottom"/>
          </w:tcPr>
          <w:p w14:paraId="7CF99560" w14:textId="77777777" w:rsidR="00E439B2" w:rsidRPr="00E439B2" w:rsidRDefault="00E439B2" w:rsidP="00020398">
            <w:pPr>
              <w:tabs>
                <w:tab w:val="left" w:pos="288"/>
                <w:tab w:val="left" w:pos="576"/>
                <w:tab w:val="left" w:pos="864"/>
                <w:tab w:val="left" w:pos="1152"/>
              </w:tabs>
              <w:spacing w:before="40" w:after="40" w:line="200" w:lineRule="exact"/>
              <w:ind w:left="288" w:right="40" w:hanging="288"/>
              <w:rPr>
                <w:sz w:val="17"/>
                <w:lang w:val="en-TT"/>
              </w:rPr>
            </w:pPr>
            <w:r w:rsidRPr="00E439B2">
              <w:rPr>
                <w:sz w:val="17"/>
                <w:lang w:val="en-TT"/>
              </w:rPr>
              <w:tab/>
            </w:r>
            <w:r w:rsidRPr="00E439B2">
              <w:rPr>
                <w:b/>
                <w:bCs/>
                <w:sz w:val="17"/>
                <w:lang w:val="en-TT"/>
              </w:rPr>
              <w:t>Library services</w:t>
            </w:r>
            <w:r w:rsidRPr="00E439B2">
              <w:rPr>
                <w:sz w:val="17"/>
                <w:lang w:val="en-TT"/>
              </w:rPr>
              <w:t>: UNCITRAL Law Library.</w:t>
            </w:r>
          </w:p>
        </w:tc>
      </w:tr>
    </w:tbl>
    <w:p w14:paraId="0F2AED5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CE0D68F" w14:textId="4C108067" w:rsidR="00E439B2" w:rsidRDefault="00E439B2" w:rsidP="00020398">
      <w:pPr>
        <w:tabs>
          <w:tab w:val="right" w:pos="216"/>
          <w:tab w:val="left" w:pos="288"/>
          <w:tab w:val="right" w:pos="576"/>
          <w:tab w:val="left" w:pos="648"/>
        </w:tabs>
        <w:spacing w:line="200" w:lineRule="exact"/>
        <w:ind w:left="288" w:hanging="288"/>
        <w:rPr>
          <w:spacing w:val="5"/>
          <w:w w:val="104"/>
          <w:sz w:val="17"/>
          <w:lang w:val="en-TT"/>
        </w:rPr>
      </w:pPr>
      <w:r w:rsidRPr="00E439B2">
        <w:rPr>
          <w:spacing w:val="5"/>
          <w:w w:val="104"/>
          <w:sz w:val="17"/>
          <w:lang w:val="en-TT"/>
        </w:rPr>
        <w:tab/>
      </w:r>
      <w:r w:rsidRPr="00E439B2">
        <w:rPr>
          <w:i/>
          <w:iCs/>
          <w:spacing w:val="5"/>
          <w:w w:val="104"/>
          <w:sz w:val="17"/>
          <w:vertAlign w:val="superscript"/>
          <w:lang w:val="en-TT"/>
        </w:rPr>
        <w:t>a</w:t>
      </w:r>
      <w:r w:rsidRPr="00E439B2">
        <w:rPr>
          <w:spacing w:val="5"/>
          <w:w w:val="104"/>
          <w:sz w:val="17"/>
          <w:lang w:val="en-TT"/>
        </w:rPr>
        <w:t xml:space="preserve"> </w:t>
      </w:r>
      <w:r w:rsidRPr="00E439B2">
        <w:rPr>
          <w:spacing w:val="5"/>
          <w:w w:val="104"/>
          <w:sz w:val="17"/>
          <w:lang w:val="en-TT"/>
        </w:rPr>
        <w:tab/>
        <w:t xml:space="preserve">Reflects updated planned deliverables for 2026. Values in square brackets represent the number of planned deliverables reflected in </w:t>
      </w:r>
      <w:hyperlink r:id="rId135" w:history="1">
        <w:r w:rsidRPr="00E439B2">
          <w:rPr>
            <w:color w:val="0000FF"/>
            <w:spacing w:val="5"/>
            <w:w w:val="104"/>
            <w:sz w:val="17"/>
            <w:lang w:val="en-TT"/>
          </w:rPr>
          <w:t>A/80/6 (Sect. 8)</w:t>
        </w:r>
      </w:hyperlink>
      <w:r w:rsidRPr="00E439B2">
        <w:rPr>
          <w:spacing w:val="5"/>
          <w:w w:val="104"/>
          <w:sz w:val="17"/>
          <w:lang w:val="en-TT"/>
        </w:rPr>
        <w:t>.</w:t>
      </w:r>
    </w:p>
    <w:p w14:paraId="3469B5EA" w14:textId="77777777" w:rsidR="00020398" w:rsidRDefault="00020398" w:rsidP="00020398">
      <w:pPr>
        <w:pStyle w:val="SingleTxt"/>
        <w:spacing w:after="0" w:line="100" w:lineRule="exact"/>
        <w:rPr>
          <w:w w:val="104"/>
          <w:sz w:val="10"/>
          <w:lang w:val="en-TT"/>
        </w:rPr>
      </w:pPr>
    </w:p>
    <w:p w14:paraId="650C1285" w14:textId="77777777" w:rsidR="00020398" w:rsidRPr="00020398" w:rsidRDefault="00020398" w:rsidP="00020398">
      <w:pPr>
        <w:pStyle w:val="SingleTxt"/>
        <w:spacing w:after="0" w:line="100" w:lineRule="exact"/>
        <w:rPr>
          <w:w w:val="104"/>
          <w:sz w:val="10"/>
          <w:lang w:val="en-TT"/>
        </w:rPr>
      </w:pPr>
    </w:p>
    <w:p w14:paraId="5125E137" w14:textId="77777777" w:rsidR="00020398" w:rsidRPr="00020398" w:rsidRDefault="00020398" w:rsidP="00020398">
      <w:pPr>
        <w:pStyle w:val="SingleTxt"/>
        <w:spacing w:after="0" w:line="100" w:lineRule="exact"/>
        <w:rPr>
          <w:w w:val="104"/>
          <w:sz w:val="10"/>
          <w:lang w:val="en-TT"/>
        </w:rPr>
      </w:pPr>
    </w:p>
    <w:p w14:paraId="58941A9E" w14:textId="77777777" w:rsidR="00E439B2" w:rsidRPr="00E439B2" w:rsidRDefault="00E439B2"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Subprogramme 6</w:t>
      </w:r>
    </w:p>
    <w:p w14:paraId="44CE042D"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Custody, registration and publication of treaties</w:t>
      </w:r>
    </w:p>
    <w:p w14:paraId="2E8317F4" w14:textId="77777777" w:rsidR="00E439B2" w:rsidRPr="00E439B2" w:rsidRDefault="00E439B2"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763AAACD" w14:textId="77777777" w:rsidR="00E439B2" w:rsidRPr="00E439B2" w:rsidRDefault="00E439B2"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43B77F65"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Objective</w:t>
      </w:r>
    </w:p>
    <w:p w14:paraId="719F2885" w14:textId="77777777" w:rsidR="00E439B2" w:rsidRPr="00E439B2" w:rsidRDefault="00E439B2"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01E26690" w14:textId="77777777" w:rsidR="00E439B2" w:rsidRPr="00E439B2" w:rsidRDefault="00E439B2"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658559A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8.I.91</w:t>
      </w:r>
      <w:r w:rsidRPr="00E439B2">
        <w:rPr>
          <w:lang w:val="en-TT"/>
        </w:rPr>
        <w:tab/>
        <w:t xml:space="preserve">The objective, to which this subprogramme contributes, is to ensure the transparency of the international treaty framework, wider knowledge of the law of treaties and broader participation in multilateral treaties concluded under the auspices of the United Nations and deposited with the Secretary-General. </w:t>
      </w:r>
    </w:p>
    <w:p w14:paraId="47CE7155" w14:textId="77777777" w:rsidR="00E439B2" w:rsidRPr="00E439B2" w:rsidRDefault="00E439B2"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55DEA3CB" w14:textId="77777777" w:rsidR="00E439B2" w:rsidRPr="00E439B2" w:rsidRDefault="00E439B2"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593E7B63"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Strategy</w:t>
      </w:r>
    </w:p>
    <w:p w14:paraId="4D105A3C" w14:textId="77777777" w:rsidR="00E439B2" w:rsidRPr="00E439B2" w:rsidRDefault="00E439B2" w:rsidP="0002039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07627E67" w14:textId="77777777" w:rsidR="00E439B2" w:rsidRPr="00E439B2" w:rsidRDefault="00E439B2" w:rsidP="0002039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6897D749"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8.I.92</w:t>
      </w:r>
      <w:r w:rsidRPr="00E439B2">
        <w:rPr>
          <w:lang w:val="en-TT"/>
        </w:rPr>
        <w:tab/>
        <w:t>To contribute to the objective, the subprogramme will:</w:t>
      </w:r>
    </w:p>
    <w:p w14:paraId="242AE942"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(a)</w:t>
      </w:r>
      <w:r w:rsidRPr="00E439B2">
        <w:rPr>
          <w:lang w:val="en-TT"/>
        </w:rPr>
        <w:tab/>
        <w:t xml:space="preserve">Undertake the registration and publication of treaties and treaty actions submitted under Article 102 of the Charter of the United Nations and provide timely and accurate information relating to deposited treaties, registered treaties and related actions through the electronic dissemination of treaty-related information on the online United Nations Treaty Collection and the publication of the United Nations </w:t>
      </w:r>
      <w:r w:rsidRPr="00E439B2">
        <w:rPr>
          <w:i/>
          <w:iCs/>
          <w:lang w:val="en-TT"/>
        </w:rPr>
        <w:t>Treaty Series</w:t>
      </w:r>
      <w:r w:rsidRPr="00E439B2">
        <w:rPr>
          <w:lang w:val="en-TT"/>
        </w:rPr>
        <w:t xml:space="preserve">; </w:t>
      </w:r>
    </w:p>
    <w:p w14:paraId="1D43455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(b)</w:t>
      </w:r>
      <w:r w:rsidRPr="00E439B2">
        <w:rPr>
          <w:lang w:val="en-TT"/>
        </w:rPr>
        <w:tab/>
      </w:r>
      <w:r w:rsidRPr="00020398">
        <w:rPr>
          <w:spacing w:val="2"/>
          <w:lang w:val="en-TT"/>
        </w:rPr>
        <w:t>Provide legal assistance and advice to States, specialized agencies, United Nations programmes and offices, treaty bodies and other entities on the law of treaties, including final clauses of treaties, the depositary practice of the Secretary-General and the registration and publication of treaties. Such assistance would be provided in particular during the negotiation of</w:t>
      </w:r>
      <w:r w:rsidRPr="00E439B2">
        <w:rPr>
          <w:lang w:val="en-TT"/>
        </w:rPr>
        <w:t xml:space="preserve"> </w:t>
      </w:r>
      <w:r w:rsidRPr="00020398">
        <w:rPr>
          <w:spacing w:val="2"/>
          <w:lang w:val="en-TT"/>
        </w:rPr>
        <w:t>multilateral treaties and through the holding of capacity-building seminars at Headquarters and at the national and regional levels, as well as through the elaboration of topical reference publications;</w:t>
      </w:r>
      <w:r w:rsidRPr="00E439B2">
        <w:rPr>
          <w:lang w:val="en-TT"/>
        </w:rPr>
        <w:t xml:space="preserve"> </w:t>
      </w:r>
    </w:p>
    <w:p w14:paraId="38C9106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(c)</w:t>
      </w:r>
      <w:r w:rsidRPr="00E439B2">
        <w:rPr>
          <w:lang w:val="en-TT"/>
        </w:rPr>
        <w:tab/>
        <w:t>Fulfil the depositary functions of the Secretary-General in respect of more than 600 multilateral treaties and hold and conduct treaty events, including during the high-level week of the annual session of the General Assembly.</w:t>
      </w:r>
    </w:p>
    <w:p w14:paraId="1487E0F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8.I.93</w:t>
      </w:r>
      <w:r w:rsidRPr="00E439B2">
        <w:rPr>
          <w:lang w:val="en-TT"/>
        </w:rPr>
        <w:tab/>
        <w:t xml:space="preserve">The above-mentioned work is expected to result in: </w:t>
      </w:r>
    </w:p>
    <w:p w14:paraId="3BCD51F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(a)</w:t>
      </w:r>
      <w:r w:rsidRPr="00E439B2">
        <w:rPr>
          <w:lang w:val="en-TT"/>
        </w:rPr>
        <w:tab/>
        <w:t xml:space="preserve">Improved access to treaties deposited with the Secretary-General and related treaty actions, including information on their status, and to treaties and related treaty actions submitted for registration and publication with the Secretariat; </w:t>
      </w:r>
    </w:p>
    <w:p w14:paraId="4ECF725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(b)</w:t>
      </w:r>
      <w:r w:rsidRPr="00E439B2">
        <w:rPr>
          <w:lang w:val="en-TT"/>
        </w:rPr>
        <w:tab/>
        <w:t>The prevention of issues of interpretation and implementation of final clauses of multilateral treaties by contracting States and enhanced familiarity with and understanding by States of the technical and legal aspects of participating in the multilateral treaty framework and registering treaties;</w:t>
      </w:r>
    </w:p>
    <w:p w14:paraId="0761364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(c)</w:t>
      </w:r>
      <w:r w:rsidRPr="00E439B2">
        <w:rPr>
          <w:lang w:val="en-TT"/>
        </w:rPr>
        <w:tab/>
        <w:t xml:space="preserve">The entry into force of multilateral treaties deposited with the Secretary-General and the universal participation of States in such treaties. </w:t>
      </w:r>
    </w:p>
    <w:p w14:paraId="376B81F4" w14:textId="77777777" w:rsidR="00E439B2" w:rsidRPr="00E439B2" w:rsidRDefault="00E439B2"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326550C6" w14:textId="77777777" w:rsidR="00E439B2" w:rsidRPr="00E439B2" w:rsidRDefault="00E439B2"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73D87B51"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Programme performance in 2025</w:t>
      </w:r>
    </w:p>
    <w:p w14:paraId="52FFC5E4" w14:textId="77777777" w:rsidR="00E439B2" w:rsidRPr="00E439B2" w:rsidRDefault="00E439B2"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39579239" w14:textId="77777777" w:rsidR="00E439B2" w:rsidRPr="00E439B2" w:rsidRDefault="00E439B2"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6F9158BD"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outlineLvl w:val="1"/>
        <w:rPr>
          <w:b/>
          <w:spacing w:val="2"/>
          <w:kern w:val="14"/>
          <w:lang w:val="en-TT"/>
        </w:rPr>
      </w:pPr>
      <w:r w:rsidRPr="00E439B2">
        <w:rPr>
          <w:b/>
          <w:spacing w:val="2"/>
          <w:kern w:val="14"/>
          <w:lang w:val="en-TT"/>
        </w:rPr>
        <w:tab/>
      </w:r>
      <w:r w:rsidRPr="00E439B2">
        <w:rPr>
          <w:b/>
          <w:spacing w:val="2"/>
          <w:kern w:val="14"/>
          <w:lang w:val="en-TT"/>
        </w:rPr>
        <w:tab/>
        <w:t xml:space="preserve">Opening for signature of the United Nations Convention against Cybercrime; Strengthening International Cooperation for Combating Certain Crimes Committed by Means of Information and Communications Technology Systems and for the Sharing of Evidence in Electronic Form of Serious Crimes </w:t>
      </w:r>
    </w:p>
    <w:p w14:paraId="3606482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A0B56B0" w14:textId="0CD32FBB"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8.I.94</w:t>
      </w:r>
      <w:r w:rsidRPr="00E439B2">
        <w:rPr>
          <w:lang w:val="en-TT"/>
        </w:rPr>
        <w:tab/>
        <w:t xml:space="preserve">In its resolution </w:t>
      </w:r>
      <w:hyperlink r:id="rId136" w:history="1">
        <w:r w:rsidRPr="00E439B2">
          <w:rPr>
            <w:color w:val="0000FF"/>
            <w:lang w:val="en-TT"/>
          </w:rPr>
          <w:t>79/243</w:t>
        </w:r>
      </w:hyperlink>
      <w:r w:rsidRPr="00E439B2">
        <w:rPr>
          <w:lang w:val="en-TT"/>
        </w:rPr>
        <w:t xml:space="preserve">, the General Assembly adopted the United Nations Convention against Cybercrime; Strengthening International Cooperation for Combating Certain Crimes Committed by Means of Information and Communications Technology Systems and for the Sharing of Evidence in Electronic Form of Serious Crimes. Its opening for signature ceremony was organized by the subprogramme and hosted by the Government of Viet Nam in Hanoi on 25 and 26 October 2025. </w:t>
      </w:r>
    </w:p>
    <w:p w14:paraId="1009793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8.I.95</w:t>
      </w:r>
      <w:r w:rsidRPr="00E439B2">
        <w:rPr>
          <w:lang w:val="en-TT"/>
        </w:rPr>
        <w:tab/>
        <w:t xml:space="preserve">Following the adoption of the Convention, the subprogramme prepared the original text of the Convention and issued and circulated certified true copies for the completion of national processes by States and regional economic integration organizations. It also provided procedural information on the opening for signature of the Convention and reviewed instruments of full powers. The subprogramme supported the participation of representatives of States and organizations in the ceremony. The Secretary-General’s depositary notifications and official pictures of ceremonies were circulated in a timely manner. </w:t>
      </w:r>
    </w:p>
    <w:p w14:paraId="567B7C8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8.I.96</w:t>
      </w:r>
      <w:r w:rsidRPr="00E439B2">
        <w:rPr>
          <w:lang w:val="en-TT"/>
        </w:rPr>
        <w:tab/>
        <w:t>Progress towards the objective is presented in the performance measure below (see table 8.I.23).</w:t>
      </w:r>
    </w:p>
    <w:p w14:paraId="5A645F0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79EFE57"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E439B2">
        <w:rPr>
          <w:spacing w:val="2"/>
          <w:kern w:val="14"/>
          <w:lang w:val="en-TT"/>
        </w:rPr>
        <w:t>Table 8.I.23</w:t>
      </w:r>
    </w:p>
    <w:p w14:paraId="0990252D"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Performance measure</w:t>
      </w:r>
    </w:p>
    <w:p w14:paraId="79EEF374" w14:textId="77777777" w:rsidR="00E439B2" w:rsidRPr="00E439B2" w:rsidRDefault="00E439B2"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5EFEAD9D" w14:textId="77777777" w:rsidR="00E439B2" w:rsidRPr="00E439B2" w:rsidRDefault="00E439B2"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E439B2" w:rsidRPr="00E439B2" w14:paraId="3534AB51" w14:textId="77777777" w:rsidTr="00351079">
        <w:trPr>
          <w:tblHeader/>
        </w:trPr>
        <w:tc>
          <w:tcPr>
            <w:tcW w:w="3283" w:type="dxa"/>
            <w:tcBorders>
              <w:top w:val="single" w:sz="4" w:space="0" w:color="auto"/>
              <w:bottom w:val="single" w:sz="12" w:space="0" w:color="auto"/>
            </w:tcBorders>
            <w:vAlign w:val="bottom"/>
          </w:tcPr>
          <w:p w14:paraId="6B573F44" w14:textId="77777777" w:rsidR="00E439B2" w:rsidRPr="00E439B2" w:rsidRDefault="00E439B2" w:rsidP="00E439B2">
            <w:pPr>
              <w:spacing w:before="81" w:after="81" w:line="160" w:lineRule="exact"/>
              <w:ind w:right="40"/>
              <w:jc w:val="both"/>
              <w:rPr>
                <w:i/>
                <w:sz w:val="14"/>
                <w:lang w:val="en-TT"/>
              </w:rPr>
            </w:pPr>
            <w:r w:rsidRPr="00E439B2">
              <w:rPr>
                <w:i/>
                <w:sz w:val="14"/>
                <w:lang w:val="en-TT"/>
              </w:rPr>
              <w:t>2023 (actual)</w:t>
            </w:r>
          </w:p>
        </w:tc>
        <w:tc>
          <w:tcPr>
            <w:tcW w:w="3283" w:type="dxa"/>
            <w:tcBorders>
              <w:top w:val="single" w:sz="4" w:space="0" w:color="auto"/>
              <w:bottom w:val="single" w:sz="12" w:space="0" w:color="auto"/>
            </w:tcBorders>
            <w:vAlign w:val="bottom"/>
          </w:tcPr>
          <w:p w14:paraId="0D230EBD" w14:textId="77777777" w:rsidR="00E439B2" w:rsidRPr="00E439B2" w:rsidRDefault="00E439B2" w:rsidP="00E439B2">
            <w:pPr>
              <w:spacing w:before="81" w:after="81" w:line="160" w:lineRule="exact"/>
              <w:ind w:left="144" w:right="40"/>
              <w:rPr>
                <w:i/>
                <w:sz w:val="14"/>
                <w:lang w:val="en-TT"/>
              </w:rPr>
            </w:pPr>
            <w:r w:rsidRPr="00E439B2">
              <w:rPr>
                <w:i/>
                <w:sz w:val="14"/>
                <w:lang w:val="en-TT"/>
              </w:rPr>
              <w:t>2024 (actual)</w:t>
            </w:r>
          </w:p>
        </w:tc>
        <w:tc>
          <w:tcPr>
            <w:tcW w:w="3283" w:type="dxa"/>
            <w:tcBorders>
              <w:top w:val="single" w:sz="4" w:space="0" w:color="auto"/>
              <w:bottom w:val="single" w:sz="12" w:space="0" w:color="auto"/>
            </w:tcBorders>
            <w:vAlign w:val="bottom"/>
          </w:tcPr>
          <w:p w14:paraId="14F92608" w14:textId="77777777" w:rsidR="00E439B2" w:rsidRPr="00E439B2" w:rsidRDefault="00E439B2" w:rsidP="00E439B2">
            <w:pPr>
              <w:spacing w:before="81" w:after="81" w:line="160" w:lineRule="exact"/>
              <w:ind w:left="144" w:right="40"/>
              <w:rPr>
                <w:i/>
                <w:sz w:val="14"/>
                <w:lang w:val="en-TT"/>
              </w:rPr>
            </w:pPr>
            <w:r w:rsidRPr="00E439B2">
              <w:rPr>
                <w:i/>
                <w:sz w:val="14"/>
                <w:lang w:val="en-TT"/>
              </w:rPr>
              <w:t>2025 (actual)</w:t>
            </w:r>
          </w:p>
        </w:tc>
      </w:tr>
      <w:tr w:rsidR="00E439B2" w:rsidRPr="00E439B2" w14:paraId="1029350F" w14:textId="77777777" w:rsidTr="00351079">
        <w:trPr>
          <w:trHeight w:hRule="exact" w:val="115"/>
          <w:tblHeader/>
        </w:trPr>
        <w:tc>
          <w:tcPr>
            <w:tcW w:w="3283" w:type="dxa"/>
            <w:tcBorders>
              <w:top w:val="single" w:sz="12" w:space="0" w:color="auto"/>
            </w:tcBorders>
            <w:vAlign w:val="bottom"/>
          </w:tcPr>
          <w:p w14:paraId="409D14EC" w14:textId="77777777" w:rsidR="00E439B2" w:rsidRPr="00E439B2" w:rsidRDefault="00E439B2" w:rsidP="00E439B2">
            <w:pPr>
              <w:spacing w:before="40" w:after="120"/>
              <w:ind w:right="40"/>
              <w:jc w:val="both"/>
              <w:rPr>
                <w:lang w:val="en-TT"/>
              </w:rPr>
            </w:pPr>
          </w:p>
        </w:tc>
        <w:tc>
          <w:tcPr>
            <w:tcW w:w="3283" w:type="dxa"/>
            <w:tcBorders>
              <w:top w:val="single" w:sz="12" w:space="0" w:color="auto"/>
            </w:tcBorders>
            <w:vAlign w:val="bottom"/>
          </w:tcPr>
          <w:p w14:paraId="65387B0C" w14:textId="77777777" w:rsidR="00E439B2" w:rsidRPr="00E439B2" w:rsidRDefault="00E439B2" w:rsidP="00E439B2">
            <w:pPr>
              <w:spacing w:before="40" w:after="120"/>
              <w:ind w:left="144" w:right="40"/>
              <w:rPr>
                <w:lang w:val="en-TT"/>
              </w:rPr>
            </w:pPr>
          </w:p>
        </w:tc>
        <w:tc>
          <w:tcPr>
            <w:tcW w:w="3283" w:type="dxa"/>
            <w:tcBorders>
              <w:top w:val="single" w:sz="12" w:space="0" w:color="auto"/>
            </w:tcBorders>
            <w:vAlign w:val="bottom"/>
          </w:tcPr>
          <w:p w14:paraId="42D568FB" w14:textId="77777777" w:rsidR="00E439B2" w:rsidRPr="00E439B2" w:rsidRDefault="00E439B2" w:rsidP="00E439B2">
            <w:pPr>
              <w:spacing w:before="40" w:after="120"/>
              <w:ind w:left="144" w:right="40"/>
              <w:rPr>
                <w:lang w:val="en-TT"/>
              </w:rPr>
            </w:pPr>
          </w:p>
        </w:tc>
      </w:tr>
      <w:tr w:rsidR="00E439B2" w:rsidRPr="00020398" w14:paraId="6C8C4884" w14:textId="77777777" w:rsidTr="00020398">
        <w:tc>
          <w:tcPr>
            <w:tcW w:w="3283" w:type="dxa"/>
          </w:tcPr>
          <w:p w14:paraId="17E54C0E" w14:textId="77777777" w:rsidR="00E439B2" w:rsidRPr="00020398" w:rsidRDefault="00E439B2" w:rsidP="00E439B2">
            <w:pPr>
              <w:tabs>
                <w:tab w:val="left" w:pos="288"/>
                <w:tab w:val="left" w:pos="576"/>
                <w:tab w:val="left" w:pos="864"/>
                <w:tab w:val="left" w:pos="1152"/>
              </w:tabs>
              <w:spacing w:before="40" w:after="120"/>
              <w:ind w:right="40"/>
              <w:jc w:val="both"/>
              <w:rPr>
                <w:spacing w:val="2"/>
                <w:lang w:val="en-TT"/>
              </w:rPr>
            </w:pPr>
            <w:r w:rsidRPr="00020398">
              <w:rPr>
                <w:spacing w:val="2"/>
                <w:lang w:val="en-TT"/>
              </w:rPr>
              <w:t>–</w:t>
            </w:r>
          </w:p>
        </w:tc>
        <w:tc>
          <w:tcPr>
            <w:tcW w:w="3283" w:type="dxa"/>
          </w:tcPr>
          <w:p w14:paraId="52A37320" w14:textId="77777777" w:rsidR="00E439B2" w:rsidRPr="00020398" w:rsidRDefault="00E439B2" w:rsidP="00E439B2">
            <w:pPr>
              <w:tabs>
                <w:tab w:val="left" w:pos="288"/>
                <w:tab w:val="left" w:pos="576"/>
                <w:tab w:val="left" w:pos="864"/>
                <w:tab w:val="left" w:pos="1152"/>
              </w:tabs>
              <w:spacing w:before="40" w:after="120"/>
              <w:ind w:left="144" w:right="40"/>
              <w:rPr>
                <w:spacing w:val="2"/>
                <w:lang w:val="en-TT"/>
              </w:rPr>
            </w:pPr>
            <w:r w:rsidRPr="00020398">
              <w:rPr>
                <w:spacing w:val="2"/>
                <w:lang w:val="en-TT"/>
              </w:rPr>
              <w:t>–</w:t>
            </w:r>
          </w:p>
        </w:tc>
        <w:tc>
          <w:tcPr>
            <w:tcW w:w="3283" w:type="dxa"/>
          </w:tcPr>
          <w:p w14:paraId="63847BBF" w14:textId="77777777" w:rsidR="00E439B2" w:rsidRPr="00020398" w:rsidRDefault="00E439B2" w:rsidP="00E439B2">
            <w:pPr>
              <w:tabs>
                <w:tab w:val="left" w:pos="288"/>
                <w:tab w:val="left" w:pos="576"/>
                <w:tab w:val="left" w:pos="864"/>
                <w:tab w:val="left" w:pos="1152"/>
              </w:tabs>
              <w:spacing w:before="40" w:after="120"/>
              <w:ind w:left="144"/>
              <w:rPr>
                <w:spacing w:val="2"/>
                <w:lang w:val="en-TT"/>
              </w:rPr>
            </w:pPr>
            <w:r w:rsidRPr="00020398">
              <w:rPr>
                <w:spacing w:val="2"/>
                <w:lang w:val="en-TT"/>
              </w:rPr>
              <w:t>71 States from all regional groups and 1 regional economic integration organization signed the United Nations Convention against Cybercrime; Strengthening International Cooperation for Combating Certain Crimes Committed by Means of Information and Communications Technology Systems and for the Sharing of Evidence in Electronic Form of Serious Crimes at the opening for signature ceremony in Hanoi on 25 and 26 October 2025</w:t>
            </w:r>
          </w:p>
        </w:tc>
      </w:tr>
      <w:tr w:rsidR="00020398" w:rsidRPr="00020398" w14:paraId="530D4434" w14:textId="77777777" w:rsidTr="00020398">
        <w:trPr>
          <w:trHeight w:hRule="exact" w:val="29"/>
        </w:trPr>
        <w:tc>
          <w:tcPr>
            <w:tcW w:w="3283" w:type="dxa"/>
            <w:tcBorders>
              <w:bottom w:val="single" w:sz="12" w:space="0" w:color="auto"/>
            </w:tcBorders>
          </w:tcPr>
          <w:p w14:paraId="0ACA8B24" w14:textId="77777777" w:rsidR="00020398" w:rsidRPr="00020398" w:rsidRDefault="00020398" w:rsidP="00E439B2">
            <w:pPr>
              <w:tabs>
                <w:tab w:val="left" w:pos="288"/>
                <w:tab w:val="left" w:pos="576"/>
                <w:tab w:val="left" w:pos="864"/>
                <w:tab w:val="left" w:pos="1152"/>
              </w:tabs>
              <w:spacing w:before="40" w:after="120"/>
              <w:ind w:right="40"/>
              <w:jc w:val="both"/>
              <w:rPr>
                <w:spacing w:val="2"/>
                <w:lang w:val="en-TT"/>
              </w:rPr>
            </w:pPr>
          </w:p>
        </w:tc>
        <w:tc>
          <w:tcPr>
            <w:tcW w:w="3283" w:type="dxa"/>
            <w:tcBorders>
              <w:bottom w:val="single" w:sz="12" w:space="0" w:color="auto"/>
            </w:tcBorders>
          </w:tcPr>
          <w:p w14:paraId="1748ACE9" w14:textId="77777777" w:rsidR="00020398" w:rsidRPr="00020398" w:rsidRDefault="00020398" w:rsidP="00E439B2">
            <w:pPr>
              <w:tabs>
                <w:tab w:val="left" w:pos="288"/>
                <w:tab w:val="left" w:pos="576"/>
                <w:tab w:val="left" w:pos="864"/>
                <w:tab w:val="left" w:pos="1152"/>
              </w:tabs>
              <w:spacing w:before="40" w:after="120"/>
              <w:ind w:left="144" w:right="40"/>
              <w:rPr>
                <w:spacing w:val="2"/>
                <w:lang w:val="en-TT"/>
              </w:rPr>
            </w:pPr>
          </w:p>
        </w:tc>
        <w:tc>
          <w:tcPr>
            <w:tcW w:w="3283" w:type="dxa"/>
            <w:tcBorders>
              <w:bottom w:val="single" w:sz="12" w:space="0" w:color="auto"/>
            </w:tcBorders>
          </w:tcPr>
          <w:p w14:paraId="5A1E2F66" w14:textId="77777777" w:rsidR="00020398" w:rsidRPr="00020398" w:rsidRDefault="00020398" w:rsidP="00E439B2">
            <w:pPr>
              <w:tabs>
                <w:tab w:val="left" w:pos="288"/>
                <w:tab w:val="left" w:pos="576"/>
                <w:tab w:val="left" w:pos="864"/>
                <w:tab w:val="left" w:pos="1152"/>
              </w:tabs>
              <w:spacing w:before="40" w:after="120"/>
              <w:ind w:left="144"/>
              <w:rPr>
                <w:spacing w:val="2"/>
                <w:lang w:val="en-TT"/>
              </w:rPr>
            </w:pPr>
          </w:p>
        </w:tc>
      </w:tr>
    </w:tbl>
    <w:p w14:paraId="5CC6F30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7653B5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1A33BF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E417DFA"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Planned results for 2027</w:t>
      </w:r>
    </w:p>
    <w:p w14:paraId="418ABF9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2E46FD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0A3C4EE"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 xml:space="preserve">Result 1: Member States advance discussion on treaty practice </w:t>
      </w:r>
    </w:p>
    <w:p w14:paraId="75C6A3E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08B6DD3"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Programme performance in 2025 and target for 2027</w:t>
      </w:r>
    </w:p>
    <w:p w14:paraId="6001107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3E0A24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8.I.97</w:t>
      </w:r>
      <w:r w:rsidRPr="00E439B2">
        <w:rPr>
          <w:lang w:val="en-TT"/>
        </w:rPr>
        <w:tab/>
        <w:t xml:space="preserve">The subprogramme’s work contributed to the Sixth Committee holding a debate on the subtopic “The role of technology in shaping treaty-making practice”, which met the planned target. </w:t>
      </w:r>
    </w:p>
    <w:p w14:paraId="7BBD845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8.I.98</w:t>
      </w:r>
      <w:r w:rsidRPr="00E439B2">
        <w:rPr>
          <w:lang w:val="en-TT"/>
        </w:rPr>
        <w:tab/>
        <w:t>Progress towards the objective and the target for 2027 are presented in the performance measure below (see table 8.I.24).</w:t>
      </w:r>
    </w:p>
    <w:p w14:paraId="308AA03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343C5B4"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TT"/>
        </w:rPr>
      </w:pPr>
      <w:r w:rsidRPr="00E439B2">
        <w:rPr>
          <w:bCs/>
          <w:spacing w:val="2"/>
          <w:kern w:val="14"/>
          <w:lang w:val="en-TT"/>
        </w:rPr>
        <w:t>Table 8.I.24</w:t>
      </w:r>
    </w:p>
    <w:p w14:paraId="0A046F2C"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Performance measure</w:t>
      </w:r>
    </w:p>
    <w:p w14:paraId="6729AA4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477121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439B2" w:rsidRPr="00E439B2" w14:paraId="1CED50F0" w14:textId="77777777" w:rsidTr="00351079">
        <w:trPr>
          <w:tblHeader/>
        </w:trPr>
        <w:tc>
          <w:tcPr>
            <w:tcW w:w="1970" w:type="dxa"/>
            <w:tcBorders>
              <w:top w:val="single" w:sz="4" w:space="0" w:color="auto"/>
              <w:bottom w:val="single" w:sz="12" w:space="0" w:color="auto"/>
            </w:tcBorders>
            <w:vAlign w:val="bottom"/>
          </w:tcPr>
          <w:p w14:paraId="26FE7040" w14:textId="77777777" w:rsidR="00E439B2" w:rsidRPr="00E439B2" w:rsidRDefault="00E439B2" w:rsidP="00E439B2">
            <w:pPr>
              <w:spacing w:before="81" w:after="81" w:line="160" w:lineRule="exact"/>
              <w:ind w:right="40"/>
              <w:jc w:val="both"/>
              <w:rPr>
                <w:i/>
                <w:sz w:val="14"/>
                <w:lang w:val="en-TT"/>
              </w:rPr>
            </w:pPr>
            <w:r w:rsidRPr="00E439B2">
              <w:rPr>
                <w:i/>
                <w:sz w:val="14"/>
                <w:lang w:val="en-TT"/>
              </w:rPr>
              <w:t>2023 (actual)</w:t>
            </w:r>
          </w:p>
        </w:tc>
        <w:tc>
          <w:tcPr>
            <w:tcW w:w="1970" w:type="dxa"/>
            <w:tcBorders>
              <w:top w:val="single" w:sz="4" w:space="0" w:color="auto"/>
              <w:bottom w:val="single" w:sz="12" w:space="0" w:color="auto"/>
            </w:tcBorders>
            <w:vAlign w:val="bottom"/>
          </w:tcPr>
          <w:p w14:paraId="0A2503F2" w14:textId="77777777" w:rsidR="00E439B2" w:rsidRPr="00E439B2" w:rsidRDefault="00E439B2" w:rsidP="00E439B2">
            <w:pPr>
              <w:spacing w:before="81" w:after="81" w:line="160" w:lineRule="exact"/>
              <w:ind w:left="144" w:right="40"/>
              <w:rPr>
                <w:i/>
                <w:sz w:val="14"/>
                <w:lang w:val="en-TT"/>
              </w:rPr>
            </w:pPr>
            <w:r w:rsidRPr="00E439B2">
              <w:rPr>
                <w:i/>
                <w:sz w:val="14"/>
                <w:lang w:val="en-TT"/>
              </w:rPr>
              <w:t>2024 (actual)</w:t>
            </w:r>
          </w:p>
        </w:tc>
        <w:tc>
          <w:tcPr>
            <w:tcW w:w="1970" w:type="dxa"/>
            <w:tcBorders>
              <w:top w:val="single" w:sz="4" w:space="0" w:color="auto"/>
              <w:bottom w:val="single" w:sz="12" w:space="0" w:color="auto"/>
              <w:right w:val="double" w:sz="12" w:space="0" w:color="auto"/>
            </w:tcBorders>
            <w:vAlign w:val="bottom"/>
          </w:tcPr>
          <w:p w14:paraId="49151356" w14:textId="77777777" w:rsidR="00E439B2" w:rsidRPr="00E439B2" w:rsidRDefault="00E439B2" w:rsidP="00E439B2">
            <w:pPr>
              <w:spacing w:before="81" w:after="81" w:line="160" w:lineRule="exact"/>
              <w:ind w:left="144" w:right="40"/>
              <w:rPr>
                <w:i/>
                <w:sz w:val="14"/>
                <w:lang w:val="en-TT"/>
              </w:rPr>
            </w:pPr>
            <w:r w:rsidRPr="00E439B2">
              <w:rPr>
                <w:i/>
                <w:sz w:val="14"/>
                <w:lang w:val="en-TT"/>
              </w:rPr>
              <w:t>2025 (actual)</w:t>
            </w:r>
          </w:p>
        </w:tc>
        <w:tc>
          <w:tcPr>
            <w:tcW w:w="1970" w:type="dxa"/>
            <w:tcBorders>
              <w:top w:val="single" w:sz="4" w:space="0" w:color="auto"/>
              <w:left w:val="double" w:sz="12" w:space="0" w:color="auto"/>
              <w:bottom w:val="single" w:sz="12" w:space="0" w:color="auto"/>
            </w:tcBorders>
            <w:vAlign w:val="bottom"/>
          </w:tcPr>
          <w:p w14:paraId="48939B77" w14:textId="77777777" w:rsidR="00E439B2" w:rsidRPr="00E439B2" w:rsidRDefault="00E439B2" w:rsidP="00E439B2">
            <w:pPr>
              <w:spacing w:before="81" w:after="81" w:line="160" w:lineRule="exact"/>
              <w:ind w:left="144" w:right="40"/>
              <w:rPr>
                <w:i/>
                <w:sz w:val="14"/>
                <w:lang w:val="en-TT"/>
              </w:rPr>
            </w:pPr>
            <w:r w:rsidRPr="00E439B2">
              <w:rPr>
                <w:i/>
                <w:sz w:val="14"/>
                <w:lang w:val="en-TT"/>
              </w:rPr>
              <w:t>2026 (planned)</w:t>
            </w:r>
          </w:p>
        </w:tc>
        <w:tc>
          <w:tcPr>
            <w:tcW w:w="1970" w:type="dxa"/>
            <w:tcBorders>
              <w:top w:val="single" w:sz="4" w:space="0" w:color="auto"/>
              <w:bottom w:val="single" w:sz="12" w:space="0" w:color="auto"/>
            </w:tcBorders>
            <w:vAlign w:val="bottom"/>
          </w:tcPr>
          <w:p w14:paraId="61BFFA2C" w14:textId="77777777" w:rsidR="00E439B2" w:rsidRPr="00E439B2" w:rsidRDefault="00E439B2" w:rsidP="00E439B2">
            <w:pPr>
              <w:spacing w:before="81" w:after="81" w:line="160" w:lineRule="exact"/>
              <w:ind w:left="144" w:right="40"/>
              <w:rPr>
                <w:i/>
                <w:sz w:val="14"/>
                <w:lang w:val="en-TT"/>
              </w:rPr>
            </w:pPr>
            <w:r w:rsidRPr="00E439B2">
              <w:rPr>
                <w:i/>
                <w:sz w:val="14"/>
                <w:lang w:val="en-TT"/>
              </w:rPr>
              <w:t>2027 (planned)</w:t>
            </w:r>
          </w:p>
        </w:tc>
      </w:tr>
      <w:tr w:rsidR="00E439B2" w:rsidRPr="00E439B2" w14:paraId="49E872E1" w14:textId="77777777" w:rsidTr="00351079">
        <w:trPr>
          <w:trHeight w:hRule="exact" w:val="115"/>
          <w:tblHeader/>
        </w:trPr>
        <w:tc>
          <w:tcPr>
            <w:tcW w:w="1970" w:type="dxa"/>
            <w:tcBorders>
              <w:top w:val="single" w:sz="12" w:space="0" w:color="auto"/>
            </w:tcBorders>
            <w:vAlign w:val="bottom"/>
          </w:tcPr>
          <w:p w14:paraId="5746D0B1" w14:textId="77777777" w:rsidR="00E439B2" w:rsidRPr="00E439B2" w:rsidRDefault="00E439B2" w:rsidP="00E439B2">
            <w:pPr>
              <w:spacing w:before="40" w:after="120"/>
              <w:ind w:right="40"/>
              <w:jc w:val="both"/>
              <w:rPr>
                <w:lang w:val="en-TT"/>
              </w:rPr>
            </w:pPr>
          </w:p>
        </w:tc>
        <w:tc>
          <w:tcPr>
            <w:tcW w:w="1970" w:type="dxa"/>
            <w:tcBorders>
              <w:top w:val="single" w:sz="12" w:space="0" w:color="auto"/>
            </w:tcBorders>
            <w:vAlign w:val="bottom"/>
          </w:tcPr>
          <w:p w14:paraId="52C0F768" w14:textId="77777777" w:rsidR="00E439B2" w:rsidRPr="00E439B2" w:rsidRDefault="00E439B2" w:rsidP="00E439B2">
            <w:pPr>
              <w:spacing w:before="40" w:after="120"/>
              <w:ind w:left="144" w:right="40"/>
              <w:rPr>
                <w:lang w:val="en-TT"/>
              </w:rPr>
            </w:pPr>
          </w:p>
        </w:tc>
        <w:tc>
          <w:tcPr>
            <w:tcW w:w="1970" w:type="dxa"/>
            <w:tcBorders>
              <w:top w:val="single" w:sz="12" w:space="0" w:color="auto"/>
              <w:right w:val="double" w:sz="12" w:space="0" w:color="auto"/>
            </w:tcBorders>
            <w:vAlign w:val="bottom"/>
          </w:tcPr>
          <w:p w14:paraId="4FE03A34" w14:textId="77777777" w:rsidR="00E439B2" w:rsidRPr="00E439B2" w:rsidRDefault="00E439B2" w:rsidP="00E439B2">
            <w:pPr>
              <w:spacing w:before="40" w:after="120"/>
              <w:ind w:left="144" w:right="40"/>
              <w:rPr>
                <w:lang w:val="en-TT"/>
              </w:rPr>
            </w:pPr>
          </w:p>
        </w:tc>
        <w:tc>
          <w:tcPr>
            <w:tcW w:w="1970" w:type="dxa"/>
            <w:tcBorders>
              <w:top w:val="single" w:sz="12" w:space="0" w:color="auto"/>
              <w:left w:val="double" w:sz="12" w:space="0" w:color="auto"/>
            </w:tcBorders>
            <w:vAlign w:val="bottom"/>
          </w:tcPr>
          <w:p w14:paraId="6825CC88" w14:textId="77777777" w:rsidR="00E439B2" w:rsidRPr="00E439B2" w:rsidRDefault="00E439B2" w:rsidP="00E439B2">
            <w:pPr>
              <w:spacing w:before="40" w:after="120"/>
              <w:ind w:left="144" w:right="40"/>
              <w:rPr>
                <w:lang w:val="en-TT"/>
              </w:rPr>
            </w:pPr>
          </w:p>
        </w:tc>
        <w:tc>
          <w:tcPr>
            <w:tcW w:w="1970" w:type="dxa"/>
            <w:tcBorders>
              <w:top w:val="single" w:sz="12" w:space="0" w:color="auto"/>
            </w:tcBorders>
            <w:vAlign w:val="bottom"/>
          </w:tcPr>
          <w:p w14:paraId="0D246FFA" w14:textId="77777777" w:rsidR="00E439B2" w:rsidRPr="00E439B2" w:rsidRDefault="00E439B2" w:rsidP="00E439B2">
            <w:pPr>
              <w:spacing w:before="40" w:after="120"/>
              <w:ind w:left="144" w:right="40"/>
              <w:rPr>
                <w:lang w:val="en-TT"/>
              </w:rPr>
            </w:pPr>
          </w:p>
        </w:tc>
      </w:tr>
      <w:tr w:rsidR="00E439B2" w:rsidRPr="00E439B2" w14:paraId="242B0F59" w14:textId="77777777" w:rsidTr="00351079">
        <w:tc>
          <w:tcPr>
            <w:tcW w:w="1970" w:type="dxa"/>
            <w:tcBorders>
              <w:bottom w:val="single" w:sz="12" w:space="0" w:color="auto"/>
            </w:tcBorders>
          </w:tcPr>
          <w:p w14:paraId="758C1041" w14:textId="13BDA8D7" w:rsidR="00E439B2" w:rsidRPr="00E439B2" w:rsidRDefault="00E439B2" w:rsidP="00E439B2">
            <w:pPr>
              <w:tabs>
                <w:tab w:val="left" w:pos="288"/>
                <w:tab w:val="left" w:pos="576"/>
                <w:tab w:val="left" w:pos="864"/>
                <w:tab w:val="left" w:pos="1152"/>
              </w:tabs>
              <w:spacing w:before="40" w:after="120"/>
              <w:ind w:right="40"/>
              <w:rPr>
                <w:lang w:val="en-TT"/>
              </w:rPr>
            </w:pPr>
            <w:r w:rsidRPr="00E439B2">
              <w:rPr>
                <w:lang w:val="en-TT"/>
              </w:rPr>
              <w:t xml:space="preserve">In its resolution </w:t>
            </w:r>
            <w:hyperlink r:id="rId137" w:history="1">
              <w:r w:rsidRPr="00E439B2">
                <w:rPr>
                  <w:color w:val="0000FF"/>
                  <w:lang w:val="en-TT"/>
                </w:rPr>
                <w:t>78/236</w:t>
              </w:r>
            </w:hyperlink>
            <w:r w:rsidRPr="00E439B2">
              <w:rPr>
                <w:lang w:val="en-TT"/>
              </w:rPr>
              <w:t>, the General Assembly requested the subprogramme to support the regular thematic debate in the Sixth Committee, including for the preparation of the report on the subtopic selected</w:t>
            </w:r>
          </w:p>
        </w:tc>
        <w:tc>
          <w:tcPr>
            <w:tcW w:w="1970" w:type="dxa"/>
            <w:tcBorders>
              <w:bottom w:val="single" w:sz="12" w:space="0" w:color="auto"/>
            </w:tcBorders>
          </w:tcPr>
          <w:p w14:paraId="19588ABF"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Member States and international organizations submitted information on their treaty practice</w:t>
            </w:r>
          </w:p>
        </w:tc>
        <w:tc>
          <w:tcPr>
            <w:tcW w:w="1970" w:type="dxa"/>
            <w:tcBorders>
              <w:bottom w:val="single" w:sz="12" w:space="0" w:color="auto"/>
              <w:right w:val="double" w:sz="12" w:space="0" w:color="auto"/>
            </w:tcBorders>
          </w:tcPr>
          <w:p w14:paraId="74CF820C"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The Sixth Committee holds a debate on the subtopic “The role of technology in shaping treaty-making practice”</w:t>
            </w:r>
          </w:p>
        </w:tc>
        <w:tc>
          <w:tcPr>
            <w:tcW w:w="1970" w:type="dxa"/>
            <w:tcBorders>
              <w:left w:val="double" w:sz="12" w:space="0" w:color="auto"/>
              <w:bottom w:val="single" w:sz="12" w:space="0" w:color="auto"/>
            </w:tcBorders>
          </w:tcPr>
          <w:p w14:paraId="57BCFD32" w14:textId="77777777" w:rsidR="00E439B2" w:rsidRPr="00E439B2" w:rsidRDefault="00E439B2" w:rsidP="00E439B2">
            <w:pPr>
              <w:tabs>
                <w:tab w:val="left" w:pos="288"/>
                <w:tab w:val="left" w:pos="576"/>
                <w:tab w:val="left" w:pos="864"/>
                <w:tab w:val="left" w:pos="1152"/>
              </w:tabs>
              <w:spacing w:before="40" w:after="120"/>
              <w:ind w:left="144" w:right="43"/>
              <w:rPr>
                <w:lang w:val="en-TT"/>
              </w:rPr>
            </w:pPr>
            <w:r w:rsidRPr="00E439B2">
              <w:rPr>
                <w:lang w:val="en-TT"/>
              </w:rPr>
              <w:t>Knowledge of Member States is enhanced on the role of technology in shaping their treaty-making practice, as a result of technical exchange of views in the Sixth Committee</w:t>
            </w:r>
          </w:p>
        </w:tc>
        <w:tc>
          <w:tcPr>
            <w:tcW w:w="1970" w:type="dxa"/>
            <w:tcBorders>
              <w:bottom w:val="single" w:sz="12" w:space="0" w:color="auto"/>
            </w:tcBorders>
          </w:tcPr>
          <w:p w14:paraId="084A444E"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Knowledge of Member States is enhanced on the role of technology in shaping their treaty-making practice, as a result of technical exchange of views in the Sixth Committee</w:t>
            </w:r>
          </w:p>
        </w:tc>
      </w:tr>
    </w:tbl>
    <w:p w14:paraId="22F886D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35A118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15FCBC1"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64" w:hanging="1267"/>
        <w:outlineLvl w:val="1"/>
        <w:rPr>
          <w:b/>
          <w:spacing w:val="2"/>
          <w:kern w:val="14"/>
          <w:lang w:val="en-TT"/>
        </w:rPr>
      </w:pPr>
      <w:r w:rsidRPr="00E439B2">
        <w:rPr>
          <w:b/>
          <w:spacing w:val="2"/>
          <w:kern w:val="14"/>
          <w:lang w:val="en-TT"/>
        </w:rPr>
        <w:tab/>
      </w:r>
      <w:r w:rsidRPr="00E439B2">
        <w:rPr>
          <w:b/>
          <w:spacing w:val="2"/>
          <w:kern w:val="14"/>
          <w:lang w:val="en-TT"/>
        </w:rPr>
        <w:tab/>
        <w:t xml:space="preserve">Result 2: treaties and treaty actions are made publicly available in the United Nations </w:t>
      </w:r>
      <w:r w:rsidRPr="00E439B2">
        <w:rPr>
          <w:b/>
          <w:i/>
          <w:iCs/>
          <w:spacing w:val="2"/>
          <w:kern w:val="14"/>
          <w:lang w:val="en-TT"/>
        </w:rPr>
        <w:t>Treaty Series</w:t>
      </w:r>
    </w:p>
    <w:p w14:paraId="73185ED0" w14:textId="77777777" w:rsidR="00E439B2" w:rsidRPr="00E439B2" w:rsidRDefault="00E439B2" w:rsidP="00E439B2">
      <w:pPr>
        <w:pStyle w:val="SingleTxt"/>
        <w:keepNext/>
        <w:spacing w:after="0" w:line="120" w:lineRule="exact"/>
        <w:rPr>
          <w:sz w:val="10"/>
          <w:lang w:val="en-TT"/>
        </w:rPr>
      </w:pPr>
    </w:p>
    <w:p w14:paraId="08FA3825"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Programme performance in 2025 and target for 2027</w:t>
      </w:r>
    </w:p>
    <w:p w14:paraId="02488A2F" w14:textId="77777777" w:rsidR="00E439B2" w:rsidRPr="00E439B2" w:rsidRDefault="00E439B2" w:rsidP="00E439B2">
      <w:pPr>
        <w:pStyle w:val="SingleTxt"/>
        <w:keepNext/>
        <w:spacing w:after="0" w:line="120" w:lineRule="exact"/>
        <w:rPr>
          <w:sz w:val="10"/>
          <w:lang w:val="en-TT"/>
        </w:rPr>
      </w:pPr>
    </w:p>
    <w:p w14:paraId="33E9DD08"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8.I.99</w:t>
      </w:r>
      <w:r w:rsidRPr="00E439B2">
        <w:rPr>
          <w:lang w:val="en-TT"/>
        </w:rPr>
        <w:tab/>
        <w:t>The subprogramme’s work contributed to the development of a new publication module to upgrade the Treaty Information and Publication System, which met the planned target.</w:t>
      </w:r>
    </w:p>
    <w:p w14:paraId="2DD138F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8.I.100</w:t>
      </w:r>
      <w:r w:rsidRPr="00E439B2">
        <w:rPr>
          <w:lang w:val="en-TT"/>
        </w:rPr>
        <w:tab/>
        <w:t xml:space="preserve">Progress towards the objective and the target for 2027 are presented in the performance measure below (see table 8.I.25). </w:t>
      </w:r>
    </w:p>
    <w:p w14:paraId="4E839AB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9D3851F" w14:textId="77777777" w:rsidR="00E439B2" w:rsidRPr="00E439B2" w:rsidRDefault="00E439B2"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TT"/>
        </w:rPr>
      </w:pPr>
      <w:r w:rsidRPr="00E439B2">
        <w:rPr>
          <w:bCs/>
          <w:spacing w:val="2"/>
          <w:kern w:val="14"/>
          <w:lang w:val="en-TT"/>
        </w:rPr>
        <w:t>Table 8.I.25</w:t>
      </w:r>
    </w:p>
    <w:p w14:paraId="32A6CEE7" w14:textId="77777777" w:rsidR="00E439B2" w:rsidRPr="00E439B2" w:rsidRDefault="00E439B2"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Performance measure</w:t>
      </w:r>
    </w:p>
    <w:p w14:paraId="445C4930" w14:textId="77777777" w:rsidR="00E439B2" w:rsidRPr="00E439B2" w:rsidRDefault="00E439B2"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2370850A" w14:textId="77777777" w:rsidR="00E439B2" w:rsidRPr="00E439B2" w:rsidRDefault="00E439B2" w:rsidP="000203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439B2" w:rsidRPr="00E439B2" w14:paraId="01C53804" w14:textId="77777777" w:rsidTr="00351079">
        <w:trPr>
          <w:tblHeader/>
        </w:trPr>
        <w:tc>
          <w:tcPr>
            <w:tcW w:w="1970" w:type="dxa"/>
            <w:tcBorders>
              <w:top w:val="single" w:sz="4" w:space="0" w:color="auto"/>
              <w:bottom w:val="single" w:sz="12" w:space="0" w:color="auto"/>
            </w:tcBorders>
            <w:vAlign w:val="bottom"/>
          </w:tcPr>
          <w:p w14:paraId="2EAC98DD" w14:textId="77777777" w:rsidR="00E439B2" w:rsidRPr="00E439B2" w:rsidRDefault="00E439B2" w:rsidP="00020398">
            <w:pPr>
              <w:keepNext/>
              <w:keepLines/>
              <w:spacing w:before="81" w:after="81" w:line="160" w:lineRule="exact"/>
              <w:ind w:right="40"/>
              <w:jc w:val="both"/>
              <w:rPr>
                <w:i/>
                <w:sz w:val="14"/>
                <w:lang w:val="en-TT"/>
              </w:rPr>
            </w:pPr>
            <w:r w:rsidRPr="00E439B2">
              <w:rPr>
                <w:i/>
                <w:sz w:val="14"/>
                <w:lang w:val="en-TT"/>
              </w:rPr>
              <w:t>2023 (actual)</w:t>
            </w:r>
          </w:p>
        </w:tc>
        <w:tc>
          <w:tcPr>
            <w:tcW w:w="1970" w:type="dxa"/>
            <w:tcBorders>
              <w:top w:val="single" w:sz="4" w:space="0" w:color="auto"/>
              <w:bottom w:val="single" w:sz="12" w:space="0" w:color="auto"/>
            </w:tcBorders>
            <w:vAlign w:val="bottom"/>
          </w:tcPr>
          <w:p w14:paraId="2E713406" w14:textId="77777777" w:rsidR="00E439B2" w:rsidRPr="00E439B2" w:rsidRDefault="00E439B2" w:rsidP="00020398">
            <w:pPr>
              <w:keepNext/>
              <w:keepLines/>
              <w:spacing w:before="81" w:after="81" w:line="160" w:lineRule="exact"/>
              <w:ind w:left="144" w:right="40"/>
              <w:rPr>
                <w:i/>
                <w:sz w:val="14"/>
                <w:lang w:val="en-TT"/>
              </w:rPr>
            </w:pPr>
            <w:r w:rsidRPr="00E439B2">
              <w:rPr>
                <w:i/>
                <w:sz w:val="14"/>
                <w:lang w:val="en-TT"/>
              </w:rPr>
              <w:t>2024 (actual)</w:t>
            </w:r>
          </w:p>
        </w:tc>
        <w:tc>
          <w:tcPr>
            <w:tcW w:w="1970" w:type="dxa"/>
            <w:tcBorders>
              <w:top w:val="single" w:sz="4" w:space="0" w:color="auto"/>
              <w:bottom w:val="single" w:sz="12" w:space="0" w:color="auto"/>
              <w:right w:val="double" w:sz="12" w:space="0" w:color="auto"/>
            </w:tcBorders>
            <w:vAlign w:val="bottom"/>
          </w:tcPr>
          <w:p w14:paraId="47E58692" w14:textId="77777777" w:rsidR="00E439B2" w:rsidRPr="00E439B2" w:rsidRDefault="00E439B2" w:rsidP="00020398">
            <w:pPr>
              <w:keepNext/>
              <w:keepLines/>
              <w:spacing w:before="81" w:after="81" w:line="160" w:lineRule="exact"/>
              <w:ind w:left="144" w:right="40"/>
              <w:rPr>
                <w:i/>
                <w:sz w:val="14"/>
                <w:lang w:val="en-TT"/>
              </w:rPr>
            </w:pPr>
            <w:r w:rsidRPr="00E439B2">
              <w:rPr>
                <w:i/>
                <w:sz w:val="14"/>
                <w:lang w:val="en-TT"/>
              </w:rPr>
              <w:t>2025 (actual)</w:t>
            </w:r>
          </w:p>
        </w:tc>
        <w:tc>
          <w:tcPr>
            <w:tcW w:w="1970" w:type="dxa"/>
            <w:tcBorders>
              <w:top w:val="single" w:sz="4" w:space="0" w:color="auto"/>
              <w:left w:val="double" w:sz="12" w:space="0" w:color="auto"/>
              <w:bottom w:val="single" w:sz="12" w:space="0" w:color="auto"/>
            </w:tcBorders>
            <w:vAlign w:val="bottom"/>
          </w:tcPr>
          <w:p w14:paraId="4B687850" w14:textId="77777777" w:rsidR="00E439B2" w:rsidRPr="00E439B2" w:rsidRDefault="00E439B2" w:rsidP="00020398">
            <w:pPr>
              <w:keepNext/>
              <w:keepLines/>
              <w:spacing w:before="81" w:after="81" w:line="160" w:lineRule="exact"/>
              <w:ind w:left="144" w:right="40"/>
              <w:rPr>
                <w:i/>
                <w:sz w:val="14"/>
                <w:lang w:val="en-TT"/>
              </w:rPr>
            </w:pPr>
            <w:r w:rsidRPr="00E439B2">
              <w:rPr>
                <w:i/>
                <w:sz w:val="14"/>
                <w:lang w:val="en-TT"/>
              </w:rPr>
              <w:t>2026 (planned)</w:t>
            </w:r>
          </w:p>
        </w:tc>
        <w:tc>
          <w:tcPr>
            <w:tcW w:w="1970" w:type="dxa"/>
            <w:tcBorders>
              <w:top w:val="single" w:sz="4" w:space="0" w:color="auto"/>
              <w:bottom w:val="single" w:sz="12" w:space="0" w:color="auto"/>
            </w:tcBorders>
            <w:vAlign w:val="bottom"/>
          </w:tcPr>
          <w:p w14:paraId="01DC76C6" w14:textId="77777777" w:rsidR="00E439B2" w:rsidRPr="00E439B2" w:rsidRDefault="00E439B2" w:rsidP="00020398">
            <w:pPr>
              <w:keepNext/>
              <w:keepLines/>
              <w:spacing w:before="81" w:after="81" w:line="160" w:lineRule="exact"/>
              <w:ind w:left="144" w:right="40"/>
              <w:rPr>
                <w:i/>
                <w:sz w:val="14"/>
                <w:lang w:val="en-TT"/>
              </w:rPr>
            </w:pPr>
            <w:r w:rsidRPr="00E439B2">
              <w:rPr>
                <w:i/>
                <w:sz w:val="14"/>
                <w:lang w:val="en-TT"/>
              </w:rPr>
              <w:t>2027 (planned)</w:t>
            </w:r>
          </w:p>
        </w:tc>
      </w:tr>
      <w:tr w:rsidR="00E439B2" w:rsidRPr="00E439B2" w14:paraId="0C891BC3" w14:textId="77777777" w:rsidTr="00351079">
        <w:trPr>
          <w:trHeight w:hRule="exact" w:val="115"/>
          <w:tblHeader/>
        </w:trPr>
        <w:tc>
          <w:tcPr>
            <w:tcW w:w="1970" w:type="dxa"/>
            <w:tcBorders>
              <w:top w:val="single" w:sz="12" w:space="0" w:color="auto"/>
            </w:tcBorders>
            <w:vAlign w:val="bottom"/>
          </w:tcPr>
          <w:p w14:paraId="060299C5" w14:textId="77777777" w:rsidR="00E439B2" w:rsidRPr="00E439B2" w:rsidRDefault="00E439B2" w:rsidP="00020398">
            <w:pPr>
              <w:keepNext/>
              <w:keepLines/>
              <w:spacing w:before="40" w:after="120"/>
              <w:ind w:right="40"/>
              <w:jc w:val="both"/>
              <w:rPr>
                <w:lang w:val="en-TT"/>
              </w:rPr>
            </w:pPr>
          </w:p>
        </w:tc>
        <w:tc>
          <w:tcPr>
            <w:tcW w:w="1970" w:type="dxa"/>
            <w:tcBorders>
              <w:top w:val="single" w:sz="12" w:space="0" w:color="auto"/>
            </w:tcBorders>
            <w:vAlign w:val="bottom"/>
          </w:tcPr>
          <w:p w14:paraId="2CD1DA67" w14:textId="77777777" w:rsidR="00E439B2" w:rsidRPr="00E439B2" w:rsidRDefault="00E439B2" w:rsidP="00020398">
            <w:pPr>
              <w:keepNext/>
              <w:keepLines/>
              <w:spacing w:before="40" w:after="120"/>
              <w:ind w:left="144" w:right="40"/>
              <w:rPr>
                <w:lang w:val="en-TT"/>
              </w:rPr>
            </w:pPr>
          </w:p>
        </w:tc>
        <w:tc>
          <w:tcPr>
            <w:tcW w:w="1970" w:type="dxa"/>
            <w:tcBorders>
              <w:top w:val="single" w:sz="12" w:space="0" w:color="auto"/>
              <w:right w:val="double" w:sz="12" w:space="0" w:color="auto"/>
            </w:tcBorders>
            <w:vAlign w:val="bottom"/>
          </w:tcPr>
          <w:p w14:paraId="09B46A57" w14:textId="77777777" w:rsidR="00E439B2" w:rsidRPr="00E439B2" w:rsidRDefault="00E439B2" w:rsidP="00020398">
            <w:pPr>
              <w:keepNext/>
              <w:keepLines/>
              <w:spacing w:before="40" w:after="120"/>
              <w:ind w:left="144" w:right="40"/>
              <w:rPr>
                <w:lang w:val="en-TT"/>
              </w:rPr>
            </w:pPr>
          </w:p>
        </w:tc>
        <w:tc>
          <w:tcPr>
            <w:tcW w:w="1970" w:type="dxa"/>
            <w:tcBorders>
              <w:top w:val="single" w:sz="12" w:space="0" w:color="auto"/>
              <w:left w:val="double" w:sz="12" w:space="0" w:color="auto"/>
            </w:tcBorders>
            <w:vAlign w:val="bottom"/>
          </w:tcPr>
          <w:p w14:paraId="69604BDB" w14:textId="77777777" w:rsidR="00E439B2" w:rsidRPr="00E439B2" w:rsidRDefault="00E439B2" w:rsidP="00020398">
            <w:pPr>
              <w:keepNext/>
              <w:keepLines/>
              <w:spacing w:before="40" w:after="120"/>
              <w:ind w:left="144" w:right="40"/>
              <w:rPr>
                <w:lang w:val="en-TT"/>
              </w:rPr>
            </w:pPr>
          </w:p>
        </w:tc>
        <w:tc>
          <w:tcPr>
            <w:tcW w:w="1970" w:type="dxa"/>
            <w:tcBorders>
              <w:top w:val="single" w:sz="12" w:space="0" w:color="auto"/>
            </w:tcBorders>
            <w:vAlign w:val="bottom"/>
          </w:tcPr>
          <w:p w14:paraId="2E4AF441" w14:textId="77777777" w:rsidR="00E439B2" w:rsidRPr="00E439B2" w:rsidRDefault="00E439B2" w:rsidP="00020398">
            <w:pPr>
              <w:keepNext/>
              <w:keepLines/>
              <w:spacing w:before="40" w:after="120"/>
              <w:ind w:left="144" w:right="40"/>
              <w:rPr>
                <w:lang w:val="en-TT"/>
              </w:rPr>
            </w:pPr>
          </w:p>
        </w:tc>
      </w:tr>
      <w:tr w:rsidR="00E439B2" w:rsidRPr="00E439B2" w14:paraId="17F391AD" w14:textId="77777777" w:rsidTr="00351079">
        <w:tc>
          <w:tcPr>
            <w:tcW w:w="1970" w:type="dxa"/>
            <w:tcBorders>
              <w:bottom w:val="single" w:sz="12" w:space="0" w:color="auto"/>
            </w:tcBorders>
          </w:tcPr>
          <w:p w14:paraId="02FAB985" w14:textId="77777777" w:rsidR="00E439B2" w:rsidRPr="00E439B2" w:rsidRDefault="00E439B2" w:rsidP="00020398">
            <w:pPr>
              <w:keepNext/>
              <w:keepLines/>
              <w:tabs>
                <w:tab w:val="left" w:pos="288"/>
                <w:tab w:val="left" w:pos="576"/>
                <w:tab w:val="left" w:pos="864"/>
                <w:tab w:val="left" w:pos="1152"/>
              </w:tabs>
              <w:spacing w:before="40" w:after="120"/>
              <w:ind w:right="40"/>
              <w:rPr>
                <w:lang w:val="en-TT"/>
              </w:rPr>
            </w:pPr>
            <w:r w:rsidRPr="00E439B2">
              <w:rPr>
                <w:lang w:val="en-TT"/>
              </w:rPr>
              <w:t>–</w:t>
            </w:r>
          </w:p>
        </w:tc>
        <w:tc>
          <w:tcPr>
            <w:tcW w:w="1970" w:type="dxa"/>
            <w:tcBorders>
              <w:bottom w:val="single" w:sz="12" w:space="0" w:color="auto"/>
            </w:tcBorders>
          </w:tcPr>
          <w:p w14:paraId="67ABE733" w14:textId="77777777" w:rsidR="00E439B2" w:rsidRPr="00E439B2" w:rsidRDefault="00E439B2" w:rsidP="00020398">
            <w:pPr>
              <w:keepNext/>
              <w:keepLines/>
              <w:tabs>
                <w:tab w:val="left" w:pos="288"/>
                <w:tab w:val="left" w:pos="576"/>
                <w:tab w:val="left" w:pos="864"/>
                <w:tab w:val="left" w:pos="1152"/>
              </w:tabs>
              <w:spacing w:before="40" w:after="120"/>
              <w:ind w:left="144" w:right="40"/>
              <w:rPr>
                <w:lang w:val="en-TT"/>
              </w:rPr>
            </w:pPr>
            <w:r w:rsidRPr="00E439B2">
              <w:rPr>
                <w:lang w:val="en-TT"/>
              </w:rPr>
              <w:t xml:space="preserve">Member States have access to the United Nations </w:t>
            </w:r>
            <w:r w:rsidRPr="00E439B2">
              <w:rPr>
                <w:i/>
                <w:iCs/>
                <w:lang w:val="en-TT"/>
              </w:rPr>
              <w:t>Treaty Series</w:t>
            </w:r>
          </w:p>
        </w:tc>
        <w:tc>
          <w:tcPr>
            <w:tcW w:w="1970" w:type="dxa"/>
            <w:tcBorders>
              <w:bottom w:val="single" w:sz="12" w:space="0" w:color="auto"/>
              <w:right w:val="double" w:sz="12" w:space="0" w:color="auto"/>
            </w:tcBorders>
          </w:tcPr>
          <w:p w14:paraId="48D17F19" w14:textId="77777777" w:rsidR="00E439B2" w:rsidRPr="00E439B2" w:rsidRDefault="00E439B2" w:rsidP="00020398">
            <w:pPr>
              <w:keepNext/>
              <w:keepLines/>
              <w:tabs>
                <w:tab w:val="left" w:pos="288"/>
                <w:tab w:val="left" w:pos="576"/>
                <w:tab w:val="left" w:pos="864"/>
                <w:tab w:val="left" w:pos="1152"/>
              </w:tabs>
              <w:spacing w:before="40" w:after="120"/>
              <w:ind w:left="144" w:right="40"/>
              <w:rPr>
                <w:lang w:val="en-TT"/>
              </w:rPr>
            </w:pPr>
            <w:r w:rsidRPr="00E439B2">
              <w:rPr>
                <w:lang w:val="en-TT"/>
              </w:rPr>
              <w:t>New publication module developed to upgrade the Treaty Information and Publication System</w:t>
            </w:r>
          </w:p>
        </w:tc>
        <w:tc>
          <w:tcPr>
            <w:tcW w:w="1970" w:type="dxa"/>
            <w:tcBorders>
              <w:left w:val="double" w:sz="12" w:space="0" w:color="auto"/>
              <w:bottom w:val="single" w:sz="12" w:space="0" w:color="auto"/>
            </w:tcBorders>
          </w:tcPr>
          <w:p w14:paraId="2805BE52" w14:textId="77777777" w:rsidR="00E439B2" w:rsidRPr="00E439B2" w:rsidRDefault="00E439B2" w:rsidP="00020398">
            <w:pPr>
              <w:keepNext/>
              <w:keepLines/>
              <w:tabs>
                <w:tab w:val="left" w:pos="288"/>
                <w:tab w:val="left" w:pos="576"/>
                <w:tab w:val="left" w:pos="864"/>
                <w:tab w:val="left" w:pos="1152"/>
              </w:tabs>
              <w:spacing w:before="40" w:after="120"/>
              <w:ind w:left="144" w:right="43"/>
              <w:rPr>
                <w:lang w:val="en-TT"/>
              </w:rPr>
            </w:pPr>
            <w:r w:rsidRPr="00E439B2">
              <w:rPr>
                <w:lang w:val="en-TT"/>
              </w:rPr>
              <w:t xml:space="preserve">Improved editorial quality of the United Nations </w:t>
            </w:r>
            <w:r w:rsidRPr="00E439B2">
              <w:rPr>
                <w:i/>
                <w:iCs/>
                <w:lang w:val="en-TT"/>
              </w:rPr>
              <w:t>Treaty Series</w:t>
            </w:r>
            <w:r w:rsidRPr="00E439B2">
              <w:rPr>
                <w:lang w:val="en-TT"/>
              </w:rPr>
              <w:t xml:space="preserve"> through the launch of a new publication module</w:t>
            </w:r>
          </w:p>
        </w:tc>
        <w:tc>
          <w:tcPr>
            <w:tcW w:w="1970" w:type="dxa"/>
            <w:tcBorders>
              <w:bottom w:val="single" w:sz="12" w:space="0" w:color="auto"/>
            </w:tcBorders>
          </w:tcPr>
          <w:p w14:paraId="7F631A44" w14:textId="77777777" w:rsidR="00E439B2" w:rsidRPr="00E439B2" w:rsidRDefault="00E439B2" w:rsidP="00020398">
            <w:pPr>
              <w:keepNext/>
              <w:keepLines/>
              <w:tabs>
                <w:tab w:val="left" w:pos="288"/>
                <w:tab w:val="left" w:pos="576"/>
                <w:tab w:val="left" w:pos="864"/>
                <w:tab w:val="left" w:pos="1152"/>
              </w:tabs>
              <w:spacing w:before="40" w:after="120"/>
              <w:ind w:left="144" w:right="40"/>
              <w:rPr>
                <w:lang w:val="en-TT"/>
              </w:rPr>
            </w:pPr>
            <w:r w:rsidRPr="00E439B2">
              <w:rPr>
                <w:lang w:val="en-TT"/>
              </w:rPr>
              <w:t xml:space="preserve">Improved editorial quality of the United Nations </w:t>
            </w:r>
            <w:r w:rsidRPr="00E439B2">
              <w:rPr>
                <w:i/>
                <w:iCs/>
                <w:lang w:val="en-TT"/>
              </w:rPr>
              <w:t>Treaty Series</w:t>
            </w:r>
          </w:p>
        </w:tc>
      </w:tr>
    </w:tbl>
    <w:p w14:paraId="76284DC5" w14:textId="77777777" w:rsidR="00E439B2" w:rsidRPr="00E439B2" w:rsidRDefault="00E439B2"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033C7A0D" w14:textId="77777777" w:rsidR="00E439B2" w:rsidRPr="00E439B2" w:rsidRDefault="00E439B2" w:rsidP="000203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42230563"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outlineLvl w:val="1"/>
        <w:rPr>
          <w:b/>
          <w:spacing w:val="2"/>
          <w:kern w:val="14"/>
          <w:lang w:val="en-TT"/>
        </w:rPr>
      </w:pPr>
      <w:r w:rsidRPr="00E439B2">
        <w:rPr>
          <w:b/>
          <w:spacing w:val="2"/>
          <w:kern w:val="14"/>
          <w:lang w:val="en-TT"/>
        </w:rPr>
        <w:tab/>
      </w:r>
      <w:r w:rsidRPr="00E439B2">
        <w:rPr>
          <w:b/>
          <w:spacing w:val="2"/>
          <w:kern w:val="14"/>
          <w:lang w:val="en-TT"/>
        </w:rPr>
        <w:tab/>
        <w:t xml:space="preserve">Result 3: Member States address the role of international cooperation, including in the use of technology and capacity-building, in strengthening the international treaty framework </w:t>
      </w:r>
    </w:p>
    <w:p w14:paraId="5492777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1FCF7AE"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Proposed programme plan for 2027</w:t>
      </w:r>
    </w:p>
    <w:p w14:paraId="30B6889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5A282B6" w14:textId="05B4255C"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8.I.101</w:t>
      </w:r>
      <w:r w:rsidRPr="00E439B2">
        <w:rPr>
          <w:lang w:val="en-TT"/>
        </w:rPr>
        <w:tab/>
        <w:t xml:space="preserve">In its resolution </w:t>
      </w:r>
      <w:hyperlink r:id="rId138" w:history="1">
        <w:r w:rsidRPr="00E439B2">
          <w:rPr>
            <w:color w:val="0000FF"/>
            <w:lang w:val="en-TT"/>
          </w:rPr>
          <w:t>80/170</w:t>
        </w:r>
      </w:hyperlink>
      <w:r w:rsidRPr="00E439B2">
        <w:rPr>
          <w:lang w:val="en-TT"/>
        </w:rPr>
        <w:t>, the General Assembly decided to undertake a thematic debate in the Sixth Committee at its eighty-second session to foster a technical exchange of views on treaty practice, and in that regard invited Member States to focus their comments during the debate on the subtopic “The role of international cooperation, including in the use of technology and capacity-building, in strengthening the international treaty framework”.</w:t>
      </w:r>
    </w:p>
    <w:p w14:paraId="267D5E0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28C16B1"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TT"/>
        </w:rPr>
      </w:pPr>
      <w:r w:rsidRPr="00E439B2">
        <w:rPr>
          <w:i/>
          <w:spacing w:val="3"/>
          <w:kern w:val="14"/>
          <w:lang w:val="en-TT"/>
        </w:rPr>
        <w:tab/>
      </w:r>
      <w:r w:rsidRPr="00E439B2">
        <w:rPr>
          <w:i/>
          <w:spacing w:val="3"/>
          <w:kern w:val="14"/>
          <w:lang w:val="en-TT"/>
        </w:rPr>
        <w:tab/>
        <w:t>Lessons learned and planned change</w:t>
      </w:r>
    </w:p>
    <w:p w14:paraId="434F6555"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7EF505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8.I.102</w:t>
      </w:r>
      <w:r w:rsidRPr="00E439B2">
        <w:rPr>
          <w:lang w:val="en-TT"/>
        </w:rPr>
        <w:tab/>
        <w:t xml:space="preserve">The lesson for the subprogramme, based on the requests by several Member States, was that additional information, including a report of the Secretary-General providing comprehensive information on the practice by States and international organizations in enhancing international cooperation in treaty practice through technical assistance in technology and capacity-building activities, would be beneficial for the debate in the Sixth Committee. In applying the lesson, the subprogramme will collect and publish contributions from Member States and international organizations on their practice in that regard. The subprogramme will also provide information based on its practice through the workshops on treaty law and practice organized at Headquarters and at the regional and national levels. </w:t>
      </w:r>
    </w:p>
    <w:p w14:paraId="12E9C0A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8.I.103</w:t>
      </w:r>
      <w:r w:rsidRPr="00E439B2">
        <w:rPr>
          <w:lang w:val="en-TT"/>
        </w:rPr>
        <w:tab/>
      </w:r>
      <w:r w:rsidRPr="00020398">
        <w:rPr>
          <w:spacing w:val="0"/>
          <w:lang w:val="en-TT"/>
        </w:rPr>
        <w:t>Expected progress towards the objective is presented in the performance measure below (see table 8.I.26).</w:t>
      </w:r>
    </w:p>
    <w:p w14:paraId="2C9045C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5D16983"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E439B2">
        <w:rPr>
          <w:spacing w:val="2"/>
          <w:kern w:val="14"/>
          <w:lang w:val="en-TT"/>
        </w:rPr>
        <w:t>Table 8.I.26</w:t>
      </w:r>
    </w:p>
    <w:p w14:paraId="3DC9A35A"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Performance measure</w:t>
      </w:r>
    </w:p>
    <w:p w14:paraId="7B8C8896"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960DAFA"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439B2" w:rsidRPr="00E439B2" w14:paraId="3E331C20" w14:textId="77777777" w:rsidTr="00351079">
        <w:trPr>
          <w:tblHeader/>
        </w:trPr>
        <w:tc>
          <w:tcPr>
            <w:tcW w:w="1970" w:type="dxa"/>
            <w:tcBorders>
              <w:top w:val="single" w:sz="4" w:space="0" w:color="auto"/>
              <w:bottom w:val="single" w:sz="12" w:space="0" w:color="auto"/>
            </w:tcBorders>
            <w:vAlign w:val="bottom"/>
          </w:tcPr>
          <w:p w14:paraId="73BD85A7" w14:textId="77777777" w:rsidR="00E439B2" w:rsidRPr="00E439B2" w:rsidRDefault="00E439B2" w:rsidP="00E439B2">
            <w:pPr>
              <w:keepNext/>
              <w:spacing w:before="81" w:after="81" w:line="160" w:lineRule="exact"/>
              <w:ind w:right="40"/>
              <w:jc w:val="both"/>
              <w:rPr>
                <w:i/>
                <w:sz w:val="14"/>
                <w:lang w:val="en-TT"/>
              </w:rPr>
            </w:pPr>
            <w:r w:rsidRPr="00E439B2">
              <w:rPr>
                <w:i/>
                <w:sz w:val="14"/>
                <w:lang w:val="en-TT"/>
              </w:rPr>
              <w:t>2023 (actual)</w:t>
            </w:r>
          </w:p>
        </w:tc>
        <w:tc>
          <w:tcPr>
            <w:tcW w:w="1970" w:type="dxa"/>
            <w:tcBorders>
              <w:top w:val="single" w:sz="4" w:space="0" w:color="auto"/>
              <w:bottom w:val="single" w:sz="12" w:space="0" w:color="auto"/>
            </w:tcBorders>
            <w:vAlign w:val="bottom"/>
          </w:tcPr>
          <w:p w14:paraId="48BD59E5" w14:textId="77777777" w:rsidR="00E439B2" w:rsidRPr="00E439B2" w:rsidRDefault="00E439B2" w:rsidP="00E439B2">
            <w:pPr>
              <w:keepNext/>
              <w:spacing w:before="81" w:after="81" w:line="160" w:lineRule="exact"/>
              <w:ind w:left="144" w:right="40"/>
              <w:rPr>
                <w:i/>
                <w:sz w:val="14"/>
                <w:lang w:val="en-TT"/>
              </w:rPr>
            </w:pPr>
            <w:r w:rsidRPr="00E439B2">
              <w:rPr>
                <w:i/>
                <w:sz w:val="14"/>
                <w:lang w:val="en-TT"/>
              </w:rPr>
              <w:t>2024 (actual)</w:t>
            </w:r>
          </w:p>
        </w:tc>
        <w:tc>
          <w:tcPr>
            <w:tcW w:w="1970" w:type="dxa"/>
            <w:tcBorders>
              <w:top w:val="single" w:sz="4" w:space="0" w:color="auto"/>
              <w:bottom w:val="single" w:sz="12" w:space="0" w:color="auto"/>
              <w:right w:val="double" w:sz="12" w:space="0" w:color="auto"/>
            </w:tcBorders>
            <w:vAlign w:val="bottom"/>
          </w:tcPr>
          <w:p w14:paraId="232E7458" w14:textId="77777777" w:rsidR="00E439B2" w:rsidRPr="00E439B2" w:rsidRDefault="00E439B2" w:rsidP="00E439B2">
            <w:pPr>
              <w:keepNext/>
              <w:spacing w:before="81" w:after="81" w:line="160" w:lineRule="exact"/>
              <w:ind w:left="144" w:right="40"/>
              <w:rPr>
                <w:i/>
                <w:sz w:val="14"/>
                <w:lang w:val="en-TT"/>
              </w:rPr>
            </w:pPr>
            <w:r w:rsidRPr="00E439B2">
              <w:rPr>
                <w:i/>
                <w:sz w:val="14"/>
                <w:lang w:val="en-TT"/>
              </w:rPr>
              <w:t>2025 (actual)</w:t>
            </w:r>
          </w:p>
        </w:tc>
        <w:tc>
          <w:tcPr>
            <w:tcW w:w="1970" w:type="dxa"/>
            <w:tcBorders>
              <w:top w:val="single" w:sz="4" w:space="0" w:color="auto"/>
              <w:left w:val="double" w:sz="12" w:space="0" w:color="auto"/>
              <w:bottom w:val="single" w:sz="12" w:space="0" w:color="auto"/>
            </w:tcBorders>
            <w:vAlign w:val="bottom"/>
          </w:tcPr>
          <w:p w14:paraId="483218C1" w14:textId="77777777" w:rsidR="00E439B2" w:rsidRPr="00E439B2" w:rsidRDefault="00E439B2" w:rsidP="00E439B2">
            <w:pPr>
              <w:keepNext/>
              <w:spacing w:before="81" w:after="81" w:line="160" w:lineRule="exact"/>
              <w:ind w:left="144" w:right="40"/>
              <w:rPr>
                <w:i/>
                <w:sz w:val="14"/>
                <w:lang w:val="en-TT"/>
              </w:rPr>
            </w:pPr>
            <w:r w:rsidRPr="00E439B2">
              <w:rPr>
                <w:i/>
                <w:sz w:val="14"/>
                <w:lang w:val="en-TT"/>
              </w:rPr>
              <w:t>2026 (planned)</w:t>
            </w:r>
          </w:p>
        </w:tc>
        <w:tc>
          <w:tcPr>
            <w:tcW w:w="1970" w:type="dxa"/>
            <w:tcBorders>
              <w:top w:val="single" w:sz="4" w:space="0" w:color="auto"/>
              <w:bottom w:val="single" w:sz="12" w:space="0" w:color="auto"/>
            </w:tcBorders>
            <w:vAlign w:val="bottom"/>
          </w:tcPr>
          <w:p w14:paraId="44EC7436" w14:textId="77777777" w:rsidR="00E439B2" w:rsidRPr="00E439B2" w:rsidRDefault="00E439B2" w:rsidP="00E439B2">
            <w:pPr>
              <w:keepNext/>
              <w:spacing w:before="81" w:after="81" w:line="160" w:lineRule="exact"/>
              <w:ind w:left="144" w:right="40"/>
              <w:rPr>
                <w:i/>
                <w:sz w:val="14"/>
                <w:lang w:val="en-TT"/>
              </w:rPr>
            </w:pPr>
            <w:r w:rsidRPr="00E439B2">
              <w:rPr>
                <w:i/>
                <w:sz w:val="14"/>
                <w:lang w:val="en-TT"/>
              </w:rPr>
              <w:t>2027 (planned)</w:t>
            </w:r>
          </w:p>
        </w:tc>
      </w:tr>
      <w:tr w:rsidR="00E439B2" w:rsidRPr="00E439B2" w14:paraId="6C3EFE6A" w14:textId="77777777" w:rsidTr="00351079">
        <w:trPr>
          <w:trHeight w:hRule="exact" w:val="115"/>
          <w:tblHeader/>
        </w:trPr>
        <w:tc>
          <w:tcPr>
            <w:tcW w:w="1970" w:type="dxa"/>
            <w:tcBorders>
              <w:top w:val="single" w:sz="12" w:space="0" w:color="auto"/>
            </w:tcBorders>
            <w:vAlign w:val="bottom"/>
          </w:tcPr>
          <w:p w14:paraId="49CACFAA" w14:textId="77777777" w:rsidR="00E439B2" w:rsidRPr="00E439B2" w:rsidRDefault="00E439B2" w:rsidP="00E439B2">
            <w:pPr>
              <w:keepNext/>
              <w:spacing w:before="40" w:after="120"/>
              <w:ind w:right="40"/>
              <w:jc w:val="both"/>
              <w:rPr>
                <w:lang w:val="en-TT"/>
              </w:rPr>
            </w:pPr>
          </w:p>
        </w:tc>
        <w:tc>
          <w:tcPr>
            <w:tcW w:w="1970" w:type="dxa"/>
            <w:tcBorders>
              <w:top w:val="single" w:sz="12" w:space="0" w:color="auto"/>
            </w:tcBorders>
            <w:vAlign w:val="bottom"/>
          </w:tcPr>
          <w:p w14:paraId="048D9703" w14:textId="77777777" w:rsidR="00E439B2" w:rsidRPr="00E439B2" w:rsidRDefault="00E439B2" w:rsidP="00E439B2">
            <w:pPr>
              <w:keepNext/>
              <w:spacing w:before="40" w:after="120"/>
              <w:ind w:left="144" w:right="40"/>
              <w:rPr>
                <w:lang w:val="en-TT"/>
              </w:rPr>
            </w:pPr>
          </w:p>
        </w:tc>
        <w:tc>
          <w:tcPr>
            <w:tcW w:w="1970" w:type="dxa"/>
            <w:tcBorders>
              <w:top w:val="single" w:sz="12" w:space="0" w:color="auto"/>
              <w:right w:val="double" w:sz="12" w:space="0" w:color="auto"/>
            </w:tcBorders>
            <w:vAlign w:val="bottom"/>
          </w:tcPr>
          <w:p w14:paraId="46E6F0EE" w14:textId="77777777" w:rsidR="00E439B2" w:rsidRPr="00E439B2" w:rsidRDefault="00E439B2" w:rsidP="00E439B2">
            <w:pPr>
              <w:keepNext/>
              <w:spacing w:before="40" w:after="120"/>
              <w:ind w:left="144" w:right="40"/>
              <w:rPr>
                <w:lang w:val="en-TT"/>
              </w:rPr>
            </w:pPr>
          </w:p>
        </w:tc>
        <w:tc>
          <w:tcPr>
            <w:tcW w:w="1970" w:type="dxa"/>
            <w:tcBorders>
              <w:top w:val="single" w:sz="12" w:space="0" w:color="auto"/>
              <w:left w:val="double" w:sz="12" w:space="0" w:color="auto"/>
            </w:tcBorders>
            <w:vAlign w:val="bottom"/>
          </w:tcPr>
          <w:p w14:paraId="24B5C60F" w14:textId="77777777" w:rsidR="00E439B2" w:rsidRPr="00E439B2" w:rsidRDefault="00E439B2" w:rsidP="00E439B2">
            <w:pPr>
              <w:keepNext/>
              <w:spacing w:before="40" w:after="120"/>
              <w:ind w:left="144" w:right="40"/>
              <w:rPr>
                <w:lang w:val="en-TT"/>
              </w:rPr>
            </w:pPr>
          </w:p>
        </w:tc>
        <w:tc>
          <w:tcPr>
            <w:tcW w:w="1970" w:type="dxa"/>
            <w:tcBorders>
              <w:top w:val="single" w:sz="12" w:space="0" w:color="auto"/>
            </w:tcBorders>
            <w:vAlign w:val="bottom"/>
          </w:tcPr>
          <w:p w14:paraId="6C7C00FE" w14:textId="77777777" w:rsidR="00E439B2" w:rsidRPr="00E439B2" w:rsidRDefault="00E439B2" w:rsidP="00E439B2">
            <w:pPr>
              <w:keepNext/>
              <w:spacing w:before="40" w:after="120"/>
              <w:ind w:left="144" w:right="40"/>
              <w:rPr>
                <w:lang w:val="en-TT"/>
              </w:rPr>
            </w:pPr>
          </w:p>
        </w:tc>
      </w:tr>
      <w:tr w:rsidR="00E439B2" w:rsidRPr="00E439B2" w14:paraId="7BA53C1D" w14:textId="77777777" w:rsidTr="00351079">
        <w:tc>
          <w:tcPr>
            <w:tcW w:w="1970" w:type="dxa"/>
            <w:tcBorders>
              <w:bottom w:val="single" w:sz="12" w:space="0" w:color="auto"/>
            </w:tcBorders>
          </w:tcPr>
          <w:p w14:paraId="47B3294F" w14:textId="77777777" w:rsidR="00E439B2" w:rsidRPr="00E439B2" w:rsidRDefault="00E439B2" w:rsidP="00E439B2">
            <w:pPr>
              <w:keepNext/>
              <w:tabs>
                <w:tab w:val="left" w:pos="288"/>
                <w:tab w:val="left" w:pos="576"/>
                <w:tab w:val="left" w:pos="864"/>
                <w:tab w:val="left" w:pos="1152"/>
              </w:tabs>
              <w:spacing w:before="40" w:after="120"/>
              <w:ind w:right="40"/>
              <w:rPr>
                <w:lang w:val="en-TT"/>
              </w:rPr>
            </w:pPr>
            <w:r w:rsidRPr="00E439B2">
              <w:rPr>
                <w:lang w:val="en-TT"/>
              </w:rPr>
              <w:t>–</w:t>
            </w:r>
          </w:p>
        </w:tc>
        <w:tc>
          <w:tcPr>
            <w:tcW w:w="1970" w:type="dxa"/>
            <w:tcBorders>
              <w:bottom w:val="single" w:sz="12" w:space="0" w:color="auto"/>
            </w:tcBorders>
          </w:tcPr>
          <w:p w14:paraId="3F449ED4" w14:textId="77777777" w:rsidR="00E439B2" w:rsidRPr="00E439B2" w:rsidRDefault="00E439B2" w:rsidP="00E439B2">
            <w:pPr>
              <w:keepNext/>
              <w:tabs>
                <w:tab w:val="left" w:pos="288"/>
                <w:tab w:val="left" w:pos="576"/>
                <w:tab w:val="left" w:pos="864"/>
                <w:tab w:val="left" w:pos="1152"/>
              </w:tabs>
              <w:spacing w:before="40" w:after="120"/>
              <w:ind w:left="144" w:right="40"/>
              <w:rPr>
                <w:lang w:val="en-TT"/>
              </w:rPr>
            </w:pPr>
            <w:r w:rsidRPr="00E439B2">
              <w:rPr>
                <w:lang w:val="en-TT"/>
              </w:rPr>
              <w:t>–</w:t>
            </w:r>
          </w:p>
        </w:tc>
        <w:tc>
          <w:tcPr>
            <w:tcW w:w="1970" w:type="dxa"/>
            <w:tcBorders>
              <w:bottom w:val="single" w:sz="12" w:space="0" w:color="auto"/>
              <w:right w:val="double" w:sz="12" w:space="0" w:color="auto"/>
            </w:tcBorders>
          </w:tcPr>
          <w:p w14:paraId="468E10C5" w14:textId="77777777" w:rsidR="00E439B2" w:rsidRPr="00E439B2" w:rsidRDefault="00E439B2" w:rsidP="00E439B2">
            <w:pPr>
              <w:keepNext/>
              <w:tabs>
                <w:tab w:val="left" w:pos="288"/>
                <w:tab w:val="left" w:pos="576"/>
                <w:tab w:val="left" w:pos="864"/>
                <w:tab w:val="left" w:pos="1152"/>
              </w:tabs>
              <w:spacing w:before="40" w:after="120"/>
              <w:ind w:left="144" w:right="40"/>
              <w:rPr>
                <w:lang w:val="en-TT"/>
              </w:rPr>
            </w:pPr>
            <w:r w:rsidRPr="00E439B2">
              <w:rPr>
                <w:lang w:val="en-TT"/>
              </w:rPr>
              <w:t>–</w:t>
            </w:r>
          </w:p>
        </w:tc>
        <w:tc>
          <w:tcPr>
            <w:tcW w:w="1970" w:type="dxa"/>
            <w:tcBorders>
              <w:left w:val="double" w:sz="12" w:space="0" w:color="auto"/>
              <w:bottom w:val="single" w:sz="12" w:space="0" w:color="auto"/>
            </w:tcBorders>
          </w:tcPr>
          <w:p w14:paraId="532622AB" w14:textId="77777777" w:rsidR="00E439B2" w:rsidRPr="00E439B2" w:rsidRDefault="00E439B2" w:rsidP="00E439B2">
            <w:pPr>
              <w:keepNext/>
              <w:tabs>
                <w:tab w:val="left" w:pos="288"/>
                <w:tab w:val="left" w:pos="576"/>
                <w:tab w:val="left" w:pos="864"/>
                <w:tab w:val="left" w:pos="1152"/>
              </w:tabs>
              <w:spacing w:before="40" w:after="120"/>
              <w:ind w:left="144" w:right="43"/>
              <w:rPr>
                <w:lang w:val="en-TT"/>
              </w:rPr>
            </w:pPr>
            <w:r w:rsidRPr="00E439B2">
              <w:rPr>
                <w:lang w:val="en-TT"/>
              </w:rPr>
              <w:t>Member States and international organizations submit information on their treaty practice regarding the subtopic selected</w:t>
            </w:r>
          </w:p>
        </w:tc>
        <w:tc>
          <w:tcPr>
            <w:tcW w:w="1970" w:type="dxa"/>
            <w:tcBorders>
              <w:bottom w:val="single" w:sz="12" w:space="0" w:color="auto"/>
            </w:tcBorders>
          </w:tcPr>
          <w:p w14:paraId="790CD06F" w14:textId="77777777" w:rsidR="00E439B2" w:rsidRPr="00E439B2" w:rsidRDefault="00E439B2" w:rsidP="00E439B2">
            <w:pPr>
              <w:keepNext/>
              <w:tabs>
                <w:tab w:val="left" w:pos="288"/>
                <w:tab w:val="left" w:pos="576"/>
                <w:tab w:val="left" w:pos="864"/>
                <w:tab w:val="left" w:pos="1152"/>
              </w:tabs>
              <w:spacing w:before="40" w:after="120"/>
              <w:ind w:left="144" w:right="40"/>
              <w:rPr>
                <w:lang w:val="en-TT"/>
              </w:rPr>
            </w:pPr>
            <w:r w:rsidRPr="00E439B2">
              <w:rPr>
                <w:lang w:val="en-TT"/>
              </w:rPr>
              <w:t>The Sixth Committee holds a debate on the subtopic “The role of international cooperation, including in the use of technology and capacity-building, in strengthening the international treaty framework”</w:t>
            </w:r>
          </w:p>
        </w:tc>
      </w:tr>
    </w:tbl>
    <w:p w14:paraId="0D00263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7E5493E"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Deliverables</w:t>
      </w:r>
    </w:p>
    <w:p w14:paraId="02377B9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58CD57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6E674B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8.I.104</w:t>
      </w:r>
      <w:r w:rsidRPr="00E439B2">
        <w:rPr>
          <w:lang w:val="en-TT"/>
        </w:rPr>
        <w:tab/>
        <w:t>Table 8.I.27 lists all deliverables of the subprogramme.</w:t>
      </w:r>
    </w:p>
    <w:p w14:paraId="7217DD8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89A7078"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E439B2">
        <w:rPr>
          <w:spacing w:val="2"/>
          <w:kern w:val="14"/>
          <w:lang w:val="en-TT"/>
        </w:rPr>
        <w:t>Table 8.I.27</w:t>
      </w:r>
    </w:p>
    <w:p w14:paraId="77D958C6"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Subprogramme 6: deliverables for the period 2025–2027, by category and subcategory</w:t>
      </w:r>
    </w:p>
    <w:p w14:paraId="682F921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403BD5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39"/>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669"/>
        <w:gridCol w:w="795"/>
        <w:gridCol w:w="795"/>
        <w:gridCol w:w="795"/>
        <w:gridCol w:w="796"/>
      </w:tblGrid>
      <w:tr w:rsidR="00E439B2" w:rsidRPr="00E439B2" w14:paraId="68E6D809" w14:textId="77777777" w:rsidTr="00351079">
        <w:trPr>
          <w:tblHeader/>
        </w:trPr>
        <w:tc>
          <w:tcPr>
            <w:tcW w:w="6669" w:type="dxa"/>
            <w:tcBorders>
              <w:top w:val="single" w:sz="4" w:space="0" w:color="auto"/>
              <w:bottom w:val="single" w:sz="12" w:space="0" w:color="auto"/>
            </w:tcBorders>
            <w:vAlign w:val="bottom"/>
          </w:tcPr>
          <w:p w14:paraId="1E8395AA" w14:textId="77777777" w:rsidR="00E439B2" w:rsidRPr="00E439B2" w:rsidRDefault="00E439B2" w:rsidP="00E439B2">
            <w:pPr>
              <w:keepNext/>
              <w:keepLines/>
              <w:spacing w:before="81" w:after="81" w:line="160" w:lineRule="exact"/>
              <w:ind w:right="40"/>
              <w:rPr>
                <w:i/>
                <w:sz w:val="14"/>
                <w:lang w:val="en-TT"/>
              </w:rPr>
            </w:pPr>
            <w:r w:rsidRPr="00E439B2">
              <w:rPr>
                <w:i/>
                <w:sz w:val="14"/>
                <w:lang w:val="en-TT"/>
              </w:rPr>
              <w:t>Category and subcategory</w:t>
            </w:r>
          </w:p>
        </w:tc>
        <w:tc>
          <w:tcPr>
            <w:tcW w:w="795" w:type="dxa"/>
            <w:tcBorders>
              <w:top w:val="single" w:sz="4" w:space="0" w:color="auto"/>
              <w:bottom w:val="single" w:sz="12" w:space="0" w:color="auto"/>
            </w:tcBorders>
            <w:vAlign w:val="bottom"/>
          </w:tcPr>
          <w:p w14:paraId="3911532E" w14:textId="77777777" w:rsidR="00E439B2" w:rsidRPr="00E439B2" w:rsidRDefault="00E439B2" w:rsidP="00E439B2">
            <w:pPr>
              <w:keepNext/>
              <w:keepLines/>
              <w:spacing w:before="81" w:after="81" w:line="160" w:lineRule="exact"/>
              <w:ind w:left="144" w:right="40"/>
              <w:jc w:val="right"/>
              <w:rPr>
                <w:i/>
                <w:sz w:val="14"/>
                <w:lang w:val="en-TT"/>
              </w:rPr>
            </w:pPr>
            <w:r w:rsidRPr="00E439B2">
              <w:rPr>
                <w:i/>
                <w:sz w:val="14"/>
                <w:lang w:val="en-TT"/>
              </w:rPr>
              <w:t>2025 planned</w:t>
            </w:r>
          </w:p>
        </w:tc>
        <w:tc>
          <w:tcPr>
            <w:tcW w:w="795" w:type="dxa"/>
            <w:tcBorders>
              <w:top w:val="single" w:sz="4" w:space="0" w:color="auto"/>
              <w:bottom w:val="single" w:sz="12" w:space="0" w:color="auto"/>
            </w:tcBorders>
            <w:vAlign w:val="bottom"/>
          </w:tcPr>
          <w:p w14:paraId="68B0DCEE" w14:textId="77777777" w:rsidR="00E439B2" w:rsidRPr="00E439B2" w:rsidRDefault="00E439B2" w:rsidP="00E439B2">
            <w:pPr>
              <w:keepNext/>
              <w:keepLines/>
              <w:spacing w:before="81" w:after="81" w:line="160" w:lineRule="exact"/>
              <w:ind w:left="144" w:right="40"/>
              <w:jc w:val="right"/>
              <w:rPr>
                <w:i/>
                <w:sz w:val="14"/>
                <w:lang w:val="en-TT"/>
              </w:rPr>
            </w:pPr>
            <w:r w:rsidRPr="00E439B2">
              <w:rPr>
                <w:i/>
                <w:sz w:val="14"/>
                <w:lang w:val="en-TT"/>
              </w:rPr>
              <w:t>2025 actual</w:t>
            </w:r>
          </w:p>
        </w:tc>
        <w:tc>
          <w:tcPr>
            <w:tcW w:w="795" w:type="dxa"/>
            <w:tcBorders>
              <w:top w:val="single" w:sz="4" w:space="0" w:color="auto"/>
              <w:bottom w:val="single" w:sz="12" w:space="0" w:color="auto"/>
            </w:tcBorders>
            <w:vAlign w:val="bottom"/>
          </w:tcPr>
          <w:p w14:paraId="641892C4" w14:textId="77777777" w:rsidR="00E439B2" w:rsidRPr="00E439B2" w:rsidRDefault="00E439B2" w:rsidP="00E439B2">
            <w:pPr>
              <w:keepNext/>
              <w:keepLines/>
              <w:spacing w:before="81" w:after="81" w:line="160" w:lineRule="exact"/>
              <w:ind w:left="144" w:right="40"/>
              <w:jc w:val="right"/>
              <w:rPr>
                <w:i/>
                <w:sz w:val="14"/>
                <w:lang w:val="en-TT"/>
              </w:rPr>
            </w:pPr>
            <w:r w:rsidRPr="00E439B2">
              <w:rPr>
                <w:i/>
                <w:sz w:val="14"/>
                <w:lang w:val="en-TT"/>
              </w:rPr>
              <w:t>2026 planned</w:t>
            </w:r>
          </w:p>
        </w:tc>
        <w:tc>
          <w:tcPr>
            <w:tcW w:w="796" w:type="dxa"/>
            <w:tcBorders>
              <w:top w:val="single" w:sz="4" w:space="0" w:color="auto"/>
              <w:bottom w:val="single" w:sz="12" w:space="0" w:color="auto"/>
            </w:tcBorders>
            <w:vAlign w:val="bottom"/>
          </w:tcPr>
          <w:p w14:paraId="1DC35028" w14:textId="77777777" w:rsidR="00E439B2" w:rsidRPr="00E439B2" w:rsidRDefault="00E439B2" w:rsidP="00E439B2">
            <w:pPr>
              <w:keepNext/>
              <w:keepLines/>
              <w:spacing w:before="81" w:after="81" w:line="160" w:lineRule="exact"/>
              <w:ind w:left="144" w:right="40"/>
              <w:jc w:val="right"/>
              <w:rPr>
                <w:i/>
                <w:sz w:val="14"/>
                <w:lang w:val="en-TT"/>
              </w:rPr>
            </w:pPr>
            <w:r w:rsidRPr="00E439B2">
              <w:rPr>
                <w:i/>
                <w:sz w:val="14"/>
                <w:lang w:val="en-TT"/>
              </w:rPr>
              <w:t>2027 planned</w:t>
            </w:r>
          </w:p>
        </w:tc>
      </w:tr>
      <w:tr w:rsidR="00E439B2" w:rsidRPr="00E439B2" w14:paraId="1671E1D1" w14:textId="77777777" w:rsidTr="00351079">
        <w:trPr>
          <w:trHeight w:hRule="exact" w:val="115"/>
          <w:tblHeader/>
        </w:trPr>
        <w:tc>
          <w:tcPr>
            <w:tcW w:w="6669" w:type="dxa"/>
            <w:tcBorders>
              <w:top w:val="single" w:sz="12" w:space="0" w:color="auto"/>
            </w:tcBorders>
            <w:vAlign w:val="bottom"/>
          </w:tcPr>
          <w:p w14:paraId="7AFAB260" w14:textId="77777777" w:rsidR="00E439B2" w:rsidRPr="00E439B2" w:rsidRDefault="00E439B2" w:rsidP="00E439B2">
            <w:pPr>
              <w:keepNext/>
              <w:keepLines/>
              <w:spacing w:before="40" w:after="40" w:line="210" w:lineRule="exact"/>
              <w:ind w:right="40"/>
              <w:rPr>
                <w:sz w:val="17"/>
                <w:lang w:val="en-TT"/>
              </w:rPr>
            </w:pPr>
          </w:p>
        </w:tc>
        <w:tc>
          <w:tcPr>
            <w:tcW w:w="795" w:type="dxa"/>
            <w:tcBorders>
              <w:top w:val="single" w:sz="12" w:space="0" w:color="auto"/>
            </w:tcBorders>
            <w:vAlign w:val="bottom"/>
          </w:tcPr>
          <w:p w14:paraId="7E99F64C" w14:textId="77777777" w:rsidR="00E439B2" w:rsidRPr="00E439B2" w:rsidRDefault="00E439B2" w:rsidP="00E439B2">
            <w:pPr>
              <w:keepNext/>
              <w:keepLines/>
              <w:spacing w:before="40" w:after="40" w:line="210" w:lineRule="exact"/>
              <w:ind w:left="144" w:right="40"/>
              <w:jc w:val="right"/>
              <w:rPr>
                <w:sz w:val="17"/>
                <w:lang w:val="en-TT"/>
              </w:rPr>
            </w:pPr>
          </w:p>
        </w:tc>
        <w:tc>
          <w:tcPr>
            <w:tcW w:w="795" w:type="dxa"/>
            <w:tcBorders>
              <w:top w:val="single" w:sz="12" w:space="0" w:color="auto"/>
            </w:tcBorders>
            <w:vAlign w:val="bottom"/>
          </w:tcPr>
          <w:p w14:paraId="738AB153" w14:textId="77777777" w:rsidR="00E439B2" w:rsidRPr="00E439B2" w:rsidRDefault="00E439B2" w:rsidP="00E439B2">
            <w:pPr>
              <w:keepNext/>
              <w:keepLines/>
              <w:spacing w:before="40" w:after="40" w:line="210" w:lineRule="exact"/>
              <w:ind w:left="144" w:right="40"/>
              <w:jc w:val="right"/>
              <w:rPr>
                <w:sz w:val="17"/>
                <w:lang w:val="en-TT"/>
              </w:rPr>
            </w:pPr>
          </w:p>
        </w:tc>
        <w:tc>
          <w:tcPr>
            <w:tcW w:w="795" w:type="dxa"/>
            <w:tcBorders>
              <w:top w:val="single" w:sz="12" w:space="0" w:color="auto"/>
            </w:tcBorders>
            <w:vAlign w:val="bottom"/>
          </w:tcPr>
          <w:p w14:paraId="2AC1B6C3" w14:textId="77777777" w:rsidR="00E439B2" w:rsidRPr="00E439B2" w:rsidRDefault="00E439B2" w:rsidP="00E439B2">
            <w:pPr>
              <w:keepNext/>
              <w:keepLines/>
              <w:spacing w:before="40" w:after="40" w:line="210" w:lineRule="exact"/>
              <w:ind w:left="144" w:right="40"/>
              <w:jc w:val="right"/>
              <w:rPr>
                <w:sz w:val="17"/>
                <w:lang w:val="en-TT"/>
              </w:rPr>
            </w:pPr>
          </w:p>
        </w:tc>
        <w:tc>
          <w:tcPr>
            <w:tcW w:w="796" w:type="dxa"/>
            <w:tcBorders>
              <w:top w:val="single" w:sz="12" w:space="0" w:color="auto"/>
            </w:tcBorders>
            <w:vAlign w:val="bottom"/>
          </w:tcPr>
          <w:p w14:paraId="648D292F" w14:textId="77777777" w:rsidR="00E439B2" w:rsidRPr="00E439B2" w:rsidRDefault="00E439B2" w:rsidP="00E439B2">
            <w:pPr>
              <w:keepNext/>
              <w:keepLines/>
              <w:spacing w:before="40" w:after="40" w:line="210" w:lineRule="exact"/>
              <w:ind w:left="144" w:right="40"/>
              <w:jc w:val="right"/>
              <w:rPr>
                <w:sz w:val="17"/>
                <w:lang w:val="en-TT"/>
              </w:rPr>
            </w:pPr>
          </w:p>
        </w:tc>
      </w:tr>
      <w:tr w:rsidR="00E439B2" w:rsidRPr="00E439B2" w14:paraId="0E6B515F" w14:textId="77777777" w:rsidTr="00351079">
        <w:tc>
          <w:tcPr>
            <w:tcW w:w="6669" w:type="dxa"/>
            <w:vAlign w:val="bottom"/>
          </w:tcPr>
          <w:p w14:paraId="29F0DE6D" w14:textId="77777777" w:rsidR="00E439B2" w:rsidRPr="00E439B2" w:rsidRDefault="00E439B2" w:rsidP="00E439B2">
            <w:pPr>
              <w:keepNext/>
              <w:keepLines/>
              <w:tabs>
                <w:tab w:val="left" w:pos="288"/>
                <w:tab w:val="left" w:pos="576"/>
                <w:tab w:val="left" w:pos="864"/>
                <w:tab w:val="left" w:pos="1152"/>
              </w:tabs>
              <w:spacing w:before="40" w:after="40" w:line="210" w:lineRule="exact"/>
              <w:ind w:right="40"/>
              <w:rPr>
                <w:b/>
                <w:bCs/>
                <w:sz w:val="17"/>
                <w:lang w:val="en-TT"/>
              </w:rPr>
            </w:pPr>
            <w:r w:rsidRPr="00E439B2">
              <w:rPr>
                <w:b/>
                <w:bCs/>
                <w:sz w:val="17"/>
                <w:lang w:val="en-TT"/>
              </w:rPr>
              <w:t>A.</w:t>
            </w:r>
            <w:r w:rsidRPr="00E439B2">
              <w:rPr>
                <w:b/>
                <w:bCs/>
                <w:sz w:val="17"/>
                <w:lang w:val="en-TT"/>
              </w:rPr>
              <w:tab/>
              <w:t>Facilitation of the intergovernmental process and expert bodies</w:t>
            </w:r>
          </w:p>
        </w:tc>
        <w:tc>
          <w:tcPr>
            <w:tcW w:w="795" w:type="dxa"/>
            <w:vAlign w:val="bottom"/>
          </w:tcPr>
          <w:p w14:paraId="1891CABA" w14:textId="77777777" w:rsidR="00E439B2" w:rsidRPr="00E439B2" w:rsidRDefault="00E439B2" w:rsidP="00E439B2">
            <w:pPr>
              <w:keepNext/>
              <w:keepLines/>
              <w:tabs>
                <w:tab w:val="left" w:pos="288"/>
                <w:tab w:val="left" w:pos="576"/>
                <w:tab w:val="left" w:pos="864"/>
                <w:tab w:val="left" w:pos="1152"/>
              </w:tabs>
              <w:spacing w:before="40" w:after="40" w:line="210" w:lineRule="exact"/>
              <w:ind w:left="144" w:right="40"/>
              <w:jc w:val="right"/>
              <w:rPr>
                <w:sz w:val="17"/>
                <w:lang w:val="en-TT"/>
              </w:rPr>
            </w:pPr>
          </w:p>
        </w:tc>
        <w:tc>
          <w:tcPr>
            <w:tcW w:w="795" w:type="dxa"/>
            <w:vAlign w:val="bottom"/>
          </w:tcPr>
          <w:p w14:paraId="2C1AEDDB" w14:textId="77777777" w:rsidR="00E439B2" w:rsidRPr="00E439B2" w:rsidRDefault="00E439B2" w:rsidP="00E439B2">
            <w:pPr>
              <w:keepNext/>
              <w:keepLines/>
              <w:tabs>
                <w:tab w:val="left" w:pos="288"/>
                <w:tab w:val="left" w:pos="576"/>
                <w:tab w:val="left" w:pos="864"/>
                <w:tab w:val="left" w:pos="1152"/>
              </w:tabs>
              <w:spacing w:before="40" w:after="40" w:line="210" w:lineRule="exact"/>
              <w:ind w:left="144" w:right="40"/>
              <w:jc w:val="right"/>
              <w:rPr>
                <w:sz w:val="17"/>
                <w:lang w:val="en-TT"/>
              </w:rPr>
            </w:pPr>
          </w:p>
        </w:tc>
        <w:tc>
          <w:tcPr>
            <w:tcW w:w="795" w:type="dxa"/>
            <w:vAlign w:val="bottom"/>
          </w:tcPr>
          <w:p w14:paraId="2023AB73" w14:textId="77777777" w:rsidR="00E439B2" w:rsidRPr="00E439B2" w:rsidRDefault="00E439B2" w:rsidP="00E439B2">
            <w:pPr>
              <w:keepNext/>
              <w:keepLines/>
              <w:tabs>
                <w:tab w:val="left" w:pos="288"/>
                <w:tab w:val="left" w:pos="576"/>
                <w:tab w:val="left" w:pos="864"/>
                <w:tab w:val="left" w:pos="1152"/>
              </w:tabs>
              <w:spacing w:before="40" w:after="40" w:line="210" w:lineRule="exact"/>
              <w:ind w:left="144" w:right="40"/>
              <w:jc w:val="right"/>
              <w:rPr>
                <w:sz w:val="17"/>
                <w:lang w:val="en-TT"/>
              </w:rPr>
            </w:pPr>
          </w:p>
        </w:tc>
        <w:tc>
          <w:tcPr>
            <w:tcW w:w="796" w:type="dxa"/>
            <w:vAlign w:val="bottom"/>
          </w:tcPr>
          <w:p w14:paraId="137519CC" w14:textId="77777777" w:rsidR="00E439B2" w:rsidRPr="00E439B2" w:rsidRDefault="00E439B2" w:rsidP="00E439B2">
            <w:pPr>
              <w:keepNext/>
              <w:keepLines/>
              <w:tabs>
                <w:tab w:val="left" w:pos="288"/>
                <w:tab w:val="left" w:pos="576"/>
                <w:tab w:val="left" w:pos="864"/>
                <w:tab w:val="left" w:pos="1152"/>
              </w:tabs>
              <w:spacing w:before="40" w:after="40" w:line="210" w:lineRule="exact"/>
              <w:ind w:left="144" w:right="40"/>
              <w:jc w:val="right"/>
              <w:rPr>
                <w:sz w:val="17"/>
                <w:lang w:val="en-TT"/>
              </w:rPr>
            </w:pPr>
          </w:p>
        </w:tc>
      </w:tr>
      <w:tr w:rsidR="00E439B2" w:rsidRPr="00E439B2" w14:paraId="3124D7CA" w14:textId="77777777" w:rsidTr="00351079">
        <w:tc>
          <w:tcPr>
            <w:tcW w:w="6669" w:type="dxa"/>
            <w:vAlign w:val="bottom"/>
          </w:tcPr>
          <w:p w14:paraId="461D6E12" w14:textId="77777777" w:rsidR="00E439B2" w:rsidRPr="00E439B2" w:rsidRDefault="00E439B2" w:rsidP="00E439B2">
            <w:pPr>
              <w:keepNext/>
              <w:keepLines/>
              <w:tabs>
                <w:tab w:val="left" w:pos="288"/>
                <w:tab w:val="left" w:pos="576"/>
                <w:tab w:val="left" w:pos="864"/>
                <w:tab w:val="left" w:pos="1152"/>
              </w:tabs>
              <w:spacing w:before="40" w:after="40" w:line="210" w:lineRule="exact"/>
              <w:ind w:right="40"/>
              <w:rPr>
                <w:sz w:val="17"/>
                <w:lang w:val="en-TT"/>
              </w:rPr>
            </w:pPr>
            <w:r w:rsidRPr="00E439B2">
              <w:rPr>
                <w:sz w:val="17"/>
                <w:lang w:val="en-TT"/>
              </w:rPr>
              <w:tab/>
            </w:r>
            <w:r w:rsidRPr="00E439B2">
              <w:rPr>
                <w:b/>
                <w:bCs/>
                <w:sz w:val="17"/>
                <w:lang w:val="en-TT"/>
              </w:rPr>
              <w:t>Substantive services for meetings</w:t>
            </w:r>
            <w:r w:rsidRPr="00E439B2">
              <w:rPr>
                <w:sz w:val="17"/>
                <w:lang w:val="en-TT"/>
              </w:rPr>
              <w:t xml:space="preserve"> (number of three-hour meetings)</w:t>
            </w:r>
          </w:p>
        </w:tc>
        <w:tc>
          <w:tcPr>
            <w:tcW w:w="795" w:type="dxa"/>
            <w:vAlign w:val="bottom"/>
          </w:tcPr>
          <w:p w14:paraId="72148A18" w14:textId="77777777" w:rsidR="00E439B2" w:rsidRPr="00E439B2" w:rsidRDefault="00E439B2" w:rsidP="00E439B2">
            <w:pPr>
              <w:keepNext/>
              <w:keepLines/>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3</w:t>
            </w:r>
          </w:p>
        </w:tc>
        <w:tc>
          <w:tcPr>
            <w:tcW w:w="795" w:type="dxa"/>
            <w:vAlign w:val="bottom"/>
          </w:tcPr>
          <w:p w14:paraId="1902A798" w14:textId="77777777" w:rsidR="00E439B2" w:rsidRPr="00E439B2" w:rsidRDefault="00E439B2" w:rsidP="00E439B2">
            <w:pPr>
              <w:keepNext/>
              <w:keepLines/>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5</w:t>
            </w:r>
          </w:p>
        </w:tc>
        <w:tc>
          <w:tcPr>
            <w:tcW w:w="795" w:type="dxa"/>
            <w:vAlign w:val="bottom"/>
          </w:tcPr>
          <w:p w14:paraId="15E422DA" w14:textId="77777777" w:rsidR="00E439B2" w:rsidRPr="00E439B2" w:rsidRDefault="00E439B2" w:rsidP="00E439B2">
            <w:pPr>
              <w:keepNext/>
              <w:keepLines/>
              <w:tabs>
                <w:tab w:val="left" w:pos="288"/>
                <w:tab w:val="left" w:pos="576"/>
                <w:tab w:val="left" w:pos="864"/>
                <w:tab w:val="left" w:pos="1152"/>
              </w:tabs>
              <w:spacing w:before="40" w:after="40" w:line="210" w:lineRule="exact"/>
              <w:ind w:left="144" w:right="40"/>
              <w:jc w:val="right"/>
              <w:rPr>
                <w:b/>
                <w:bCs/>
                <w:sz w:val="17"/>
                <w:lang w:val="en-TT"/>
              </w:rPr>
            </w:pPr>
            <w:r w:rsidRPr="00E439B2">
              <w:rPr>
                <w:rFonts w:eastAsia="Calibri"/>
                <w:sz w:val="17"/>
                <w:lang w:val="en-TT"/>
              </w:rPr>
              <w:t>–</w:t>
            </w:r>
          </w:p>
        </w:tc>
        <w:tc>
          <w:tcPr>
            <w:tcW w:w="796" w:type="dxa"/>
            <w:vAlign w:val="bottom"/>
          </w:tcPr>
          <w:p w14:paraId="6C19B43F" w14:textId="77777777" w:rsidR="00E439B2" w:rsidRPr="00E439B2" w:rsidRDefault="00E439B2" w:rsidP="00E439B2">
            <w:pPr>
              <w:keepNext/>
              <w:keepLines/>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3</w:t>
            </w:r>
          </w:p>
        </w:tc>
      </w:tr>
      <w:tr w:rsidR="00E439B2" w:rsidRPr="00E439B2" w14:paraId="0C6B705E" w14:textId="77777777" w:rsidTr="00351079">
        <w:tc>
          <w:tcPr>
            <w:tcW w:w="6669" w:type="dxa"/>
            <w:vAlign w:val="bottom"/>
          </w:tcPr>
          <w:p w14:paraId="6D772072" w14:textId="77777777" w:rsidR="00E439B2" w:rsidRPr="00E439B2" w:rsidRDefault="00E439B2" w:rsidP="00E439B2">
            <w:pPr>
              <w:tabs>
                <w:tab w:val="left" w:pos="288"/>
                <w:tab w:val="left" w:pos="576"/>
                <w:tab w:val="left" w:pos="864"/>
                <w:tab w:val="left" w:pos="1152"/>
              </w:tabs>
              <w:spacing w:before="40" w:after="40" w:line="210" w:lineRule="exact"/>
              <w:ind w:left="576" w:right="40" w:hanging="576"/>
              <w:rPr>
                <w:sz w:val="17"/>
                <w:lang w:val="en-TT"/>
              </w:rPr>
            </w:pPr>
            <w:r w:rsidRPr="00E439B2">
              <w:rPr>
                <w:sz w:val="17"/>
                <w:lang w:val="en-TT"/>
              </w:rPr>
              <w:tab/>
              <w:t>1.</w:t>
            </w:r>
            <w:r w:rsidRPr="00E439B2">
              <w:rPr>
                <w:sz w:val="17"/>
                <w:lang w:val="en-TT"/>
              </w:rPr>
              <w:tab/>
              <w:t>Meetings of the Sixth Committee of the General Assembly (informal consultations and plenary meetings)</w:t>
            </w:r>
          </w:p>
        </w:tc>
        <w:tc>
          <w:tcPr>
            <w:tcW w:w="795" w:type="dxa"/>
            <w:vAlign w:val="bottom"/>
          </w:tcPr>
          <w:p w14:paraId="0E249ADF"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3</w:t>
            </w:r>
          </w:p>
        </w:tc>
        <w:tc>
          <w:tcPr>
            <w:tcW w:w="795" w:type="dxa"/>
            <w:vAlign w:val="bottom"/>
          </w:tcPr>
          <w:p w14:paraId="2D560E64"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5</w:t>
            </w:r>
          </w:p>
        </w:tc>
        <w:tc>
          <w:tcPr>
            <w:tcW w:w="795" w:type="dxa"/>
            <w:vAlign w:val="bottom"/>
          </w:tcPr>
          <w:p w14:paraId="5972E0B4"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rFonts w:eastAsia="Calibri"/>
                <w:sz w:val="17"/>
                <w:lang w:val="en-TT"/>
              </w:rPr>
              <w:t>–</w:t>
            </w:r>
          </w:p>
        </w:tc>
        <w:tc>
          <w:tcPr>
            <w:tcW w:w="796" w:type="dxa"/>
            <w:vAlign w:val="bottom"/>
          </w:tcPr>
          <w:p w14:paraId="27233315"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3</w:t>
            </w:r>
          </w:p>
        </w:tc>
      </w:tr>
      <w:tr w:rsidR="00E439B2" w:rsidRPr="00E439B2" w14:paraId="67033C66" w14:textId="77777777" w:rsidTr="00351079">
        <w:tc>
          <w:tcPr>
            <w:tcW w:w="6669" w:type="dxa"/>
            <w:vAlign w:val="bottom"/>
          </w:tcPr>
          <w:p w14:paraId="10C2816C" w14:textId="77777777" w:rsidR="00E439B2" w:rsidRPr="00E439B2" w:rsidRDefault="00E439B2" w:rsidP="00E439B2">
            <w:pPr>
              <w:tabs>
                <w:tab w:val="left" w:pos="288"/>
                <w:tab w:val="left" w:pos="576"/>
                <w:tab w:val="left" w:pos="864"/>
                <w:tab w:val="left" w:pos="1152"/>
              </w:tabs>
              <w:spacing w:before="40" w:after="40" w:line="210" w:lineRule="exact"/>
              <w:ind w:right="40"/>
              <w:rPr>
                <w:b/>
                <w:bCs/>
                <w:sz w:val="17"/>
                <w:lang w:val="en-TT"/>
              </w:rPr>
            </w:pPr>
            <w:r w:rsidRPr="00E439B2">
              <w:rPr>
                <w:b/>
                <w:bCs/>
                <w:sz w:val="17"/>
                <w:lang w:val="en-TT"/>
              </w:rPr>
              <w:t>B.</w:t>
            </w:r>
            <w:r w:rsidRPr="00E439B2">
              <w:rPr>
                <w:b/>
                <w:bCs/>
                <w:sz w:val="17"/>
                <w:lang w:val="en-TT"/>
              </w:rPr>
              <w:tab/>
              <w:t>Generation and transfer of knowledge</w:t>
            </w:r>
          </w:p>
        </w:tc>
        <w:tc>
          <w:tcPr>
            <w:tcW w:w="795" w:type="dxa"/>
            <w:vAlign w:val="bottom"/>
          </w:tcPr>
          <w:p w14:paraId="10EBB35A"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p>
        </w:tc>
        <w:tc>
          <w:tcPr>
            <w:tcW w:w="795" w:type="dxa"/>
            <w:vAlign w:val="bottom"/>
          </w:tcPr>
          <w:p w14:paraId="3D4C3021"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p>
        </w:tc>
        <w:tc>
          <w:tcPr>
            <w:tcW w:w="795" w:type="dxa"/>
            <w:vAlign w:val="bottom"/>
          </w:tcPr>
          <w:p w14:paraId="2EDF30D0"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p>
        </w:tc>
        <w:tc>
          <w:tcPr>
            <w:tcW w:w="796" w:type="dxa"/>
            <w:vAlign w:val="bottom"/>
          </w:tcPr>
          <w:p w14:paraId="436078B3"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p>
        </w:tc>
      </w:tr>
      <w:tr w:rsidR="00E439B2" w:rsidRPr="00E439B2" w14:paraId="7CB74CE7" w14:textId="77777777" w:rsidTr="00351079">
        <w:tc>
          <w:tcPr>
            <w:tcW w:w="6669" w:type="dxa"/>
            <w:vAlign w:val="bottom"/>
          </w:tcPr>
          <w:p w14:paraId="0230F8F0"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r>
            <w:r w:rsidRPr="00E439B2">
              <w:rPr>
                <w:b/>
                <w:bCs/>
                <w:sz w:val="17"/>
                <w:lang w:val="en-TT"/>
              </w:rPr>
              <w:t>Seminars, workshops and training events</w:t>
            </w:r>
            <w:r w:rsidRPr="00E439B2">
              <w:rPr>
                <w:sz w:val="17"/>
                <w:lang w:val="en-TT"/>
              </w:rPr>
              <w:t xml:space="preserve"> (number of days)</w:t>
            </w:r>
          </w:p>
        </w:tc>
        <w:tc>
          <w:tcPr>
            <w:tcW w:w="795" w:type="dxa"/>
            <w:vAlign w:val="bottom"/>
          </w:tcPr>
          <w:p w14:paraId="2BCAC789"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2</w:t>
            </w:r>
          </w:p>
        </w:tc>
        <w:tc>
          <w:tcPr>
            <w:tcW w:w="795" w:type="dxa"/>
            <w:vAlign w:val="bottom"/>
          </w:tcPr>
          <w:p w14:paraId="1D559D07"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5</w:t>
            </w:r>
          </w:p>
        </w:tc>
        <w:tc>
          <w:tcPr>
            <w:tcW w:w="795" w:type="dxa"/>
            <w:vAlign w:val="bottom"/>
          </w:tcPr>
          <w:p w14:paraId="7875E03E"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2</w:t>
            </w:r>
          </w:p>
        </w:tc>
        <w:tc>
          <w:tcPr>
            <w:tcW w:w="796" w:type="dxa"/>
            <w:vAlign w:val="bottom"/>
          </w:tcPr>
          <w:p w14:paraId="5D28AE65"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2</w:t>
            </w:r>
          </w:p>
        </w:tc>
      </w:tr>
      <w:tr w:rsidR="00E439B2" w:rsidRPr="00E439B2" w14:paraId="79C7105C" w14:textId="77777777" w:rsidTr="00351079">
        <w:tc>
          <w:tcPr>
            <w:tcW w:w="6669" w:type="dxa"/>
            <w:vAlign w:val="bottom"/>
          </w:tcPr>
          <w:p w14:paraId="1F0E2F8F"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t>2.</w:t>
            </w:r>
            <w:r w:rsidRPr="00E439B2">
              <w:rPr>
                <w:sz w:val="17"/>
                <w:lang w:val="en-TT"/>
              </w:rPr>
              <w:tab/>
              <w:t xml:space="preserve">Seminar on treaty law and practice </w:t>
            </w:r>
          </w:p>
        </w:tc>
        <w:tc>
          <w:tcPr>
            <w:tcW w:w="795" w:type="dxa"/>
            <w:vAlign w:val="bottom"/>
          </w:tcPr>
          <w:p w14:paraId="7E433B51"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2</w:t>
            </w:r>
          </w:p>
        </w:tc>
        <w:tc>
          <w:tcPr>
            <w:tcW w:w="795" w:type="dxa"/>
            <w:vAlign w:val="bottom"/>
          </w:tcPr>
          <w:p w14:paraId="74477F5E"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5</w:t>
            </w:r>
          </w:p>
        </w:tc>
        <w:tc>
          <w:tcPr>
            <w:tcW w:w="795" w:type="dxa"/>
            <w:vAlign w:val="bottom"/>
          </w:tcPr>
          <w:p w14:paraId="75EE3D8B"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2</w:t>
            </w:r>
          </w:p>
        </w:tc>
        <w:tc>
          <w:tcPr>
            <w:tcW w:w="796" w:type="dxa"/>
            <w:vAlign w:val="bottom"/>
          </w:tcPr>
          <w:p w14:paraId="4FBBFC33"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2</w:t>
            </w:r>
          </w:p>
        </w:tc>
      </w:tr>
      <w:tr w:rsidR="00E439B2" w:rsidRPr="00E439B2" w14:paraId="73CFFA4C" w14:textId="77777777" w:rsidTr="00351079">
        <w:tc>
          <w:tcPr>
            <w:tcW w:w="6669" w:type="dxa"/>
            <w:vAlign w:val="bottom"/>
          </w:tcPr>
          <w:p w14:paraId="64CB7F79" w14:textId="77777777" w:rsidR="00E439B2" w:rsidRPr="00E439B2" w:rsidRDefault="00E439B2" w:rsidP="00E439B2">
            <w:pPr>
              <w:tabs>
                <w:tab w:val="left" w:pos="288"/>
                <w:tab w:val="left" w:pos="576"/>
                <w:tab w:val="left" w:pos="864"/>
                <w:tab w:val="left" w:pos="1152"/>
              </w:tabs>
              <w:spacing w:before="40" w:after="40" w:line="210" w:lineRule="exact"/>
              <w:ind w:right="43"/>
              <w:rPr>
                <w:sz w:val="17"/>
                <w:lang w:val="en-TT"/>
              </w:rPr>
            </w:pPr>
            <w:r w:rsidRPr="00E439B2">
              <w:rPr>
                <w:sz w:val="17"/>
                <w:lang w:val="en-TT"/>
              </w:rPr>
              <w:tab/>
            </w:r>
            <w:r w:rsidRPr="00E439B2">
              <w:rPr>
                <w:b/>
                <w:bCs/>
                <w:sz w:val="17"/>
                <w:lang w:val="en-TT"/>
              </w:rPr>
              <w:t>Publications</w:t>
            </w:r>
            <w:r w:rsidRPr="00E439B2">
              <w:rPr>
                <w:sz w:val="17"/>
                <w:lang w:val="en-TT"/>
              </w:rPr>
              <w:t xml:space="preserve"> (number of publications)</w:t>
            </w:r>
          </w:p>
        </w:tc>
        <w:tc>
          <w:tcPr>
            <w:tcW w:w="795" w:type="dxa"/>
            <w:vAlign w:val="bottom"/>
          </w:tcPr>
          <w:p w14:paraId="6DE62E14" w14:textId="77777777" w:rsidR="00E439B2" w:rsidRPr="00E439B2" w:rsidRDefault="00E439B2" w:rsidP="00E439B2">
            <w:pPr>
              <w:tabs>
                <w:tab w:val="left" w:pos="288"/>
                <w:tab w:val="left" w:pos="576"/>
                <w:tab w:val="left" w:pos="864"/>
                <w:tab w:val="left" w:pos="1152"/>
              </w:tabs>
              <w:spacing w:before="40" w:after="40" w:line="210" w:lineRule="exact"/>
              <w:ind w:left="144" w:right="43"/>
              <w:jc w:val="right"/>
              <w:rPr>
                <w:b/>
                <w:bCs/>
                <w:sz w:val="17"/>
                <w:lang w:val="en-TT"/>
              </w:rPr>
            </w:pPr>
            <w:r w:rsidRPr="00E439B2">
              <w:rPr>
                <w:b/>
                <w:bCs/>
                <w:sz w:val="17"/>
                <w:lang w:val="en-TT"/>
              </w:rPr>
              <w:t>40</w:t>
            </w:r>
          </w:p>
        </w:tc>
        <w:tc>
          <w:tcPr>
            <w:tcW w:w="795" w:type="dxa"/>
            <w:vAlign w:val="bottom"/>
          </w:tcPr>
          <w:p w14:paraId="3282AF66" w14:textId="77777777" w:rsidR="00E439B2" w:rsidRPr="00E439B2" w:rsidRDefault="00E439B2" w:rsidP="00E439B2">
            <w:pPr>
              <w:tabs>
                <w:tab w:val="left" w:pos="288"/>
                <w:tab w:val="left" w:pos="576"/>
                <w:tab w:val="left" w:pos="864"/>
                <w:tab w:val="left" w:pos="1152"/>
              </w:tabs>
              <w:spacing w:before="40" w:after="40" w:line="210" w:lineRule="exact"/>
              <w:ind w:left="144" w:right="43"/>
              <w:jc w:val="right"/>
              <w:rPr>
                <w:b/>
                <w:bCs/>
                <w:sz w:val="17"/>
                <w:lang w:val="en-TT"/>
              </w:rPr>
            </w:pPr>
            <w:r w:rsidRPr="00E439B2">
              <w:rPr>
                <w:b/>
                <w:bCs/>
                <w:sz w:val="17"/>
                <w:lang w:val="en-TT"/>
              </w:rPr>
              <w:t>43</w:t>
            </w:r>
          </w:p>
        </w:tc>
        <w:tc>
          <w:tcPr>
            <w:tcW w:w="795" w:type="dxa"/>
            <w:vAlign w:val="bottom"/>
          </w:tcPr>
          <w:p w14:paraId="5A8FB8E4" w14:textId="77777777" w:rsidR="00E439B2" w:rsidRPr="00E439B2" w:rsidRDefault="00E439B2" w:rsidP="00E439B2">
            <w:pPr>
              <w:tabs>
                <w:tab w:val="left" w:pos="288"/>
                <w:tab w:val="left" w:pos="576"/>
                <w:tab w:val="left" w:pos="864"/>
                <w:tab w:val="left" w:pos="1152"/>
              </w:tabs>
              <w:spacing w:before="40" w:after="40" w:line="210" w:lineRule="exact"/>
              <w:ind w:left="144" w:right="43"/>
              <w:jc w:val="right"/>
              <w:rPr>
                <w:b/>
                <w:bCs/>
                <w:sz w:val="17"/>
                <w:lang w:val="en-TT"/>
              </w:rPr>
            </w:pPr>
            <w:r w:rsidRPr="00E439B2">
              <w:rPr>
                <w:b/>
                <w:bCs/>
                <w:sz w:val="17"/>
                <w:lang w:val="en-TT"/>
              </w:rPr>
              <w:t>40</w:t>
            </w:r>
          </w:p>
        </w:tc>
        <w:tc>
          <w:tcPr>
            <w:tcW w:w="796" w:type="dxa"/>
            <w:vAlign w:val="bottom"/>
          </w:tcPr>
          <w:p w14:paraId="56B4DEB0" w14:textId="77777777" w:rsidR="00E439B2" w:rsidRPr="00E439B2" w:rsidRDefault="00E439B2" w:rsidP="00E439B2">
            <w:pPr>
              <w:tabs>
                <w:tab w:val="left" w:pos="288"/>
                <w:tab w:val="left" w:pos="576"/>
                <w:tab w:val="left" w:pos="864"/>
                <w:tab w:val="left" w:pos="1152"/>
              </w:tabs>
              <w:spacing w:before="40" w:after="40" w:line="210" w:lineRule="exact"/>
              <w:ind w:left="144" w:right="43"/>
              <w:jc w:val="right"/>
              <w:rPr>
                <w:b/>
                <w:bCs/>
                <w:sz w:val="17"/>
                <w:lang w:val="en-TT"/>
              </w:rPr>
            </w:pPr>
            <w:r w:rsidRPr="00E439B2">
              <w:rPr>
                <w:b/>
                <w:bCs/>
                <w:sz w:val="17"/>
                <w:lang w:val="en-TT"/>
              </w:rPr>
              <w:t>40</w:t>
            </w:r>
          </w:p>
        </w:tc>
      </w:tr>
      <w:tr w:rsidR="00E439B2" w:rsidRPr="00E439B2" w14:paraId="6A06495B" w14:textId="77777777" w:rsidTr="00351079">
        <w:tc>
          <w:tcPr>
            <w:tcW w:w="6669" w:type="dxa"/>
            <w:vAlign w:val="bottom"/>
          </w:tcPr>
          <w:p w14:paraId="0CC23930" w14:textId="77777777" w:rsidR="00E439B2" w:rsidRPr="00E439B2" w:rsidRDefault="00E439B2" w:rsidP="00E439B2">
            <w:pPr>
              <w:tabs>
                <w:tab w:val="left" w:pos="288"/>
                <w:tab w:val="left" w:pos="576"/>
                <w:tab w:val="left" w:pos="864"/>
                <w:tab w:val="left" w:pos="1152"/>
              </w:tabs>
              <w:spacing w:before="40" w:after="40" w:line="210" w:lineRule="exact"/>
              <w:ind w:right="43"/>
              <w:rPr>
                <w:sz w:val="17"/>
                <w:lang w:val="en-TT"/>
              </w:rPr>
            </w:pPr>
            <w:r w:rsidRPr="00E439B2">
              <w:rPr>
                <w:sz w:val="17"/>
                <w:lang w:val="en-TT"/>
              </w:rPr>
              <w:tab/>
              <w:t>3.</w:t>
            </w:r>
            <w:r w:rsidRPr="00E439B2">
              <w:rPr>
                <w:sz w:val="17"/>
                <w:lang w:val="en-TT"/>
              </w:rPr>
              <w:tab/>
              <w:t xml:space="preserve">United Nations </w:t>
            </w:r>
            <w:r w:rsidRPr="00E439B2">
              <w:rPr>
                <w:i/>
                <w:iCs/>
                <w:sz w:val="17"/>
                <w:lang w:val="en-TT"/>
              </w:rPr>
              <w:t>Treaty Series</w:t>
            </w:r>
            <w:r w:rsidRPr="00E439B2">
              <w:rPr>
                <w:sz w:val="17"/>
                <w:lang w:val="en-TT"/>
              </w:rPr>
              <w:t xml:space="preserve"> volumes</w:t>
            </w:r>
          </w:p>
        </w:tc>
        <w:tc>
          <w:tcPr>
            <w:tcW w:w="795" w:type="dxa"/>
            <w:vAlign w:val="bottom"/>
          </w:tcPr>
          <w:p w14:paraId="1218986B" w14:textId="77777777" w:rsidR="00E439B2" w:rsidRPr="00E439B2" w:rsidRDefault="00E439B2" w:rsidP="00E439B2">
            <w:pPr>
              <w:tabs>
                <w:tab w:val="left" w:pos="288"/>
                <w:tab w:val="left" w:pos="576"/>
                <w:tab w:val="left" w:pos="864"/>
                <w:tab w:val="left" w:pos="1152"/>
              </w:tabs>
              <w:spacing w:before="40" w:after="40" w:line="210" w:lineRule="exact"/>
              <w:ind w:left="144" w:right="43"/>
              <w:jc w:val="right"/>
              <w:rPr>
                <w:sz w:val="17"/>
                <w:lang w:val="en-TT"/>
              </w:rPr>
            </w:pPr>
            <w:r w:rsidRPr="00E439B2">
              <w:rPr>
                <w:sz w:val="17"/>
                <w:lang w:val="en-TT"/>
              </w:rPr>
              <w:t>40</w:t>
            </w:r>
          </w:p>
        </w:tc>
        <w:tc>
          <w:tcPr>
            <w:tcW w:w="795" w:type="dxa"/>
            <w:vAlign w:val="bottom"/>
          </w:tcPr>
          <w:p w14:paraId="549BFA44" w14:textId="77777777" w:rsidR="00E439B2" w:rsidRPr="00E439B2" w:rsidRDefault="00E439B2" w:rsidP="00E439B2">
            <w:pPr>
              <w:tabs>
                <w:tab w:val="left" w:pos="288"/>
                <w:tab w:val="left" w:pos="576"/>
                <w:tab w:val="left" w:pos="864"/>
                <w:tab w:val="left" w:pos="1152"/>
              </w:tabs>
              <w:spacing w:before="40" w:after="40" w:line="210" w:lineRule="exact"/>
              <w:ind w:left="144" w:right="43"/>
              <w:jc w:val="right"/>
              <w:rPr>
                <w:sz w:val="17"/>
                <w:lang w:val="en-TT"/>
              </w:rPr>
            </w:pPr>
            <w:r w:rsidRPr="00E439B2">
              <w:rPr>
                <w:sz w:val="17"/>
                <w:lang w:val="en-TT"/>
              </w:rPr>
              <w:t>43</w:t>
            </w:r>
          </w:p>
        </w:tc>
        <w:tc>
          <w:tcPr>
            <w:tcW w:w="795" w:type="dxa"/>
            <w:vAlign w:val="bottom"/>
          </w:tcPr>
          <w:p w14:paraId="7EDCE1C9" w14:textId="77777777" w:rsidR="00E439B2" w:rsidRPr="00E439B2" w:rsidRDefault="00E439B2" w:rsidP="00E439B2">
            <w:pPr>
              <w:tabs>
                <w:tab w:val="left" w:pos="288"/>
                <w:tab w:val="left" w:pos="576"/>
                <w:tab w:val="left" w:pos="864"/>
                <w:tab w:val="left" w:pos="1152"/>
              </w:tabs>
              <w:spacing w:before="40" w:after="40" w:line="210" w:lineRule="exact"/>
              <w:ind w:left="144" w:right="43"/>
              <w:jc w:val="right"/>
              <w:rPr>
                <w:sz w:val="17"/>
                <w:lang w:val="en-TT"/>
              </w:rPr>
            </w:pPr>
            <w:r w:rsidRPr="00E439B2">
              <w:rPr>
                <w:sz w:val="17"/>
                <w:lang w:val="en-TT"/>
              </w:rPr>
              <w:t>40</w:t>
            </w:r>
          </w:p>
        </w:tc>
        <w:tc>
          <w:tcPr>
            <w:tcW w:w="796" w:type="dxa"/>
            <w:vAlign w:val="bottom"/>
          </w:tcPr>
          <w:p w14:paraId="7ACEC91D" w14:textId="77777777" w:rsidR="00E439B2" w:rsidRPr="00E439B2" w:rsidRDefault="00E439B2" w:rsidP="00E439B2">
            <w:pPr>
              <w:tabs>
                <w:tab w:val="left" w:pos="288"/>
                <w:tab w:val="left" w:pos="576"/>
                <w:tab w:val="left" w:pos="864"/>
                <w:tab w:val="left" w:pos="1152"/>
              </w:tabs>
              <w:spacing w:before="40" w:after="40" w:line="210" w:lineRule="exact"/>
              <w:ind w:left="144" w:right="43"/>
              <w:jc w:val="right"/>
              <w:rPr>
                <w:sz w:val="17"/>
                <w:lang w:val="en-TT"/>
              </w:rPr>
            </w:pPr>
            <w:r w:rsidRPr="00E439B2">
              <w:rPr>
                <w:sz w:val="17"/>
                <w:lang w:val="en-TT"/>
              </w:rPr>
              <w:t>40</w:t>
            </w:r>
          </w:p>
        </w:tc>
      </w:tr>
      <w:tr w:rsidR="00E439B2" w:rsidRPr="00E439B2" w14:paraId="3E3E0CE1" w14:textId="77777777" w:rsidTr="00351079">
        <w:tc>
          <w:tcPr>
            <w:tcW w:w="9850" w:type="dxa"/>
            <w:gridSpan w:val="5"/>
          </w:tcPr>
          <w:p w14:paraId="0E391096" w14:textId="77777777" w:rsidR="00E439B2" w:rsidRPr="00E439B2" w:rsidRDefault="00E439B2" w:rsidP="00E439B2">
            <w:pPr>
              <w:keepNext/>
              <w:keepLines/>
              <w:tabs>
                <w:tab w:val="left" w:pos="288"/>
                <w:tab w:val="left" w:pos="576"/>
                <w:tab w:val="left" w:pos="864"/>
                <w:tab w:val="left" w:pos="1152"/>
              </w:tabs>
              <w:spacing w:before="40" w:after="40" w:line="210" w:lineRule="exact"/>
              <w:ind w:right="43"/>
              <w:rPr>
                <w:b/>
                <w:bCs/>
                <w:sz w:val="17"/>
                <w:szCs w:val="17"/>
                <w:lang w:val="en-TT"/>
              </w:rPr>
            </w:pPr>
            <w:r w:rsidRPr="00E439B2">
              <w:rPr>
                <w:b/>
                <w:bCs/>
                <w:sz w:val="17"/>
                <w:szCs w:val="17"/>
                <w:lang w:val="en-TT"/>
              </w:rPr>
              <w:t>C.</w:t>
            </w:r>
            <w:r w:rsidRPr="00E439B2">
              <w:rPr>
                <w:b/>
                <w:bCs/>
                <w:sz w:val="17"/>
                <w:szCs w:val="17"/>
                <w:lang w:val="en-TT"/>
              </w:rPr>
              <w:tab/>
              <w:t>Substantive deliverables</w:t>
            </w:r>
          </w:p>
        </w:tc>
      </w:tr>
      <w:tr w:rsidR="00E439B2" w:rsidRPr="00E439B2" w14:paraId="05C55CD7" w14:textId="77777777" w:rsidTr="00351079">
        <w:tc>
          <w:tcPr>
            <w:tcW w:w="9850" w:type="dxa"/>
            <w:gridSpan w:val="5"/>
          </w:tcPr>
          <w:p w14:paraId="6D80EB07" w14:textId="77777777" w:rsidR="00E439B2" w:rsidRPr="00E439B2" w:rsidRDefault="00E439B2" w:rsidP="00E439B2">
            <w:pPr>
              <w:keepNext/>
              <w:keepLines/>
              <w:tabs>
                <w:tab w:val="left" w:pos="288"/>
                <w:tab w:val="left" w:pos="576"/>
                <w:tab w:val="left" w:pos="864"/>
                <w:tab w:val="left" w:pos="1152"/>
              </w:tabs>
              <w:spacing w:before="40" w:after="40" w:line="210" w:lineRule="exact"/>
              <w:ind w:left="288" w:right="43" w:hanging="288"/>
              <w:rPr>
                <w:sz w:val="17"/>
                <w:szCs w:val="17"/>
                <w:lang w:val="en-TT"/>
              </w:rPr>
            </w:pPr>
            <w:r w:rsidRPr="00E439B2">
              <w:rPr>
                <w:b/>
                <w:bCs/>
                <w:sz w:val="17"/>
                <w:szCs w:val="17"/>
                <w:lang w:val="en-TT"/>
              </w:rPr>
              <w:tab/>
              <w:t>Consultation, advice and advocacy</w:t>
            </w:r>
            <w:r w:rsidRPr="00E439B2">
              <w:rPr>
                <w:sz w:val="17"/>
                <w:szCs w:val="17"/>
                <w:lang w:val="en-TT"/>
              </w:rPr>
              <w:t>: advice to intergovernmental bodies on final clauses and the law of treaties during the negotiations of treaties to be deposited with the Secretary-General; consultation and legal advice concerning the law of treaties, depositary practice and registration of treaties to States, international organizations, secretariats and treaty bodies.</w:t>
            </w:r>
          </w:p>
        </w:tc>
      </w:tr>
      <w:tr w:rsidR="00E439B2" w:rsidRPr="00E439B2" w14:paraId="0426D89A" w14:textId="77777777" w:rsidTr="00351079">
        <w:tc>
          <w:tcPr>
            <w:tcW w:w="9850" w:type="dxa"/>
            <w:gridSpan w:val="5"/>
          </w:tcPr>
          <w:p w14:paraId="7F8749CA" w14:textId="77777777" w:rsidR="00E439B2" w:rsidRPr="00E439B2" w:rsidRDefault="00E439B2" w:rsidP="00E439B2">
            <w:pPr>
              <w:tabs>
                <w:tab w:val="left" w:pos="288"/>
                <w:tab w:val="left" w:pos="576"/>
                <w:tab w:val="left" w:pos="864"/>
                <w:tab w:val="left" w:pos="1152"/>
              </w:tabs>
              <w:spacing w:before="40" w:after="40" w:line="210" w:lineRule="exact"/>
              <w:ind w:left="288" w:hanging="288"/>
              <w:rPr>
                <w:sz w:val="17"/>
                <w:szCs w:val="17"/>
                <w:lang w:val="en-TT"/>
              </w:rPr>
            </w:pPr>
            <w:r w:rsidRPr="00E439B2">
              <w:rPr>
                <w:b/>
                <w:bCs/>
                <w:sz w:val="17"/>
                <w:szCs w:val="17"/>
                <w:lang w:val="en-TT"/>
              </w:rPr>
              <w:tab/>
              <w:t>Databases and substantive digital materials</w:t>
            </w:r>
            <w:r w:rsidRPr="00E439B2">
              <w:rPr>
                <w:sz w:val="17"/>
                <w:szCs w:val="17"/>
                <w:lang w:val="en-TT"/>
              </w:rPr>
              <w:t>: daily online updates of depositary notifications on treaty actions and formalities regarding multilateral treaties deposited with the Secretary-General; original of treaties and certified true copies of treaties deposited with the Secretary-General; certificates of registration and other registration documents regarding treaties and treaty actions registered and filed and recorded by Member States and other entities; and the United Nations Treaty Collection database.</w:t>
            </w:r>
          </w:p>
        </w:tc>
      </w:tr>
      <w:tr w:rsidR="00E439B2" w:rsidRPr="00E439B2" w14:paraId="5D3973F1" w14:textId="77777777" w:rsidTr="00351079">
        <w:tc>
          <w:tcPr>
            <w:tcW w:w="9850" w:type="dxa"/>
            <w:gridSpan w:val="5"/>
          </w:tcPr>
          <w:p w14:paraId="61503621" w14:textId="77777777" w:rsidR="00E439B2" w:rsidRPr="00E439B2" w:rsidRDefault="00E439B2" w:rsidP="00E439B2">
            <w:pPr>
              <w:keepNext/>
              <w:tabs>
                <w:tab w:val="left" w:pos="288"/>
                <w:tab w:val="left" w:pos="576"/>
                <w:tab w:val="left" w:pos="864"/>
                <w:tab w:val="left" w:pos="1152"/>
              </w:tabs>
              <w:spacing w:before="40" w:after="40" w:line="210" w:lineRule="exact"/>
              <w:ind w:right="40"/>
              <w:rPr>
                <w:b/>
                <w:bCs/>
                <w:sz w:val="17"/>
                <w:szCs w:val="17"/>
                <w:lang w:val="en-TT"/>
              </w:rPr>
            </w:pPr>
            <w:r w:rsidRPr="00E439B2">
              <w:rPr>
                <w:b/>
                <w:bCs/>
                <w:sz w:val="17"/>
                <w:szCs w:val="17"/>
                <w:lang w:val="en-TT"/>
              </w:rPr>
              <w:t>D.</w:t>
            </w:r>
            <w:r w:rsidRPr="00E439B2">
              <w:rPr>
                <w:b/>
                <w:bCs/>
                <w:sz w:val="17"/>
                <w:szCs w:val="17"/>
                <w:lang w:val="en-TT"/>
              </w:rPr>
              <w:tab/>
              <w:t>Communication deliverables</w:t>
            </w:r>
          </w:p>
        </w:tc>
      </w:tr>
      <w:tr w:rsidR="00E439B2" w:rsidRPr="00E439B2" w14:paraId="2B57FF91" w14:textId="77777777" w:rsidTr="00351079">
        <w:tc>
          <w:tcPr>
            <w:tcW w:w="9850" w:type="dxa"/>
            <w:gridSpan w:val="5"/>
          </w:tcPr>
          <w:p w14:paraId="0021CA3C" w14:textId="77777777" w:rsidR="00E439B2" w:rsidRPr="00E439B2" w:rsidRDefault="00E439B2" w:rsidP="00E439B2">
            <w:pPr>
              <w:keepNext/>
              <w:tabs>
                <w:tab w:val="left" w:pos="288"/>
                <w:tab w:val="left" w:pos="576"/>
                <w:tab w:val="left" w:pos="864"/>
                <w:tab w:val="left" w:pos="1152"/>
              </w:tabs>
              <w:spacing w:before="40" w:after="40" w:line="210" w:lineRule="exact"/>
              <w:ind w:left="288" w:right="43" w:hanging="288"/>
              <w:rPr>
                <w:sz w:val="17"/>
                <w:szCs w:val="17"/>
                <w:lang w:val="en-TT"/>
              </w:rPr>
            </w:pPr>
            <w:r w:rsidRPr="00E439B2">
              <w:rPr>
                <w:b/>
                <w:bCs/>
                <w:sz w:val="17"/>
                <w:szCs w:val="17"/>
                <w:lang w:val="en-TT"/>
              </w:rPr>
              <w:tab/>
              <w:t>Outreach programmes, special events and information materials</w:t>
            </w:r>
            <w:r w:rsidRPr="00E439B2">
              <w:rPr>
                <w:sz w:val="17"/>
                <w:szCs w:val="17"/>
                <w:lang w:val="en-TT"/>
              </w:rPr>
              <w:t>: annual treaty event during the opening session of the General Assembly and special treaty events dedicated to a particular treaty deposited with the Secretary-General.</w:t>
            </w:r>
          </w:p>
        </w:tc>
      </w:tr>
      <w:tr w:rsidR="00E439B2" w:rsidRPr="00E439B2" w14:paraId="5919A1FA" w14:textId="77777777" w:rsidTr="00351079">
        <w:tc>
          <w:tcPr>
            <w:tcW w:w="9850" w:type="dxa"/>
            <w:gridSpan w:val="5"/>
          </w:tcPr>
          <w:p w14:paraId="69F4381D" w14:textId="77777777" w:rsidR="00E439B2" w:rsidRPr="00E439B2" w:rsidRDefault="00E439B2" w:rsidP="00E439B2">
            <w:pPr>
              <w:tabs>
                <w:tab w:val="left" w:pos="288"/>
                <w:tab w:val="left" w:pos="576"/>
                <w:tab w:val="left" w:pos="864"/>
                <w:tab w:val="left" w:pos="1152"/>
              </w:tabs>
              <w:spacing w:before="40" w:after="40" w:line="210" w:lineRule="exact"/>
              <w:ind w:right="40"/>
              <w:rPr>
                <w:sz w:val="17"/>
                <w:szCs w:val="17"/>
                <w:lang w:val="en-TT"/>
              </w:rPr>
            </w:pPr>
            <w:r w:rsidRPr="00E439B2">
              <w:rPr>
                <w:b/>
                <w:bCs/>
                <w:sz w:val="17"/>
                <w:szCs w:val="17"/>
                <w:lang w:val="en-TT"/>
              </w:rPr>
              <w:tab/>
              <w:t>Digital platforms and multimedia content</w:t>
            </w:r>
            <w:r w:rsidRPr="00E439B2">
              <w:rPr>
                <w:sz w:val="17"/>
                <w:szCs w:val="17"/>
                <w:lang w:val="en-TT"/>
              </w:rPr>
              <w:t>: up-to-date content for the United Nations Treaty Collection website.</w:t>
            </w:r>
          </w:p>
        </w:tc>
      </w:tr>
      <w:tr w:rsidR="00E439B2" w:rsidRPr="00E439B2" w14:paraId="744F5DCE" w14:textId="77777777" w:rsidTr="00351079">
        <w:tc>
          <w:tcPr>
            <w:tcW w:w="9850" w:type="dxa"/>
            <w:gridSpan w:val="5"/>
          </w:tcPr>
          <w:p w14:paraId="4767CDCF" w14:textId="77777777" w:rsidR="00E439B2" w:rsidRPr="00E439B2" w:rsidRDefault="00E439B2" w:rsidP="00E439B2">
            <w:pPr>
              <w:keepNext/>
              <w:tabs>
                <w:tab w:val="left" w:pos="288"/>
                <w:tab w:val="left" w:pos="576"/>
                <w:tab w:val="left" w:pos="864"/>
                <w:tab w:val="left" w:pos="1152"/>
              </w:tabs>
              <w:spacing w:before="40" w:after="40" w:line="210" w:lineRule="exact"/>
              <w:ind w:right="43"/>
              <w:rPr>
                <w:b/>
                <w:bCs/>
                <w:sz w:val="17"/>
                <w:szCs w:val="17"/>
                <w:lang w:val="en-TT"/>
              </w:rPr>
            </w:pPr>
            <w:r w:rsidRPr="00E439B2">
              <w:rPr>
                <w:b/>
                <w:bCs/>
                <w:sz w:val="17"/>
                <w:szCs w:val="17"/>
                <w:lang w:val="en-TT"/>
              </w:rPr>
              <w:t>E.</w:t>
            </w:r>
            <w:r w:rsidRPr="00E439B2">
              <w:rPr>
                <w:b/>
                <w:bCs/>
                <w:sz w:val="17"/>
                <w:szCs w:val="17"/>
                <w:lang w:val="en-TT"/>
              </w:rPr>
              <w:tab/>
              <w:t>Enabling deliverables</w:t>
            </w:r>
          </w:p>
        </w:tc>
      </w:tr>
      <w:tr w:rsidR="00E439B2" w:rsidRPr="00E439B2" w14:paraId="48C3E862" w14:textId="77777777" w:rsidTr="00351079">
        <w:tc>
          <w:tcPr>
            <w:tcW w:w="9850" w:type="dxa"/>
            <w:gridSpan w:val="5"/>
            <w:tcBorders>
              <w:bottom w:val="single" w:sz="12" w:space="0" w:color="auto"/>
            </w:tcBorders>
          </w:tcPr>
          <w:p w14:paraId="23CE9F59" w14:textId="77777777" w:rsidR="00E439B2" w:rsidRPr="00E439B2" w:rsidRDefault="00E439B2" w:rsidP="00E439B2">
            <w:pPr>
              <w:tabs>
                <w:tab w:val="left" w:pos="288"/>
                <w:tab w:val="left" w:pos="576"/>
                <w:tab w:val="left" w:pos="864"/>
                <w:tab w:val="left" w:pos="1152"/>
              </w:tabs>
              <w:spacing w:before="40" w:after="40" w:line="210" w:lineRule="exact"/>
              <w:ind w:left="288" w:right="40" w:hanging="288"/>
              <w:rPr>
                <w:sz w:val="17"/>
                <w:szCs w:val="17"/>
                <w:lang w:val="en-TT"/>
              </w:rPr>
            </w:pPr>
            <w:r w:rsidRPr="00E439B2">
              <w:rPr>
                <w:b/>
                <w:bCs/>
                <w:sz w:val="17"/>
                <w:szCs w:val="17"/>
                <w:lang w:val="en-TT"/>
              </w:rPr>
              <w:tab/>
              <w:t>Legal services</w:t>
            </w:r>
            <w:r w:rsidRPr="00E439B2">
              <w:rPr>
                <w:sz w:val="17"/>
                <w:szCs w:val="17"/>
                <w:lang w:val="en-TT"/>
              </w:rPr>
              <w:t>: legal advice to and support for United Nations offices, departments and regional commissions on the law of treaties, depositary practice and the registration of treaties.</w:t>
            </w:r>
          </w:p>
        </w:tc>
      </w:tr>
    </w:tbl>
    <w:p w14:paraId="360BEB7A" w14:textId="77777777" w:rsidR="00E439B2" w:rsidRDefault="00E439B2">
      <w:pPr>
        <w:suppressAutoHyphens w:val="0"/>
        <w:spacing w:after="160" w:line="259" w:lineRule="auto"/>
        <w:rPr>
          <w:kern w:val="14"/>
          <w:lang w:val="en-TT"/>
        </w:rPr>
      </w:pPr>
      <w:r>
        <w:rPr>
          <w:lang w:val="en-TT"/>
        </w:rPr>
        <w:br w:type="page"/>
      </w:r>
    </w:p>
    <w:p w14:paraId="402B647C"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E439B2">
        <w:rPr>
          <w:b/>
          <w:spacing w:val="-2"/>
          <w:kern w:val="14"/>
          <w:sz w:val="28"/>
          <w:lang w:val="en-TT"/>
        </w:rPr>
        <w:tab/>
        <w:t>II.</w:t>
      </w:r>
      <w:r w:rsidRPr="00E439B2">
        <w:rPr>
          <w:b/>
          <w:spacing w:val="-2"/>
          <w:kern w:val="14"/>
          <w:sz w:val="28"/>
          <w:lang w:val="en-TT"/>
        </w:rPr>
        <w:tab/>
        <w:t>Independent Investigative Mechanism for Myanmar</w:t>
      </w:r>
    </w:p>
    <w:p w14:paraId="5BBAC24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6BC512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182D8FB"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432" w:hanging="1267"/>
        <w:outlineLvl w:val="0"/>
        <w:rPr>
          <w:b/>
          <w:spacing w:val="-2"/>
          <w:kern w:val="14"/>
          <w:sz w:val="28"/>
          <w:lang w:val="en-TT"/>
        </w:rPr>
      </w:pPr>
      <w:r w:rsidRPr="00E439B2">
        <w:rPr>
          <w:b/>
          <w:spacing w:val="-2"/>
          <w:kern w:val="14"/>
          <w:sz w:val="28"/>
          <w:lang w:val="en-TT"/>
        </w:rPr>
        <w:tab/>
        <w:t>A.</w:t>
      </w:r>
      <w:r w:rsidRPr="00E439B2">
        <w:rPr>
          <w:b/>
          <w:spacing w:val="-2"/>
          <w:kern w:val="14"/>
          <w:sz w:val="28"/>
          <w:lang w:val="en-TT"/>
        </w:rPr>
        <w:tab/>
        <w:t>Proposed programme plan for 2027 and programme performance in 2025</w:t>
      </w:r>
    </w:p>
    <w:p w14:paraId="33CAE06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910041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678FDE8"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E439B2">
        <w:rPr>
          <w:b/>
          <w:spacing w:val="-2"/>
          <w:kern w:val="14"/>
          <w:sz w:val="28"/>
          <w:lang w:val="en-TT"/>
        </w:rPr>
        <w:tab/>
      </w:r>
      <w:r w:rsidRPr="00E439B2">
        <w:rPr>
          <w:b/>
          <w:spacing w:val="-2"/>
          <w:kern w:val="14"/>
          <w:sz w:val="28"/>
          <w:lang w:val="en-TT"/>
        </w:rPr>
        <w:tab/>
        <w:t>Overall orientation</w:t>
      </w:r>
    </w:p>
    <w:p w14:paraId="2AB17F2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668CFA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DF2AECE"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Mandates and background</w:t>
      </w:r>
    </w:p>
    <w:p w14:paraId="5228E1C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56ACAC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CF18682" w14:textId="1BCB7661"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8.II.1</w:t>
      </w:r>
      <w:r w:rsidRPr="00E439B2">
        <w:rPr>
          <w:lang w:val="en-TT"/>
        </w:rPr>
        <w:tab/>
        <w:t xml:space="preserve">The Independent Investigative Mechanism for Myanmar is responsible for collecting, consolidating, preserving and analysing evidence of the most serious international crimes and violations of international law committed in Myanmar since 2011. The Mechanism is further responsible for preparing files that can be shared with competent investigative, prosecutorial and judicial authorities (“competent authorities”) in order to facilitate fair and independent criminal proceedings in national, regional or international courts or tribunals. The mandate derives from relevant resolutions of the Human Rights Council, including resolution </w:t>
      </w:r>
      <w:hyperlink r:id="rId139" w:history="1">
        <w:r w:rsidRPr="00E439B2">
          <w:rPr>
            <w:color w:val="0000FF"/>
            <w:lang w:val="en-TT"/>
          </w:rPr>
          <w:t>39/2</w:t>
        </w:r>
      </w:hyperlink>
      <w:r w:rsidRPr="00E439B2">
        <w:rPr>
          <w:lang w:val="en-TT"/>
        </w:rPr>
        <w:t xml:space="preserve">, and of the General Assembly, including resolution </w:t>
      </w:r>
      <w:hyperlink r:id="rId140" w:history="1">
        <w:r w:rsidRPr="00E439B2">
          <w:rPr>
            <w:color w:val="0000FF"/>
            <w:lang w:val="en-TT"/>
          </w:rPr>
          <w:t>73/264</w:t>
        </w:r>
      </w:hyperlink>
      <w:r w:rsidRPr="00E439B2">
        <w:rPr>
          <w:lang w:val="en-TT"/>
        </w:rPr>
        <w:t>, and is further elaborated in the Mechanism’s terms of reference (</w:t>
      </w:r>
      <w:hyperlink r:id="rId141" w:history="1">
        <w:r w:rsidRPr="00E439B2">
          <w:rPr>
            <w:color w:val="0000FF"/>
            <w:lang w:val="en-TT"/>
          </w:rPr>
          <w:t>A/73/716</w:t>
        </w:r>
      </w:hyperlink>
      <w:r w:rsidRPr="00E439B2">
        <w:rPr>
          <w:lang w:val="en-TT"/>
        </w:rPr>
        <w:t xml:space="preserve">, annex). </w:t>
      </w:r>
    </w:p>
    <w:p w14:paraId="08C22A1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BD6117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E690341"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E439B2">
        <w:rPr>
          <w:b/>
          <w:spacing w:val="-2"/>
          <w:kern w:val="14"/>
          <w:sz w:val="28"/>
          <w:lang w:val="en-TT"/>
        </w:rPr>
        <w:tab/>
      </w:r>
      <w:r w:rsidRPr="00E439B2">
        <w:rPr>
          <w:b/>
          <w:spacing w:val="-2"/>
          <w:kern w:val="14"/>
          <w:sz w:val="28"/>
          <w:lang w:val="en-TT"/>
        </w:rPr>
        <w:tab/>
        <w:t>Programme of work</w:t>
      </w:r>
    </w:p>
    <w:p w14:paraId="1DAECC9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5EAF5E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1E851DF"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Objective</w:t>
      </w:r>
    </w:p>
    <w:p w14:paraId="38999F4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87FE9F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E3E8E2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8.II.2</w:t>
      </w:r>
      <w:r w:rsidRPr="00E439B2">
        <w:rPr>
          <w:lang w:val="en-TT"/>
        </w:rPr>
        <w:tab/>
        <w:t>The objective, to which the Mechanism contributes, is to ensure the accountability of perpetrators and justice for victims of the most serious international crimes and violations of international law committed in Myanmar since 2011.</w:t>
      </w:r>
    </w:p>
    <w:p w14:paraId="20E052A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8CF740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9A34CEC"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Strategy and external factors for 2027</w:t>
      </w:r>
    </w:p>
    <w:p w14:paraId="78CAB06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2DF5CB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DF533A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8.II.3</w:t>
      </w:r>
      <w:r w:rsidRPr="00E439B2">
        <w:rPr>
          <w:lang w:val="en-TT"/>
        </w:rPr>
        <w:tab/>
        <w:t>To contribute to the objective, the Mechanism will:</w:t>
      </w:r>
    </w:p>
    <w:p w14:paraId="62CB263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(a)</w:t>
      </w:r>
      <w:r w:rsidRPr="00E439B2">
        <w:rPr>
          <w:lang w:val="en-TT"/>
        </w:rPr>
        <w:tab/>
        <w:t>Collect, preserve and analyse information and evidence regarding crimes within its mandate for current and future accountability efforts, prioritizing the gravest incidents, including by undertaking investigative missions;</w:t>
      </w:r>
    </w:p>
    <w:p w14:paraId="2687088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(b)</w:t>
      </w:r>
      <w:r w:rsidRPr="00E439B2">
        <w:rPr>
          <w:lang w:val="en-TT"/>
        </w:rPr>
        <w:tab/>
        <w:t>Safeguard the well-being and safety of witnesses and others who cooperate with the Mechanism, including through cooperation with national authorities and other partners;</w:t>
      </w:r>
    </w:p>
    <w:p w14:paraId="255F852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(c)</w:t>
      </w:r>
      <w:r w:rsidRPr="00E439B2">
        <w:rPr>
          <w:lang w:val="en-TT"/>
        </w:rPr>
        <w:tab/>
        <w:t>Adapt its secure electronic information management system to protect against evolving risks to the security of digital systems and data and to facilitate the analysis of vast quantities of data in multiple formats and languages;</w:t>
      </w:r>
    </w:p>
    <w:p w14:paraId="5C84F08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(d)</w:t>
      </w:r>
      <w:r w:rsidRPr="00E439B2">
        <w:rPr>
          <w:lang w:val="en-TT"/>
        </w:rPr>
        <w:tab/>
        <w:t>Share evidence and analysis with competent authorities in accordance with its mandate, with the informed consent of those who provided the information, to facilitate criminal proceedings and other accountability efforts;</w:t>
      </w:r>
    </w:p>
    <w:p w14:paraId="730C5B6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(e)</w:t>
      </w:r>
      <w:r w:rsidRPr="00E439B2">
        <w:rPr>
          <w:lang w:val="en-TT"/>
        </w:rPr>
        <w:tab/>
        <w:t>Engage in dialogue and coordination with stakeholders, including Member States, United Nations actors, civil society and affected communities, to facilitate greater cooperation with the Mechanism and promote accountability efforts.</w:t>
      </w:r>
    </w:p>
    <w:p w14:paraId="3C1C9CD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8.II.4</w:t>
      </w:r>
      <w:r w:rsidRPr="00E439B2">
        <w:rPr>
          <w:lang w:val="en-TT"/>
        </w:rPr>
        <w:tab/>
        <w:t xml:space="preserve">The above-mentioned work is expected to result in: </w:t>
      </w:r>
    </w:p>
    <w:p w14:paraId="30B9FD7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(a)</w:t>
      </w:r>
      <w:r w:rsidRPr="00E439B2">
        <w:rPr>
          <w:lang w:val="en-TT"/>
        </w:rPr>
        <w:tab/>
        <w:t xml:space="preserve">Competent authorities having access, upon request and in a timely manner, to high-quality and reliable evidence and analysis stored in the Mechanism’s secure electronic information management system with enhanced processes for review, collation and distribution; </w:t>
      </w:r>
    </w:p>
    <w:p w14:paraId="6A3E50E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(b)</w:t>
      </w:r>
      <w:r w:rsidRPr="00E439B2">
        <w:rPr>
          <w:lang w:val="en-TT"/>
        </w:rPr>
        <w:tab/>
        <w:t>An increased number of fair and independent criminal proceedings and other accountability efforts and expanded use by competent authorities of the Mechanism’s evidence and analysis;</w:t>
      </w:r>
    </w:p>
    <w:p w14:paraId="73B31D2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 xml:space="preserve">(c) </w:t>
      </w:r>
      <w:r w:rsidRPr="00E439B2">
        <w:rPr>
          <w:lang w:val="en-TT"/>
        </w:rPr>
        <w:tab/>
        <w:t xml:space="preserve">Witnesses and others cooperating with the Mechanism securely and with the necessary psychosocial support; </w:t>
      </w:r>
    </w:p>
    <w:p w14:paraId="3972AD4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(d)</w:t>
      </w:r>
      <w:r w:rsidRPr="00E439B2">
        <w:rPr>
          <w:lang w:val="en-TT"/>
        </w:rPr>
        <w:tab/>
        <w:t>Deeper understanding by relevant stakeholders, in particular affected communities and civil society, of the work of the Mechanism, facilitating strengthened cooperation with the Mechanism.</w:t>
      </w:r>
    </w:p>
    <w:p w14:paraId="7F6E282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8.II.5</w:t>
      </w:r>
      <w:r w:rsidRPr="00E439B2">
        <w:rPr>
          <w:lang w:val="en-TT"/>
        </w:rPr>
        <w:tab/>
        <w:t>With regard to the external factors, the overall plan for 2027 is based on the following planning assumptions:</w:t>
      </w:r>
    </w:p>
    <w:p w14:paraId="400826B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(a)</w:t>
      </w:r>
      <w:r w:rsidRPr="00E439B2">
        <w:rPr>
          <w:lang w:val="en-TT"/>
        </w:rPr>
        <w:tab/>
        <w:t xml:space="preserve">Some relevant Member States will permit the Mechanism to conduct evidence collection and witness interviews on their territory and will facilitate the safety and well-being of witnesses and information providers; </w:t>
      </w:r>
    </w:p>
    <w:p w14:paraId="13C1B80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(b)</w:t>
      </w:r>
      <w:r w:rsidRPr="00E439B2">
        <w:rPr>
          <w:lang w:val="en-TT"/>
        </w:rPr>
        <w:tab/>
        <w:t>Some national or international judicial authorities will exercise jurisdiction over the crimes within the Mechanism’s mandate and such authorities will request information from the Mechanism;</w:t>
      </w:r>
    </w:p>
    <w:p w14:paraId="09BCFEC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(c)</w:t>
      </w:r>
      <w:r w:rsidRPr="00E439B2">
        <w:rPr>
          <w:lang w:val="en-TT"/>
        </w:rPr>
        <w:tab/>
        <w:t>Extrabudgetary resources will be available to address evolving challenges and sustain specialized capacities, including open-source investigations.</w:t>
      </w:r>
    </w:p>
    <w:p w14:paraId="328771F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8.II.6</w:t>
      </w:r>
      <w:r w:rsidRPr="00E439B2">
        <w:rPr>
          <w:lang w:val="en-TT"/>
        </w:rPr>
        <w:tab/>
        <w:t xml:space="preserve">With regard to cooperation with other entities at the global, regional, national and local levels, the Mechanism will continue to request access to States for evidence-gathering and to cooperate with competent authorities, civil society organizations and business entities to seek relevant information and ensure support for its mandate. </w:t>
      </w:r>
    </w:p>
    <w:p w14:paraId="112BB76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8.II.7</w:t>
      </w:r>
      <w:r w:rsidRPr="00E439B2">
        <w:rPr>
          <w:lang w:val="en-TT"/>
        </w:rPr>
        <w:tab/>
        <w:t xml:space="preserve">With regard to inter-agency coordination and liaison, the Mechanism will continue to consult and cooperate with other United Nations entities working on issues related to Myanmar and other United Nations accountability mechanisms, in particular in the areas of legal and judicial cooperation, information management systems, investigation of sexual and gender-based crimes, witness protection and support, and the development of methodologies and policies. </w:t>
      </w:r>
    </w:p>
    <w:p w14:paraId="55276D0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8.II.8</w:t>
      </w:r>
      <w:r w:rsidRPr="00E439B2">
        <w:rPr>
          <w:lang w:val="en-TT"/>
        </w:rPr>
        <w:tab/>
        <w:t>The Mechanism integrates a gender perspective into its operational activities, deliverables and results, as appropriate. The Mechanism will continue to investigate sexual and gender-based crimes and crimes against children within its mandate, share relevant evidence and analysis with competent authorities and facilitate access to protection and support measures for victims of such crimes.</w:t>
      </w:r>
    </w:p>
    <w:p w14:paraId="648F002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8.II.9</w:t>
      </w:r>
      <w:r w:rsidRPr="00E439B2">
        <w:rPr>
          <w:lang w:val="en-TT"/>
        </w:rPr>
        <w:tab/>
        <w:t>In line with the United Nations Disability Inclusion Strategy, the Mechanism will actively ensure appropriate access to protection and support measures to witnesses with disabilities.</w:t>
      </w:r>
    </w:p>
    <w:p w14:paraId="5D06E5F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CB0F4DE"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 xml:space="preserve">Adjustments arising from the UN80 Initiative </w:t>
      </w:r>
    </w:p>
    <w:p w14:paraId="5BAED51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D30E71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8.II.10</w:t>
      </w:r>
      <w:r w:rsidRPr="00E439B2">
        <w:rPr>
          <w:lang w:val="en-TT"/>
        </w:rPr>
        <w:tab/>
        <w:t xml:space="preserve">The proposed programme plan for 2027 reflects changes arising from the UN80 Initiative. In particular, the table of deliverables reflects updated planned deliverables for 2026, in line with the approved programme budget for 2026. </w:t>
      </w:r>
    </w:p>
    <w:p w14:paraId="381DFEC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8.II.11</w:t>
      </w:r>
      <w:r w:rsidRPr="00E439B2">
        <w:rPr>
          <w:lang w:val="en-TT"/>
        </w:rPr>
        <w:tab/>
        <w:t xml:space="preserve">The Mechanism will be guided by any future decisions taken in the context of the UN80 Initiative, in accordance with the applicable rules and procedures, including the decisions, resolutions and established practice of the competent intergovernmental organs. </w:t>
      </w:r>
    </w:p>
    <w:p w14:paraId="71C3CC3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F7E557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CA176E5"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Evaluation activities</w:t>
      </w:r>
    </w:p>
    <w:p w14:paraId="495AFFB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311D99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ED641B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8.II.12</w:t>
      </w:r>
      <w:r w:rsidRPr="00E439B2">
        <w:rPr>
          <w:lang w:val="en-TT"/>
        </w:rPr>
        <w:tab/>
        <w:t xml:space="preserve">An evaluation conducted by the Mechanism, on the investigative mission planning process and implementation, was completed in 2025 and has guided the proposed programme plan for 2027. </w:t>
      </w:r>
    </w:p>
    <w:p w14:paraId="1CA3CF9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8.II.13</w:t>
      </w:r>
      <w:r w:rsidRPr="00E439B2">
        <w:rPr>
          <w:lang w:val="en-TT"/>
        </w:rPr>
        <w:tab/>
        <w:t xml:space="preserve">In response to the results of the evaluation, the Mechanism plans to adjust its mission planning framework to reflect the Mechanism’s complex operations, including high-security and witness protection requirements, the need for the cooperation of Member States and other stakeholders, and logistical considerations. The evaluation will also inform efforts to consolidate and streamline existing operating procedures and improve efficiencies in mission-related budgeting and expense arrangements. </w:t>
      </w:r>
    </w:p>
    <w:p w14:paraId="5360947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8.II.14</w:t>
      </w:r>
      <w:r w:rsidRPr="00E439B2">
        <w:rPr>
          <w:lang w:val="en-TT"/>
        </w:rPr>
        <w:tab/>
        <w:t>The following evaluations to be conducted by the Mechanism are planned for 2027 (postponed from 2026):</w:t>
      </w:r>
    </w:p>
    <w:p w14:paraId="3B2CC90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 xml:space="preserve">(a) </w:t>
      </w:r>
      <w:r w:rsidRPr="00E439B2">
        <w:rPr>
          <w:lang w:val="en-TT"/>
        </w:rPr>
        <w:tab/>
        <w:t xml:space="preserve">Evaluation of the Mechanism’s methodology for sharing information with national authorities and related outcomes; </w:t>
      </w:r>
    </w:p>
    <w:p w14:paraId="402856E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(b)</w:t>
      </w:r>
      <w:r w:rsidRPr="00E439B2">
        <w:rPr>
          <w:lang w:val="en-TT"/>
        </w:rPr>
        <w:tab/>
        <w:t xml:space="preserve">Evaluation of the Mechanism’s witness protection and support measures. </w:t>
      </w:r>
    </w:p>
    <w:p w14:paraId="6699A09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EB2E38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FCF72A2"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Programme performance in 2025</w:t>
      </w:r>
    </w:p>
    <w:p w14:paraId="746D7A5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6FBD62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653F2AF"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152" w:hanging="1267"/>
        <w:outlineLvl w:val="1"/>
        <w:rPr>
          <w:b/>
          <w:spacing w:val="2"/>
          <w:kern w:val="14"/>
          <w:lang w:val="en-TT"/>
        </w:rPr>
      </w:pPr>
      <w:r w:rsidRPr="00E439B2">
        <w:rPr>
          <w:b/>
          <w:spacing w:val="2"/>
          <w:kern w:val="14"/>
          <w:lang w:val="en-TT"/>
        </w:rPr>
        <w:tab/>
      </w:r>
      <w:r w:rsidRPr="00E439B2">
        <w:rPr>
          <w:b/>
          <w:spacing w:val="2"/>
          <w:kern w:val="14"/>
          <w:lang w:val="en-TT"/>
        </w:rPr>
        <w:tab/>
        <w:t xml:space="preserve">Competent authorities have access to forensic analysis of open-source information </w:t>
      </w:r>
    </w:p>
    <w:p w14:paraId="7D91ECD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23859C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8.II.15</w:t>
      </w:r>
      <w:r w:rsidRPr="00E439B2">
        <w:rPr>
          <w:lang w:val="en-TT"/>
        </w:rPr>
        <w:tab/>
        <w:t>There is a significant volume of open-source information online and, more broadly, in the public domain regarding serious international crimes committed in Myanmar. Owing to the critical importance of promptly identifying and capturing such information, the Mechanism prioritized and integrated the collection and analysis of open-source information across all investigations. The Mechanism uses advanced methods that include the discovery, verification and authentication of large volumes of open-source materials, including videos, photographs, geospatial imagery, audio clips, public documents, official pronouncements and various databases and platforms. The Mechanism’s methodologies optimize the forensic value of open-source information to criminal prosecutions. For example, by using specialized tools, the Mechanism can identify where and when videos and images were taken, extract investigative leads from large data sets and enhance and authenticate videos, images and audio clips to detect “fake” content generated by artificial intelligence. In addition, the Mechanism can identify public statements by individuals that reveal their knowledge, intent or effective control over crimes to help to establish links between senior leaders and the crimes committed. The Mechanism analyses and cross-references open-source evidence with other evidence and prepares analysis that is available for sharing with competent authorities. Given the Mechanism’s lack of access to the crime scenes, open-source investigations are crucial to help to build cases for future prosecutions. Taking into account reduced extrabudgetary resources, the Mechanism prioritized the production of in-depth analysis, including incident reports, geolocation, chronolocation, data visualization and target profiles.</w:t>
      </w:r>
    </w:p>
    <w:p w14:paraId="26D85D5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8.II.16</w:t>
      </w:r>
      <w:r w:rsidRPr="00E439B2">
        <w:rPr>
          <w:lang w:val="en-TT"/>
        </w:rPr>
        <w:tab/>
        <w:t>Progress towards the objective is presented in the performance measure below (see figure 8.II.I).</w:t>
      </w:r>
    </w:p>
    <w:p w14:paraId="5581A1B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9265594" w14:textId="77777777" w:rsidR="00E439B2" w:rsidRPr="00E439B2" w:rsidRDefault="00E439B2" w:rsidP="00E439B2">
      <w:pPr>
        <w:suppressAutoHyphens w:val="0"/>
        <w:spacing w:after="160" w:line="259" w:lineRule="auto"/>
        <w:rPr>
          <w:bCs/>
          <w:spacing w:val="2"/>
          <w:kern w:val="14"/>
          <w:lang w:val="en-TT"/>
        </w:rPr>
      </w:pPr>
      <w:r w:rsidRPr="00E439B2">
        <w:rPr>
          <w:b/>
          <w:bCs/>
          <w:lang w:val="en-TT"/>
        </w:rPr>
        <w:br w:type="page"/>
      </w:r>
    </w:p>
    <w:p w14:paraId="7EADF603"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TT"/>
        </w:rPr>
      </w:pPr>
      <w:r w:rsidRPr="00E439B2">
        <w:rPr>
          <w:bCs/>
          <w:spacing w:val="2"/>
          <w:kern w:val="14"/>
          <w:lang w:val="en-TT"/>
        </w:rPr>
        <w:t>Figure 8.II.I</w:t>
      </w:r>
    </w:p>
    <w:p w14:paraId="72C3DCD4"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outlineLvl w:val="1"/>
        <w:rPr>
          <w:b/>
          <w:spacing w:val="2"/>
          <w:kern w:val="14"/>
          <w:lang w:val="en-TT"/>
        </w:rPr>
      </w:pPr>
      <w:r w:rsidRPr="00E439B2">
        <w:rPr>
          <w:b/>
          <w:spacing w:val="2"/>
          <w:kern w:val="14"/>
          <w:lang w:val="en-TT"/>
        </w:rPr>
        <w:t>Performance measure: number of information items collected and analysis produced from open sources for use by competent authorities (cumulative)</w:t>
      </w:r>
    </w:p>
    <w:p w14:paraId="5EFBA81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sidRPr="00E439B2">
        <w:rPr>
          <w:rFonts w:eastAsia="Calibri"/>
          <w:b/>
          <w:noProof/>
          <w:kern w:val="14"/>
          <w:szCs w:val="20"/>
          <w:lang w:val="en-TT"/>
        </w:rPr>
        <w:drawing>
          <wp:anchor distT="0" distB="0" distL="114300" distR="114300" simplePos="0" relativeHeight="251666432" behindDoc="0" locked="0" layoutInCell="1" allowOverlap="1" wp14:anchorId="72E2BFDD" wp14:editId="7FE7684F">
            <wp:simplePos x="0" y="0"/>
            <wp:positionH relativeFrom="page">
              <wp:posOffset>804545</wp:posOffset>
            </wp:positionH>
            <wp:positionV relativeFrom="paragraph">
              <wp:posOffset>155575</wp:posOffset>
            </wp:positionV>
            <wp:extent cx="6254496" cy="2468880"/>
            <wp:effectExtent l="0" t="0" r="0" b="7620"/>
            <wp:wrapTopAndBottom/>
            <wp:docPr id="317262397" name="Chart 31726239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2"/>
              </a:graphicData>
            </a:graphic>
            <wp14:sizeRelH relativeFrom="page">
              <wp14:pctWidth>0</wp14:pctWidth>
            </wp14:sizeRelH>
            <wp14:sizeRelV relativeFrom="page">
              <wp14:pctHeight>0</wp14:pctHeight>
            </wp14:sizeRelV>
          </wp:anchor>
        </w:drawing>
      </w:r>
    </w:p>
    <w:p w14:paraId="776BD2D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E85730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09BA2D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DC332A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47BFA80"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Planned results for 2027</w:t>
      </w:r>
    </w:p>
    <w:p w14:paraId="3345F0A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D2EA6B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1BF799A"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spacing w:val="2"/>
          <w:kern w:val="14"/>
          <w:lang w:val="en-TT"/>
        </w:rPr>
      </w:pPr>
      <w:r w:rsidRPr="00E439B2">
        <w:rPr>
          <w:b/>
          <w:spacing w:val="2"/>
          <w:kern w:val="14"/>
          <w:lang w:val="en-TT"/>
        </w:rPr>
        <w:tab/>
      </w:r>
      <w:r w:rsidRPr="00E439B2">
        <w:rPr>
          <w:b/>
          <w:spacing w:val="2"/>
          <w:kern w:val="14"/>
          <w:lang w:val="en-TT"/>
        </w:rPr>
        <w:tab/>
        <w:t xml:space="preserve">Result 1: victims, survivors, civil society and information providers engage in accountability processes </w:t>
      </w:r>
    </w:p>
    <w:p w14:paraId="49A8D3B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CCF44AF"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Programme performance in 2025 and target for 2027</w:t>
      </w:r>
    </w:p>
    <w:p w14:paraId="668ADDA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866B8C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8.II.17</w:t>
      </w:r>
      <w:r w:rsidRPr="00E439B2">
        <w:rPr>
          <w:lang w:val="en-TT"/>
        </w:rPr>
        <w:tab/>
        <w:t>The programme’s work contributed to 23 engagements of victims, survivors, civil society representatives and information providers in 2025, for a cumulative total of 153 engagements between 2023 and 2025, which exceeded the planned target of 147 engagements.</w:t>
      </w:r>
    </w:p>
    <w:p w14:paraId="17CB3AA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8.II.18</w:t>
      </w:r>
      <w:r w:rsidRPr="00E439B2">
        <w:rPr>
          <w:lang w:val="en-TT"/>
        </w:rPr>
        <w:tab/>
        <w:t>Progress towards the objective and the target for 2027 are presented in the performance measure below (see figure 8.II.II).</w:t>
      </w:r>
    </w:p>
    <w:p w14:paraId="6A94FD0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0BC5E91"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E439B2">
        <w:rPr>
          <w:spacing w:val="2"/>
          <w:kern w:val="14"/>
          <w:lang w:val="en-TT"/>
        </w:rPr>
        <w:t>Figure 8.II.II</w:t>
      </w:r>
    </w:p>
    <w:p w14:paraId="0584DD23"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outlineLvl w:val="1"/>
        <w:rPr>
          <w:b/>
          <w:spacing w:val="2"/>
          <w:kern w:val="14"/>
          <w:lang w:val="en-TT"/>
        </w:rPr>
      </w:pPr>
      <w:r w:rsidRPr="00E439B2">
        <w:rPr>
          <w:b/>
          <w:spacing w:val="2"/>
          <w:kern w:val="14"/>
          <w:lang w:val="en-TT"/>
        </w:rPr>
        <w:t>Performance measure: number of engagements of victims, survivors, civil society representatives and information providers (cumulative)</w:t>
      </w:r>
    </w:p>
    <w:p w14:paraId="55242FF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sidRPr="00E439B2">
        <w:rPr>
          <w:b/>
          <w:noProof/>
          <w:u w:val="single"/>
          <w:lang w:val="en-TT"/>
        </w:rPr>
        <w:drawing>
          <wp:anchor distT="0" distB="0" distL="114300" distR="114300" simplePos="0" relativeHeight="251667456" behindDoc="0" locked="0" layoutInCell="1" allowOverlap="1" wp14:anchorId="6B99959C" wp14:editId="7E0D65B3">
            <wp:simplePos x="0" y="0"/>
            <wp:positionH relativeFrom="column">
              <wp:posOffset>0</wp:posOffset>
            </wp:positionH>
            <wp:positionV relativeFrom="paragraph">
              <wp:posOffset>156210</wp:posOffset>
            </wp:positionV>
            <wp:extent cx="6254115" cy="2313305"/>
            <wp:effectExtent l="0" t="0" r="0" b="0"/>
            <wp:wrapTopAndBottom/>
            <wp:docPr id="1490032930" name="Chart 149003293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3"/>
              </a:graphicData>
            </a:graphic>
            <wp14:sizeRelH relativeFrom="page">
              <wp14:pctWidth>0</wp14:pctWidth>
            </wp14:sizeRelH>
            <wp14:sizeRelV relativeFrom="page">
              <wp14:pctHeight>0</wp14:pctHeight>
            </wp14:sizeRelV>
          </wp:anchor>
        </w:drawing>
      </w:r>
    </w:p>
    <w:p w14:paraId="68506BD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04727B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4CCAD2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B1B2780"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outlineLvl w:val="1"/>
        <w:rPr>
          <w:b/>
          <w:spacing w:val="2"/>
          <w:kern w:val="14"/>
          <w:lang w:val="en-TT"/>
        </w:rPr>
      </w:pPr>
      <w:r w:rsidRPr="00E439B2">
        <w:rPr>
          <w:b/>
          <w:spacing w:val="2"/>
          <w:kern w:val="14"/>
          <w:lang w:val="en-TT"/>
        </w:rPr>
        <w:tab/>
      </w:r>
      <w:r w:rsidRPr="00E439B2">
        <w:rPr>
          <w:b/>
          <w:spacing w:val="2"/>
          <w:kern w:val="14"/>
          <w:lang w:val="en-TT"/>
        </w:rPr>
        <w:tab/>
        <w:t>Result 2: increased access to evidence with the broadest possible admissibility in national, regional and international courts</w:t>
      </w:r>
    </w:p>
    <w:p w14:paraId="0BC7493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750BC96"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Programme performance in 2025 and target for 2027</w:t>
      </w:r>
    </w:p>
    <w:p w14:paraId="6F5FBF2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734198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8.II.19</w:t>
      </w:r>
      <w:r w:rsidRPr="00E439B2">
        <w:rPr>
          <w:lang w:val="en-TT"/>
        </w:rPr>
        <w:tab/>
        <w:t>The programme’s work contributed to 125 screening notes and witness statements available for sharing, for a cumulative total of 666 screening and statements, which exceeded the planned target of 636 screenings and statements.</w:t>
      </w:r>
    </w:p>
    <w:p w14:paraId="34C4F17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8.II.20</w:t>
      </w:r>
      <w:r w:rsidRPr="00E439B2">
        <w:rPr>
          <w:lang w:val="en-TT"/>
        </w:rPr>
        <w:tab/>
        <w:t>Progress towards the objective and the target for 2027 are presented in the performance measure below (see figure 8.II.III).</w:t>
      </w:r>
    </w:p>
    <w:p w14:paraId="02713C4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D21360C"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TT"/>
        </w:rPr>
      </w:pPr>
      <w:r w:rsidRPr="00E439B2">
        <w:rPr>
          <w:bCs/>
          <w:spacing w:val="2"/>
          <w:kern w:val="14"/>
          <w:lang w:val="en-TT"/>
        </w:rPr>
        <w:t>Figure 8.II.III</w:t>
      </w:r>
    </w:p>
    <w:p w14:paraId="0E233931"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outlineLvl w:val="1"/>
        <w:rPr>
          <w:b/>
          <w:spacing w:val="2"/>
          <w:kern w:val="14"/>
          <w:lang w:val="en-TT"/>
        </w:rPr>
      </w:pPr>
      <w:r w:rsidRPr="00E439B2">
        <w:rPr>
          <w:b/>
          <w:spacing w:val="2"/>
          <w:kern w:val="14"/>
          <w:lang w:val="en-TT"/>
        </w:rPr>
        <w:t xml:space="preserve">Performance measure: number of screening notes and witness statements available for sharing (cumulative) </w:t>
      </w:r>
    </w:p>
    <w:p w14:paraId="7855B43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AEF6A4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DCD574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sidRPr="00E439B2">
        <w:rPr>
          <w:b/>
          <w:noProof/>
          <w:u w:val="single"/>
          <w:lang w:val="en-TT"/>
        </w:rPr>
        <w:drawing>
          <wp:anchor distT="0" distB="0" distL="114300" distR="114300" simplePos="0" relativeHeight="251668480" behindDoc="0" locked="0" layoutInCell="1" allowOverlap="1" wp14:anchorId="630370BF" wp14:editId="65B4AD60">
            <wp:simplePos x="0" y="0"/>
            <wp:positionH relativeFrom="column">
              <wp:posOffset>0</wp:posOffset>
            </wp:positionH>
            <wp:positionV relativeFrom="paragraph">
              <wp:posOffset>73025</wp:posOffset>
            </wp:positionV>
            <wp:extent cx="6254496" cy="2313432"/>
            <wp:effectExtent l="0" t="0" r="0" b="0"/>
            <wp:wrapTopAndBottom/>
            <wp:docPr id="73856503" name="Chart 7385650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4"/>
              </a:graphicData>
            </a:graphic>
            <wp14:sizeRelH relativeFrom="page">
              <wp14:pctWidth>0</wp14:pctWidth>
            </wp14:sizeRelH>
            <wp14:sizeRelV relativeFrom="page">
              <wp14:pctHeight>0</wp14:pctHeight>
            </wp14:sizeRelV>
          </wp:anchor>
        </w:drawing>
      </w:r>
    </w:p>
    <w:p w14:paraId="699AE43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631D124"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outlineLvl w:val="1"/>
        <w:rPr>
          <w:b/>
          <w:spacing w:val="2"/>
          <w:kern w:val="14"/>
          <w:lang w:val="en-TT"/>
        </w:rPr>
      </w:pPr>
      <w:r w:rsidRPr="00E439B2">
        <w:rPr>
          <w:b/>
          <w:spacing w:val="2"/>
          <w:kern w:val="14"/>
          <w:lang w:val="en-TT"/>
        </w:rPr>
        <w:tab/>
      </w:r>
      <w:r w:rsidRPr="00E439B2">
        <w:rPr>
          <w:b/>
          <w:spacing w:val="2"/>
          <w:kern w:val="14"/>
          <w:lang w:val="en-TT"/>
        </w:rPr>
        <w:tab/>
        <w:t>Result 3: witnesses and sources contribute to accountability efforts securely and with necessary psychosocial support</w:t>
      </w:r>
    </w:p>
    <w:p w14:paraId="7031570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FE37DD5"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Proposed programme plan for 2027</w:t>
      </w:r>
    </w:p>
    <w:p w14:paraId="455F1E5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D1B876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8.II.21</w:t>
      </w:r>
      <w:r w:rsidRPr="00E439B2">
        <w:rPr>
          <w:lang w:val="en-TT"/>
        </w:rPr>
        <w:tab/>
        <w:t xml:space="preserve">Investigating serious international crimes presents considerable security, safety and psychosocial risks for witnesses, victims and other sources who cooperate with the Mechanism. In line with its terms of reference, the Mechanism has a small internal capacity and is operationalizing international best practices in its witness protection services. The Mechanism takes all feasible steps to safeguard the safety and well-being of witnesses before, during and after their cooperation with the Mechanism. These measures are embedded across all aspects of the Mechanism’s investigations and sharing activities. </w:t>
      </w:r>
    </w:p>
    <w:p w14:paraId="54277E0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A1A77C9"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TT"/>
        </w:rPr>
      </w:pPr>
      <w:r w:rsidRPr="00E439B2">
        <w:rPr>
          <w:i/>
          <w:spacing w:val="3"/>
          <w:kern w:val="14"/>
          <w:lang w:val="en-TT"/>
        </w:rPr>
        <w:tab/>
      </w:r>
      <w:r w:rsidRPr="00E439B2">
        <w:rPr>
          <w:i/>
          <w:spacing w:val="3"/>
          <w:kern w:val="14"/>
          <w:lang w:val="en-TT"/>
        </w:rPr>
        <w:tab/>
        <w:t>Lessons learned and planned change</w:t>
      </w:r>
    </w:p>
    <w:p w14:paraId="3472181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811E09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8.II.22</w:t>
      </w:r>
      <w:r w:rsidRPr="00E439B2">
        <w:rPr>
          <w:lang w:val="en-TT"/>
        </w:rPr>
        <w:tab/>
        <w:t xml:space="preserve">The lesson for the Mechanism was that there was a need to respond to an increased number of witnesses to be interviewed and to address the complexities surrounding witness protection in various locations where the witnesses resided. The number of witnesses and sources requiring ongoing protection has grown steadily, leading to an annual rise in risk assessments and other measures. In applying the lesson, the Mechanism will adjust its policy framework and approach for witness protection. This will ensure that the security and psychosocial needs of witnesses are assessed jointly and comprehensively, with concrete recommendations for mitigating measures in line with international standards. Leveraging its electronic information management system, the Mechanism will revise internal procedures and streamline the risk assessment process to ensure that all witness protection activities are conducted efficiently. </w:t>
      </w:r>
    </w:p>
    <w:p w14:paraId="00E13B2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8.II.23</w:t>
      </w:r>
      <w:r w:rsidRPr="00E439B2">
        <w:rPr>
          <w:lang w:val="en-TT"/>
        </w:rPr>
        <w:tab/>
      </w:r>
      <w:r w:rsidRPr="00020398">
        <w:rPr>
          <w:spacing w:val="0"/>
          <w:lang w:val="en-TT"/>
        </w:rPr>
        <w:t>Expected progress towards the objective is presented in the performance measure below (see table 8.II.1)</w:t>
      </w:r>
    </w:p>
    <w:p w14:paraId="5BA7E3A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2D60B69"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E439B2">
        <w:rPr>
          <w:spacing w:val="2"/>
          <w:kern w:val="14"/>
          <w:lang w:val="en-TT"/>
        </w:rPr>
        <w:t>Table 8.II.1</w:t>
      </w:r>
    </w:p>
    <w:p w14:paraId="78809CD9"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Performance measure</w:t>
      </w:r>
    </w:p>
    <w:p w14:paraId="790E2BA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FAD015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439B2" w:rsidRPr="00E439B2" w14:paraId="45CE5ABE" w14:textId="77777777" w:rsidTr="00351079">
        <w:trPr>
          <w:tblHeader/>
        </w:trPr>
        <w:tc>
          <w:tcPr>
            <w:tcW w:w="1970" w:type="dxa"/>
            <w:tcBorders>
              <w:top w:val="single" w:sz="4" w:space="0" w:color="auto"/>
              <w:bottom w:val="single" w:sz="12" w:space="0" w:color="auto"/>
            </w:tcBorders>
            <w:vAlign w:val="bottom"/>
          </w:tcPr>
          <w:p w14:paraId="1B18C9C3" w14:textId="77777777" w:rsidR="00E439B2" w:rsidRPr="00E439B2" w:rsidRDefault="00E439B2" w:rsidP="00E439B2">
            <w:pPr>
              <w:spacing w:before="81" w:after="81" w:line="160" w:lineRule="exact"/>
              <w:ind w:right="40"/>
              <w:jc w:val="both"/>
              <w:rPr>
                <w:i/>
                <w:sz w:val="14"/>
                <w:lang w:val="en-TT"/>
              </w:rPr>
            </w:pPr>
            <w:r w:rsidRPr="00E439B2">
              <w:rPr>
                <w:i/>
                <w:sz w:val="14"/>
                <w:lang w:val="en-TT"/>
              </w:rPr>
              <w:t>2023 (actual)</w:t>
            </w:r>
          </w:p>
        </w:tc>
        <w:tc>
          <w:tcPr>
            <w:tcW w:w="1970" w:type="dxa"/>
            <w:tcBorders>
              <w:top w:val="single" w:sz="4" w:space="0" w:color="auto"/>
              <w:bottom w:val="single" w:sz="12" w:space="0" w:color="auto"/>
            </w:tcBorders>
            <w:vAlign w:val="bottom"/>
          </w:tcPr>
          <w:p w14:paraId="2100F3F1" w14:textId="77777777" w:rsidR="00E439B2" w:rsidRPr="00E439B2" w:rsidRDefault="00E439B2" w:rsidP="00E439B2">
            <w:pPr>
              <w:spacing w:before="81" w:after="81" w:line="160" w:lineRule="exact"/>
              <w:ind w:left="144" w:right="40"/>
              <w:rPr>
                <w:i/>
                <w:sz w:val="14"/>
                <w:lang w:val="en-TT"/>
              </w:rPr>
            </w:pPr>
            <w:r w:rsidRPr="00E439B2">
              <w:rPr>
                <w:i/>
                <w:sz w:val="14"/>
                <w:lang w:val="en-TT"/>
              </w:rPr>
              <w:t>2024 (actual)</w:t>
            </w:r>
          </w:p>
        </w:tc>
        <w:tc>
          <w:tcPr>
            <w:tcW w:w="1970" w:type="dxa"/>
            <w:tcBorders>
              <w:top w:val="single" w:sz="4" w:space="0" w:color="auto"/>
              <w:bottom w:val="single" w:sz="12" w:space="0" w:color="auto"/>
              <w:right w:val="double" w:sz="12" w:space="0" w:color="auto"/>
            </w:tcBorders>
            <w:vAlign w:val="bottom"/>
          </w:tcPr>
          <w:p w14:paraId="3C9B1D92" w14:textId="77777777" w:rsidR="00E439B2" w:rsidRPr="00E439B2" w:rsidRDefault="00E439B2" w:rsidP="00E439B2">
            <w:pPr>
              <w:spacing w:before="81" w:after="81" w:line="160" w:lineRule="exact"/>
              <w:ind w:left="144" w:right="40"/>
              <w:rPr>
                <w:i/>
                <w:sz w:val="14"/>
                <w:lang w:val="en-TT"/>
              </w:rPr>
            </w:pPr>
            <w:r w:rsidRPr="00E439B2">
              <w:rPr>
                <w:i/>
                <w:sz w:val="14"/>
                <w:lang w:val="en-TT"/>
              </w:rPr>
              <w:t>2025 (actual)</w:t>
            </w:r>
          </w:p>
        </w:tc>
        <w:tc>
          <w:tcPr>
            <w:tcW w:w="1970" w:type="dxa"/>
            <w:tcBorders>
              <w:top w:val="single" w:sz="4" w:space="0" w:color="auto"/>
              <w:left w:val="double" w:sz="12" w:space="0" w:color="auto"/>
              <w:bottom w:val="single" w:sz="12" w:space="0" w:color="auto"/>
            </w:tcBorders>
            <w:vAlign w:val="bottom"/>
          </w:tcPr>
          <w:p w14:paraId="25CA4CA6" w14:textId="77777777" w:rsidR="00E439B2" w:rsidRPr="00E439B2" w:rsidRDefault="00E439B2" w:rsidP="00E439B2">
            <w:pPr>
              <w:spacing w:before="81" w:after="81" w:line="160" w:lineRule="exact"/>
              <w:ind w:left="144" w:right="40"/>
              <w:rPr>
                <w:i/>
                <w:sz w:val="14"/>
                <w:lang w:val="en-TT"/>
              </w:rPr>
            </w:pPr>
            <w:r w:rsidRPr="00E439B2">
              <w:rPr>
                <w:i/>
                <w:sz w:val="14"/>
                <w:lang w:val="en-TT"/>
              </w:rPr>
              <w:t>2026 (planned)</w:t>
            </w:r>
          </w:p>
        </w:tc>
        <w:tc>
          <w:tcPr>
            <w:tcW w:w="1970" w:type="dxa"/>
            <w:tcBorders>
              <w:top w:val="single" w:sz="4" w:space="0" w:color="auto"/>
              <w:bottom w:val="single" w:sz="12" w:space="0" w:color="auto"/>
            </w:tcBorders>
            <w:vAlign w:val="bottom"/>
          </w:tcPr>
          <w:p w14:paraId="5CEB3147" w14:textId="77777777" w:rsidR="00E439B2" w:rsidRPr="00E439B2" w:rsidRDefault="00E439B2" w:rsidP="00E439B2">
            <w:pPr>
              <w:spacing w:before="81" w:after="81" w:line="160" w:lineRule="exact"/>
              <w:ind w:left="144" w:right="40"/>
              <w:rPr>
                <w:i/>
                <w:sz w:val="14"/>
                <w:lang w:val="en-TT"/>
              </w:rPr>
            </w:pPr>
            <w:r w:rsidRPr="00E439B2">
              <w:rPr>
                <w:i/>
                <w:sz w:val="14"/>
                <w:lang w:val="en-TT"/>
              </w:rPr>
              <w:t>2027 (planned)</w:t>
            </w:r>
          </w:p>
        </w:tc>
      </w:tr>
      <w:tr w:rsidR="00E439B2" w:rsidRPr="00E439B2" w14:paraId="56335346" w14:textId="77777777" w:rsidTr="00351079">
        <w:trPr>
          <w:trHeight w:hRule="exact" w:val="115"/>
          <w:tblHeader/>
        </w:trPr>
        <w:tc>
          <w:tcPr>
            <w:tcW w:w="1970" w:type="dxa"/>
            <w:tcBorders>
              <w:top w:val="single" w:sz="12" w:space="0" w:color="auto"/>
            </w:tcBorders>
            <w:vAlign w:val="bottom"/>
          </w:tcPr>
          <w:p w14:paraId="187BFEB9" w14:textId="77777777" w:rsidR="00E439B2" w:rsidRPr="00E439B2" w:rsidRDefault="00E439B2" w:rsidP="00E439B2">
            <w:pPr>
              <w:spacing w:before="40" w:after="120"/>
              <w:ind w:right="40"/>
              <w:jc w:val="both"/>
              <w:rPr>
                <w:lang w:val="en-TT"/>
              </w:rPr>
            </w:pPr>
          </w:p>
        </w:tc>
        <w:tc>
          <w:tcPr>
            <w:tcW w:w="1970" w:type="dxa"/>
            <w:tcBorders>
              <w:top w:val="single" w:sz="12" w:space="0" w:color="auto"/>
            </w:tcBorders>
            <w:vAlign w:val="bottom"/>
          </w:tcPr>
          <w:p w14:paraId="67E7AE8F" w14:textId="77777777" w:rsidR="00E439B2" w:rsidRPr="00E439B2" w:rsidRDefault="00E439B2" w:rsidP="00E439B2">
            <w:pPr>
              <w:spacing w:before="40" w:after="120"/>
              <w:ind w:left="144" w:right="40"/>
              <w:rPr>
                <w:lang w:val="en-TT"/>
              </w:rPr>
            </w:pPr>
          </w:p>
        </w:tc>
        <w:tc>
          <w:tcPr>
            <w:tcW w:w="1970" w:type="dxa"/>
            <w:tcBorders>
              <w:top w:val="single" w:sz="12" w:space="0" w:color="auto"/>
              <w:right w:val="double" w:sz="12" w:space="0" w:color="auto"/>
            </w:tcBorders>
            <w:vAlign w:val="bottom"/>
          </w:tcPr>
          <w:p w14:paraId="3E209C5C" w14:textId="77777777" w:rsidR="00E439B2" w:rsidRPr="00E439B2" w:rsidRDefault="00E439B2" w:rsidP="00E439B2">
            <w:pPr>
              <w:spacing w:before="40" w:after="120"/>
              <w:ind w:left="144" w:right="40"/>
              <w:rPr>
                <w:lang w:val="en-TT"/>
              </w:rPr>
            </w:pPr>
          </w:p>
        </w:tc>
        <w:tc>
          <w:tcPr>
            <w:tcW w:w="1970" w:type="dxa"/>
            <w:tcBorders>
              <w:top w:val="single" w:sz="12" w:space="0" w:color="auto"/>
              <w:left w:val="double" w:sz="12" w:space="0" w:color="auto"/>
            </w:tcBorders>
            <w:vAlign w:val="bottom"/>
          </w:tcPr>
          <w:p w14:paraId="041B4B4B" w14:textId="77777777" w:rsidR="00E439B2" w:rsidRPr="00E439B2" w:rsidRDefault="00E439B2" w:rsidP="00E439B2">
            <w:pPr>
              <w:spacing w:before="40" w:after="120"/>
              <w:ind w:left="144" w:right="40"/>
              <w:rPr>
                <w:lang w:val="en-TT"/>
              </w:rPr>
            </w:pPr>
          </w:p>
        </w:tc>
        <w:tc>
          <w:tcPr>
            <w:tcW w:w="1970" w:type="dxa"/>
            <w:tcBorders>
              <w:top w:val="single" w:sz="12" w:space="0" w:color="auto"/>
            </w:tcBorders>
            <w:vAlign w:val="bottom"/>
          </w:tcPr>
          <w:p w14:paraId="262435DE" w14:textId="77777777" w:rsidR="00E439B2" w:rsidRPr="00E439B2" w:rsidRDefault="00E439B2" w:rsidP="00E439B2">
            <w:pPr>
              <w:spacing w:before="40" w:after="120"/>
              <w:ind w:left="144" w:right="40"/>
              <w:rPr>
                <w:lang w:val="en-TT"/>
              </w:rPr>
            </w:pPr>
          </w:p>
        </w:tc>
      </w:tr>
      <w:tr w:rsidR="00E439B2" w:rsidRPr="00E439B2" w14:paraId="2E279247" w14:textId="77777777" w:rsidTr="00351079">
        <w:tc>
          <w:tcPr>
            <w:tcW w:w="1970" w:type="dxa"/>
            <w:tcBorders>
              <w:bottom w:val="single" w:sz="12" w:space="0" w:color="auto"/>
            </w:tcBorders>
          </w:tcPr>
          <w:p w14:paraId="0A0E852A" w14:textId="77777777" w:rsidR="00E439B2" w:rsidRPr="00E439B2" w:rsidRDefault="00E439B2" w:rsidP="00E439B2">
            <w:pPr>
              <w:tabs>
                <w:tab w:val="left" w:pos="288"/>
                <w:tab w:val="left" w:pos="576"/>
                <w:tab w:val="left" w:pos="864"/>
                <w:tab w:val="left" w:pos="1152"/>
              </w:tabs>
              <w:spacing w:before="40" w:after="120"/>
              <w:ind w:right="40"/>
              <w:rPr>
                <w:lang w:val="en-TT"/>
              </w:rPr>
            </w:pPr>
            <w:r w:rsidRPr="00E439B2">
              <w:rPr>
                <w:lang w:val="en-TT"/>
              </w:rPr>
              <w:t>Protection of and support for witnesses and other sources, including through assessments and integrated mitigation measures available throughout the investigative process</w:t>
            </w:r>
          </w:p>
        </w:tc>
        <w:tc>
          <w:tcPr>
            <w:tcW w:w="1970" w:type="dxa"/>
            <w:tcBorders>
              <w:bottom w:val="single" w:sz="12" w:space="0" w:color="auto"/>
            </w:tcBorders>
          </w:tcPr>
          <w:p w14:paraId="6A1762D7"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Referral network is available for witnesses and other sources across various locations for psychosocial support services</w:t>
            </w:r>
          </w:p>
        </w:tc>
        <w:tc>
          <w:tcPr>
            <w:tcW w:w="1970" w:type="dxa"/>
            <w:tcBorders>
              <w:bottom w:val="single" w:sz="12" w:space="0" w:color="auto"/>
              <w:right w:val="double" w:sz="12" w:space="0" w:color="auto"/>
            </w:tcBorders>
          </w:tcPr>
          <w:p w14:paraId="1E37AFFE"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High-value and high-risk witnesses have access to resettlement/ relocation services to third States</w:t>
            </w:r>
          </w:p>
        </w:tc>
        <w:tc>
          <w:tcPr>
            <w:tcW w:w="1970" w:type="dxa"/>
            <w:tcBorders>
              <w:left w:val="double" w:sz="12" w:space="0" w:color="auto"/>
              <w:bottom w:val="single" w:sz="12" w:space="0" w:color="auto"/>
            </w:tcBorders>
          </w:tcPr>
          <w:p w14:paraId="59676D9A" w14:textId="77777777" w:rsidR="00E439B2" w:rsidRPr="00E439B2" w:rsidRDefault="00E439B2" w:rsidP="00E439B2">
            <w:pPr>
              <w:tabs>
                <w:tab w:val="left" w:pos="288"/>
                <w:tab w:val="left" w:pos="576"/>
                <w:tab w:val="left" w:pos="864"/>
                <w:tab w:val="left" w:pos="1152"/>
              </w:tabs>
              <w:spacing w:before="40" w:after="120"/>
              <w:ind w:left="144" w:right="43"/>
              <w:rPr>
                <w:lang w:val="en-TT"/>
              </w:rPr>
            </w:pPr>
            <w:r w:rsidRPr="00E439B2">
              <w:rPr>
                <w:lang w:val="en-TT"/>
              </w:rPr>
              <w:t>Witnesses and other sources have access to comprehensive protection and support measures before, during and after their cooperation with the Mechanism</w:t>
            </w:r>
          </w:p>
        </w:tc>
        <w:tc>
          <w:tcPr>
            <w:tcW w:w="1970" w:type="dxa"/>
            <w:tcBorders>
              <w:bottom w:val="single" w:sz="12" w:space="0" w:color="auto"/>
            </w:tcBorders>
          </w:tcPr>
          <w:p w14:paraId="6FE48DFA"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Witnesses and other sources have access to necessary protection and support measures in countries where they reside</w:t>
            </w:r>
          </w:p>
        </w:tc>
      </w:tr>
    </w:tbl>
    <w:p w14:paraId="3F237B5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F3FB8B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A9ECF0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9781083"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Legislative mandates</w:t>
      </w:r>
    </w:p>
    <w:p w14:paraId="2E1E3F7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974A15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A5DCDB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8.II.24</w:t>
      </w:r>
      <w:r w:rsidRPr="00E439B2">
        <w:rPr>
          <w:lang w:val="en-TT"/>
        </w:rPr>
        <w:tab/>
        <w:t>The list below, which was reviewed in the preparation of the proposed programme budget, provides all mandates entrusted to the Mechanism.</w:t>
      </w:r>
    </w:p>
    <w:p w14:paraId="2BAA844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7A28A77"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TT"/>
        </w:rPr>
      </w:pPr>
      <w:r w:rsidRPr="00E439B2">
        <w:rPr>
          <w:i/>
          <w:spacing w:val="3"/>
          <w:kern w:val="14"/>
          <w:lang w:val="en-TT"/>
        </w:rPr>
        <w:tab/>
        <w:t>General Assembly resolutions</w:t>
      </w:r>
    </w:p>
    <w:p w14:paraId="41A6C0C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53FAD4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E439B2" w:rsidRPr="00E439B2" w:rsidSect="00E439B2">
          <w:footerReference w:type="even" r:id="rId145"/>
          <w:footerReference w:type="default" r:id="rId146"/>
          <w:endnotePr>
            <w:numFmt w:val="decimal"/>
          </w:endnotePr>
          <w:type w:val="continuous"/>
          <w:pgSz w:w="12240" w:h="15840"/>
          <w:pgMar w:top="1440" w:right="1200" w:bottom="1152" w:left="1200" w:header="432" w:footer="504" w:gutter="0"/>
          <w:cols w:space="720"/>
          <w:docGrid w:linePitch="360"/>
        </w:sectPr>
      </w:pPr>
    </w:p>
    <w:tbl>
      <w:tblPr>
        <w:tblW w:w="4838" w:type="dxa"/>
        <w:tblLayout w:type="fixed"/>
        <w:tblCellMar>
          <w:left w:w="0" w:type="dxa"/>
          <w:right w:w="0" w:type="dxa"/>
        </w:tblCellMar>
        <w:tblLook w:val="0000" w:firstRow="0" w:lastRow="0" w:firstColumn="0" w:lastColumn="0" w:noHBand="0" w:noVBand="0"/>
      </w:tblPr>
      <w:tblGrid>
        <w:gridCol w:w="1403"/>
        <w:gridCol w:w="19"/>
        <w:gridCol w:w="3416"/>
      </w:tblGrid>
      <w:tr w:rsidR="00E439B2" w:rsidRPr="00E439B2" w14:paraId="148CAD53" w14:textId="77777777" w:rsidTr="00351079">
        <w:tc>
          <w:tcPr>
            <w:tcW w:w="1470" w:type="pct"/>
            <w:gridSpan w:val="2"/>
          </w:tcPr>
          <w:p w14:paraId="66E73BBB" w14:textId="15B2638A" w:rsidR="00E439B2" w:rsidRPr="00E439B2" w:rsidRDefault="00E439B2" w:rsidP="00E439B2">
            <w:pPr>
              <w:spacing w:before="40" w:after="40" w:line="200" w:lineRule="exact"/>
              <w:rPr>
                <w:sz w:val="17"/>
                <w:lang w:val="en-TT"/>
              </w:rPr>
            </w:pPr>
            <w:hyperlink r:id="rId147" w:history="1">
              <w:r w:rsidRPr="00E439B2">
                <w:rPr>
                  <w:color w:val="0000FF"/>
                  <w:sz w:val="17"/>
                  <w:lang w:val="en-TT"/>
                </w:rPr>
                <w:t>73/264</w:t>
              </w:r>
            </w:hyperlink>
          </w:p>
        </w:tc>
        <w:tc>
          <w:tcPr>
            <w:tcW w:w="3530" w:type="pct"/>
          </w:tcPr>
          <w:p w14:paraId="4FEB64F3" w14:textId="77777777" w:rsidR="00E439B2" w:rsidRPr="00E439B2" w:rsidRDefault="00E439B2" w:rsidP="00E439B2">
            <w:pPr>
              <w:spacing w:before="40" w:after="40" w:line="200" w:lineRule="exact"/>
              <w:ind w:left="86"/>
              <w:rPr>
                <w:sz w:val="17"/>
                <w:lang w:val="en-TT"/>
              </w:rPr>
            </w:pPr>
            <w:r w:rsidRPr="00E439B2">
              <w:rPr>
                <w:sz w:val="17"/>
                <w:lang w:val="en-TT"/>
              </w:rPr>
              <w:t>Situation of human rights in Myanmar</w:t>
            </w:r>
          </w:p>
        </w:tc>
      </w:tr>
      <w:tr w:rsidR="00E439B2" w:rsidRPr="00E439B2" w14:paraId="01DA4D93" w14:textId="77777777" w:rsidTr="00351079">
        <w:tc>
          <w:tcPr>
            <w:tcW w:w="1450" w:type="pct"/>
          </w:tcPr>
          <w:p w14:paraId="73E203F8" w14:textId="181D1F05" w:rsidR="00E439B2" w:rsidRPr="00E439B2" w:rsidRDefault="00E439B2" w:rsidP="00E439B2">
            <w:pPr>
              <w:spacing w:before="40" w:after="40" w:line="200" w:lineRule="exact"/>
              <w:rPr>
                <w:sz w:val="17"/>
                <w:szCs w:val="17"/>
                <w:lang w:val="en-TT"/>
              </w:rPr>
            </w:pPr>
            <w:hyperlink r:id="rId148" w:history="1">
              <w:r w:rsidRPr="00E439B2">
                <w:rPr>
                  <w:color w:val="0000FF"/>
                  <w:sz w:val="17"/>
                  <w:szCs w:val="17"/>
                  <w:lang w:val="en-TT"/>
                </w:rPr>
                <w:t>74/246</w:t>
              </w:r>
            </w:hyperlink>
            <w:r w:rsidRPr="00E439B2">
              <w:rPr>
                <w:sz w:val="17"/>
                <w:szCs w:val="17"/>
                <w:lang w:val="en-TT"/>
              </w:rPr>
              <w:t xml:space="preserve">; </w:t>
            </w:r>
            <w:hyperlink r:id="rId149" w:history="1">
              <w:r w:rsidRPr="00E439B2">
                <w:rPr>
                  <w:color w:val="0000FF"/>
                  <w:sz w:val="17"/>
                  <w:szCs w:val="17"/>
                  <w:lang w:val="en-TT"/>
                </w:rPr>
                <w:t>80/221</w:t>
              </w:r>
            </w:hyperlink>
          </w:p>
        </w:tc>
        <w:tc>
          <w:tcPr>
            <w:tcW w:w="3614" w:type="pct"/>
            <w:gridSpan w:val="2"/>
          </w:tcPr>
          <w:p w14:paraId="40BF317D" w14:textId="77777777" w:rsidR="00E439B2" w:rsidRPr="00E439B2" w:rsidRDefault="00E439B2" w:rsidP="00E439B2">
            <w:pPr>
              <w:spacing w:before="40" w:after="40" w:line="200" w:lineRule="exact"/>
              <w:ind w:left="86"/>
              <w:rPr>
                <w:sz w:val="17"/>
                <w:szCs w:val="17"/>
                <w:lang w:val="en-TT"/>
              </w:rPr>
            </w:pPr>
            <w:r w:rsidRPr="00E439B2">
              <w:rPr>
                <w:sz w:val="17"/>
                <w:szCs w:val="17"/>
                <w:lang w:val="en-TT"/>
              </w:rPr>
              <w:t>Situation of human rights of Rohingya Muslims and other minorities in Myanmar</w:t>
            </w:r>
          </w:p>
        </w:tc>
      </w:tr>
    </w:tbl>
    <w:p w14:paraId="2EDEA69E" w14:textId="77777777" w:rsidR="00E439B2" w:rsidRPr="00E439B2" w:rsidRDefault="00E439B2" w:rsidP="00E439B2">
      <w:pPr>
        <w:tabs>
          <w:tab w:val="right" w:pos="360"/>
          <w:tab w:val="left" w:pos="475"/>
          <w:tab w:val="left" w:pos="965"/>
          <w:tab w:val="left" w:pos="1440"/>
          <w:tab w:val="left" w:pos="1915"/>
          <w:tab w:val="left" w:pos="2405"/>
          <w:tab w:val="left" w:pos="2880"/>
          <w:tab w:val="left" w:pos="3355"/>
        </w:tabs>
        <w:suppressAutoHyphens w:val="0"/>
        <w:spacing w:line="120" w:lineRule="exact"/>
        <w:ind w:left="144" w:hanging="475"/>
        <w:jc w:val="both"/>
        <w:rPr>
          <w:sz w:val="10"/>
          <w:lang w:val="en-TT"/>
        </w:rPr>
      </w:pPr>
    </w:p>
    <w:p w14:paraId="2EAAC74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rPr>
          <w:sz w:val="2"/>
          <w:lang w:val="en-TT"/>
        </w:rPr>
        <w:sectPr w:rsidR="00E439B2" w:rsidRPr="00E439B2" w:rsidSect="00E439B2">
          <w:endnotePr>
            <w:numFmt w:val="decimal"/>
          </w:endnotePr>
          <w:type w:val="continuous"/>
          <w:pgSz w:w="12240" w:h="15840"/>
          <w:pgMar w:top="1440" w:right="1200" w:bottom="1152" w:left="1200" w:header="432" w:footer="504" w:gutter="0"/>
          <w:cols w:num="2" w:space="240"/>
          <w:noEndnote/>
          <w:docGrid w:linePitch="360"/>
        </w:sectPr>
      </w:pPr>
    </w:p>
    <w:p w14:paraId="68ACC5E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pPr>
    </w:p>
    <w:p w14:paraId="47308B67"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TT"/>
        </w:rPr>
      </w:pPr>
      <w:r w:rsidRPr="00E439B2">
        <w:rPr>
          <w:i/>
          <w:spacing w:val="3"/>
          <w:kern w:val="14"/>
          <w:lang w:val="en-TT"/>
        </w:rPr>
        <w:t>Human Rights Council resolutions</w:t>
      </w:r>
    </w:p>
    <w:p w14:paraId="2C60C48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75FA41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E439B2" w:rsidRPr="00E439B2" w:rsidSect="00E439B2">
          <w:endnotePr>
            <w:numFmt w:val="decimal"/>
          </w:endnotePr>
          <w:type w:val="continuous"/>
          <w:pgSz w:w="12240" w:h="15840"/>
          <w:pgMar w:top="1440" w:right="1200" w:bottom="1152" w:left="1200" w:header="432" w:footer="504" w:gutter="0"/>
          <w:cols w:space="720"/>
          <w:noEndnote/>
          <w:docGrid w:linePitch="360"/>
        </w:sectPr>
      </w:pPr>
    </w:p>
    <w:tbl>
      <w:tblPr>
        <w:tblW w:w="4838" w:type="dxa"/>
        <w:tblLayout w:type="fixed"/>
        <w:tblCellMar>
          <w:left w:w="0" w:type="dxa"/>
          <w:right w:w="0" w:type="dxa"/>
        </w:tblCellMar>
        <w:tblLook w:val="0000" w:firstRow="0" w:lastRow="0" w:firstColumn="0" w:lastColumn="0" w:noHBand="0" w:noVBand="0"/>
      </w:tblPr>
      <w:tblGrid>
        <w:gridCol w:w="1417"/>
        <w:gridCol w:w="3421"/>
      </w:tblGrid>
      <w:tr w:rsidR="00E439B2" w:rsidRPr="00E439B2" w14:paraId="59C04A21" w14:textId="77777777" w:rsidTr="00351079">
        <w:tc>
          <w:tcPr>
            <w:tcW w:w="1450" w:type="pct"/>
          </w:tcPr>
          <w:p w14:paraId="4B27D429" w14:textId="2DA6DB08" w:rsidR="00E439B2" w:rsidRPr="00E439B2" w:rsidRDefault="00E439B2" w:rsidP="00E439B2">
            <w:pPr>
              <w:spacing w:before="40" w:after="40" w:line="200" w:lineRule="exact"/>
              <w:rPr>
                <w:sz w:val="17"/>
                <w:lang w:val="en-TT"/>
              </w:rPr>
            </w:pPr>
            <w:hyperlink r:id="rId150" w:history="1">
              <w:r w:rsidRPr="00E439B2">
                <w:rPr>
                  <w:color w:val="0000FF"/>
                  <w:sz w:val="17"/>
                  <w:lang w:val="en-TT"/>
                </w:rPr>
                <w:t>39/2</w:t>
              </w:r>
            </w:hyperlink>
            <w:r w:rsidRPr="00E439B2">
              <w:rPr>
                <w:sz w:val="17"/>
                <w:lang w:val="en-TT"/>
              </w:rPr>
              <w:t xml:space="preserve">; </w:t>
            </w:r>
            <w:hyperlink r:id="rId151" w:history="1">
              <w:r w:rsidRPr="00E439B2">
                <w:rPr>
                  <w:color w:val="0000FF"/>
                  <w:sz w:val="17"/>
                  <w:lang w:val="en-TT"/>
                </w:rPr>
                <w:t>59/2</w:t>
              </w:r>
            </w:hyperlink>
          </w:p>
        </w:tc>
        <w:tc>
          <w:tcPr>
            <w:tcW w:w="3502" w:type="pct"/>
          </w:tcPr>
          <w:p w14:paraId="52030AC0" w14:textId="77777777" w:rsidR="00E439B2" w:rsidRPr="00E439B2" w:rsidRDefault="00E439B2" w:rsidP="00E439B2">
            <w:pPr>
              <w:spacing w:before="40" w:after="40" w:line="200" w:lineRule="exact"/>
              <w:ind w:left="86"/>
              <w:rPr>
                <w:sz w:val="17"/>
                <w:lang w:val="en-TT"/>
              </w:rPr>
            </w:pPr>
            <w:r w:rsidRPr="00E439B2">
              <w:rPr>
                <w:sz w:val="17"/>
                <w:lang w:val="en-TT"/>
              </w:rPr>
              <w:t>Situation of human rights of Rohingya Muslims and other minorities in Myanmar</w:t>
            </w:r>
          </w:p>
        </w:tc>
      </w:tr>
      <w:tr w:rsidR="00E439B2" w:rsidRPr="00E439B2" w14:paraId="659D32AA" w14:textId="77777777" w:rsidTr="00351079">
        <w:tc>
          <w:tcPr>
            <w:tcW w:w="1450" w:type="pct"/>
          </w:tcPr>
          <w:p w14:paraId="40E8C0C9" w14:textId="30C7F8F3" w:rsidR="00E439B2" w:rsidRPr="00E439B2" w:rsidRDefault="00E439B2" w:rsidP="00E439B2">
            <w:pPr>
              <w:spacing w:before="40" w:after="40" w:line="200" w:lineRule="exact"/>
              <w:rPr>
                <w:sz w:val="17"/>
                <w:szCs w:val="17"/>
                <w:lang w:val="en-TT"/>
              </w:rPr>
            </w:pPr>
            <w:hyperlink r:id="rId152" w:history="1">
              <w:r w:rsidRPr="00E439B2">
                <w:rPr>
                  <w:color w:val="0000FF"/>
                  <w:sz w:val="17"/>
                  <w:szCs w:val="17"/>
                  <w:lang w:val="en-TT"/>
                </w:rPr>
                <w:t>46/21</w:t>
              </w:r>
            </w:hyperlink>
            <w:r w:rsidRPr="00E439B2">
              <w:rPr>
                <w:sz w:val="17"/>
                <w:szCs w:val="17"/>
                <w:lang w:val="en-TT"/>
              </w:rPr>
              <w:t xml:space="preserve">; </w:t>
            </w:r>
            <w:hyperlink r:id="rId153" w:history="1">
              <w:r w:rsidRPr="00E439B2">
                <w:rPr>
                  <w:color w:val="0000FF"/>
                  <w:sz w:val="17"/>
                  <w:szCs w:val="17"/>
                  <w:lang w:val="en-TT"/>
                </w:rPr>
                <w:t>58/20</w:t>
              </w:r>
            </w:hyperlink>
          </w:p>
        </w:tc>
        <w:tc>
          <w:tcPr>
            <w:tcW w:w="3502" w:type="pct"/>
          </w:tcPr>
          <w:p w14:paraId="3C38AEF8" w14:textId="77777777" w:rsidR="00E439B2" w:rsidRPr="00E439B2" w:rsidRDefault="00E439B2" w:rsidP="00E439B2">
            <w:pPr>
              <w:spacing w:before="40" w:after="40" w:line="200" w:lineRule="exact"/>
              <w:ind w:left="86"/>
              <w:rPr>
                <w:sz w:val="17"/>
                <w:szCs w:val="17"/>
                <w:lang w:val="en-TT"/>
              </w:rPr>
            </w:pPr>
            <w:r w:rsidRPr="00E439B2">
              <w:rPr>
                <w:sz w:val="17"/>
                <w:szCs w:val="17"/>
                <w:lang w:val="en-TT"/>
              </w:rPr>
              <w:t>Situation of human rights in Myanmar</w:t>
            </w:r>
          </w:p>
        </w:tc>
      </w:tr>
    </w:tbl>
    <w:p w14:paraId="5AAD840A" w14:textId="77777777" w:rsidR="00E439B2" w:rsidRPr="00E439B2" w:rsidRDefault="00E439B2" w:rsidP="00E439B2">
      <w:pPr>
        <w:tabs>
          <w:tab w:val="right" w:pos="360"/>
          <w:tab w:val="left" w:pos="475"/>
          <w:tab w:val="left" w:pos="965"/>
          <w:tab w:val="left" w:pos="1440"/>
          <w:tab w:val="left" w:pos="1915"/>
          <w:tab w:val="left" w:pos="2405"/>
          <w:tab w:val="left" w:pos="2880"/>
          <w:tab w:val="left" w:pos="3355"/>
        </w:tabs>
        <w:suppressAutoHyphens w:val="0"/>
        <w:spacing w:line="120" w:lineRule="exact"/>
        <w:ind w:left="475" w:hanging="475"/>
        <w:jc w:val="both"/>
        <w:rPr>
          <w:sz w:val="10"/>
          <w:lang w:val="en-TT"/>
        </w:rPr>
      </w:pPr>
    </w:p>
    <w:p w14:paraId="4DAF5D2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E439B2" w:rsidRPr="00E439B2" w:rsidSect="00E439B2">
          <w:endnotePr>
            <w:numFmt w:val="decimal"/>
          </w:endnotePr>
          <w:type w:val="continuous"/>
          <w:pgSz w:w="12240" w:h="15840"/>
          <w:pgMar w:top="1440" w:right="1200" w:bottom="1152" w:left="1200" w:header="432" w:footer="504" w:gutter="0"/>
          <w:cols w:num="2" w:space="240"/>
          <w:noEndnote/>
          <w:docGrid w:linePitch="360"/>
        </w:sectPr>
      </w:pPr>
    </w:p>
    <w:p w14:paraId="5B94B19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26E290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728C15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18E11AE"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Deliverables</w:t>
      </w:r>
    </w:p>
    <w:p w14:paraId="0249095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6F8333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AD25C7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8.II.25</w:t>
      </w:r>
      <w:r w:rsidRPr="00E439B2">
        <w:rPr>
          <w:lang w:val="en-TT"/>
        </w:rPr>
        <w:tab/>
        <w:t>Table 8.II.2 lists all deliverables of the Mechanism.</w:t>
      </w:r>
    </w:p>
    <w:p w14:paraId="33321FA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4F4AB53"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E439B2">
        <w:rPr>
          <w:spacing w:val="2"/>
          <w:kern w:val="14"/>
          <w:lang w:val="en-TT"/>
        </w:rPr>
        <w:t>Table 8.II.2</w:t>
      </w:r>
    </w:p>
    <w:p w14:paraId="595D5356"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Deliverables for the period 2025–2027, by category and subcategory</w:t>
      </w:r>
    </w:p>
    <w:p w14:paraId="6C52EF5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4B3F7E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39"/>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669"/>
        <w:gridCol w:w="794"/>
        <w:gridCol w:w="794"/>
        <w:gridCol w:w="794"/>
        <w:gridCol w:w="795"/>
      </w:tblGrid>
      <w:tr w:rsidR="00E439B2" w:rsidRPr="00E439B2" w14:paraId="33CEB098" w14:textId="77777777" w:rsidTr="00351079">
        <w:trPr>
          <w:tblHeader/>
        </w:trPr>
        <w:tc>
          <w:tcPr>
            <w:tcW w:w="6669" w:type="dxa"/>
            <w:tcBorders>
              <w:top w:val="single" w:sz="4" w:space="0" w:color="auto"/>
              <w:bottom w:val="single" w:sz="12" w:space="0" w:color="auto"/>
            </w:tcBorders>
            <w:vAlign w:val="bottom"/>
          </w:tcPr>
          <w:p w14:paraId="473A2DF6" w14:textId="77777777" w:rsidR="00E439B2" w:rsidRPr="00E439B2" w:rsidRDefault="00E439B2" w:rsidP="00E439B2">
            <w:pPr>
              <w:keepNext/>
              <w:spacing w:before="81" w:after="81" w:line="160" w:lineRule="exact"/>
              <w:ind w:right="40"/>
              <w:rPr>
                <w:i/>
                <w:sz w:val="14"/>
                <w:lang w:val="en-TT"/>
              </w:rPr>
            </w:pPr>
            <w:r w:rsidRPr="00E439B2">
              <w:rPr>
                <w:i/>
                <w:sz w:val="14"/>
                <w:lang w:val="en-TT"/>
              </w:rPr>
              <w:t>Category and subcategory</w:t>
            </w:r>
          </w:p>
        </w:tc>
        <w:tc>
          <w:tcPr>
            <w:tcW w:w="794" w:type="dxa"/>
            <w:tcBorders>
              <w:top w:val="single" w:sz="4" w:space="0" w:color="auto"/>
              <w:bottom w:val="single" w:sz="12" w:space="0" w:color="auto"/>
            </w:tcBorders>
            <w:vAlign w:val="bottom"/>
          </w:tcPr>
          <w:p w14:paraId="1E02166D" w14:textId="77777777" w:rsidR="00E439B2" w:rsidRPr="00E439B2" w:rsidRDefault="00E439B2" w:rsidP="00E439B2">
            <w:pPr>
              <w:keepNext/>
              <w:spacing w:before="81" w:after="81" w:line="160" w:lineRule="exact"/>
              <w:ind w:left="144" w:right="40"/>
              <w:jc w:val="right"/>
              <w:rPr>
                <w:i/>
                <w:sz w:val="14"/>
                <w:lang w:val="en-TT"/>
              </w:rPr>
            </w:pPr>
            <w:r w:rsidRPr="00E439B2">
              <w:rPr>
                <w:i/>
                <w:sz w:val="14"/>
                <w:lang w:val="en-TT"/>
              </w:rPr>
              <w:t>2025 planned</w:t>
            </w:r>
          </w:p>
        </w:tc>
        <w:tc>
          <w:tcPr>
            <w:tcW w:w="794" w:type="dxa"/>
            <w:tcBorders>
              <w:top w:val="single" w:sz="4" w:space="0" w:color="auto"/>
              <w:bottom w:val="single" w:sz="12" w:space="0" w:color="auto"/>
            </w:tcBorders>
            <w:vAlign w:val="bottom"/>
          </w:tcPr>
          <w:p w14:paraId="51232831" w14:textId="77777777" w:rsidR="00E439B2" w:rsidRPr="00E439B2" w:rsidRDefault="00E439B2" w:rsidP="00E439B2">
            <w:pPr>
              <w:keepNext/>
              <w:spacing w:before="81" w:after="81" w:line="160" w:lineRule="exact"/>
              <w:ind w:left="144" w:right="40"/>
              <w:jc w:val="right"/>
              <w:rPr>
                <w:i/>
                <w:sz w:val="14"/>
                <w:lang w:val="en-TT"/>
              </w:rPr>
            </w:pPr>
            <w:r w:rsidRPr="00E439B2">
              <w:rPr>
                <w:i/>
                <w:sz w:val="14"/>
                <w:lang w:val="en-TT"/>
              </w:rPr>
              <w:t>2025 actual</w:t>
            </w:r>
          </w:p>
        </w:tc>
        <w:tc>
          <w:tcPr>
            <w:tcW w:w="794" w:type="dxa"/>
            <w:tcBorders>
              <w:top w:val="single" w:sz="4" w:space="0" w:color="auto"/>
              <w:bottom w:val="single" w:sz="12" w:space="0" w:color="auto"/>
            </w:tcBorders>
            <w:vAlign w:val="bottom"/>
          </w:tcPr>
          <w:p w14:paraId="4CC9BC69" w14:textId="77777777" w:rsidR="00E439B2" w:rsidRPr="00E439B2" w:rsidRDefault="00E439B2" w:rsidP="00E439B2">
            <w:pPr>
              <w:keepNext/>
              <w:spacing w:before="81" w:after="81" w:line="160" w:lineRule="exact"/>
              <w:ind w:left="144" w:right="40"/>
              <w:jc w:val="right"/>
              <w:rPr>
                <w:i/>
                <w:sz w:val="14"/>
                <w:lang w:val="en-TT"/>
              </w:rPr>
            </w:pPr>
            <w:r w:rsidRPr="00E439B2">
              <w:rPr>
                <w:i/>
                <w:sz w:val="14"/>
                <w:lang w:val="en-TT"/>
              </w:rPr>
              <w:t>2026 planned</w:t>
            </w:r>
            <w:r w:rsidRPr="00E439B2">
              <w:rPr>
                <w:i/>
                <w:sz w:val="14"/>
                <w:vertAlign w:val="superscript"/>
                <w:lang w:val="en-TT"/>
              </w:rPr>
              <w:t>a</w:t>
            </w:r>
          </w:p>
        </w:tc>
        <w:tc>
          <w:tcPr>
            <w:tcW w:w="795" w:type="dxa"/>
            <w:tcBorders>
              <w:top w:val="single" w:sz="4" w:space="0" w:color="auto"/>
              <w:bottom w:val="single" w:sz="12" w:space="0" w:color="auto"/>
            </w:tcBorders>
            <w:vAlign w:val="bottom"/>
          </w:tcPr>
          <w:p w14:paraId="724DF576" w14:textId="77777777" w:rsidR="00E439B2" w:rsidRPr="00E439B2" w:rsidRDefault="00E439B2" w:rsidP="00E439B2">
            <w:pPr>
              <w:keepNext/>
              <w:spacing w:before="81" w:after="81" w:line="160" w:lineRule="exact"/>
              <w:ind w:left="144" w:right="40"/>
              <w:jc w:val="right"/>
              <w:rPr>
                <w:i/>
                <w:sz w:val="14"/>
                <w:lang w:val="en-TT"/>
              </w:rPr>
            </w:pPr>
            <w:r w:rsidRPr="00E439B2">
              <w:rPr>
                <w:i/>
                <w:sz w:val="14"/>
                <w:lang w:val="en-TT"/>
              </w:rPr>
              <w:t>2027 planned</w:t>
            </w:r>
          </w:p>
        </w:tc>
      </w:tr>
      <w:tr w:rsidR="00E439B2" w:rsidRPr="00E439B2" w14:paraId="69C8A0E5" w14:textId="77777777" w:rsidTr="00351079">
        <w:trPr>
          <w:trHeight w:hRule="exact" w:val="115"/>
          <w:tblHeader/>
        </w:trPr>
        <w:tc>
          <w:tcPr>
            <w:tcW w:w="6669" w:type="dxa"/>
            <w:tcBorders>
              <w:top w:val="single" w:sz="12" w:space="0" w:color="auto"/>
            </w:tcBorders>
            <w:vAlign w:val="bottom"/>
          </w:tcPr>
          <w:p w14:paraId="1B599375" w14:textId="77777777" w:rsidR="00E439B2" w:rsidRPr="00E439B2" w:rsidRDefault="00E439B2" w:rsidP="00E439B2">
            <w:pPr>
              <w:keepNext/>
              <w:spacing w:before="40" w:after="40" w:line="210" w:lineRule="exact"/>
              <w:ind w:right="40"/>
              <w:rPr>
                <w:sz w:val="17"/>
                <w:lang w:val="en-TT"/>
              </w:rPr>
            </w:pPr>
          </w:p>
        </w:tc>
        <w:tc>
          <w:tcPr>
            <w:tcW w:w="794" w:type="dxa"/>
            <w:tcBorders>
              <w:top w:val="single" w:sz="12" w:space="0" w:color="auto"/>
            </w:tcBorders>
            <w:vAlign w:val="bottom"/>
          </w:tcPr>
          <w:p w14:paraId="567AB9FB" w14:textId="77777777" w:rsidR="00E439B2" w:rsidRPr="00E439B2" w:rsidRDefault="00E439B2" w:rsidP="00E439B2">
            <w:pPr>
              <w:keepNext/>
              <w:spacing w:before="40" w:after="40" w:line="210" w:lineRule="exact"/>
              <w:ind w:left="144" w:right="40"/>
              <w:jc w:val="right"/>
              <w:rPr>
                <w:sz w:val="17"/>
                <w:lang w:val="en-TT"/>
              </w:rPr>
            </w:pPr>
          </w:p>
        </w:tc>
        <w:tc>
          <w:tcPr>
            <w:tcW w:w="794" w:type="dxa"/>
            <w:tcBorders>
              <w:top w:val="single" w:sz="12" w:space="0" w:color="auto"/>
            </w:tcBorders>
            <w:vAlign w:val="bottom"/>
          </w:tcPr>
          <w:p w14:paraId="3D3DC127" w14:textId="77777777" w:rsidR="00E439B2" w:rsidRPr="00E439B2" w:rsidRDefault="00E439B2" w:rsidP="00E439B2">
            <w:pPr>
              <w:keepNext/>
              <w:spacing w:before="40" w:after="40" w:line="210" w:lineRule="exact"/>
              <w:ind w:left="144" w:right="40"/>
              <w:jc w:val="right"/>
              <w:rPr>
                <w:sz w:val="17"/>
                <w:lang w:val="en-TT"/>
              </w:rPr>
            </w:pPr>
          </w:p>
        </w:tc>
        <w:tc>
          <w:tcPr>
            <w:tcW w:w="794" w:type="dxa"/>
            <w:tcBorders>
              <w:top w:val="single" w:sz="12" w:space="0" w:color="auto"/>
            </w:tcBorders>
            <w:vAlign w:val="bottom"/>
          </w:tcPr>
          <w:p w14:paraId="0527CF63" w14:textId="77777777" w:rsidR="00E439B2" w:rsidRPr="00E439B2" w:rsidRDefault="00E439B2" w:rsidP="00E439B2">
            <w:pPr>
              <w:keepNext/>
              <w:spacing w:before="40" w:after="40" w:line="210" w:lineRule="exact"/>
              <w:ind w:left="144" w:right="40"/>
              <w:jc w:val="right"/>
              <w:rPr>
                <w:sz w:val="17"/>
                <w:lang w:val="en-TT"/>
              </w:rPr>
            </w:pPr>
          </w:p>
        </w:tc>
        <w:tc>
          <w:tcPr>
            <w:tcW w:w="795" w:type="dxa"/>
            <w:tcBorders>
              <w:top w:val="single" w:sz="12" w:space="0" w:color="auto"/>
            </w:tcBorders>
            <w:vAlign w:val="bottom"/>
          </w:tcPr>
          <w:p w14:paraId="634BB0C0" w14:textId="77777777" w:rsidR="00E439B2" w:rsidRPr="00E439B2" w:rsidRDefault="00E439B2" w:rsidP="00E439B2">
            <w:pPr>
              <w:keepNext/>
              <w:spacing w:before="40" w:after="40" w:line="210" w:lineRule="exact"/>
              <w:ind w:left="144" w:right="40"/>
              <w:jc w:val="right"/>
              <w:rPr>
                <w:sz w:val="17"/>
                <w:lang w:val="en-TT"/>
              </w:rPr>
            </w:pPr>
          </w:p>
        </w:tc>
      </w:tr>
      <w:tr w:rsidR="00E439B2" w:rsidRPr="00E439B2" w14:paraId="7245E169" w14:textId="77777777" w:rsidTr="00351079">
        <w:tc>
          <w:tcPr>
            <w:tcW w:w="6669" w:type="dxa"/>
            <w:vAlign w:val="bottom"/>
          </w:tcPr>
          <w:p w14:paraId="50D167A7" w14:textId="77777777" w:rsidR="00E439B2" w:rsidRPr="00E439B2" w:rsidRDefault="00E439B2" w:rsidP="00E439B2">
            <w:pPr>
              <w:keepNext/>
              <w:tabs>
                <w:tab w:val="left" w:pos="288"/>
                <w:tab w:val="left" w:pos="576"/>
                <w:tab w:val="left" w:pos="864"/>
                <w:tab w:val="left" w:pos="1152"/>
              </w:tabs>
              <w:spacing w:before="40" w:after="40" w:line="210" w:lineRule="exact"/>
              <w:ind w:right="40"/>
              <w:rPr>
                <w:b/>
                <w:bCs/>
                <w:sz w:val="17"/>
                <w:lang w:val="en-TT"/>
              </w:rPr>
            </w:pPr>
            <w:r w:rsidRPr="00E439B2">
              <w:rPr>
                <w:b/>
                <w:bCs/>
                <w:sz w:val="17"/>
                <w:lang w:val="en-TT"/>
              </w:rPr>
              <w:t>A.</w:t>
            </w:r>
            <w:r w:rsidRPr="00E439B2">
              <w:rPr>
                <w:b/>
                <w:bCs/>
                <w:sz w:val="17"/>
                <w:lang w:val="en-TT"/>
              </w:rPr>
              <w:tab/>
              <w:t>Facilitation of the intergovernmental process and expert bodies</w:t>
            </w:r>
          </w:p>
        </w:tc>
        <w:tc>
          <w:tcPr>
            <w:tcW w:w="794" w:type="dxa"/>
            <w:vAlign w:val="bottom"/>
          </w:tcPr>
          <w:p w14:paraId="0C82522E" w14:textId="77777777" w:rsidR="00E439B2" w:rsidRPr="00E439B2" w:rsidRDefault="00E439B2" w:rsidP="00E439B2">
            <w:pPr>
              <w:keepNext/>
              <w:tabs>
                <w:tab w:val="left" w:pos="288"/>
                <w:tab w:val="left" w:pos="576"/>
                <w:tab w:val="left" w:pos="864"/>
                <w:tab w:val="left" w:pos="1152"/>
              </w:tabs>
              <w:spacing w:before="40" w:after="40" w:line="210" w:lineRule="exact"/>
              <w:ind w:left="144" w:right="40"/>
              <w:jc w:val="right"/>
              <w:rPr>
                <w:sz w:val="17"/>
                <w:lang w:val="en-TT"/>
              </w:rPr>
            </w:pPr>
          </w:p>
        </w:tc>
        <w:tc>
          <w:tcPr>
            <w:tcW w:w="794" w:type="dxa"/>
            <w:vAlign w:val="bottom"/>
          </w:tcPr>
          <w:p w14:paraId="7E976063" w14:textId="77777777" w:rsidR="00E439B2" w:rsidRPr="00E439B2" w:rsidRDefault="00E439B2" w:rsidP="00E439B2">
            <w:pPr>
              <w:keepNext/>
              <w:tabs>
                <w:tab w:val="left" w:pos="288"/>
                <w:tab w:val="left" w:pos="576"/>
                <w:tab w:val="left" w:pos="864"/>
                <w:tab w:val="left" w:pos="1152"/>
              </w:tabs>
              <w:spacing w:before="40" w:after="40" w:line="210" w:lineRule="exact"/>
              <w:ind w:left="144" w:right="40"/>
              <w:jc w:val="right"/>
              <w:rPr>
                <w:sz w:val="17"/>
                <w:lang w:val="en-TT"/>
              </w:rPr>
            </w:pPr>
          </w:p>
        </w:tc>
        <w:tc>
          <w:tcPr>
            <w:tcW w:w="794" w:type="dxa"/>
            <w:vAlign w:val="bottom"/>
          </w:tcPr>
          <w:p w14:paraId="1059A037" w14:textId="77777777" w:rsidR="00E439B2" w:rsidRPr="00E439B2" w:rsidRDefault="00E439B2" w:rsidP="00E439B2">
            <w:pPr>
              <w:keepNext/>
              <w:tabs>
                <w:tab w:val="left" w:pos="288"/>
                <w:tab w:val="left" w:pos="576"/>
                <w:tab w:val="left" w:pos="864"/>
                <w:tab w:val="left" w:pos="1152"/>
              </w:tabs>
              <w:spacing w:before="40" w:after="40" w:line="210" w:lineRule="exact"/>
              <w:ind w:left="144" w:right="40"/>
              <w:jc w:val="right"/>
              <w:rPr>
                <w:sz w:val="17"/>
                <w:lang w:val="en-TT"/>
              </w:rPr>
            </w:pPr>
          </w:p>
        </w:tc>
        <w:tc>
          <w:tcPr>
            <w:tcW w:w="795" w:type="dxa"/>
            <w:vAlign w:val="bottom"/>
          </w:tcPr>
          <w:p w14:paraId="59642756" w14:textId="77777777" w:rsidR="00E439B2" w:rsidRPr="00E439B2" w:rsidRDefault="00E439B2" w:rsidP="00E439B2">
            <w:pPr>
              <w:keepNext/>
              <w:tabs>
                <w:tab w:val="left" w:pos="288"/>
                <w:tab w:val="left" w:pos="576"/>
                <w:tab w:val="left" w:pos="864"/>
                <w:tab w:val="left" w:pos="1152"/>
              </w:tabs>
              <w:spacing w:before="40" w:after="40" w:line="210" w:lineRule="exact"/>
              <w:ind w:left="144" w:right="40"/>
              <w:jc w:val="right"/>
              <w:rPr>
                <w:sz w:val="17"/>
                <w:lang w:val="en-TT"/>
              </w:rPr>
            </w:pPr>
          </w:p>
        </w:tc>
      </w:tr>
      <w:tr w:rsidR="00E439B2" w:rsidRPr="00E439B2" w14:paraId="2FD71C1F" w14:textId="77777777" w:rsidTr="00351079">
        <w:tc>
          <w:tcPr>
            <w:tcW w:w="6669" w:type="dxa"/>
            <w:vAlign w:val="bottom"/>
          </w:tcPr>
          <w:p w14:paraId="7DE56ACF" w14:textId="77777777" w:rsidR="00E439B2" w:rsidRPr="00E439B2" w:rsidRDefault="00E439B2" w:rsidP="00E439B2">
            <w:pPr>
              <w:keepNext/>
              <w:tabs>
                <w:tab w:val="left" w:pos="288"/>
                <w:tab w:val="left" w:pos="576"/>
                <w:tab w:val="left" w:pos="864"/>
                <w:tab w:val="left" w:pos="1152"/>
              </w:tabs>
              <w:spacing w:before="40" w:after="40" w:line="210" w:lineRule="exact"/>
              <w:ind w:right="40"/>
              <w:rPr>
                <w:sz w:val="17"/>
                <w:lang w:val="en-TT"/>
              </w:rPr>
            </w:pPr>
            <w:r w:rsidRPr="00E439B2">
              <w:rPr>
                <w:sz w:val="17"/>
                <w:lang w:val="en-TT"/>
              </w:rPr>
              <w:tab/>
            </w:r>
            <w:r w:rsidRPr="00E439B2">
              <w:rPr>
                <w:b/>
                <w:bCs/>
                <w:sz w:val="17"/>
                <w:lang w:val="en-TT"/>
              </w:rPr>
              <w:t>Parliamentary documentation</w:t>
            </w:r>
            <w:r w:rsidRPr="00E439B2">
              <w:rPr>
                <w:sz w:val="17"/>
                <w:lang w:val="en-TT"/>
              </w:rPr>
              <w:t xml:space="preserve"> (number of documents)</w:t>
            </w:r>
          </w:p>
        </w:tc>
        <w:tc>
          <w:tcPr>
            <w:tcW w:w="794" w:type="dxa"/>
            <w:vAlign w:val="bottom"/>
          </w:tcPr>
          <w:p w14:paraId="653F762B" w14:textId="77777777" w:rsidR="00E439B2" w:rsidRPr="00E439B2" w:rsidRDefault="00E439B2" w:rsidP="00E439B2">
            <w:pPr>
              <w:keepNext/>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2</w:t>
            </w:r>
          </w:p>
        </w:tc>
        <w:tc>
          <w:tcPr>
            <w:tcW w:w="794" w:type="dxa"/>
            <w:vAlign w:val="bottom"/>
          </w:tcPr>
          <w:p w14:paraId="4EA529E9" w14:textId="77777777" w:rsidR="00E439B2" w:rsidRPr="00E439B2" w:rsidRDefault="00E439B2" w:rsidP="00E439B2">
            <w:pPr>
              <w:keepNext/>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2</w:t>
            </w:r>
          </w:p>
        </w:tc>
        <w:tc>
          <w:tcPr>
            <w:tcW w:w="794" w:type="dxa"/>
            <w:vAlign w:val="bottom"/>
          </w:tcPr>
          <w:p w14:paraId="3145A4C4" w14:textId="77777777" w:rsidR="00E439B2" w:rsidRPr="00E439B2" w:rsidRDefault="00E439B2" w:rsidP="00E439B2">
            <w:pPr>
              <w:keepNext/>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2</w:t>
            </w:r>
          </w:p>
        </w:tc>
        <w:tc>
          <w:tcPr>
            <w:tcW w:w="795" w:type="dxa"/>
            <w:vAlign w:val="bottom"/>
          </w:tcPr>
          <w:p w14:paraId="57CEB3DD" w14:textId="77777777" w:rsidR="00E439B2" w:rsidRPr="00E439B2" w:rsidRDefault="00E439B2" w:rsidP="00E439B2">
            <w:pPr>
              <w:keepNext/>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2</w:t>
            </w:r>
          </w:p>
        </w:tc>
      </w:tr>
      <w:tr w:rsidR="00E439B2" w:rsidRPr="00E439B2" w14:paraId="231A79A6" w14:textId="77777777" w:rsidTr="00351079">
        <w:tc>
          <w:tcPr>
            <w:tcW w:w="6669" w:type="dxa"/>
            <w:vAlign w:val="bottom"/>
          </w:tcPr>
          <w:p w14:paraId="6A5EAE3F" w14:textId="77777777" w:rsidR="00E439B2" w:rsidRPr="00E439B2" w:rsidRDefault="00E439B2" w:rsidP="00E439B2">
            <w:pPr>
              <w:keepNext/>
              <w:tabs>
                <w:tab w:val="left" w:pos="288"/>
                <w:tab w:val="left" w:pos="576"/>
                <w:tab w:val="left" w:pos="864"/>
                <w:tab w:val="left" w:pos="1152"/>
              </w:tabs>
              <w:spacing w:before="40" w:after="40" w:line="210" w:lineRule="exact"/>
              <w:ind w:right="40"/>
              <w:rPr>
                <w:sz w:val="17"/>
                <w:lang w:val="en-TT"/>
              </w:rPr>
            </w:pPr>
            <w:r w:rsidRPr="00E439B2">
              <w:rPr>
                <w:sz w:val="17"/>
                <w:lang w:val="en-TT"/>
              </w:rPr>
              <w:tab/>
              <w:t>1.</w:t>
            </w:r>
            <w:r w:rsidRPr="00E439B2">
              <w:rPr>
                <w:sz w:val="17"/>
                <w:lang w:val="en-TT"/>
              </w:rPr>
              <w:tab/>
              <w:t>Reports for the General Assembly</w:t>
            </w:r>
          </w:p>
        </w:tc>
        <w:tc>
          <w:tcPr>
            <w:tcW w:w="794" w:type="dxa"/>
            <w:vAlign w:val="bottom"/>
          </w:tcPr>
          <w:p w14:paraId="4D4F90AF" w14:textId="77777777" w:rsidR="00E439B2" w:rsidRPr="00E439B2" w:rsidRDefault="00E439B2" w:rsidP="00E439B2">
            <w:pPr>
              <w:keepNext/>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4" w:type="dxa"/>
            <w:vAlign w:val="bottom"/>
          </w:tcPr>
          <w:p w14:paraId="006E75B3" w14:textId="77777777" w:rsidR="00E439B2" w:rsidRPr="00E439B2" w:rsidRDefault="00E439B2" w:rsidP="00E439B2">
            <w:pPr>
              <w:keepNext/>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4" w:type="dxa"/>
            <w:vAlign w:val="bottom"/>
          </w:tcPr>
          <w:p w14:paraId="28A60BA0" w14:textId="77777777" w:rsidR="00E439B2" w:rsidRPr="00E439B2" w:rsidRDefault="00E439B2" w:rsidP="00E439B2">
            <w:pPr>
              <w:keepNext/>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5" w:type="dxa"/>
            <w:vAlign w:val="bottom"/>
          </w:tcPr>
          <w:p w14:paraId="0518CA6D" w14:textId="77777777" w:rsidR="00E439B2" w:rsidRPr="00E439B2" w:rsidRDefault="00E439B2" w:rsidP="00E439B2">
            <w:pPr>
              <w:keepNext/>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r>
      <w:tr w:rsidR="00E439B2" w:rsidRPr="00E439B2" w14:paraId="16E3C30B" w14:textId="77777777" w:rsidTr="00351079">
        <w:tc>
          <w:tcPr>
            <w:tcW w:w="6669" w:type="dxa"/>
            <w:vAlign w:val="bottom"/>
          </w:tcPr>
          <w:p w14:paraId="49B9A06C"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t>2.</w:t>
            </w:r>
            <w:r w:rsidRPr="00E439B2">
              <w:rPr>
                <w:sz w:val="17"/>
                <w:lang w:val="en-TT"/>
              </w:rPr>
              <w:tab/>
              <w:t>Reports for the Human Rights Council</w:t>
            </w:r>
          </w:p>
        </w:tc>
        <w:tc>
          <w:tcPr>
            <w:tcW w:w="794" w:type="dxa"/>
            <w:vAlign w:val="bottom"/>
          </w:tcPr>
          <w:p w14:paraId="714C1986"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4" w:type="dxa"/>
            <w:vAlign w:val="bottom"/>
          </w:tcPr>
          <w:p w14:paraId="0F7C1A60"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4" w:type="dxa"/>
            <w:vAlign w:val="bottom"/>
          </w:tcPr>
          <w:p w14:paraId="270C8F8C"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5" w:type="dxa"/>
            <w:vAlign w:val="bottom"/>
          </w:tcPr>
          <w:p w14:paraId="27EBA9F4"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r>
      <w:tr w:rsidR="00E439B2" w:rsidRPr="00E439B2" w14:paraId="0018A19F" w14:textId="77777777" w:rsidTr="00351079">
        <w:tc>
          <w:tcPr>
            <w:tcW w:w="6669" w:type="dxa"/>
            <w:vAlign w:val="bottom"/>
          </w:tcPr>
          <w:p w14:paraId="3ABE48D3"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r>
            <w:r w:rsidRPr="00E439B2">
              <w:rPr>
                <w:b/>
                <w:bCs/>
                <w:sz w:val="17"/>
                <w:lang w:val="en-TT"/>
              </w:rPr>
              <w:t>Substantive services for meetings</w:t>
            </w:r>
            <w:r w:rsidRPr="00E439B2">
              <w:rPr>
                <w:sz w:val="17"/>
                <w:lang w:val="en-TT"/>
              </w:rPr>
              <w:t xml:space="preserve"> (number of three-hour meetings)</w:t>
            </w:r>
          </w:p>
        </w:tc>
        <w:tc>
          <w:tcPr>
            <w:tcW w:w="794" w:type="dxa"/>
            <w:vAlign w:val="bottom"/>
          </w:tcPr>
          <w:p w14:paraId="30FC9999"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5</w:t>
            </w:r>
          </w:p>
        </w:tc>
        <w:tc>
          <w:tcPr>
            <w:tcW w:w="794" w:type="dxa"/>
            <w:vAlign w:val="bottom"/>
          </w:tcPr>
          <w:p w14:paraId="659D5F57"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5</w:t>
            </w:r>
          </w:p>
        </w:tc>
        <w:tc>
          <w:tcPr>
            <w:tcW w:w="794" w:type="dxa"/>
            <w:vAlign w:val="bottom"/>
          </w:tcPr>
          <w:p w14:paraId="615F87DC"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5</w:t>
            </w:r>
          </w:p>
        </w:tc>
        <w:tc>
          <w:tcPr>
            <w:tcW w:w="795" w:type="dxa"/>
            <w:vAlign w:val="bottom"/>
          </w:tcPr>
          <w:p w14:paraId="28EBFB69"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5</w:t>
            </w:r>
          </w:p>
        </w:tc>
      </w:tr>
      <w:tr w:rsidR="00E439B2" w:rsidRPr="00E439B2" w14:paraId="5F35C0DA" w14:textId="77777777" w:rsidTr="00351079">
        <w:tc>
          <w:tcPr>
            <w:tcW w:w="6669" w:type="dxa"/>
            <w:vAlign w:val="bottom"/>
          </w:tcPr>
          <w:p w14:paraId="4BFD0643"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t>3.</w:t>
            </w:r>
            <w:r w:rsidRPr="00E439B2">
              <w:rPr>
                <w:sz w:val="17"/>
                <w:lang w:val="en-TT"/>
              </w:rPr>
              <w:tab/>
              <w:t>The Human Rights Council</w:t>
            </w:r>
          </w:p>
        </w:tc>
        <w:tc>
          <w:tcPr>
            <w:tcW w:w="794" w:type="dxa"/>
            <w:vAlign w:val="bottom"/>
          </w:tcPr>
          <w:p w14:paraId="44E60657"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4" w:type="dxa"/>
            <w:vAlign w:val="bottom"/>
          </w:tcPr>
          <w:p w14:paraId="478E2274"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4" w:type="dxa"/>
            <w:vAlign w:val="bottom"/>
          </w:tcPr>
          <w:p w14:paraId="32CC96BB"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5" w:type="dxa"/>
            <w:vAlign w:val="bottom"/>
          </w:tcPr>
          <w:p w14:paraId="6DBF4E8F"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r>
      <w:tr w:rsidR="00E439B2" w:rsidRPr="00E439B2" w14:paraId="32D1860E" w14:textId="77777777" w:rsidTr="00351079">
        <w:tc>
          <w:tcPr>
            <w:tcW w:w="6669" w:type="dxa"/>
            <w:vAlign w:val="bottom"/>
          </w:tcPr>
          <w:p w14:paraId="2C34639B"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t>4.</w:t>
            </w:r>
            <w:r w:rsidRPr="00E439B2">
              <w:rPr>
                <w:sz w:val="17"/>
                <w:lang w:val="en-TT"/>
              </w:rPr>
              <w:tab/>
              <w:t>The General Assembly</w:t>
            </w:r>
          </w:p>
        </w:tc>
        <w:tc>
          <w:tcPr>
            <w:tcW w:w="794" w:type="dxa"/>
            <w:vAlign w:val="bottom"/>
          </w:tcPr>
          <w:p w14:paraId="70DE072C"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4" w:type="dxa"/>
            <w:vAlign w:val="bottom"/>
          </w:tcPr>
          <w:p w14:paraId="10C62956"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4" w:type="dxa"/>
            <w:vAlign w:val="bottom"/>
          </w:tcPr>
          <w:p w14:paraId="1D2C6F95"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5" w:type="dxa"/>
            <w:vAlign w:val="bottom"/>
          </w:tcPr>
          <w:p w14:paraId="4CC16877"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r>
      <w:tr w:rsidR="00E439B2" w:rsidRPr="00E439B2" w14:paraId="2F9667E5" w14:textId="77777777" w:rsidTr="00351079">
        <w:tc>
          <w:tcPr>
            <w:tcW w:w="6669" w:type="dxa"/>
            <w:vAlign w:val="bottom"/>
          </w:tcPr>
          <w:p w14:paraId="2B10A559"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t>5.</w:t>
            </w:r>
            <w:r w:rsidRPr="00E439B2">
              <w:rPr>
                <w:sz w:val="17"/>
                <w:lang w:val="en-TT"/>
              </w:rPr>
              <w:tab/>
              <w:t xml:space="preserve">The Advisory Committee on Administrative and Budgetary Questions </w:t>
            </w:r>
          </w:p>
        </w:tc>
        <w:tc>
          <w:tcPr>
            <w:tcW w:w="794" w:type="dxa"/>
            <w:vAlign w:val="bottom"/>
          </w:tcPr>
          <w:p w14:paraId="38A40E24"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4" w:type="dxa"/>
            <w:vAlign w:val="bottom"/>
          </w:tcPr>
          <w:p w14:paraId="08BF4782"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4" w:type="dxa"/>
            <w:vAlign w:val="bottom"/>
          </w:tcPr>
          <w:p w14:paraId="2D270432"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5" w:type="dxa"/>
            <w:vAlign w:val="bottom"/>
          </w:tcPr>
          <w:p w14:paraId="4CD8ADF5"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r>
      <w:tr w:rsidR="00E439B2" w:rsidRPr="00E439B2" w14:paraId="249F5A53" w14:textId="77777777" w:rsidTr="00351079">
        <w:tc>
          <w:tcPr>
            <w:tcW w:w="6669" w:type="dxa"/>
            <w:vAlign w:val="bottom"/>
          </w:tcPr>
          <w:p w14:paraId="381C9881"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t>6.</w:t>
            </w:r>
            <w:r w:rsidRPr="00E439B2">
              <w:rPr>
                <w:sz w:val="17"/>
                <w:lang w:val="en-TT"/>
              </w:rPr>
              <w:tab/>
              <w:t>The Committee for Programme and Coordination</w:t>
            </w:r>
          </w:p>
        </w:tc>
        <w:tc>
          <w:tcPr>
            <w:tcW w:w="794" w:type="dxa"/>
            <w:vAlign w:val="bottom"/>
          </w:tcPr>
          <w:p w14:paraId="3C135E50"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4" w:type="dxa"/>
            <w:vAlign w:val="bottom"/>
          </w:tcPr>
          <w:p w14:paraId="4E15E78C"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4" w:type="dxa"/>
            <w:vAlign w:val="bottom"/>
          </w:tcPr>
          <w:p w14:paraId="3960C073"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5" w:type="dxa"/>
            <w:vAlign w:val="bottom"/>
          </w:tcPr>
          <w:p w14:paraId="4FC3C668"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r>
      <w:tr w:rsidR="00E439B2" w:rsidRPr="00E439B2" w14:paraId="6B7E5620" w14:textId="77777777" w:rsidTr="00351079">
        <w:tc>
          <w:tcPr>
            <w:tcW w:w="6669" w:type="dxa"/>
            <w:vAlign w:val="bottom"/>
          </w:tcPr>
          <w:p w14:paraId="1058F421"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t>7.</w:t>
            </w:r>
            <w:r w:rsidRPr="00E439B2">
              <w:rPr>
                <w:sz w:val="17"/>
                <w:lang w:val="en-TT"/>
              </w:rPr>
              <w:tab/>
              <w:t>The Fifth Committee</w:t>
            </w:r>
          </w:p>
        </w:tc>
        <w:tc>
          <w:tcPr>
            <w:tcW w:w="794" w:type="dxa"/>
            <w:vAlign w:val="bottom"/>
          </w:tcPr>
          <w:p w14:paraId="3F9A3E86"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4" w:type="dxa"/>
            <w:vAlign w:val="bottom"/>
          </w:tcPr>
          <w:p w14:paraId="1B5D7EC9"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4" w:type="dxa"/>
            <w:vAlign w:val="bottom"/>
          </w:tcPr>
          <w:p w14:paraId="6CD5B245"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c>
          <w:tcPr>
            <w:tcW w:w="795" w:type="dxa"/>
            <w:vAlign w:val="bottom"/>
          </w:tcPr>
          <w:p w14:paraId="5D24E552"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w:t>
            </w:r>
          </w:p>
        </w:tc>
      </w:tr>
      <w:tr w:rsidR="00E439B2" w:rsidRPr="00E439B2" w14:paraId="3E71CDCC" w14:textId="77777777" w:rsidTr="00351079">
        <w:tc>
          <w:tcPr>
            <w:tcW w:w="6669" w:type="dxa"/>
            <w:vAlign w:val="bottom"/>
          </w:tcPr>
          <w:p w14:paraId="68BAF392" w14:textId="77777777" w:rsidR="00E439B2" w:rsidRPr="00E439B2" w:rsidRDefault="00E439B2" w:rsidP="00E439B2">
            <w:pPr>
              <w:tabs>
                <w:tab w:val="left" w:pos="288"/>
                <w:tab w:val="left" w:pos="576"/>
                <w:tab w:val="left" w:pos="864"/>
                <w:tab w:val="left" w:pos="1152"/>
              </w:tabs>
              <w:spacing w:before="40" w:after="40" w:line="210" w:lineRule="exact"/>
              <w:ind w:right="40"/>
              <w:rPr>
                <w:b/>
                <w:bCs/>
                <w:sz w:val="17"/>
                <w:lang w:val="en-TT"/>
              </w:rPr>
            </w:pPr>
            <w:bookmarkStart w:id="13" w:name="_Hlk187154490"/>
            <w:r w:rsidRPr="00E439B2">
              <w:rPr>
                <w:b/>
                <w:bCs/>
                <w:sz w:val="17"/>
                <w:lang w:val="en-TT"/>
              </w:rPr>
              <w:t>B.</w:t>
            </w:r>
            <w:r w:rsidRPr="00E439B2">
              <w:rPr>
                <w:b/>
                <w:bCs/>
                <w:sz w:val="17"/>
                <w:lang w:val="en-TT"/>
              </w:rPr>
              <w:tab/>
              <w:t>Generation and transfer of knowledge</w:t>
            </w:r>
          </w:p>
        </w:tc>
        <w:tc>
          <w:tcPr>
            <w:tcW w:w="794" w:type="dxa"/>
            <w:vAlign w:val="bottom"/>
          </w:tcPr>
          <w:p w14:paraId="671F223F"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p>
        </w:tc>
        <w:tc>
          <w:tcPr>
            <w:tcW w:w="794" w:type="dxa"/>
            <w:vAlign w:val="bottom"/>
          </w:tcPr>
          <w:p w14:paraId="3071AE8B"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p>
        </w:tc>
        <w:tc>
          <w:tcPr>
            <w:tcW w:w="794" w:type="dxa"/>
            <w:vAlign w:val="bottom"/>
          </w:tcPr>
          <w:p w14:paraId="1441D44E"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p>
        </w:tc>
        <w:tc>
          <w:tcPr>
            <w:tcW w:w="795" w:type="dxa"/>
            <w:vAlign w:val="bottom"/>
          </w:tcPr>
          <w:p w14:paraId="3C7A6497"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p>
        </w:tc>
      </w:tr>
      <w:tr w:rsidR="00E439B2" w:rsidRPr="00E439B2" w14:paraId="3261D5ED" w14:textId="77777777" w:rsidTr="00351079">
        <w:tc>
          <w:tcPr>
            <w:tcW w:w="6669" w:type="dxa"/>
            <w:vAlign w:val="bottom"/>
          </w:tcPr>
          <w:p w14:paraId="2EF0D5E4"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r>
            <w:r w:rsidRPr="00E439B2">
              <w:rPr>
                <w:b/>
                <w:bCs/>
                <w:sz w:val="17"/>
                <w:lang w:val="en-TT"/>
              </w:rPr>
              <w:t>Seminars, workshops and training events</w:t>
            </w:r>
            <w:r w:rsidRPr="00E439B2">
              <w:rPr>
                <w:sz w:val="17"/>
                <w:lang w:val="en-TT"/>
              </w:rPr>
              <w:t xml:space="preserve"> (number of days)</w:t>
            </w:r>
          </w:p>
        </w:tc>
        <w:tc>
          <w:tcPr>
            <w:tcW w:w="794" w:type="dxa"/>
            <w:vAlign w:val="bottom"/>
          </w:tcPr>
          <w:p w14:paraId="684A49F1"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10</w:t>
            </w:r>
          </w:p>
        </w:tc>
        <w:tc>
          <w:tcPr>
            <w:tcW w:w="794" w:type="dxa"/>
            <w:vAlign w:val="bottom"/>
          </w:tcPr>
          <w:p w14:paraId="050392A6"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7</w:t>
            </w:r>
          </w:p>
        </w:tc>
        <w:tc>
          <w:tcPr>
            <w:tcW w:w="794" w:type="dxa"/>
            <w:vAlign w:val="bottom"/>
          </w:tcPr>
          <w:p w14:paraId="751D9396"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7</w:t>
            </w:r>
          </w:p>
        </w:tc>
        <w:tc>
          <w:tcPr>
            <w:tcW w:w="795" w:type="dxa"/>
            <w:vAlign w:val="bottom"/>
          </w:tcPr>
          <w:p w14:paraId="0AB3E4EC"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7</w:t>
            </w:r>
          </w:p>
        </w:tc>
      </w:tr>
      <w:tr w:rsidR="00E439B2" w:rsidRPr="00E439B2" w14:paraId="2D6F7B37" w14:textId="77777777" w:rsidTr="00351079">
        <w:tc>
          <w:tcPr>
            <w:tcW w:w="6669" w:type="dxa"/>
            <w:vAlign w:val="bottom"/>
          </w:tcPr>
          <w:p w14:paraId="6E58B4AB" w14:textId="77777777" w:rsidR="00E439B2" w:rsidRPr="00E439B2" w:rsidRDefault="00E439B2" w:rsidP="00E439B2">
            <w:pPr>
              <w:tabs>
                <w:tab w:val="left" w:pos="288"/>
                <w:tab w:val="left" w:pos="576"/>
                <w:tab w:val="left" w:pos="864"/>
                <w:tab w:val="left" w:pos="1152"/>
              </w:tabs>
              <w:spacing w:before="40" w:after="40" w:line="210" w:lineRule="exact"/>
              <w:ind w:left="576" w:right="40" w:hanging="576"/>
              <w:rPr>
                <w:sz w:val="17"/>
                <w:lang w:val="en-TT"/>
              </w:rPr>
            </w:pPr>
            <w:r w:rsidRPr="00E439B2">
              <w:rPr>
                <w:sz w:val="17"/>
                <w:lang w:val="en-TT"/>
              </w:rPr>
              <w:tab/>
              <w:t>8.</w:t>
            </w:r>
            <w:r w:rsidRPr="00E439B2">
              <w:rPr>
                <w:sz w:val="17"/>
                <w:lang w:val="en-TT"/>
              </w:rPr>
              <w:tab/>
              <w:t xml:space="preserve">Workshops for national, regional and international courts or tribunals on the Mechanism’s investigations in order to facilitate proceedings </w:t>
            </w:r>
          </w:p>
        </w:tc>
        <w:tc>
          <w:tcPr>
            <w:tcW w:w="794" w:type="dxa"/>
            <w:vAlign w:val="bottom"/>
          </w:tcPr>
          <w:p w14:paraId="5C180093"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4</w:t>
            </w:r>
          </w:p>
        </w:tc>
        <w:tc>
          <w:tcPr>
            <w:tcW w:w="794" w:type="dxa"/>
            <w:vAlign w:val="bottom"/>
          </w:tcPr>
          <w:p w14:paraId="1FDAFC5E"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2</w:t>
            </w:r>
          </w:p>
        </w:tc>
        <w:tc>
          <w:tcPr>
            <w:tcW w:w="794" w:type="dxa"/>
            <w:vAlign w:val="bottom"/>
          </w:tcPr>
          <w:p w14:paraId="2F106A61"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2 [3]</w:t>
            </w:r>
          </w:p>
        </w:tc>
        <w:tc>
          <w:tcPr>
            <w:tcW w:w="795" w:type="dxa"/>
            <w:vAlign w:val="bottom"/>
          </w:tcPr>
          <w:p w14:paraId="23CDE8FA"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2</w:t>
            </w:r>
          </w:p>
        </w:tc>
      </w:tr>
      <w:tr w:rsidR="00E439B2" w:rsidRPr="00E439B2" w14:paraId="50B4440C" w14:textId="77777777" w:rsidTr="00351079">
        <w:tc>
          <w:tcPr>
            <w:tcW w:w="6669" w:type="dxa"/>
            <w:vAlign w:val="bottom"/>
          </w:tcPr>
          <w:p w14:paraId="28D6AFE5" w14:textId="77777777" w:rsidR="00E439B2" w:rsidRPr="00E439B2" w:rsidRDefault="00E439B2" w:rsidP="00E439B2">
            <w:pPr>
              <w:tabs>
                <w:tab w:val="left" w:pos="288"/>
                <w:tab w:val="left" w:pos="576"/>
                <w:tab w:val="left" w:pos="864"/>
                <w:tab w:val="left" w:pos="1152"/>
              </w:tabs>
              <w:spacing w:before="40" w:after="40" w:line="210" w:lineRule="exact"/>
              <w:ind w:left="576" w:right="40" w:hanging="576"/>
              <w:rPr>
                <w:sz w:val="17"/>
                <w:lang w:val="en-TT"/>
              </w:rPr>
            </w:pPr>
            <w:r w:rsidRPr="00E439B2">
              <w:rPr>
                <w:sz w:val="17"/>
                <w:lang w:val="en-TT"/>
              </w:rPr>
              <w:tab/>
              <w:t>9.</w:t>
            </w:r>
            <w:r w:rsidRPr="00E439B2">
              <w:rPr>
                <w:sz w:val="17"/>
                <w:lang w:val="en-TT"/>
              </w:rPr>
              <w:tab/>
              <w:t>Workshop on collaboration between civil society groups working on Myanmar and the Mechanism</w:t>
            </w:r>
          </w:p>
        </w:tc>
        <w:tc>
          <w:tcPr>
            <w:tcW w:w="794" w:type="dxa"/>
            <w:vAlign w:val="bottom"/>
          </w:tcPr>
          <w:p w14:paraId="4F269F89"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6</w:t>
            </w:r>
          </w:p>
        </w:tc>
        <w:tc>
          <w:tcPr>
            <w:tcW w:w="794" w:type="dxa"/>
            <w:vAlign w:val="bottom"/>
          </w:tcPr>
          <w:p w14:paraId="17C31F37"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5</w:t>
            </w:r>
          </w:p>
        </w:tc>
        <w:tc>
          <w:tcPr>
            <w:tcW w:w="794" w:type="dxa"/>
            <w:vAlign w:val="bottom"/>
          </w:tcPr>
          <w:p w14:paraId="33914FA8"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5 [6]</w:t>
            </w:r>
          </w:p>
        </w:tc>
        <w:tc>
          <w:tcPr>
            <w:tcW w:w="795" w:type="dxa"/>
            <w:vAlign w:val="bottom"/>
          </w:tcPr>
          <w:p w14:paraId="68A9AF3A"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5</w:t>
            </w:r>
          </w:p>
        </w:tc>
      </w:tr>
      <w:tr w:rsidR="00E439B2" w:rsidRPr="00E439B2" w14:paraId="5406529E" w14:textId="77777777" w:rsidTr="00351079">
        <w:tc>
          <w:tcPr>
            <w:tcW w:w="6669" w:type="dxa"/>
            <w:vAlign w:val="bottom"/>
          </w:tcPr>
          <w:p w14:paraId="2EA3637E"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r>
            <w:r w:rsidRPr="00E439B2">
              <w:rPr>
                <w:b/>
                <w:bCs/>
                <w:sz w:val="17"/>
                <w:lang w:val="en-TT"/>
              </w:rPr>
              <w:t>Technical materials</w:t>
            </w:r>
            <w:r w:rsidRPr="00E439B2">
              <w:rPr>
                <w:sz w:val="17"/>
                <w:lang w:val="en-TT"/>
              </w:rPr>
              <w:t xml:space="preserve"> (number of materials)</w:t>
            </w:r>
          </w:p>
        </w:tc>
        <w:tc>
          <w:tcPr>
            <w:tcW w:w="794" w:type="dxa"/>
            <w:vAlign w:val="bottom"/>
          </w:tcPr>
          <w:p w14:paraId="4D2C982A"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180</w:t>
            </w:r>
          </w:p>
        </w:tc>
        <w:tc>
          <w:tcPr>
            <w:tcW w:w="794" w:type="dxa"/>
            <w:vAlign w:val="bottom"/>
          </w:tcPr>
          <w:p w14:paraId="42D6505C"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299</w:t>
            </w:r>
          </w:p>
        </w:tc>
        <w:tc>
          <w:tcPr>
            <w:tcW w:w="794" w:type="dxa"/>
            <w:vAlign w:val="bottom"/>
          </w:tcPr>
          <w:p w14:paraId="32D5AFBE"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173</w:t>
            </w:r>
          </w:p>
        </w:tc>
        <w:tc>
          <w:tcPr>
            <w:tcW w:w="795" w:type="dxa"/>
            <w:vAlign w:val="bottom"/>
          </w:tcPr>
          <w:p w14:paraId="4AC3C917"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100</w:t>
            </w:r>
          </w:p>
        </w:tc>
      </w:tr>
      <w:tr w:rsidR="00E439B2" w:rsidRPr="00E439B2" w14:paraId="2BF398CE" w14:textId="77777777" w:rsidTr="00351079">
        <w:tc>
          <w:tcPr>
            <w:tcW w:w="6669" w:type="dxa"/>
            <w:vAlign w:val="bottom"/>
          </w:tcPr>
          <w:p w14:paraId="119C5A62"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t>10.</w:t>
            </w:r>
            <w:r w:rsidRPr="00E439B2">
              <w:rPr>
                <w:sz w:val="17"/>
                <w:lang w:val="en-TT"/>
              </w:rPr>
              <w:tab/>
              <w:t>Compilation of information and evidence of international crimes</w:t>
            </w:r>
            <w:r w:rsidRPr="00E439B2">
              <w:rPr>
                <w:i/>
                <w:iCs/>
                <w:sz w:val="17"/>
                <w:vertAlign w:val="superscript"/>
                <w:lang w:val="en-TT"/>
              </w:rPr>
              <w:t>b</w:t>
            </w:r>
          </w:p>
        </w:tc>
        <w:tc>
          <w:tcPr>
            <w:tcW w:w="794" w:type="dxa"/>
            <w:vAlign w:val="bottom"/>
          </w:tcPr>
          <w:p w14:paraId="3644130E"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50</w:t>
            </w:r>
          </w:p>
        </w:tc>
        <w:tc>
          <w:tcPr>
            <w:tcW w:w="794" w:type="dxa"/>
            <w:vAlign w:val="bottom"/>
          </w:tcPr>
          <w:p w14:paraId="6C9BD56D"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83</w:t>
            </w:r>
          </w:p>
        </w:tc>
        <w:tc>
          <w:tcPr>
            <w:tcW w:w="794" w:type="dxa"/>
            <w:vAlign w:val="bottom"/>
          </w:tcPr>
          <w:p w14:paraId="3157B288"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50</w:t>
            </w:r>
          </w:p>
        </w:tc>
        <w:tc>
          <w:tcPr>
            <w:tcW w:w="795" w:type="dxa"/>
            <w:vAlign w:val="bottom"/>
          </w:tcPr>
          <w:p w14:paraId="0C68CFAB"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w:t>
            </w:r>
          </w:p>
        </w:tc>
      </w:tr>
      <w:tr w:rsidR="00E439B2" w:rsidRPr="00E439B2" w14:paraId="0226E2B9" w14:textId="77777777" w:rsidTr="00351079">
        <w:tc>
          <w:tcPr>
            <w:tcW w:w="6669" w:type="dxa"/>
            <w:vAlign w:val="bottom"/>
          </w:tcPr>
          <w:p w14:paraId="3B39EDD4"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t>11.</w:t>
            </w:r>
            <w:r w:rsidRPr="00E439B2">
              <w:rPr>
                <w:sz w:val="17"/>
                <w:lang w:val="en-TT"/>
              </w:rPr>
              <w:tab/>
              <w:t>Compilation of analysis of evidence of international crimes</w:t>
            </w:r>
            <w:r w:rsidRPr="00E439B2">
              <w:rPr>
                <w:i/>
                <w:iCs/>
                <w:sz w:val="17"/>
                <w:vertAlign w:val="superscript"/>
                <w:lang w:val="en-TT"/>
              </w:rPr>
              <w:t>b</w:t>
            </w:r>
          </w:p>
        </w:tc>
        <w:tc>
          <w:tcPr>
            <w:tcW w:w="794" w:type="dxa"/>
            <w:vAlign w:val="bottom"/>
          </w:tcPr>
          <w:p w14:paraId="3865B36F"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35</w:t>
            </w:r>
          </w:p>
        </w:tc>
        <w:tc>
          <w:tcPr>
            <w:tcW w:w="794" w:type="dxa"/>
            <w:vAlign w:val="bottom"/>
          </w:tcPr>
          <w:p w14:paraId="30A185DD"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55</w:t>
            </w:r>
          </w:p>
        </w:tc>
        <w:tc>
          <w:tcPr>
            <w:tcW w:w="794" w:type="dxa"/>
            <w:vAlign w:val="bottom"/>
          </w:tcPr>
          <w:p w14:paraId="3F992F46"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28 [35]</w:t>
            </w:r>
          </w:p>
        </w:tc>
        <w:tc>
          <w:tcPr>
            <w:tcW w:w="795" w:type="dxa"/>
            <w:vAlign w:val="bottom"/>
          </w:tcPr>
          <w:p w14:paraId="72B76EE9"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w:t>
            </w:r>
          </w:p>
        </w:tc>
      </w:tr>
      <w:tr w:rsidR="00E439B2" w:rsidRPr="00E439B2" w14:paraId="2E973F8D" w14:textId="77777777" w:rsidTr="00351079">
        <w:tc>
          <w:tcPr>
            <w:tcW w:w="6669" w:type="dxa"/>
            <w:vAlign w:val="bottom"/>
          </w:tcPr>
          <w:p w14:paraId="28D49346"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t>12.</w:t>
            </w:r>
            <w:r w:rsidRPr="00E439B2">
              <w:rPr>
                <w:sz w:val="17"/>
                <w:lang w:val="en-TT"/>
              </w:rPr>
              <w:tab/>
              <w:t>Compilations of information and evidence and analysis of international crimes</w:t>
            </w:r>
            <w:r w:rsidRPr="00E439B2">
              <w:rPr>
                <w:i/>
                <w:iCs/>
                <w:sz w:val="17"/>
                <w:vertAlign w:val="superscript"/>
                <w:lang w:val="en-TT"/>
              </w:rPr>
              <w:t>b</w:t>
            </w:r>
            <w:r w:rsidRPr="00E439B2">
              <w:rPr>
                <w:sz w:val="17"/>
                <w:vertAlign w:val="superscript"/>
                <w:lang w:val="en-TT"/>
              </w:rPr>
              <w:t xml:space="preserve"> </w:t>
            </w:r>
          </w:p>
        </w:tc>
        <w:tc>
          <w:tcPr>
            <w:tcW w:w="794" w:type="dxa"/>
            <w:vAlign w:val="bottom"/>
          </w:tcPr>
          <w:p w14:paraId="7E22A385"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 xml:space="preserve">– </w:t>
            </w:r>
          </w:p>
        </w:tc>
        <w:tc>
          <w:tcPr>
            <w:tcW w:w="794" w:type="dxa"/>
            <w:vAlign w:val="bottom"/>
          </w:tcPr>
          <w:p w14:paraId="11E813EA"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29</w:t>
            </w:r>
          </w:p>
        </w:tc>
        <w:tc>
          <w:tcPr>
            <w:tcW w:w="794" w:type="dxa"/>
            <w:vAlign w:val="bottom"/>
          </w:tcPr>
          <w:p w14:paraId="0F50AF62"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w:t>
            </w:r>
          </w:p>
        </w:tc>
        <w:tc>
          <w:tcPr>
            <w:tcW w:w="795" w:type="dxa"/>
            <w:vAlign w:val="bottom"/>
          </w:tcPr>
          <w:p w14:paraId="2564FEFF"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25</w:t>
            </w:r>
          </w:p>
        </w:tc>
      </w:tr>
      <w:tr w:rsidR="00E439B2" w:rsidRPr="00E439B2" w14:paraId="38BE3B19" w14:textId="77777777" w:rsidTr="00351079">
        <w:tc>
          <w:tcPr>
            <w:tcW w:w="6669" w:type="dxa"/>
            <w:vAlign w:val="bottom"/>
          </w:tcPr>
          <w:p w14:paraId="7B6DBF90"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t>13.</w:t>
            </w:r>
            <w:r w:rsidRPr="00E439B2">
              <w:rPr>
                <w:sz w:val="17"/>
                <w:lang w:val="en-TT"/>
              </w:rPr>
              <w:tab/>
              <w:t>Screening notes and witness statements</w:t>
            </w:r>
          </w:p>
        </w:tc>
        <w:tc>
          <w:tcPr>
            <w:tcW w:w="794" w:type="dxa"/>
            <w:vAlign w:val="bottom"/>
          </w:tcPr>
          <w:p w14:paraId="3C5AF21F"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95</w:t>
            </w:r>
          </w:p>
        </w:tc>
        <w:tc>
          <w:tcPr>
            <w:tcW w:w="794" w:type="dxa"/>
            <w:vAlign w:val="bottom"/>
          </w:tcPr>
          <w:p w14:paraId="08075E04"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132</w:t>
            </w:r>
          </w:p>
        </w:tc>
        <w:tc>
          <w:tcPr>
            <w:tcW w:w="794" w:type="dxa"/>
            <w:vAlign w:val="bottom"/>
          </w:tcPr>
          <w:p w14:paraId="1DAE6F43"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95</w:t>
            </w:r>
          </w:p>
        </w:tc>
        <w:tc>
          <w:tcPr>
            <w:tcW w:w="795" w:type="dxa"/>
            <w:vAlign w:val="bottom"/>
          </w:tcPr>
          <w:p w14:paraId="47EF0C78"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75</w:t>
            </w:r>
          </w:p>
        </w:tc>
      </w:tr>
      <w:tr w:rsidR="00E439B2" w:rsidRPr="00E439B2" w14:paraId="5B8EEA4E" w14:textId="77777777" w:rsidTr="00351079">
        <w:tc>
          <w:tcPr>
            <w:tcW w:w="6669" w:type="dxa"/>
            <w:vAlign w:val="bottom"/>
          </w:tcPr>
          <w:p w14:paraId="74EE104F"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r>
            <w:r w:rsidRPr="00E439B2">
              <w:rPr>
                <w:b/>
                <w:bCs/>
                <w:sz w:val="17"/>
                <w:lang w:val="en-TT"/>
              </w:rPr>
              <w:t>Fact-finding, monitoring and investigation missions</w:t>
            </w:r>
            <w:r w:rsidRPr="00E439B2">
              <w:rPr>
                <w:sz w:val="17"/>
                <w:lang w:val="en-TT"/>
              </w:rPr>
              <w:t xml:space="preserve"> (number of missions)</w:t>
            </w:r>
          </w:p>
        </w:tc>
        <w:tc>
          <w:tcPr>
            <w:tcW w:w="794" w:type="dxa"/>
            <w:vAlign w:val="bottom"/>
          </w:tcPr>
          <w:p w14:paraId="6BF4ABEB"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5</w:t>
            </w:r>
          </w:p>
        </w:tc>
        <w:tc>
          <w:tcPr>
            <w:tcW w:w="794" w:type="dxa"/>
            <w:vAlign w:val="bottom"/>
          </w:tcPr>
          <w:p w14:paraId="24745514"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3</w:t>
            </w:r>
          </w:p>
        </w:tc>
        <w:tc>
          <w:tcPr>
            <w:tcW w:w="794" w:type="dxa"/>
            <w:vAlign w:val="bottom"/>
          </w:tcPr>
          <w:p w14:paraId="1DF099BD"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5</w:t>
            </w:r>
          </w:p>
        </w:tc>
        <w:tc>
          <w:tcPr>
            <w:tcW w:w="795" w:type="dxa"/>
            <w:vAlign w:val="bottom"/>
          </w:tcPr>
          <w:p w14:paraId="3246A75A"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b/>
                <w:bCs/>
                <w:sz w:val="17"/>
                <w:lang w:val="en-TT"/>
              </w:rPr>
            </w:pPr>
            <w:r w:rsidRPr="00E439B2">
              <w:rPr>
                <w:b/>
                <w:bCs/>
                <w:sz w:val="17"/>
                <w:lang w:val="en-TT"/>
              </w:rPr>
              <w:t>5</w:t>
            </w:r>
          </w:p>
        </w:tc>
      </w:tr>
      <w:tr w:rsidR="00E439B2" w:rsidRPr="00E439B2" w14:paraId="3B15CEBE" w14:textId="77777777" w:rsidTr="00351079">
        <w:tc>
          <w:tcPr>
            <w:tcW w:w="6669" w:type="dxa"/>
            <w:vAlign w:val="bottom"/>
          </w:tcPr>
          <w:p w14:paraId="14BF9E89" w14:textId="77777777" w:rsidR="00E439B2" w:rsidRPr="00E439B2" w:rsidRDefault="00E439B2" w:rsidP="00E439B2">
            <w:pPr>
              <w:tabs>
                <w:tab w:val="left" w:pos="288"/>
                <w:tab w:val="left" w:pos="576"/>
                <w:tab w:val="left" w:pos="864"/>
                <w:tab w:val="left" w:pos="1152"/>
              </w:tabs>
              <w:spacing w:before="40" w:after="40" w:line="210" w:lineRule="exact"/>
              <w:ind w:right="40"/>
              <w:rPr>
                <w:sz w:val="17"/>
                <w:lang w:val="en-TT"/>
              </w:rPr>
            </w:pPr>
            <w:r w:rsidRPr="00E439B2">
              <w:rPr>
                <w:sz w:val="17"/>
                <w:lang w:val="en-TT"/>
              </w:rPr>
              <w:tab/>
              <w:t>14.</w:t>
            </w:r>
            <w:r w:rsidRPr="00E439B2">
              <w:rPr>
                <w:sz w:val="17"/>
                <w:lang w:val="en-TT"/>
              </w:rPr>
              <w:tab/>
              <w:t>Investigation missions to interview witnesses and collect evidence</w:t>
            </w:r>
          </w:p>
        </w:tc>
        <w:tc>
          <w:tcPr>
            <w:tcW w:w="794" w:type="dxa"/>
            <w:vAlign w:val="bottom"/>
          </w:tcPr>
          <w:p w14:paraId="1631AC56"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5</w:t>
            </w:r>
          </w:p>
        </w:tc>
        <w:tc>
          <w:tcPr>
            <w:tcW w:w="794" w:type="dxa"/>
            <w:vAlign w:val="bottom"/>
          </w:tcPr>
          <w:p w14:paraId="0AAD2C6C"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3</w:t>
            </w:r>
          </w:p>
        </w:tc>
        <w:tc>
          <w:tcPr>
            <w:tcW w:w="794" w:type="dxa"/>
            <w:vAlign w:val="bottom"/>
          </w:tcPr>
          <w:p w14:paraId="308DE228"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5</w:t>
            </w:r>
          </w:p>
        </w:tc>
        <w:tc>
          <w:tcPr>
            <w:tcW w:w="795" w:type="dxa"/>
            <w:vAlign w:val="bottom"/>
          </w:tcPr>
          <w:p w14:paraId="4E29F7D7" w14:textId="77777777" w:rsidR="00E439B2" w:rsidRPr="00E439B2" w:rsidRDefault="00E439B2" w:rsidP="00E439B2">
            <w:pPr>
              <w:tabs>
                <w:tab w:val="left" w:pos="288"/>
                <w:tab w:val="left" w:pos="576"/>
                <w:tab w:val="left" w:pos="864"/>
                <w:tab w:val="left" w:pos="1152"/>
              </w:tabs>
              <w:spacing w:before="40" w:after="40" w:line="210" w:lineRule="exact"/>
              <w:ind w:left="144" w:right="40"/>
              <w:jc w:val="right"/>
              <w:rPr>
                <w:sz w:val="17"/>
                <w:lang w:val="en-TT"/>
              </w:rPr>
            </w:pPr>
            <w:r w:rsidRPr="00E439B2">
              <w:rPr>
                <w:sz w:val="17"/>
                <w:lang w:val="en-TT"/>
              </w:rPr>
              <w:t>5</w:t>
            </w:r>
          </w:p>
        </w:tc>
      </w:tr>
      <w:bookmarkEnd w:id="13"/>
      <w:tr w:rsidR="00E439B2" w:rsidRPr="00E439B2" w14:paraId="4B690E42" w14:textId="77777777" w:rsidTr="00351079">
        <w:tc>
          <w:tcPr>
            <w:tcW w:w="9846" w:type="dxa"/>
            <w:gridSpan w:val="5"/>
          </w:tcPr>
          <w:p w14:paraId="4EA92E7B" w14:textId="77777777" w:rsidR="00E439B2" w:rsidRPr="00E439B2" w:rsidRDefault="00E439B2" w:rsidP="00E439B2">
            <w:pPr>
              <w:tabs>
                <w:tab w:val="left" w:pos="288"/>
                <w:tab w:val="left" w:pos="576"/>
                <w:tab w:val="left" w:pos="864"/>
                <w:tab w:val="left" w:pos="1152"/>
              </w:tabs>
              <w:spacing w:before="40" w:after="40" w:line="210" w:lineRule="exact"/>
              <w:ind w:right="43"/>
              <w:rPr>
                <w:b/>
                <w:bCs/>
                <w:sz w:val="17"/>
                <w:szCs w:val="17"/>
                <w:lang w:val="en-TT"/>
              </w:rPr>
            </w:pPr>
            <w:r w:rsidRPr="00E439B2">
              <w:rPr>
                <w:b/>
                <w:bCs/>
                <w:sz w:val="17"/>
                <w:szCs w:val="17"/>
                <w:lang w:val="en-TT"/>
              </w:rPr>
              <w:t>C.</w:t>
            </w:r>
            <w:r w:rsidRPr="00E439B2">
              <w:rPr>
                <w:b/>
                <w:bCs/>
                <w:sz w:val="17"/>
                <w:szCs w:val="17"/>
                <w:lang w:val="en-TT"/>
              </w:rPr>
              <w:tab/>
              <w:t>Substantive deliverables</w:t>
            </w:r>
          </w:p>
        </w:tc>
      </w:tr>
      <w:tr w:rsidR="00E439B2" w:rsidRPr="00E439B2" w14:paraId="08EA2F21" w14:textId="77777777" w:rsidTr="00351079">
        <w:tc>
          <w:tcPr>
            <w:tcW w:w="9846" w:type="dxa"/>
            <w:gridSpan w:val="5"/>
          </w:tcPr>
          <w:p w14:paraId="1854D132" w14:textId="77777777" w:rsidR="00E439B2" w:rsidRPr="00E439B2" w:rsidRDefault="00E439B2" w:rsidP="00E439B2">
            <w:pPr>
              <w:tabs>
                <w:tab w:val="left" w:pos="288"/>
                <w:tab w:val="left" w:pos="576"/>
                <w:tab w:val="left" w:pos="864"/>
                <w:tab w:val="left" w:pos="1152"/>
              </w:tabs>
              <w:spacing w:before="40" w:after="40" w:line="210" w:lineRule="exact"/>
              <w:ind w:left="288" w:right="43" w:hanging="288"/>
              <w:rPr>
                <w:sz w:val="17"/>
                <w:szCs w:val="17"/>
                <w:lang w:val="en-TT"/>
              </w:rPr>
            </w:pPr>
            <w:r w:rsidRPr="00E439B2">
              <w:rPr>
                <w:sz w:val="17"/>
                <w:szCs w:val="17"/>
                <w:lang w:val="en-TT"/>
              </w:rPr>
              <w:tab/>
            </w:r>
            <w:r w:rsidRPr="00E439B2">
              <w:rPr>
                <w:b/>
                <w:bCs/>
                <w:sz w:val="17"/>
                <w:szCs w:val="17"/>
                <w:lang w:val="en-TT"/>
              </w:rPr>
              <w:t>Consultation, advice and advocacy</w:t>
            </w:r>
            <w:r w:rsidRPr="00E439B2">
              <w:rPr>
                <w:sz w:val="17"/>
                <w:szCs w:val="17"/>
                <w:lang w:val="en-TT"/>
              </w:rPr>
              <w:t>: consultations with more than 50 entities, including Member States and civil society organizations.</w:t>
            </w:r>
          </w:p>
        </w:tc>
      </w:tr>
      <w:tr w:rsidR="00E439B2" w:rsidRPr="00E439B2" w14:paraId="0324AF97" w14:textId="77777777" w:rsidTr="00351079">
        <w:tc>
          <w:tcPr>
            <w:tcW w:w="9846" w:type="dxa"/>
            <w:gridSpan w:val="5"/>
          </w:tcPr>
          <w:p w14:paraId="1B1EAECD" w14:textId="77777777" w:rsidR="00E439B2" w:rsidRPr="00E439B2" w:rsidRDefault="00E439B2" w:rsidP="00E439B2">
            <w:pPr>
              <w:tabs>
                <w:tab w:val="left" w:pos="288"/>
                <w:tab w:val="left" w:pos="576"/>
                <w:tab w:val="left" w:pos="864"/>
                <w:tab w:val="left" w:pos="1152"/>
              </w:tabs>
              <w:spacing w:before="40" w:after="40" w:line="210" w:lineRule="exact"/>
              <w:ind w:left="288" w:right="43" w:hanging="288"/>
              <w:rPr>
                <w:sz w:val="17"/>
                <w:szCs w:val="17"/>
                <w:lang w:val="en-TT"/>
              </w:rPr>
            </w:pPr>
            <w:r w:rsidRPr="00E439B2">
              <w:rPr>
                <w:sz w:val="17"/>
                <w:szCs w:val="17"/>
                <w:lang w:val="en-TT"/>
              </w:rPr>
              <w:tab/>
            </w:r>
            <w:r w:rsidRPr="00E439B2">
              <w:rPr>
                <w:b/>
                <w:bCs/>
                <w:sz w:val="17"/>
                <w:szCs w:val="17"/>
                <w:lang w:val="en-TT"/>
              </w:rPr>
              <w:t>Databases and substantive digital materials</w:t>
            </w:r>
            <w:r w:rsidRPr="00E439B2">
              <w:rPr>
                <w:sz w:val="17"/>
                <w:szCs w:val="17"/>
                <w:lang w:val="en-TT"/>
              </w:rPr>
              <w:t xml:space="preserve">: databases and technical systems to securely register, preserve and verify information and evidence; systems and tools for analysis of the repository of evidence; information technology systems for safe and secure operations; and tools for artificial intelligence-assisted search. </w:t>
            </w:r>
          </w:p>
        </w:tc>
      </w:tr>
      <w:tr w:rsidR="00E439B2" w:rsidRPr="00E439B2" w14:paraId="528463C5" w14:textId="77777777" w:rsidTr="00351079">
        <w:tc>
          <w:tcPr>
            <w:tcW w:w="9846" w:type="dxa"/>
            <w:gridSpan w:val="5"/>
          </w:tcPr>
          <w:p w14:paraId="3170E16A" w14:textId="77777777" w:rsidR="00E439B2" w:rsidRPr="00E439B2" w:rsidRDefault="00E439B2" w:rsidP="00E439B2">
            <w:pPr>
              <w:tabs>
                <w:tab w:val="left" w:pos="288"/>
                <w:tab w:val="left" w:pos="576"/>
                <w:tab w:val="left" w:pos="864"/>
                <w:tab w:val="left" w:pos="1152"/>
              </w:tabs>
              <w:spacing w:before="40" w:after="40" w:line="210" w:lineRule="exact"/>
              <w:ind w:left="288" w:right="43" w:hanging="288"/>
              <w:rPr>
                <w:rFonts w:eastAsia="DengXian"/>
                <w:sz w:val="17"/>
                <w:szCs w:val="17"/>
                <w:lang w:val="en-TT"/>
              </w:rPr>
            </w:pPr>
            <w:r w:rsidRPr="00E439B2">
              <w:rPr>
                <w:sz w:val="17"/>
                <w:szCs w:val="17"/>
                <w:lang w:val="en-TT"/>
              </w:rPr>
              <w:tab/>
            </w:r>
            <w:r w:rsidRPr="00E439B2">
              <w:rPr>
                <w:rFonts w:eastAsia="DengXian"/>
                <w:b/>
                <w:bCs/>
                <w:sz w:val="17"/>
                <w:szCs w:val="17"/>
                <w:lang w:val="en-TT"/>
              </w:rPr>
              <w:t>Direct service delivery</w:t>
            </w:r>
            <w:r w:rsidRPr="00E439B2">
              <w:rPr>
                <w:rFonts w:eastAsia="DengXian"/>
                <w:sz w:val="17"/>
                <w:szCs w:val="17"/>
                <w:lang w:val="en-TT"/>
              </w:rPr>
              <w:t>: protection and support measures for witnesses, including 250 threat and risk assessments to identify security and psychosocial risks to witnesses; in-house psychosocial services to facilitate witness interviews and screenings; and referrals of witnesses to service providers to facilitate psychosocial support.</w:t>
            </w:r>
          </w:p>
        </w:tc>
      </w:tr>
      <w:tr w:rsidR="00E439B2" w:rsidRPr="00E439B2" w14:paraId="2810E08A" w14:textId="77777777" w:rsidTr="00351079">
        <w:tc>
          <w:tcPr>
            <w:tcW w:w="9846" w:type="dxa"/>
            <w:gridSpan w:val="5"/>
          </w:tcPr>
          <w:p w14:paraId="3BF45941" w14:textId="77777777" w:rsidR="00E439B2" w:rsidRPr="00E439B2" w:rsidRDefault="00E439B2" w:rsidP="00E439B2">
            <w:pPr>
              <w:tabs>
                <w:tab w:val="left" w:pos="288"/>
                <w:tab w:val="left" w:pos="576"/>
                <w:tab w:val="left" w:pos="864"/>
                <w:tab w:val="left" w:pos="1152"/>
              </w:tabs>
              <w:spacing w:before="40" w:after="40" w:line="210" w:lineRule="exact"/>
              <w:ind w:right="43"/>
              <w:rPr>
                <w:b/>
                <w:bCs/>
                <w:sz w:val="17"/>
                <w:szCs w:val="17"/>
                <w:lang w:val="en-TT"/>
              </w:rPr>
            </w:pPr>
            <w:r w:rsidRPr="00E439B2">
              <w:rPr>
                <w:b/>
                <w:bCs/>
                <w:sz w:val="17"/>
                <w:szCs w:val="17"/>
                <w:lang w:val="en-TT"/>
              </w:rPr>
              <w:t>D.</w:t>
            </w:r>
            <w:r w:rsidRPr="00E439B2">
              <w:rPr>
                <w:b/>
                <w:bCs/>
                <w:sz w:val="17"/>
                <w:szCs w:val="17"/>
                <w:lang w:val="en-TT"/>
              </w:rPr>
              <w:tab/>
              <w:t>Communication deliverables</w:t>
            </w:r>
          </w:p>
        </w:tc>
      </w:tr>
      <w:tr w:rsidR="00E439B2" w:rsidRPr="00E439B2" w14:paraId="7A801355" w14:textId="77777777" w:rsidTr="00351079">
        <w:tc>
          <w:tcPr>
            <w:tcW w:w="9846" w:type="dxa"/>
            <w:gridSpan w:val="5"/>
          </w:tcPr>
          <w:p w14:paraId="2A82E460" w14:textId="77777777" w:rsidR="00E439B2" w:rsidRPr="00E439B2" w:rsidRDefault="00E439B2" w:rsidP="00E439B2">
            <w:pPr>
              <w:tabs>
                <w:tab w:val="left" w:pos="288"/>
                <w:tab w:val="left" w:pos="576"/>
                <w:tab w:val="left" w:pos="864"/>
                <w:tab w:val="left" w:pos="1152"/>
              </w:tabs>
              <w:spacing w:before="40" w:after="40" w:line="210" w:lineRule="exact"/>
              <w:ind w:left="288" w:right="43" w:hanging="288"/>
              <w:rPr>
                <w:sz w:val="17"/>
                <w:szCs w:val="17"/>
                <w:lang w:val="en-TT"/>
              </w:rPr>
            </w:pPr>
            <w:r w:rsidRPr="00E439B2">
              <w:rPr>
                <w:sz w:val="17"/>
                <w:szCs w:val="17"/>
                <w:lang w:val="en-TT"/>
              </w:rPr>
              <w:tab/>
            </w:r>
            <w:r w:rsidRPr="00E439B2">
              <w:rPr>
                <w:b/>
                <w:bCs/>
                <w:sz w:val="17"/>
                <w:szCs w:val="17"/>
                <w:lang w:val="en-TT"/>
              </w:rPr>
              <w:t>Outreach programmes, special events and information materials</w:t>
            </w:r>
            <w:r w:rsidRPr="00E439B2">
              <w:rPr>
                <w:sz w:val="17"/>
                <w:szCs w:val="17"/>
                <w:lang w:val="en-TT"/>
              </w:rPr>
              <w:t xml:space="preserve">: one conference with relevant stakeholders on the Mechanism’s mandate and activities; three newsletters; two visual materials about the Mechanism’s work in at least two languages of Myanmar in addition to the Myanmar language (Burmese). </w:t>
            </w:r>
          </w:p>
        </w:tc>
      </w:tr>
      <w:tr w:rsidR="00E439B2" w:rsidRPr="00E439B2" w14:paraId="2FE241CF" w14:textId="77777777" w:rsidTr="00351079">
        <w:tc>
          <w:tcPr>
            <w:tcW w:w="9846" w:type="dxa"/>
            <w:gridSpan w:val="5"/>
          </w:tcPr>
          <w:p w14:paraId="1E72A9A1" w14:textId="77777777" w:rsidR="00E439B2" w:rsidRPr="00E439B2" w:rsidRDefault="00E439B2" w:rsidP="00E439B2">
            <w:pPr>
              <w:tabs>
                <w:tab w:val="left" w:pos="288"/>
                <w:tab w:val="left" w:pos="576"/>
                <w:tab w:val="left" w:pos="864"/>
                <w:tab w:val="left" w:pos="1152"/>
              </w:tabs>
              <w:spacing w:before="40" w:after="40" w:line="210" w:lineRule="exact"/>
              <w:ind w:left="288" w:right="43" w:hanging="288"/>
              <w:rPr>
                <w:sz w:val="17"/>
                <w:szCs w:val="17"/>
                <w:lang w:val="en-TT"/>
              </w:rPr>
            </w:pPr>
            <w:r w:rsidRPr="00E439B2">
              <w:rPr>
                <w:sz w:val="17"/>
                <w:szCs w:val="17"/>
                <w:lang w:val="en-TT"/>
              </w:rPr>
              <w:tab/>
            </w:r>
            <w:r w:rsidRPr="00E439B2">
              <w:rPr>
                <w:b/>
                <w:bCs/>
                <w:sz w:val="17"/>
                <w:szCs w:val="17"/>
                <w:lang w:val="en-TT"/>
              </w:rPr>
              <w:t>External and media relations</w:t>
            </w:r>
            <w:r w:rsidRPr="00E439B2">
              <w:rPr>
                <w:sz w:val="17"/>
                <w:szCs w:val="17"/>
                <w:lang w:val="en-TT"/>
              </w:rPr>
              <w:t>: 15 press conferences and media interviews; panels and events; and at least four briefings to the diplomatic and academic communities on progress of the Mechanism’s work.</w:t>
            </w:r>
          </w:p>
        </w:tc>
      </w:tr>
      <w:tr w:rsidR="00E439B2" w:rsidRPr="00E439B2" w14:paraId="1A3F70E9" w14:textId="77777777" w:rsidTr="00351079">
        <w:tc>
          <w:tcPr>
            <w:tcW w:w="9846" w:type="dxa"/>
            <w:gridSpan w:val="5"/>
            <w:tcBorders>
              <w:bottom w:val="single" w:sz="12" w:space="0" w:color="auto"/>
            </w:tcBorders>
          </w:tcPr>
          <w:p w14:paraId="16035E25" w14:textId="77777777" w:rsidR="00E439B2" w:rsidRPr="00E439B2" w:rsidRDefault="00E439B2" w:rsidP="00E439B2">
            <w:pPr>
              <w:tabs>
                <w:tab w:val="left" w:pos="288"/>
                <w:tab w:val="left" w:pos="576"/>
                <w:tab w:val="left" w:pos="864"/>
                <w:tab w:val="left" w:pos="1152"/>
              </w:tabs>
              <w:spacing w:before="40" w:after="40" w:line="210" w:lineRule="exact"/>
              <w:ind w:right="43"/>
              <w:rPr>
                <w:sz w:val="17"/>
                <w:szCs w:val="17"/>
                <w:lang w:val="en-TT"/>
              </w:rPr>
            </w:pPr>
            <w:r w:rsidRPr="00E439B2">
              <w:rPr>
                <w:sz w:val="17"/>
                <w:szCs w:val="17"/>
                <w:lang w:val="en-TT"/>
              </w:rPr>
              <w:tab/>
            </w:r>
            <w:r w:rsidRPr="00E439B2">
              <w:rPr>
                <w:b/>
                <w:bCs/>
                <w:sz w:val="17"/>
                <w:szCs w:val="17"/>
                <w:lang w:val="en-TT"/>
              </w:rPr>
              <w:t>Digital platforms and multimedia content</w:t>
            </w:r>
            <w:r w:rsidRPr="00E439B2">
              <w:rPr>
                <w:sz w:val="17"/>
                <w:szCs w:val="17"/>
                <w:lang w:val="en-TT"/>
              </w:rPr>
              <w:t>: Mechanism’s website and social media accounts.</w:t>
            </w:r>
          </w:p>
        </w:tc>
      </w:tr>
    </w:tbl>
    <w:p w14:paraId="0EDB485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D7376E5" w14:textId="424B6687" w:rsidR="00E439B2" w:rsidRPr="00E439B2" w:rsidRDefault="00E439B2" w:rsidP="00E439B2">
      <w:pPr>
        <w:tabs>
          <w:tab w:val="right" w:pos="216"/>
          <w:tab w:val="left" w:pos="288"/>
          <w:tab w:val="right" w:pos="576"/>
          <w:tab w:val="left" w:pos="648"/>
        </w:tabs>
        <w:spacing w:line="210" w:lineRule="exact"/>
        <w:ind w:left="288" w:hanging="288"/>
        <w:rPr>
          <w:spacing w:val="5"/>
          <w:w w:val="104"/>
          <w:sz w:val="17"/>
          <w:lang w:val="en-TT"/>
        </w:rPr>
      </w:pPr>
      <w:r w:rsidRPr="00E439B2">
        <w:rPr>
          <w:spacing w:val="5"/>
          <w:w w:val="104"/>
          <w:sz w:val="17"/>
          <w:lang w:val="en-TT"/>
        </w:rPr>
        <w:tab/>
      </w:r>
      <w:r w:rsidRPr="00E439B2">
        <w:rPr>
          <w:i/>
          <w:iCs/>
          <w:spacing w:val="5"/>
          <w:w w:val="104"/>
          <w:sz w:val="17"/>
          <w:vertAlign w:val="superscript"/>
          <w:lang w:val="en-TT"/>
        </w:rPr>
        <w:t>a</w:t>
      </w:r>
      <w:r w:rsidRPr="00E439B2">
        <w:rPr>
          <w:spacing w:val="5"/>
          <w:w w:val="104"/>
          <w:sz w:val="17"/>
          <w:lang w:val="en-TT"/>
        </w:rPr>
        <w:t xml:space="preserve"> </w:t>
      </w:r>
      <w:r w:rsidRPr="00E439B2">
        <w:rPr>
          <w:spacing w:val="5"/>
          <w:w w:val="104"/>
          <w:sz w:val="17"/>
          <w:lang w:val="en-TT"/>
        </w:rPr>
        <w:tab/>
        <w:t xml:space="preserve">Reflects updated planned deliverables for 2026. Values in square brackets represent the number of planned deliverables reflected in </w:t>
      </w:r>
      <w:hyperlink r:id="rId154" w:history="1">
        <w:r w:rsidRPr="00E439B2">
          <w:rPr>
            <w:color w:val="0000FF"/>
            <w:spacing w:val="5"/>
            <w:w w:val="104"/>
            <w:sz w:val="17"/>
            <w:lang w:val="en-TT"/>
          </w:rPr>
          <w:t>A/80/6 (Sect. 8)</w:t>
        </w:r>
      </w:hyperlink>
      <w:r w:rsidRPr="00E439B2">
        <w:rPr>
          <w:spacing w:val="5"/>
          <w:w w:val="104"/>
          <w:sz w:val="17"/>
          <w:lang w:val="en-TT"/>
        </w:rPr>
        <w:t xml:space="preserve">. </w:t>
      </w:r>
    </w:p>
    <w:p w14:paraId="21A4ECA3" w14:textId="77777777" w:rsidR="00E439B2" w:rsidRPr="00E439B2" w:rsidRDefault="00E439B2" w:rsidP="00E439B2">
      <w:pPr>
        <w:tabs>
          <w:tab w:val="right" w:pos="216"/>
          <w:tab w:val="left" w:pos="288"/>
          <w:tab w:val="right" w:pos="576"/>
          <w:tab w:val="left" w:pos="648"/>
        </w:tabs>
        <w:spacing w:line="210" w:lineRule="exact"/>
        <w:ind w:left="288" w:hanging="288"/>
        <w:rPr>
          <w:spacing w:val="5"/>
          <w:w w:val="104"/>
          <w:sz w:val="17"/>
          <w:lang w:val="en-TT"/>
        </w:rPr>
      </w:pPr>
      <w:r w:rsidRPr="00E439B2">
        <w:rPr>
          <w:spacing w:val="5"/>
          <w:w w:val="104"/>
          <w:sz w:val="17"/>
          <w:lang w:val="en-TT"/>
        </w:rPr>
        <w:tab/>
      </w:r>
      <w:r w:rsidRPr="00E439B2">
        <w:rPr>
          <w:i/>
          <w:iCs/>
          <w:spacing w:val="5"/>
          <w:w w:val="104"/>
          <w:sz w:val="17"/>
          <w:vertAlign w:val="superscript"/>
          <w:lang w:val="en-TT"/>
        </w:rPr>
        <w:t>b</w:t>
      </w:r>
      <w:r w:rsidRPr="00E439B2">
        <w:rPr>
          <w:spacing w:val="5"/>
          <w:w w:val="104"/>
          <w:sz w:val="17"/>
          <w:lang w:val="en-TT"/>
        </w:rPr>
        <w:t xml:space="preserve"> </w:t>
      </w:r>
      <w:r w:rsidRPr="00E439B2">
        <w:rPr>
          <w:spacing w:val="5"/>
          <w:w w:val="104"/>
          <w:sz w:val="17"/>
          <w:lang w:val="en-TT"/>
        </w:rPr>
        <w:tab/>
        <w:t xml:space="preserve">Deliverables 10 and 11 refer to compilations that are available for sharing with competent authorities, while deliverable 12 refers to compilations that have been shared with competent authorities. </w:t>
      </w:r>
    </w:p>
    <w:p w14:paraId="4F16DA9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p>
    <w:p w14:paraId="3ACCC798" w14:textId="77777777" w:rsidR="00E439B2" w:rsidRPr="00E439B2" w:rsidRDefault="00E439B2" w:rsidP="00E439B2">
      <w:pPr>
        <w:suppressAutoHyphens w:val="0"/>
        <w:spacing w:after="160" w:line="259" w:lineRule="auto"/>
        <w:rPr>
          <w:lang w:val="en-TT"/>
        </w:rPr>
      </w:pPr>
      <w:r w:rsidRPr="00E439B2">
        <w:rPr>
          <w:lang w:val="en-TT"/>
        </w:rPr>
        <w:br w:type="page"/>
      </w:r>
    </w:p>
    <w:p w14:paraId="5D11EBE8"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hanging="1267"/>
        <w:outlineLvl w:val="0"/>
        <w:rPr>
          <w:b/>
          <w:spacing w:val="-2"/>
          <w:kern w:val="14"/>
          <w:sz w:val="28"/>
          <w:lang w:val="en-TT"/>
        </w:rPr>
      </w:pPr>
      <w:r w:rsidRPr="00E439B2">
        <w:rPr>
          <w:b/>
          <w:spacing w:val="-2"/>
          <w:kern w:val="14"/>
          <w:sz w:val="28"/>
          <w:lang w:val="en-TT"/>
        </w:rPr>
        <w:tab/>
        <w:t>III.</w:t>
      </w:r>
      <w:r w:rsidRPr="00E439B2">
        <w:rPr>
          <w:b/>
          <w:spacing w:val="-2"/>
          <w:kern w:val="14"/>
          <w:sz w:val="28"/>
          <w:lang w:val="en-TT"/>
        </w:rPr>
        <w:tab/>
        <w:t>International, Impartial and Independent Mechanism to Assist in the Investigation and Prosecution of Persons Responsible for the Most Serious Crimes under International Law Committed in the Syrian Arab Republic since March 2011</w:t>
      </w:r>
    </w:p>
    <w:p w14:paraId="13940D6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1D223D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5B6EF7C"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576" w:hanging="1267"/>
        <w:outlineLvl w:val="0"/>
        <w:rPr>
          <w:b/>
          <w:spacing w:val="-2"/>
          <w:kern w:val="14"/>
          <w:sz w:val="28"/>
          <w:lang w:val="en-TT"/>
        </w:rPr>
      </w:pPr>
      <w:r w:rsidRPr="00E439B2">
        <w:rPr>
          <w:b/>
          <w:spacing w:val="-2"/>
          <w:kern w:val="14"/>
          <w:sz w:val="28"/>
          <w:lang w:val="en-TT"/>
        </w:rPr>
        <w:tab/>
        <w:t>A.</w:t>
      </w:r>
      <w:r w:rsidRPr="00E439B2">
        <w:rPr>
          <w:b/>
          <w:spacing w:val="-2"/>
          <w:kern w:val="14"/>
          <w:sz w:val="28"/>
          <w:lang w:val="en-TT"/>
        </w:rPr>
        <w:tab/>
        <w:t>Proposed programme plan for 2027 and programme performance in 2025</w:t>
      </w:r>
    </w:p>
    <w:p w14:paraId="360E613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0B3FD1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400C566"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E439B2">
        <w:rPr>
          <w:b/>
          <w:spacing w:val="-2"/>
          <w:kern w:val="14"/>
          <w:sz w:val="28"/>
          <w:lang w:val="en-TT"/>
        </w:rPr>
        <w:tab/>
      </w:r>
      <w:r w:rsidRPr="00E439B2">
        <w:rPr>
          <w:b/>
          <w:spacing w:val="-2"/>
          <w:kern w:val="14"/>
          <w:sz w:val="28"/>
          <w:lang w:val="en-TT"/>
        </w:rPr>
        <w:tab/>
        <w:t>Overall orientation</w:t>
      </w:r>
    </w:p>
    <w:p w14:paraId="5CA1D1C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6FA166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33AA6CB"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Mandates and background</w:t>
      </w:r>
    </w:p>
    <w:p w14:paraId="7C1D7BC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2219C4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E75B97F" w14:textId="2F18216B"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8.III.1</w:t>
      </w:r>
      <w:r w:rsidRPr="00E439B2">
        <w:rPr>
          <w:lang w:val="en-TT"/>
        </w:rPr>
        <w:tab/>
        <w:t xml:space="preserve">The Mechanism is responsible for assisting in the investigation and prosecution of persons responsible for the most serious international crimes committed in the Syrian Arab Republic since March 2011. The mandate derives from the priorities established in relevant General Assembly resolutions and decisions, including resolution </w:t>
      </w:r>
      <w:hyperlink r:id="rId155" w:history="1">
        <w:r w:rsidRPr="00E439B2">
          <w:rPr>
            <w:color w:val="0000FF"/>
            <w:lang w:val="en-TT"/>
          </w:rPr>
          <w:t>71/248</w:t>
        </w:r>
      </w:hyperlink>
      <w:r w:rsidRPr="00E439B2">
        <w:rPr>
          <w:lang w:val="en-TT"/>
        </w:rPr>
        <w:t>, as further elucidated in the Mechanism’s terms of reference (</w:t>
      </w:r>
      <w:hyperlink r:id="rId156" w:history="1">
        <w:r w:rsidRPr="00E439B2">
          <w:rPr>
            <w:color w:val="0000FF"/>
            <w:lang w:val="en-TT"/>
          </w:rPr>
          <w:t>A/71/755</w:t>
        </w:r>
      </w:hyperlink>
      <w:r w:rsidRPr="00E439B2">
        <w:rPr>
          <w:lang w:val="en-TT"/>
        </w:rPr>
        <w:t>, annex). The Mechanism has a responsibility to support criminal accountability and in doing so provides support to ongoing investigations and prosecutions in competent jurisdictions. It also generates analytical products that can be shared with competent jurisdictions that either currently, or may in the future, have jurisdiction over the crimes within the Mechanism’s mandate.</w:t>
      </w:r>
    </w:p>
    <w:p w14:paraId="755A053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987052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BDD2126"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TT"/>
        </w:rPr>
      </w:pPr>
      <w:r w:rsidRPr="00E439B2">
        <w:rPr>
          <w:b/>
          <w:spacing w:val="-2"/>
          <w:kern w:val="14"/>
          <w:sz w:val="28"/>
          <w:lang w:val="en-TT"/>
        </w:rPr>
        <w:tab/>
      </w:r>
      <w:r w:rsidRPr="00E439B2">
        <w:rPr>
          <w:b/>
          <w:spacing w:val="-2"/>
          <w:kern w:val="14"/>
          <w:sz w:val="28"/>
          <w:lang w:val="en-TT"/>
        </w:rPr>
        <w:tab/>
        <w:t>Programme of work</w:t>
      </w:r>
    </w:p>
    <w:p w14:paraId="1D4D9E4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5BEAE3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F2F31D4"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Objective</w:t>
      </w:r>
    </w:p>
    <w:p w14:paraId="1097596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94E620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F1429B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8.III.2</w:t>
      </w:r>
      <w:r w:rsidRPr="00E439B2">
        <w:rPr>
          <w:lang w:val="en-TT"/>
        </w:rPr>
        <w:tab/>
        <w:t xml:space="preserve">The objective, to which the Mechanism contributes, is to achieve accountability for the most serious international crimes committed in the Syrian Arab Republic since March 2011. </w:t>
      </w:r>
    </w:p>
    <w:p w14:paraId="73915CF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AA984D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45B1795"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Strategy and external factors for 2027</w:t>
      </w:r>
    </w:p>
    <w:p w14:paraId="75A48E4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4F37A9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BB28DE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8.III.3</w:t>
      </w:r>
      <w:r w:rsidRPr="00E439B2">
        <w:rPr>
          <w:lang w:val="en-TT"/>
        </w:rPr>
        <w:tab/>
        <w:t>To contribute to the objective, the Mechanism will:</w:t>
      </w:r>
    </w:p>
    <w:p w14:paraId="1BFAC6B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(a)</w:t>
      </w:r>
      <w:r w:rsidRPr="00E439B2">
        <w:rPr>
          <w:lang w:val="en-TT"/>
        </w:rPr>
        <w:tab/>
        <w:t xml:space="preserve">Build the central repository through existing or new cooperation agreements and focused investigative work and analysis of evidence within the framework of its structural investigation and in response to requests for assistance from competent jurisdictions; </w:t>
      </w:r>
    </w:p>
    <w:p w14:paraId="7EA60E4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(b)</w:t>
      </w:r>
      <w:r w:rsidRPr="00E439B2">
        <w:rPr>
          <w:lang w:val="en-TT"/>
        </w:rPr>
        <w:tab/>
        <w:t xml:space="preserve">Prepare analytical products in the context of projects within active lines of inquiry in its structural investigation; </w:t>
      </w:r>
    </w:p>
    <w:p w14:paraId="437DC12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(c)</w:t>
      </w:r>
      <w:r w:rsidRPr="00E439B2">
        <w:rPr>
          <w:lang w:val="en-TT"/>
        </w:rPr>
        <w:tab/>
        <w:t xml:space="preserve">Share information, evidence, analytical products and expertise with national, regional or international courts and tribunals that have jurisdiction over these alleged crimes; </w:t>
      </w:r>
    </w:p>
    <w:p w14:paraId="4A680AF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(d)</w:t>
      </w:r>
      <w:r w:rsidRPr="00E439B2">
        <w:rPr>
          <w:lang w:val="en-TT"/>
        </w:rPr>
        <w:tab/>
        <w:t xml:space="preserve">Develop and implement its victim- and survivor-centred approach and integrate a focus on gender-based violence, including sexual violence, and crimes against children throughout its work, as well as addressing broader justice objectives, such as assisting efforts to clarify the fate of missing persons; </w:t>
      </w:r>
    </w:p>
    <w:p w14:paraId="1478E9F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(e)</w:t>
      </w:r>
      <w:r w:rsidRPr="00E439B2">
        <w:rPr>
          <w:lang w:val="en-TT"/>
        </w:rPr>
        <w:tab/>
        <w:t>Promote an integrated and inclusive approach to justice and accountability through effective dialogue and coordination, including with criminal justice actors, civil society and other United Nations actors;</w:t>
      </w:r>
    </w:p>
    <w:p w14:paraId="7DB377F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(f)</w:t>
      </w:r>
      <w:r w:rsidRPr="00E439B2">
        <w:rPr>
          <w:lang w:val="en-TT"/>
        </w:rPr>
        <w:tab/>
        <w:t xml:space="preserve">Provide support and protection to witnesses who cooperate with the Mechanism to ensure that they can do so in safety and security; </w:t>
      </w:r>
    </w:p>
    <w:p w14:paraId="690E78D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(g)</w:t>
      </w:r>
      <w:r w:rsidRPr="00E439B2">
        <w:rPr>
          <w:lang w:val="en-TT"/>
        </w:rPr>
        <w:tab/>
        <w:t>Engage with the Government of the Syrian Arab Republic, within the scope of its mandate, and other accountability actors in supporting justice processes in the Syrian Arab Republic for victims and survivors.</w:t>
      </w:r>
    </w:p>
    <w:p w14:paraId="6B3F248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8.III.4</w:t>
      </w:r>
      <w:r w:rsidRPr="00E439B2">
        <w:rPr>
          <w:lang w:val="en-TT"/>
        </w:rPr>
        <w:tab/>
        <w:t xml:space="preserve">The above-mentioned work is expected to result in: </w:t>
      </w:r>
    </w:p>
    <w:p w14:paraId="7069270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(a)</w:t>
      </w:r>
      <w:r w:rsidRPr="00E439B2">
        <w:rPr>
          <w:lang w:val="en-TT"/>
        </w:rPr>
        <w:tab/>
        <w:t>Requesting parties having access to crucial evidence of alleged crimes, stored in a central repository and available for collation and distribution;</w:t>
      </w:r>
    </w:p>
    <w:p w14:paraId="0D0A5B2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(b)</w:t>
      </w:r>
      <w:r w:rsidRPr="00E439B2">
        <w:rPr>
          <w:lang w:val="en-TT"/>
        </w:rPr>
        <w:tab/>
        <w:t xml:space="preserve">Strengthened investigations, prosecutions and trials by jurisdictions with competence over the alleged crimes within the Mechanism’s mandate; </w:t>
      </w:r>
    </w:p>
    <w:p w14:paraId="6157E8D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(c)</w:t>
      </w:r>
      <w:r w:rsidRPr="00E439B2">
        <w:rPr>
          <w:lang w:val="en-TT"/>
        </w:rPr>
        <w:tab/>
        <w:t>Greater accessibility to, and influence over, justice processes for victims and survivors, including those disadvantaged by gender-based and/or age-related discrimination, of crimes in the Syrian Arab Republic;</w:t>
      </w:r>
    </w:p>
    <w:p w14:paraId="048D769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(d)</w:t>
      </w:r>
      <w:r w:rsidRPr="00E439B2">
        <w:rPr>
          <w:lang w:val="en-TT"/>
        </w:rPr>
        <w:tab/>
        <w:t xml:space="preserve">The strengthening of the broadest possible range of justice initiatives compatible with the Mechanism’s mandate; </w:t>
      </w:r>
    </w:p>
    <w:p w14:paraId="420B9F4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 xml:space="preserve">(e) </w:t>
      </w:r>
      <w:r w:rsidRPr="00E439B2">
        <w:rPr>
          <w:lang w:val="en-TT"/>
        </w:rPr>
        <w:tab/>
        <w:t xml:space="preserve">An effective transitional justice process in the Syrian Arab Republic. </w:t>
      </w:r>
    </w:p>
    <w:p w14:paraId="52EA3C8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8.III.5</w:t>
      </w:r>
      <w:r w:rsidRPr="00E439B2">
        <w:rPr>
          <w:lang w:val="en-TT"/>
        </w:rPr>
        <w:tab/>
        <w:t xml:space="preserve">With regard to the external factors, the overall plan for 2027 is based on the following planning assumptions: </w:t>
      </w:r>
    </w:p>
    <w:p w14:paraId="7F203FA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(a)</w:t>
      </w:r>
      <w:r w:rsidRPr="00E439B2">
        <w:rPr>
          <w:lang w:val="en-TT"/>
        </w:rPr>
        <w:tab/>
        <w:t xml:space="preserve">Entities and individuals will provide and/or facilitate the Mechanism’s access to information and evidence in various formats for inclusion in the central repository; </w:t>
      </w:r>
    </w:p>
    <w:p w14:paraId="1336261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E439B2">
        <w:rPr>
          <w:lang w:val="en-TT"/>
        </w:rPr>
        <w:tab/>
      </w:r>
      <w:r w:rsidRPr="00E439B2">
        <w:rPr>
          <w:lang w:val="en-TT"/>
        </w:rPr>
        <w:tab/>
        <w:t>(b)</w:t>
      </w:r>
      <w:r w:rsidRPr="00E439B2">
        <w:rPr>
          <w:lang w:val="en-TT"/>
        </w:rPr>
        <w:tab/>
        <w:t>Access to the territory of the Syrian Arab Republic will be granted to the Mechanism for operations in furtherance of its mandate.</w:t>
      </w:r>
    </w:p>
    <w:p w14:paraId="1F5FD3C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8.III.6</w:t>
      </w:r>
      <w:r w:rsidRPr="00E439B2">
        <w:rPr>
          <w:lang w:val="en-TT"/>
        </w:rPr>
        <w:tab/>
        <w:t>With regard to cooperation with other entities at the global, regional, national and local levels, the Mechanism will continue to request access to a growing number of States for evidence-gathering as well as to cooperate with competent jurisdictions, international organizations, Syrian and international civil society organizations and individuals, utilizing a variety of cooperation frameworks.</w:t>
      </w:r>
    </w:p>
    <w:p w14:paraId="3A4BBB6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8.III.7</w:t>
      </w:r>
      <w:r w:rsidRPr="00E439B2">
        <w:rPr>
          <w:lang w:val="en-TT"/>
        </w:rPr>
        <w:tab/>
        <w:t xml:space="preserve">With regard to inter-agency coordination and liaison, the Mechanism will continue to cooperate with other United Nations entities working on issues related to the Syrian Arab Republic, including the Organisation for the Prohibition of Chemical Weapons, the Independent International Commission of Inquiry on the Syrian Arab Republic and the Independent Institution on Missing Persons in the Syrian Arab Republic, in accordance with its mandate. </w:t>
      </w:r>
    </w:p>
    <w:p w14:paraId="066136E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8.III.8</w:t>
      </w:r>
      <w:r w:rsidRPr="00E439B2">
        <w:rPr>
          <w:lang w:val="en-TT"/>
        </w:rPr>
        <w:tab/>
        <w:t>The Mechanism integrates a gender perspective into its operational activities, deliverables and results, as appropriate. For example, the Mechanism continues to incorporate a gender perspective into its evidentiary strategies to avoid bias that results in the incomplete or inaccurate recording of harm experienced by females and to ensure that due attention is paid to sexual violence against males.</w:t>
      </w:r>
    </w:p>
    <w:p w14:paraId="5A844FF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8.III.9</w:t>
      </w:r>
      <w:r w:rsidRPr="00E439B2">
        <w:rPr>
          <w:lang w:val="en-TT"/>
        </w:rPr>
        <w:tab/>
        <w:t xml:space="preserve">In line with the United Nations Disability Inclusion Strategy, the Mechanism will integrate throughout its work the experiences and perspectives of persons with disabilities in the Syrian context. This is consistent with its victim- and survivor-centred approach, whereby the Mechanism seeks to bring to light and address the experiences of a broad range of victims and survivors who have been historically overlooked. </w:t>
      </w:r>
    </w:p>
    <w:p w14:paraId="20FD00A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50F413E"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Adjustments arising from the UN80 Initiative</w:t>
      </w:r>
    </w:p>
    <w:p w14:paraId="5546A5F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258CDC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8.III.10</w:t>
      </w:r>
      <w:r w:rsidRPr="00E439B2">
        <w:rPr>
          <w:lang w:val="en-TT"/>
        </w:rPr>
        <w:tab/>
        <w:t>The proposed programme plan for 2027 reflects changes arising from the UN80 Initiative. In particular, the tables of deliverables reflect updated planned deliverables for 2026, in line with the approved programme budget for 2026.</w:t>
      </w:r>
    </w:p>
    <w:p w14:paraId="73DBA3E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8.III.11</w:t>
      </w:r>
      <w:r w:rsidRPr="00E439B2">
        <w:rPr>
          <w:lang w:val="en-TT"/>
        </w:rPr>
        <w:tab/>
        <w:t>The Mechanism will be guided by any future decisions taken in the context of the UN80 Initiative, in accordance with the applicable rules and procedures, including decisions, resolutions and established practice of the competent intergovernmental organs.</w:t>
      </w:r>
    </w:p>
    <w:p w14:paraId="4C2C003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F10ADB8"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Evaluation activities</w:t>
      </w:r>
    </w:p>
    <w:p w14:paraId="4DE55C1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30A9593"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8.III.12</w:t>
      </w:r>
      <w:r w:rsidRPr="00E439B2">
        <w:rPr>
          <w:lang w:val="en-TT"/>
        </w:rPr>
        <w:tab/>
        <w:t xml:space="preserve">An evaluation conducted by the entity on the design and implementation of the Mechanism’s strategic plan during the period 2023–2025 has guided the proposed programme plan for 2027. </w:t>
      </w:r>
    </w:p>
    <w:p w14:paraId="7819239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8.III.13</w:t>
      </w:r>
      <w:r w:rsidRPr="00E439B2">
        <w:rPr>
          <w:lang w:val="en-TT"/>
        </w:rPr>
        <w:tab/>
        <w:t>In response to the lessons learned of the evaluation referenced above, the Mechanism finalized its strategic plan for the period 2026–2028, which better incorporates avenues to enable the Mechanism to increase its engagement with the Government of the Syrian Arab Republic as it rebuilds its justice processes.</w:t>
      </w:r>
    </w:p>
    <w:p w14:paraId="7776FCA4" w14:textId="242E4112"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8.III.14</w:t>
      </w:r>
      <w:r w:rsidRPr="00E439B2">
        <w:rPr>
          <w:lang w:val="en-TT"/>
        </w:rPr>
        <w:tab/>
        <w:t>An evaluation of the Mechanism’s implementation of the data protection and privacy policy for the Secretariat of the United Nations (</w:t>
      </w:r>
      <w:hyperlink r:id="rId157" w:history="1">
        <w:r w:rsidRPr="00E439B2">
          <w:rPr>
            <w:color w:val="0000FF"/>
            <w:lang w:val="en-TT"/>
          </w:rPr>
          <w:t>ST/SGB/2024/3</w:t>
        </w:r>
      </w:hyperlink>
      <w:r w:rsidRPr="00E439B2">
        <w:rPr>
          <w:lang w:val="en-TT"/>
        </w:rPr>
        <w:t xml:space="preserve">) is planned for 2027. </w:t>
      </w:r>
    </w:p>
    <w:p w14:paraId="2AC726F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52F00F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745BE47"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Programme performance in 2025</w:t>
      </w:r>
    </w:p>
    <w:p w14:paraId="79A197D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74BCC9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1F52F8C"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Steps towards Syrian-led transitional justice</w:t>
      </w:r>
    </w:p>
    <w:p w14:paraId="762DF48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C0A199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8.III.15</w:t>
      </w:r>
      <w:r w:rsidRPr="00E439B2">
        <w:rPr>
          <w:lang w:val="en-TT"/>
        </w:rPr>
        <w:tab/>
        <w:t>The end of the Assad regime in December 2024 presented an opportunity for the Mechanism to engage with the Government of the Syrian Arab Republic on accountability. The Mechanism supported Syrian-led transitional justice efforts by sharing knowledge and expertise related to aspects of the Mechanism</w:t>
      </w:r>
      <w:bookmarkStart w:id="14" w:name="TmpSave"/>
      <w:bookmarkEnd w:id="14"/>
      <w:r w:rsidRPr="00E439B2">
        <w:rPr>
          <w:lang w:val="en-TT"/>
        </w:rPr>
        <w:t>’s mandate, including evidence preservation and analysis and insights from its engagement with competent jurisdictions, civil society, and victims and survivors. The Mechanism conducted regular diplomatic missions to Damascus, which included meetings with the Ministry of Justice, the Ministry of Foreign Affairs and other justice actors. In July 2025, the Mechanism hosted members of the national committee on transitional justice in Geneva to discuss how the Mechanism could support the implementation of its mandate and participated in a forum on transitional justice with the same members and civil society convened by the International Center for Transitional Justice. The Mechanism also participated in various engagements in the Syrian Arab Republic, notably the day of dialogue hosted by the European Union in Damascus in close coordination with the Government of the Syrian Arab Republic and civil society, and an event on justice and accountability for chemical weapons use in the Syrian Arab Republic with Syrian justice actors.</w:t>
      </w:r>
    </w:p>
    <w:p w14:paraId="0A845AC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8.III.16</w:t>
      </w:r>
      <w:r w:rsidRPr="00E439B2">
        <w:rPr>
          <w:lang w:val="en-TT"/>
        </w:rPr>
        <w:tab/>
        <w:t>Progress towards the objective is presented in the performance measure below (see table 8.III.1).</w:t>
      </w:r>
    </w:p>
    <w:p w14:paraId="129C0CA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79DC2D4"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E439B2">
        <w:rPr>
          <w:spacing w:val="2"/>
          <w:kern w:val="14"/>
          <w:lang w:val="en-TT"/>
        </w:rPr>
        <w:t>Table 8.III.1</w:t>
      </w:r>
    </w:p>
    <w:p w14:paraId="4A47EAEC"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Performance measure</w:t>
      </w:r>
    </w:p>
    <w:p w14:paraId="440C4A8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69330D9"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E439B2" w:rsidRPr="00E439B2" w14:paraId="362C06C4" w14:textId="77777777" w:rsidTr="00351079">
        <w:trPr>
          <w:tblHeader/>
        </w:trPr>
        <w:tc>
          <w:tcPr>
            <w:tcW w:w="3283" w:type="dxa"/>
            <w:tcBorders>
              <w:top w:val="single" w:sz="4" w:space="0" w:color="auto"/>
              <w:bottom w:val="single" w:sz="12" w:space="0" w:color="auto"/>
            </w:tcBorders>
            <w:vAlign w:val="bottom"/>
          </w:tcPr>
          <w:p w14:paraId="77C5C394" w14:textId="77777777" w:rsidR="00E439B2" w:rsidRPr="00E439B2" w:rsidRDefault="00E439B2" w:rsidP="00E439B2">
            <w:pPr>
              <w:spacing w:before="81" w:after="81" w:line="160" w:lineRule="exact"/>
              <w:ind w:right="40"/>
              <w:jc w:val="both"/>
              <w:rPr>
                <w:i/>
                <w:sz w:val="14"/>
                <w:lang w:val="en-TT"/>
              </w:rPr>
            </w:pPr>
            <w:r w:rsidRPr="00E439B2">
              <w:rPr>
                <w:i/>
                <w:sz w:val="14"/>
                <w:lang w:val="en-TT"/>
              </w:rPr>
              <w:t>2023 (actual)</w:t>
            </w:r>
          </w:p>
        </w:tc>
        <w:tc>
          <w:tcPr>
            <w:tcW w:w="3283" w:type="dxa"/>
            <w:tcBorders>
              <w:top w:val="single" w:sz="4" w:space="0" w:color="auto"/>
              <w:bottom w:val="single" w:sz="12" w:space="0" w:color="auto"/>
            </w:tcBorders>
            <w:vAlign w:val="bottom"/>
          </w:tcPr>
          <w:p w14:paraId="78ED014B" w14:textId="77777777" w:rsidR="00E439B2" w:rsidRPr="00E439B2" w:rsidRDefault="00E439B2" w:rsidP="00E439B2">
            <w:pPr>
              <w:spacing w:before="81" w:after="81" w:line="160" w:lineRule="exact"/>
              <w:ind w:left="144" w:right="40"/>
              <w:rPr>
                <w:i/>
                <w:sz w:val="14"/>
                <w:lang w:val="en-TT"/>
              </w:rPr>
            </w:pPr>
            <w:r w:rsidRPr="00E439B2">
              <w:rPr>
                <w:i/>
                <w:sz w:val="14"/>
                <w:lang w:val="en-TT"/>
              </w:rPr>
              <w:t>2024 (actual)</w:t>
            </w:r>
          </w:p>
        </w:tc>
        <w:tc>
          <w:tcPr>
            <w:tcW w:w="3283" w:type="dxa"/>
            <w:tcBorders>
              <w:top w:val="single" w:sz="4" w:space="0" w:color="auto"/>
              <w:bottom w:val="single" w:sz="12" w:space="0" w:color="auto"/>
            </w:tcBorders>
            <w:vAlign w:val="bottom"/>
          </w:tcPr>
          <w:p w14:paraId="37579641" w14:textId="77777777" w:rsidR="00E439B2" w:rsidRPr="00E439B2" w:rsidRDefault="00E439B2" w:rsidP="00E439B2">
            <w:pPr>
              <w:spacing w:before="81" w:after="81" w:line="160" w:lineRule="exact"/>
              <w:ind w:left="144" w:right="40"/>
              <w:rPr>
                <w:i/>
                <w:sz w:val="14"/>
                <w:lang w:val="en-TT"/>
              </w:rPr>
            </w:pPr>
            <w:r w:rsidRPr="00E439B2">
              <w:rPr>
                <w:i/>
                <w:sz w:val="14"/>
                <w:lang w:val="en-TT"/>
              </w:rPr>
              <w:t>2025 (actual)</w:t>
            </w:r>
          </w:p>
        </w:tc>
      </w:tr>
      <w:tr w:rsidR="00E439B2" w:rsidRPr="00E439B2" w14:paraId="4C4E9A14" w14:textId="77777777" w:rsidTr="00351079">
        <w:trPr>
          <w:trHeight w:hRule="exact" w:val="115"/>
          <w:tblHeader/>
        </w:trPr>
        <w:tc>
          <w:tcPr>
            <w:tcW w:w="3283" w:type="dxa"/>
            <w:tcBorders>
              <w:top w:val="single" w:sz="12" w:space="0" w:color="auto"/>
            </w:tcBorders>
            <w:vAlign w:val="bottom"/>
          </w:tcPr>
          <w:p w14:paraId="520C6E29" w14:textId="77777777" w:rsidR="00E439B2" w:rsidRPr="00E439B2" w:rsidRDefault="00E439B2" w:rsidP="00E439B2">
            <w:pPr>
              <w:spacing w:before="40" w:after="120"/>
              <w:ind w:right="40"/>
              <w:jc w:val="both"/>
              <w:rPr>
                <w:lang w:val="en-TT"/>
              </w:rPr>
            </w:pPr>
          </w:p>
        </w:tc>
        <w:tc>
          <w:tcPr>
            <w:tcW w:w="3283" w:type="dxa"/>
            <w:tcBorders>
              <w:top w:val="single" w:sz="12" w:space="0" w:color="auto"/>
            </w:tcBorders>
            <w:vAlign w:val="bottom"/>
          </w:tcPr>
          <w:p w14:paraId="41EAF662" w14:textId="77777777" w:rsidR="00E439B2" w:rsidRPr="00E439B2" w:rsidRDefault="00E439B2" w:rsidP="00E439B2">
            <w:pPr>
              <w:spacing w:before="40" w:after="120"/>
              <w:ind w:left="144" w:right="40"/>
              <w:rPr>
                <w:lang w:val="en-TT"/>
              </w:rPr>
            </w:pPr>
          </w:p>
        </w:tc>
        <w:tc>
          <w:tcPr>
            <w:tcW w:w="3283" w:type="dxa"/>
            <w:tcBorders>
              <w:top w:val="single" w:sz="12" w:space="0" w:color="auto"/>
            </w:tcBorders>
            <w:vAlign w:val="bottom"/>
          </w:tcPr>
          <w:p w14:paraId="6DFADF1F" w14:textId="77777777" w:rsidR="00E439B2" w:rsidRPr="00E439B2" w:rsidRDefault="00E439B2" w:rsidP="00E439B2">
            <w:pPr>
              <w:spacing w:before="40" w:after="120"/>
              <w:ind w:left="144" w:right="40"/>
              <w:rPr>
                <w:lang w:val="en-TT"/>
              </w:rPr>
            </w:pPr>
          </w:p>
        </w:tc>
      </w:tr>
      <w:tr w:rsidR="00E439B2" w:rsidRPr="00E439B2" w14:paraId="0F6441F3" w14:textId="77777777" w:rsidTr="00351079">
        <w:tc>
          <w:tcPr>
            <w:tcW w:w="3283" w:type="dxa"/>
            <w:tcBorders>
              <w:bottom w:val="single" w:sz="12" w:space="0" w:color="auto"/>
            </w:tcBorders>
          </w:tcPr>
          <w:p w14:paraId="7E79C7CE" w14:textId="77777777" w:rsidR="00E439B2" w:rsidRPr="00E439B2" w:rsidRDefault="00E439B2" w:rsidP="00E439B2">
            <w:pPr>
              <w:tabs>
                <w:tab w:val="left" w:pos="288"/>
                <w:tab w:val="left" w:pos="576"/>
                <w:tab w:val="left" w:pos="864"/>
                <w:tab w:val="left" w:pos="1152"/>
              </w:tabs>
              <w:spacing w:before="40" w:after="120"/>
              <w:ind w:right="40"/>
              <w:jc w:val="both"/>
              <w:rPr>
                <w:lang w:val="en-TT"/>
              </w:rPr>
            </w:pPr>
            <w:r w:rsidRPr="00E439B2">
              <w:rPr>
                <w:lang w:val="en-TT"/>
              </w:rPr>
              <w:t>–</w:t>
            </w:r>
          </w:p>
        </w:tc>
        <w:tc>
          <w:tcPr>
            <w:tcW w:w="3283" w:type="dxa"/>
            <w:tcBorders>
              <w:bottom w:val="single" w:sz="12" w:space="0" w:color="auto"/>
            </w:tcBorders>
          </w:tcPr>
          <w:p w14:paraId="20F3222C"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w:t>
            </w:r>
          </w:p>
        </w:tc>
        <w:tc>
          <w:tcPr>
            <w:tcW w:w="3283" w:type="dxa"/>
            <w:tcBorders>
              <w:bottom w:val="single" w:sz="12" w:space="0" w:color="auto"/>
            </w:tcBorders>
          </w:tcPr>
          <w:p w14:paraId="2A72C109"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Establishment and advancement of the mandate of the national committee on transitional justice</w:t>
            </w:r>
          </w:p>
        </w:tc>
      </w:tr>
    </w:tbl>
    <w:p w14:paraId="1442CC4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1A3F18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97575D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A35F8D1"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Planned results for 2027</w:t>
      </w:r>
    </w:p>
    <w:p w14:paraId="6397499B" w14:textId="77777777" w:rsidR="00E439B2" w:rsidRPr="00E439B2" w:rsidRDefault="00E439B2" w:rsidP="00E439B2">
      <w:pPr>
        <w:pStyle w:val="SingleTxt"/>
        <w:keepNext/>
        <w:spacing w:after="0" w:line="120" w:lineRule="exact"/>
        <w:rPr>
          <w:sz w:val="10"/>
          <w:lang w:val="en-TT"/>
        </w:rPr>
      </w:pPr>
    </w:p>
    <w:p w14:paraId="0A616871" w14:textId="77777777" w:rsidR="00E439B2" w:rsidRPr="00E439B2" w:rsidRDefault="00E439B2" w:rsidP="00E439B2">
      <w:pPr>
        <w:pStyle w:val="SingleTxt"/>
        <w:keepNext/>
        <w:spacing w:after="0" w:line="120" w:lineRule="exact"/>
        <w:rPr>
          <w:sz w:val="10"/>
          <w:lang w:val="en-TT"/>
        </w:rPr>
      </w:pPr>
    </w:p>
    <w:p w14:paraId="3150B93D"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outlineLvl w:val="1"/>
        <w:rPr>
          <w:b/>
          <w:spacing w:val="2"/>
          <w:kern w:val="14"/>
          <w:lang w:val="en-TT"/>
        </w:rPr>
      </w:pPr>
      <w:r w:rsidRPr="00E439B2">
        <w:rPr>
          <w:b/>
          <w:spacing w:val="2"/>
          <w:kern w:val="14"/>
          <w:lang w:val="en-TT"/>
        </w:rPr>
        <w:tab/>
      </w:r>
      <w:r w:rsidRPr="00E439B2">
        <w:rPr>
          <w:b/>
          <w:spacing w:val="2"/>
          <w:kern w:val="14"/>
          <w:lang w:val="en-TT"/>
        </w:rPr>
        <w:tab/>
        <w:t xml:space="preserve">Result 1: enhanced protection and support to victims, witnesses or other sources cooperating with the Mechanism </w:t>
      </w:r>
    </w:p>
    <w:p w14:paraId="00DF1E40" w14:textId="77777777" w:rsidR="00E439B2" w:rsidRPr="00E439B2" w:rsidRDefault="00E439B2" w:rsidP="00E439B2">
      <w:pPr>
        <w:pStyle w:val="SingleTxt"/>
        <w:keepNext/>
        <w:spacing w:after="0" w:line="120" w:lineRule="exact"/>
        <w:rPr>
          <w:sz w:val="10"/>
          <w:lang w:val="en-TT"/>
        </w:rPr>
      </w:pPr>
    </w:p>
    <w:p w14:paraId="50F53E78" w14:textId="77777777" w:rsidR="00E439B2" w:rsidRPr="00E439B2" w:rsidRDefault="00E439B2" w:rsidP="00E439B2">
      <w:pPr>
        <w:pStyle w:val="SingleTxt"/>
        <w:keepNext/>
        <w:spacing w:after="0" w:line="120" w:lineRule="exact"/>
        <w:rPr>
          <w:sz w:val="10"/>
          <w:lang w:val="en-TT"/>
        </w:rPr>
      </w:pPr>
    </w:p>
    <w:p w14:paraId="0A981C80"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Programme performance in 2025 and target for 2027</w:t>
      </w:r>
    </w:p>
    <w:p w14:paraId="088A042A" w14:textId="77777777" w:rsidR="00E439B2" w:rsidRPr="00E439B2" w:rsidRDefault="00E439B2" w:rsidP="00E439B2">
      <w:pPr>
        <w:pStyle w:val="SingleTxt"/>
        <w:keepNext/>
        <w:spacing w:after="0" w:line="120" w:lineRule="exact"/>
        <w:rPr>
          <w:sz w:val="10"/>
          <w:lang w:val="en-TT"/>
        </w:rPr>
      </w:pPr>
    </w:p>
    <w:p w14:paraId="31CE7DF0"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8.III.17</w:t>
      </w:r>
      <w:r w:rsidRPr="00E439B2">
        <w:rPr>
          <w:lang w:val="en-TT"/>
        </w:rPr>
        <w:tab/>
        <w:t>The programme’s work contributed to witnesses, victims and other sources having access to systematic support, including referral pathways to Member States for protection and support-related services, which met the planned target.</w:t>
      </w:r>
    </w:p>
    <w:p w14:paraId="59C224A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8.III.18</w:t>
      </w:r>
      <w:r w:rsidRPr="00E439B2">
        <w:rPr>
          <w:lang w:val="en-TT"/>
        </w:rPr>
        <w:tab/>
        <w:t>Progress towards the objective and the target for 2027 are presented in the performance measure below (see table 8.III.2)</w:t>
      </w:r>
    </w:p>
    <w:p w14:paraId="0804452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6DD2FA0"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TT"/>
        </w:rPr>
      </w:pPr>
      <w:r w:rsidRPr="00E439B2">
        <w:rPr>
          <w:bCs/>
          <w:spacing w:val="2"/>
          <w:kern w:val="14"/>
          <w:lang w:val="en-TT"/>
        </w:rPr>
        <w:t>Table 8.III.2</w:t>
      </w:r>
    </w:p>
    <w:p w14:paraId="0E78D3C9"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Performance measure</w:t>
      </w:r>
    </w:p>
    <w:p w14:paraId="4C61848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4255BC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439B2" w:rsidRPr="00E439B2" w14:paraId="3F7A754D" w14:textId="77777777" w:rsidTr="00351079">
        <w:trPr>
          <w:tblHeader/>
        </w:trPr>
        <w:tc>
          <w:tcPr>
            <w:tcW w:w="1970" w:type="dxa"/>
            <w:tcBorders>
              <w:top w:val="single" w:sz="4" w:space="0" w:color="auto"/>
              <w:bottom w:val="single" w:sz="12" w:space="0" w:color="auto"/>
            </w:tcBorders>
            <w:vAlign w:val="bottom"/>
          </w:tcPr>
          <w:p w14:paraId="383F8284" w14:textId="77777777" w:rsidR="00E439B2" w:rsidRPr="00E439B2" w:rsidRDefault="00E439B2" w:rsidP="00E439B2">
            <w:pPr>
              <w:spacing w:before="81" w:after="81" w:line="160" w:lineRule="exact"/>
              <w:ind w:right="40"/>
              <w:jc w:val="both"/>
              <w:rPr>
                <w:i/>
                <w:sz w:val="14"/>
                <w:lang w:val="en-TT"/>
              </w:rPr>
            </w:pPr>
            <w:r w:rsidRPr="00E439B2">
              <w:rPr>
                <w:i/>
                <w:sz w:val="14"/>
                <w:lang w:val="en-TT"/>
              </w:rPr>
              <w:t>2023 (actual)</w:t>
            </w:r>
          </w:p>
        </w:tc>
        <w:tc>
          <w:tcPr>
            <w:tcW w:w="1970" w:type="dxa"/>
            <w:tcBorders>
              <w:top w:val="single" w:sz="4" w:space="0" w:color="auto"/>
              <w:bottom w:val="single" w:sz="12" w:space="0" w:color="auto"/>
            </w:tcBorders>
            <w:vAlign w:val="bottom"/>
          </w:tcPr>
          <w:p w14:paraId="777EE0E2" w14:textId="77777777" w:rsidR="00E439B2" w:rsidRPr="00E439B2" w:rsidRDefault="00E439B2" w:rsidP="00E439B2">
            <w:pPr>
              <w:spacing w:before="81" w:after="81" w:line="160" w:lineRule="exact"/>
              <w:ind w:left="144" w:right="40"/>
              <w:rPr>
                <w:i/>
                <w:sz w:val="14"/>
                <w:lang w:val="en-TT"/>
              </w:rPr>
            </w:pPr>
            <w:r w:rsidRPr="00E439B2">
              <w:rPr>
                <w:i/>
                <w:sz w:val="14"/>
                <w:lang w:val="en-TT"/>
              </w:rPr>
              <w:t>2024 (actual)</w:t>
            </w:r>
          </w:p>
        </w:tc>
        <w:tc>
          <w:tcPr>
            <w:tcW w:w="1970" w:type="dxa"/>
            <w:tcBorders>
              <w:top w:val="single" w:sz="4" w:space="0" w:color="auto"/>
              <w:bottom w:val="single" w:sz="12" w:space="0" w:color="auto"/>
              <w:right w:val="double" w:sz="12" w:space="0" w:color="auto"/>
            </w:tcBorders>
            <w:vAlign w:val="bottom"/>
          </w:tcPr>
          <w:p w14:paraId="5986439F" w14:textId="77777777" w:rsidR="00E439B2" w:rsidRPr="00E439B2" w:rsidRDefault="00E439B2" w:rsidP="00E439B2">
            <w:pPr>
              <w:spacing w:before="81" w:after="81" w:line="160" w:lineRule="exact"/>
              <w:ind w:left="144" w:right="40"/>
              <w:rPr>
                <w:i/>
                <w:sz w:val="14"/>
                <w:lang w:val="en-TT"/>
              </w:rPr>
            </w:pPr>
            <w:r w:rsidRPr="00E439B2">
              <w:rPr>
                <w:i/>
                <w:sz w:val="14"/>
                <w:lang w:val="en-TT"/>
              </w:rPr>
              <w:t>2025 (actual)</w:t>
            </w:r>
          </w:p>
        </w:tc>
        <w:tc>
          <w:tcPr>
            <w:tcW w:w="1970" w:type="dxa"/>
            <w:tcBorders>
              <w:top w:val="single" w:sz="4" w:space="0" w:color="auto"/>
              <w:left w:val="double" w:sz="12" w:space="0" w:color="auto"/>
              <w:bottom w:val="single" w:sz="12" w:space="0" w:color="auto"/>
            </w:tcBorders>
            <w:vAlign w:val="bottom"/>
          </w:tcPr>
          <w:p w14:paraId="0EDD1EFB" w14:textId="77777777" w:rsidR="00E439B2" w:rsidRPr="00E439B2" w:rsidRDefault="00E439B2" w:rsidP="00E439B2">
            <w:pPr>
              <w:spacing w:before="81" w:after="81" w:line="160" w:lineRule="exact"/>
              <w:ind w:left="144" w:right="40"/>
              <w:rPr>
                <w:i/>
                <w:sz w:val="14"/>
                <w:lang w:val="en-TT"/>
              </w:rPr>
            </w:pPr>
            <w:r w:rsidRPr="00E439B2">
              <w:rPr>
                <w:i/>
                <w:sz w:val="14"/>
                <w:lang w:val="en-TT"/>
              </w:rPr>
              <w:t>2026 (planned)</w:t>
            </w:r>
          </w:p>
        </w:tc>
        <w:tc>
          <w:tcPr>
            <w:tcW w:w="1970" w:type="dxa"/>
            <w:tcBorders>
              <w:top w:val="single" w:sz="4" w:space="0" w:color="auto"/>
              <w:bottom w:val="single" w:sz="12" w:space="0" w:color="auto"/>
            </w:tcBorders>
            <w:vAlign w:val="bottom"/>
          </w:tcPr>
          <w:p w14:paraId="53FA2C18" w14:textId="77777777" w:rsidR="00E439B2" w:rsidRPr="00E439B2" w:rsidRDefault="00E439B2" w:rsidP="00E439B2">
            <w:pPr>
              <w:spacing w:before="81" w:after="81" w:line="160" w:lineRule="exact"/>
              <w:ind w:left="144" w:right="40"/>
              <w:rPr>
                <w:i/>
                <w:sz w:val="14"/>
                <w:lang w:val="en-TT"/>
              </w:rPr>
            </w:pPr>
            <w:r w:rsidRPr="00E439B2">
              <w:rPr>
                <w:i/>
                <w:sz w:val="14"/>
                <w:lang w:val="en-TT"/>
              </w:rPr>
              <w:t>2027 (planned)</w:t>
            </w:r>
          </w:p>
        </w:tc>
      </w:tr>
      <w:tr w:rsidR="00E439B2" w:rsidRPr="00E439B2" w14:paraId="0232921E" w14:textId="77777777" w:rsidTr="00351079">
        <w:trPr>
          <w:trHeight w:hRule="exact" w:val="115"/>
          <w:tblHeader/>
        </w:trPr>
        <w:tc>
          <w:tcPr>
            <w:tcW w:w="1970" w:type="dxa"/>
            <w:tcBorders>
              <w:top w:val="single" w:sz="12" w:space="0" w:color="auto"/>
            </w:tcBorders>
            <w:vAlign w:val="bottom"/>
          </w:tcPr>
          <w:p w14:paraId="57F2E9FB" w14:textId="77777777" w:rsidR="00E439B2" w:rsidRPr="00E439B2" w:rsidRDefault="00E439B2" w:rsidP="00E439B2">
            <w:pPr>
              <w:spacing w:before="40" w:after="120"/>
              <w:ind w:right="40"/>
              <w:jc w:val="both"/>
              <w:rPr>
                <w:lang w:val="en-TT"/>
              </w:rPr>
            </w:pPr>
          </w:p>
        </w:tc>
        <w:tc>
          <w:tcPr>
            <w:tcW w:w="1970" w:type="dxa"/>
            <w:tcBorders>
              <w:top w:val="single" w:sz="12" w:space="0" w:color="auto"/>
            </w:tcBorders>
            <w:vAlign w:val="bottom"/>
          </w:tcPr>
          <w:p w14:paraId="1D072850" w14:textId="77777777" w:rsidR="00E439B2" w:rsidRPr="00E439B2" w:rsidRDefault="00E439B2" w:rsidP="00E439B2">
            <w:pPr>
              <w:spacing w:before="40" w:after="120"/>
              <w:ind w:left="144" w:right="40"/>
              <w:rPr>
                <w:lang w:val="en-TT"/>
              </w:rPr>
            </w:pPr>
          </w:p>
        </w:tc>
        <w:tc>
          <w:tcPr>
            <w:tcW w:w="1970" w:type="dxa"/>
            <w:tcBorders>
              <w:top w:val="single" w:sz="12" w:space="0" w:color="auto"/>
              <w:right w:val="double" w:sz="12" w:space="0" w:color="auto"/>
            </w:tcBorders>
            <w:vAlign w:val="bottom"/>
          </w:tcPr>
          <w:p w14:paraId="36A24EA5" w14:textId="77777777" w:rsidR="00E439B2" w:rsidRPr="00E439B2" w:rsidRDefault="00E439B2" w:rsidP="00E439B2">
            <w:pPr>
              <w:spacing w:before="40" w:after="120"/>
              <w:ind w:left="144" w:right="40"/>
              <w:rPr>
                <w:lang w:val="en-TT"/>
              </w:rPr>
            </w:pPr>
          </w:p>
        </w:tc>
        <w:tc>
          <w:tcPr>
            <w:tcW w:w="1970" w:type="dxa"/>
            <w:tcBorders>
              <w:top w:val="single" w:sz="12" w:space="0" w:color="auto"/>
              <w:left w:val="double" w:sz="12" w:space="0" w:color="auto"/>
            </w:tcBorders>
            <w:vAlign w:val="bottom"/>
          </w:tcPr>
          <w:p w14:paraId="0BAFD1A8" w14:textId="77777777" w:rsidR="00E439B2" w:rsidRPr="00E439B2" w:rsidRDefault="00E439B2" w:rsidP="00E439B2">
            <w:pPr>
              <w:spacing w:before="40" w:after="120"/>
              <w:ind w:left="144" w:right="40"/>
              <w:rPr>
                <w:lang w:val="en-TT"/>
              </w:rPr>
            </w:pPr>
          </w:p>
        </w:tc>
        <w:tc>
          <w:tcPr>
            <w:tcW w:w="1970" w:type="dxa"/>
            <w:tcBorders>
              <w:top w:val="single" w:sz="12" w:space="0" w:color="auto"/>
            </w:tcBorders>
            <w:vAlign w:val="bottom"/>
          </w:tcPr>
          <w:p w14:paraId="730AD8F8" w14:textId="77777777" w:rsidR="00E439B2" w:rsidRPr="00E439B2" w:rsidRDefault="00E439B2" w:rsidP="00E439B2">
            <w:pPr>
              <w:spacing w:before="40" w:after="120"/>
              <w:ind w:left="144" w:right="40"/>
              <w:rPr>
                <w:lang w:val="en-TT"/>
              </w:rPr>
            </w:pPr>
          </w:p>
        </w:tc>
      </w:tr>
      <w:tr w:rsidR="00E439B2" w:rsidRPr="00E439B2" w14:paraId="4B86F176" w14:textId="77777777" w:rsidTr="00351079">
        <w:tc>
          <w:tcPr>
            <w:tcW w:w="1970" w:type="dxa"/>
            <w:tcBorders>
              <w:bottom w:val="single" w:sz="12" w:space="0" w:color="auto"/>
            </w:tcBorders>
          </w:tcPr>
          <w:p w14:paraId="691C2B4A" w14:textId="77777777" w:rsidR="00E439B2" w:rsidRPr="00E439B2" w:rsidRDefault="00E439B2" w:rsidP="00E439B2">
            <w:pPr>
              <w:tabs>
                <w:tab w:val="left" w:pos="288"/>
                <w:tab w:val="left" w:pos="576"/>
                <w:tab w:val="left" w:pos="864"/>
                <w:tab w:val="left" w:pos="1152"/>
              </w:tabs>
              <w:spacing w:before="40" w:after="120"/>
              <w:ind w:right="40"/>
              <w:rPr>
                <w:lang w:val="en-TT"/>
              </w:rPr>
            </w:pPr>
            <w:r w:rsidRPr="00E439B2">
              <w:rPr>
                <w:lang w:val="en-TT"/>
              </w:rPr>
              <w:t>–</w:t>
            </w:r>
          </w:p>
        </w:tc>
        <w:tc>
          <w:tcPr>
            <w:tcW w:w="1970" w:type="dxa"/>
            <w:tcBorders>
              <w:bottom w:val="single" w:sz="12" w:space="0" w:color="auto"/>
            </w:tcBorders>
          </w:tcPr>
          <w:p w14:paraId="78B59E08"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Protection and support for witnesses, victims and other sources, including integrated protective measures and support mechanisms available throughout the investigative process</w:t>
            </w:r>
          </w:p>
        </w:tc>
        <w:tc>
          <w:tcPr>
            <w:tcW w:w="1970" w:type="dxa"/>
            <w:tcBorders>
              <w:bottom w:val="single" w:sz="12" w:space="0" w:color="auto"/>
              <w:right w:val="double" w:sz="12" w:space="0" w:color="auto"/>
            </w:tcBorders>
          </w:tcPr>
          <w:p w14:paraId="6A7C9C2E"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Witnesses, victims and other sources have access to systematic support, including standing referral pathways to Member States for protection and support-related services</w:t>
            </w:r>
          </w:p>
        </w:tc>
        <w:tc>
          <w:tcPr>
            <w:tcW w:w="1970" w:type="dxa"/>
            <w:tcBorders>
              <w:left w:val="double" w:sz="12" w:space="0" w:color="auto"/>
              <w:bottom w:val="single" w:sz="12" w:space="0" w:color="auto"/>
            </w:tcBorders>
          </w:tcPr>
          <w:p w14:paraId="4980738B" w14:textId="77777777" w:rsidR="00E439B2" w:rsidRPr="00E439B2" w:rsidRDefault="00E439B2" w:rsidP="00E439B2">
            <w:pPr>
              <w:tabs>
                <w:tab w:val="left" w:pos="288"/>
                <w:tab w:val="left" w:pos="576"/>
                <w:tab w:val="left" w:pos="864"/>
                <w:tab w:val="left" w:pos="1152"/>
              </w:tabs>
              <w:spacing w:before="40" w:after="120"/>
              <w:ind w:left="144" w:right="43"/>
              <w:rPr>
                <w:lang w:val="en-TT"/>
              </w:rPr>
            </w:pPr>
            <w:r w:rsidRPr="00E439B2">
              <w:rPr>
                <w:lang w:val="en-TT"/>
              </w:rPr>
              <w:t>Witnesses, victims and other sources have access to necessary protection and support in countries where they reside</w:t>
            </w:r>
          </w:p>
        </w:tc>
        <w:tc>
          <w:tcPr>
            <w:tcW w:w="1970" w:type="dxa"/>
            <w:tcBorders>
              <w:bottom w:val="single" w:sz="12" w:space="0" w:color="auto"/>
            </w:tcBorders>
          </w:tcPr>
          <w:p w14:paraId="5FDD6560" w14:textId="77777777" w:rsidR="00E439B2" w:rsidRPr="00E439B2" w:rsidRDefault="00E439B2" w:rsidP="00E439B2">
            <w:pPr>
              <w:tabs>
                <w:tab w:val="left" w:pos="288"/>
                <w:tab w:val="left" w:pos="576"/>
                <w:tab w:val="left" w:pos="864"/>
                <w:tab w:val="left" w:pos="1152"/>
              </w:tabs>
              <w:spacing w:before="40" w:after="120"/>
              <w:ind w:left="144" w:right="40"/>
              <w:rPr>
                <w:lang w:val="en-TT"/>
              </w:rPr>
            </w:pPr>
            <w:r w:rsidRPr="00E439B2">
              <w:rPr>
                <w:lang w:val="en-TT"/>
              </w:rPr>
              <w:t>Witnesses, victims and other sources based in the Syrian Arab Republic have access to necessary protection and support</w:t>
            </w:r>
          </w:p>
        </w:tc>
      </w:tr>
    </w:tbl>
    <w:p w14:paraId="12EA10B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88EFB17"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0438250"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Result 2: an integrated approach for inclusive justice</w:t>
      </w:r>
      <w:r w:rsidRPr="00E439B2">
        <w:rPr>
          <w:b/>
          <w:spacing w:val="2"/>
          <w:kern w:val="14"/>
          <w:lang w:val="en-TT"/>
        </w:rPr>
        <w:tab/>
      </w:r>
    </w:p>
    <w:p w14:paraId="18EB128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D337CC0"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Programme performance in 2025 and target for 2027</w:t>
      </w:r>
    </w:p>
    <w:p w14:paraId="0B4576D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2ECEC94"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8.III.19</w:t>
      </w:r>
      <w:r w:rsidRPr="00E439B2">
        <w:rPr>
          <w:lang w:val="en-TT"/>
        </w:rPr>
        <w:tab/>
        <w:t xml:space="preserve">The programme’s work contributed to 38 engagements that facilitated the enhanced integration of a broad range of experiences, perspectives and priorities of victims and survivors through a more consolidated approach to the Mechanism’s victim- and survivor-centred approach and thematic strategies, which exceeded the planned target of 34 engagements. </w:t>
      </w:r>
    </w:p>
    <w:p w14:paraId="563C8E6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8.III.20</w:t>
      </w:r>
      <w:r w:rsidRPr="00E439B2">
        <w:rPr>
          <w:lang w:val="en-TT"/>
        </w:rPr>
        <w:tab/>
        <w:t>Progress towards the objective and the target for 2027 are presented in the performance measure below (see figure 8.III.I).</w:t>
      </w:r>
    </w:p>
    <w:p w14:paraId="6C2FFEC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84EF935"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E439B2">
        <w:rPr>
          <w:spacing w:val="2"/>
          <w:kern w:val="14"/>
          <w:lang w:val="en-TT"/>
        </w:rPr>
        <w:t>Figure 8.III.I</w:t>
      </w:r>
    </w:p>
    <w:p w14:paraId="58BB2E1C"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outlineLvl w:val="1"/>
        <w:rPr>
          <w:b/>
          <w:spacing w:val="2"/>
          <w:kern w:val="14"/>
          <w:lang w:val="en-TT"/>
        </w:rPr>
      </w:pPr>
      <w:r w:rsidRPr="00E439B2">
        <w:rPr>
          <w:b/>
          <w:spacing w:val="2"/>
          <w:kern w:val="14"/>
          <w:lang w:val="en-TT"/>
        </w:rPr>
        <w:t>Performance measure: number of engagements with relevant stakeholders on the integrated approach to inclusive justice (annual)</w:t>
      </w:r>
    </w:p>
    <w:p w14:paraId="1FE4C96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sidRPr="00E439B2">
        <w:rPr>
          <w:b/>
          <w:noProof/>
          <w:u w:val="single"/>
          <w:lang w:val="en-TT"/>
        </w:rPr>
        <w:drawing>
          <wp:anchor distT="0" distB="0" distL="114300" distR="114300" simplePos="0" relativeHeight="251669504" behindDoc="0" locked="0" layoutInCell="1" allowOverlap="1" wp14:anchorId="7BBB427E" wp14:editId="43A97F58">
            <wp:simplePos x="0" y="0"/>
            <wp:positionH relativeFrom="column">
              <wp:posOffset>0</wp:posOffset>
            </wp:positionH>
            <wp:positionV relativeFrom="paragraph">
              <wp:posOffset>156845</wp:posOffset>
            </wp:positionV>
            <wp:extent cx="6254115" cy="2313305"/>
            <wp:effectExtent l="0" t="0" r="0" b="0"/>
            <wp:wrapTopAndBottom/>
            <wp:docPr id="1904994919" name="Chart 190499491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8"/>
              </a:graphicData>
            </a:graphic>
            <wp14:sizeRelH relativeFrom="page">
              <wp14:pctWidth>0</wp14:pctWidth>
            </wp14:sizeRelH>
            <wp14:sizeRelV relativeFrom="page">
              <wp14:pctHeight>0</wp14:pctHeight>
            </wp14:sizeRelV>
          </wp:anchor>
        </w:drawing>
      </w:r>
    </w:p>
    <w:p w14:paraId="271051F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8250B6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03361B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E3931AD"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outlineLvl w:val="1"/>
        <w:rPr>
          <w:b/>
          <w:spacing w:val="2"/>
          <w:kern w:val="14"/>
          <w:lang w:val="en-TT"/>
        </w:rPr>
      </w:pPr>
      <w:r w:rsidRPr="00E439B2">
        <w:rPr>
          <w:b/>
          <w:spacing w:val="2"/>
          <w:kern w:val="14"/>
          <w:lang w:val="en-TT"/>
        </w:rPr>
        <w:tab/>
      </w:r>
      <w:r w:rsidRPr="00E439B2">
        <w:rPr>
          <w:b/>
          <w:spacing w:val="2"/>
          <w:kern w:val="14"/>
          <w:lang w:val="en-TT"/>
        </w:rPr>
        <w:tab/>
        <w:t xml:space="preserve">Result 3: Syrian-led, Syrian-owned truth, justice and accountability for the most serious crimes under international law committed in the Syrian Arab Republic since 2011 </w:t>
      </w:r>
    </w:p>
    <w:p w14:paraId="0333A586"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F61C837"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ab/>
      </w:r>
      <w:r w:rsidRPr="00E439B2">
        <w:rPr>
          <w:b/>
          <w:spacing w:val="2"/>
          <w:kern w:val="14"/>
          <w:lang w:val="en-TT"/>
        </w:rPr>
        <w:tab/>
        <w:t>Proposed programme plan for 2027</w:t>
      </w:r>
    </w:p>
    <w:p w14:paraId="154ACB37"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162B04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8.III.21</w:t>
      </w:r>
      <w:r w:rsidRPr="00E439B2">
        <w:rPr>
          <w:lang w:val="en-TT"/>
        </w:rPr>
        <w:tab/>
        <w:t>To advance accountability for the most serious international crimes committed in the Syrian Arab Republic since March 2011, the Mechanism established initial relationships with Syrian justice actors starting in December 2024, at the end of the Assad regime.</w:t>
      </w:r>
    </w:p>
    <w:p w14:paraId="72128A6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C55A5F5"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TT"/>
        </w:rPr>
      </w:pPr>
      <w:r w:rsidRPr="00E439B2">
        <w:rPr>
          <w:i/>
          <w:spacing w:val="3"/>
          <w:kern w:val="14"/>
          <w:lang w:val="en-TT"/>
        </w:rPr>
        <w:tab/>
      </w:r>
      <w:r w:rsidRPr="00E439B2">
        <w:rPr>
          <w:i/>
          <w:spacing w:val="3"/>
          <w:kern w:val="14"/>
          <w:lang w:val="en-TT"/>
        </w:rPr>
        <w:tab/>
        <w:t>Lessons learned and planned change</w:t>
      </w:r>
    </w:p>
    <w:p w14:paraId="0CCC758F"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AC6A25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8.III.22</w:t>
      </w:r>
      <w:r w:rsidRPr="00E439B2">
        <w:rPr>
          <w:lang w:val="en-TT"/>
        </w:rPr>
        <w:tab/>
        <w:t xml:space="preserve">The lesson for the Mechanism was the need to adapt to the evolving context of Syrian-led accountability efforts and judicial infrastructure in the Syrian Arab Republic and identify forms of support uniquely tailored to the needs and priorities of Syrian justice actors and victims and survivors. In applying the lesson, the Mechanism will support justice processes in third-country national and international jurisdictions while ramping up support for the Government of the Syrian Arab Republic in accordance with the Government’s progress and priorities. The Mechanism will support the Government through knowledge transfer exercises, including meetings and workshops regarding its working methods, and through the provision of materials and services that it provides to judicial actors subject to the terms of its mandate. </w:t>
      </w:r>
    </w:p>
    <w:p w14:paraId="514F216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8.III.23</w:t>
      </w:r>
      <w:r w:rsidRPr="00E439B2">
        <w:rPr>
          <w:lang w:val="en-TT"/>
        </w:rPr>
        <w:tab/>
      </w:r>
      <w:r w:rsidRPr="00020398">
        <w:rPr>
          <w:spacing w:val="0"/>
          <w:w w:val="102"/>
          <w:lang w:val="en-TT"/>
        </w:rPr>
        <w:t>Expected progress towards the objective is presented in the performance measure below (see table 8.III.3).</w:t>
      </w:r>
    </w:p>
    <w:p w14:paraId="63C1239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37E3F88"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spacing w:val="2"/>
          <w:kern w:val="14"/>
          <w:lang w:val="en-TT"/>
        </w:rPr>
      </w:pPr>
      <w:r w:rsidRPr="00E439B2">
        <w:rPr>
          <w:spacing w:val="2"/>
          <w:kern w:val="14"/>
          <w:lang w:val="en-TT"/>
        </w:rPr>
        <w:t>Table 8.III.3</w:t>
      </w:r>
    </w:p>
    <w:p w14:paraId="1D57ED52"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Performance measure</w:t>
      </w:r>
    </w:p>
    <w:p w14:paraId="51381D02"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0BDB4BC" w14:textId="77777777" w:rsidR="00E439B2" w:rsidRPr="00E439B2" w:rsidRDefault="00E439B2" w:rsidP="00E439B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439B2" w:rsidRPr="00E439B2" w14:paraId="1F197337" w14:textId="77777777" w:rsidTr="00351079">
        <w:trPr>
          <w:tblHeader/>
        </w:trPr>
        <w:tc>
          <w:tcPr>
            <w:tcW w:w="1970" w:type="dxa"/>
            <w:tcBorders>
              <w:top w:val="single" w:sz="4" w:space="0" w:color="auto"/>
              <w:bottom w:val="single" w:sz="12" w:space="0" w:color="auto"/>
            </w:tcBorders>
            <w:vAlign w:val="bottom"/>
          </w:tcPr>
          <w:p w14:paraId="38CB766D" w14:textId="77777777" w:rsidR="00E439B2" w:rsidRPr="00E439B2" w:rsidRDefault="00E439B2" w:rsidP="00E439B2">
            <w:pPr>
              <w:keepNext/>
              <w:spacing w:before="81" w:after="81" w:line="160" w:lineRule="exact"/>
              <w:ind w:right="40"/>
              <w:jc w:val="both"/>
              <w:rPr>
                <w:i/>
                <w:sz w:val="14"/>
                <w:lang w:val="en-TT"/>
              </w:rPr>
            </w:pPr>
            <w:r w:rsidRPr="00E439B2">
              <w:rPr>
                <w:i/>
                <w:sz w:val="14"/>
                <w:lang w:val="en-TT"/>
              </w:rPr>
              <w:t>2023 (actual)</w:t>
            </w:r>
          </w:p>
        </w:tc>
        <w:tc>
          <w:tcPr>
            <w:tcW w:w="1970" w:type="dxa"/>
            <w:tcBorders>
              <w:top w:val="single" w:sz="4" w:space="0" w:color="auto"/>
              <w:bottom w:val="single" w:sz="12" w:space="0" w:color="auto"/>
            </w:tcBorders>
            <w:vAlign w:val="bottom"/>
          </w:tcPr>
          <w:p w14:paraId="708AFD40" w14:textId="77777777" w:rsidR="00E439B2" w:rsidRPr="00E439B2" w:rsidRDefault="00E439B2" w:rsidP="00E439B2">
            <w:pPr>
              <w:keepNext/>
              <w:spacing w:before="81" w:after="81" w:line="160" w:lineRule="exact"/>
              <w:ind w:left="144" w:right="40"/>
              <w:rPr>
                <w:i/>
                <w:sz w:val="14"/>
                <w:lang w:val="en-TT"/>
              </w:rPr>
            </w:pPr>
            <w:r w:rsidRPr="00E439B2">
              <w:rPr>
                <w:i/>
                <w:sz w:val="14"/>
                <w:lang w:val="en-TT"/>
              </w:rPr>
              <w:t>2024 (actual)</w:t>
            </w:r>
          </w:p>
        </w:tc>
        <w:tc>
          <w:tcPr>
            <w:tcW w:w="1970" w:type="dxa"/>
            <w:tcBorders>
              <w:top w:val="single" w:sz="4" w:space="0" w:color="auto"/>
              <w:bottom w:val="single" w:sz="12" w:space="0" w:color="auto"/>
              <w:right w:val="double" w:sz="12" w:space="0" w:color="auto"/>
            </w:tcBorders>
            <w:vAlign w:val="bottom"/>
          </w:tcPr>
          <w:p w14:paraId="1F226F4C" w14:textId="77777777" w:rsidR="00E439B2" w:rsidRPr="00E439B2" w:rsidRDefault="00E439B2" w:rsidP="00E439B2">
            <w:pPr>
              <w:keepNext/>
              <w:spacing w:before="81" w:after="81" w:line="160" w:lineRule="exact"/>
              <w:ind w:left="144" w:right="40"/>
              <w:rPr>
                <w:i/>
                <w:sz w:val="14"/>
                <w:lang w:val="en-TT"/>
              </w:rPr>
            </w:pPr>
            <w:r w:rsidRPr="00E439B2">
              <w:rPr>
                <w:i/>
                <w:sz w:val="14"/>
                <w:lang w:val="en-TT"/>
              </w:rPr>
              <w:t>2025 (actual)</w:t>
            </w:r>
          </w:p>
        </w:tc>
        <w:tc>
          <w:tcPr>
            <w:tcW w:w="1970" w:type="dxa"/>
            <w:tcBorders>
              <w:top w:val="single" w:sz="4" w:space="0" w:color="auto"/>
              <w:left w:val="double" w:sz="12" w:space="0" w:color="auto"/>
              <w:bottom w:val="single" w:sz="12" w:space="0" w:color="auto"/>
            </w:tcBorders>
            <w:vAlign w:val="bottom"/>
          </w:tcPr>
          <w:p w14:paraId="07147195" w14:textId="77777777" w:rsidR="00E439B2" w:rsidRPr="00E439B2" w:rsidRDefault="00E439B2" w:rsidP="00E439B2">
            <w:pPr>
              <w:keepNext/>
              <w:spacing w:before="81" w:after="81" w:line="160" w:lineRule="exact"/>
              <w:ind w:left="144" w:right="40"/>
              <w:rPr>
                <w:i/>
                <w:sz w:val="14"/>
                <w:lang w:val="en-TT"/>
              </w:rPr>
            </w:pPr>
            <w:r w:rsidRPr="00E439B2">
              <w:rPr>
                <w:i/>
                <w:sz w:val="14"/>
                <w:lang w:val="en-TT"/>
              </w:rPr>
              <w:t>2026 (planned)</w:t>
            </w:r>
          </w:p>
        </w:tc>
        <w:tc>
          <w:tcPr>
            <w:tcW w:w="1970" w:type="dxa"/>
            <w:tcBorders>
              <w:top w:val="single" w:sz="4" w:space="0" w:color="auto"/>
              <w:bottom w:val="single" w:sz="12" w:space="0" w:color="auto"/>
            </w:tcBorders>
            <w:vAlign w:val="bottom"/>
          </w:tcPr>
          <w:p w14:paraId="365612BB" w14:textId="77777777" w:rsidR="00E439B2" w:rsidRPr="00E439B2" w:rsidRDefault="00E439B2" w:rsidP="00E439B2">
            <w:pPr>
              <w:keepNext/>
              <w:spacing w:before="81" w:after="81" w:line="160" w:lineRule="exact"/>
              <w:ind w:left="144" w:right="40"/>
              <w:rPr>
                <w:i/>
                <w:sz w:val="14"/>
                <w:lang w:val="en-TT"/>
              </w:rPr>
            </w:pPr>
            <w:r w:rsidRPr="00E439B2">
              <w:rPr>
                <w:i/>
                <w:sz w:val="14"/>
                <w:lang w:val="en-TT"/>
              </w:rPr>
              <w:t>2027 (planned)</w:t>
            </w:r>
          </w:p>
        </w:tc>
      </w:tr>
      <w:tr w:rsidR="00E439B2" w:rsidRPr="00E439B2" w14:paraId="2B53D00B" w14:textId="77777777" w:rsidTr="00351079">
        <w:trPr>
          <w:trHeight w:hRule="exact" w:val="115"/>
          <w:tblHeader/>
        </w:trPr>
        <w:tc>
          <w:tcPr>
            <w:tcW w:w="1970" w:type="dxa"/>
            <w:tcBorders>
              <w:top w:val="single" w:sz="12" w:space="0" w:color="auto"/>
            </w:tcBorders>
            <w:vAlign w:val="bottom"/>
          </w:tcPr>
          <w:p w14:paraId="2E65D24F" w14:textId="77777777" w:rsidR="00E439B2" w:rsidRPr="00E439B2" w:rsidRDefault="00E439B2" w:rsidP="00E439B2">
            <w:pPr>
              <w:keepNext/>
              <w:spacing w:before="40" w:after="120"/>
              <w:ind w:right="40"/>
              <w:jc w:val="both"/>
              <w:rPr>
                <w:lang w:val="en-TT"/>
              </w:rPr>
            </w:pPr>
          </w:p>
        </w:tc>
        <w:tc>
          <w:tcPr>
            <w:tcW w:w="1970" w:type="dxa"/>
            <w:tcBorders>
              <w:top w:val="single" w:sz="12" w:space="0" w:color="auto"/>
            </w:tcBorders>
            <w:vAlign w:val="bottom"/>
          </w:tcPr>
          <w:p w14:paraId="1341E590" w14:textId="77777777" w:rsidR="00E439B2" w:rsidRPr="00E439B2" w:rsidRDefault="00E439B2" w:rsidP="00E439B2">
            <w:pPr>
              <w:keepNext/>
              <w:spacing w:before="40" w:after="120"/>
              <w:ind w:left="144" w:right="40"/>
              <w:rPr>
                <w:lang w:val="en-TT"/>
              </w:rPr>
            </w:pPr>
          </w:p>
        </w:tc>
        <w:tc>
          <w:tcPr>
            <w:tcW w:w="1970" w:type="dxa"/>
            <w:tcBorders>
              <w:top w:val="single" w:sz="12" w:space="0" w:color="auto"/>
              <w:right w:val="double" w:sz="12" w:space="0" w:color="auto"/>
            </w:tcBorders>
            <w:vAlign w:val="bottom"/>
          </w:tcPr>
          <w:p w14:paraId="62107604" w14:textId="77777777" w:rsidR="00E439B2" w:rsidRPr="00E439B2" w:rsidRDefault="00E439B2" w:rsidP="00E439B2">
            <w:pPr>
              <w:keepNext/>
              <w:spacing w:before="40" w:after="120"/>
              <w:ind w:left="144" w:right="40"/>
              <w:rPr>
                <w:lang w:val="en-TT"/>
              </w:rPr>
            </w:pPr>
          </w:p>
        </w:tc>
        <w:tc>
          <w:tcPr>
            <w:tcW w:w="1970" w:type="dxa"/>
            <w:tcBorders>
              <w:top w:val="single" w:sz="12" w:space="0" w:color="auto"/>
              <w:left w:val="double" w:sz="12" w:space="0" w:color="auto"/>
            </w:tcBorders>
            <w:vAlign w:val="bottom"/>
          </w:tcPr>
          <w:p w14:paraId="2C8C53D7" w14:textId="77777777" w:rsidR="00E439B2" w:rsidRPr="00E439B2" w:rsidRDefault="00E439B2" w:rsidP="00E439B2">
            <w:pPr>
              <w:keepNext/>
              <w:spacing w:before="40" w:after="120"/>
              <w:ind w:left="144" w:right="40"/>
              <w:rPr>
                <w:lang w:val="en-TT"/>
              </w:rPr>
            </w:pPr>
          </w:p>
        </w:tc>
        <w:tc>
          <w:tcPr>
            <w:tcW w:w="1970" w:type="dxa"/>
            <w:tcBorders>
              <w:top w:val="single" w:sz="12" w:space="0" w:color="auto"/>
            </w:tcBorders>
            <w:vAlign w:val="bottom"/>
          </w:tcPr>
          <w:p w14:paraId="1E793786" w14:textId="77777777" w:rsidR="00E439B2" w:rsidRPr="00E439B2" w:rsidRDefault="00E439B2" w:rsidP="00E439B2">
            <w:pPr>
              <w:keepNext/>
              <w:spacing w:before="40" w:after="120"/>
              <w:ind w:left="144" w:right="40"/>
              <w:rPr>
                <w:lang w:val="en-TT"/>
              </w:rPr>
            </w:pPr>
          </w:p>
        </w:tc>
      </w:tr>
      <w:tr w:rsidR="00E439B2" w:rsidRPr="00E439B2" w14:paraId="6B4AB1B7" w14:textId="77777777" w:rsidTr="00351079">
        <w:tc>
          <w:tcPr>
            <w:tcW w:w="1970" w:type="dxa"/>
            <w:tcBorders>
              <w:bottom w:val="single" w:sz="12" w:space="0" w:color="auto"/>
            </w:tcBorders>
          </w:tcPr>
          <w:p w14:paraId="496110F5" w14:textId="77777777" w:rsidR="00E439B2" w:rsidRPr="00E439B2" w:rsidRDefault="00E439B2" w:rsidP="00E439B2">
            <w:pPr>
              <w:keepNext/>
              <w:tabs>
                <w:tab w:val="left" w:pos="288"/>
                <w:tab w:val="left" w:pos="576"/>
                <w:tab w:val="left" w:pos="864"/>
                <w:tab w:val="left" w:pos="1152"/>
              </w:tabs>
              <w:spacing w:before="40" w:after="120"/>
              <w:ind w:right="40"/>
              <w:rPr>
                <w:lang w:val="en-TT"/>
              </w:rPr>
            </w:pPr>
            <w:r w:rsidRPr="00E439B2">
              <w:rPr>
                <w:lang w:val="en-TT"/>
              </w:rPr>
              <w:t>–</w:t>
            </w:r>
          </w:p>
        </w:tc>
        <w:tc>
          <w:tcPr>
            <w:tcW w:w="1970" w:type="dxa"/>
            <w:tcBorders>
              <w:bottom w:val="single" w:sz="12" w:space="0" w:color="auto"/>
            </w:tcBorders>
          </w:tcPr>
          <w:p w14:paraId="2BD4747A" w14:textId="77777777" w:rsidR="00E439B2" w:rsidRPr="00E439B2" w:rsidRDefault="00E439B2" w:rsidP="00E439B2">
            <w:pPr>
              <w:keepNext/>
              <w:tabs>
                <w:tab w:val="left" w:pos="288"/>
                <w:tab w:val="left" w:pos="576"/>
                <w:tab w:val="left" w:pos="864"/>
                <w:tab w:val="left" w:pos="1152"/>
              </w:tabs>
              <w:spacing w:before="40" w:after="120"/>
              <w:ind w:left="144" w:right="40"/>
              <w:rPr>
                <w:lang w:val="en-TT"/>
              </w:rPr>
            </w:pPr>
            <w:r w:rsidRPr="00E439B2">
              <w:rPr>
                <w:lang w:val="en-TT"/>
              </w:rPr>
              <w:t>–</w:t>
            </w:r>
          </w:p>
        </w:tc>
        <w:tc>
          <w:tcPr>
            <w:tcW w:w="1970" w:type="dxa"/>
            <w:tcBorders>
              <w:bottom w:val="single" w:sz="12" w:space="0" w:color="auto"/>
              <w:right w:val="double" w:sz="12" w:space="0" w:color="auto"/>
            </w:tcBorders>
          </w:tcPr>
          <w:p w14:paraId="10852E43" w14:textId="77777777" w:rsidR="00E439B2" w:rsidRPr="00E439B2" w:rsidRDefault="00E439B2" w:rsidP="00E439B2">
            <w:pPr>
              <w:keepNext/>
              <w:tabs>
                <w:tab w:val="left" w:pos="288"/>
                <w:tab w:val="left" w:pos="576"/>
                <w:tab w:val="left" w:pos="864"/>
                <w:tab w:val="left" w:pos="1152"/>
              </w:tabs>
              <w:spacing w:before="40" w:after="120"/>
              <w:ind w:left="144" w:right="40"/>
              <w:rPr>
                <w:lang w:val="en-TT"/>
              </w:rPr>
            </w:pPr>
            <w:r w:rsidRPr="00E439B2">
              <w:rPr>
                <w:lang w:val="en-TT"/>
              </w:rPr>
              <w:t>Engagement with Syrian justice actors</w:t>
            </w:r>
          </w:p>
        </w:tc>
        <w:tc>
          <w:tcPr>
            <w:tcW w:w="1970" w:type="dxa"/>
            <w:tcBorders>
              <w:left w:val="double" w:sz="12" w:space="0" w:color="auto"/>
              <w:bottom w:val="single" w:sz="12" w:space="0" w:color="auto"/>
            </w:tcBorders>
          </w:tcPr>
          <w:p w14:paraId="604C6DD2" w14:textId="77777777" w:rsidR="00E439B2" w:rsidRPr="00E439B2" w:rsidRDefault="00E439B2" w:rsidP="00E439B2">
            <w:pPr>
              <w:keepNext/>
              <w:tabs>
                <w:tab w:val="left" w:pos="288"/>
                <w:tab w:val="left" w:pos="576"/>
                <w:tab w:val="left" w:pos="864"/>
                <w:tab w:val="left" w:pos="1152"/>
              </w:tabs>
              <w:spacing w:before="40" w:after="120"/>
              <w:ind w:left="144" w:right="43"/>
              <w:rPr>
                <w:lang w:val="en-TT"/>
              </w:rPr>
            </w:pPr>
            <w:r w:rsidRPr="00E439B2">
              <w:rPr>
                <w:lang w:val="en-TT"/>
              </w:rPr>
              <w:t>Syrian Arab Republic considers input from the Mechanism, civil society and other judicial actors for a draft law on transitional justice</w:t>
            </w:r>
          </w:p>
        </w:tc>
        <w:tc>
          <w:tcPr>
            <w:tcW w:w="1970" w:type="dxa"/>
            <w:tcBorders>
              <w:bottom w:val="single" w:sz="12" w:space="0" w:color="auto"/>
            </w:tcBorders>
          </w:tcPr>
          <w:p w14:paraId="6F1DF4F1" w14:textId="77777777" w:rsidR="00E439B2" w:rsidRPr="00E439B2" w:rsidRDefault="00E439B2" w:rsidP="00E439B2">
            <w:pPr>
              <w:keepNext/>
              <w:tabs>
                <w:tab w:val="left" w:pos="288"/>
                <w:tab w:val="left" w:pos="576"/>
                <w:tab w:val="left" w:pos="864"/>
                <w:tab w:val="left" w:pos="1152"/>
              </w:tabs>
              <w:spacing w:before="40" w:after="120"/>
              <w:ind w:left="144" w:right="40"/>
              <w:rPr>
                <w:lang w:val="en-TT"/>
              </w:rPr>
            </w:pPr>
            <w:r w:rsidRPr="00E439B2">
              <w:rPr>
                <w:lang w:val="en-TT"/>
              </w:rPr>
              <w:t>A law on transitional justice is promulgated by the Syrian Arab Republic</w:t>
            </w:r>
          </w:p>
        </w:tc>
      </w:tr>
    </w:tbl>
    <w:p w14:paraId="2B90B68A"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9B785C0"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0930ABD"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40FD564"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Legislative mandates</w:t>
      </w:r>
    </w:p>
    <w:p w14:paraId="4E7A4A4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4803D51"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6BD16C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8.III.24</w:t>
      </w:r>
      <w:r w:rsidRPr="00E439B2">
        <w:rPr>
          <w:lang w:val="en-TT"/>
        </w:rPr>
        <w:tab/>
        <w:t>The list below, which was reviewed in the preparation of the proposed programme budget, provides all mandates entrusted to the Mechanism.</w:t>
      </w:r>
    </w:p>
    <w:p w14:paraId="7B642CE5"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D1B40F5"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TT"/>
        </w:rPr>
      </w:pPr>
      <w:r w:rsidRPr="00E439B2">
        <w:rPr>
          <w:i/>
          <w:spacing w:val="3"/>
          <w:kern w:val="14"/>
          <w:lang w:val="en-TT"/>
        </w:rPr>
        <w:tab/>
        <w:t>General Assembly resolutions</w:t>
      </w:r>
    </w:p>
    <w:p w14:paraId="2997C2E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E1D1832"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E439B2" w:rsidRPr="00E439B2" w:rsidSect="00E439B2">
          <w:endnotePr>
            <w:numFmt w:val="decimal"/>
          </w:endnotePr>
          <w:type w:val="continuous"/>
          <w:pgSz w:w="12240" w:h="15840"/>
          <w:pgMar w:top="1440" w:right="1200" w:bottom="1152" w:left="1200"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E439B2" w:rsidRPr="00E439B2" w14:paraId="20703C8F" w14:textId="77777777" w:rsidTr="00351079">
        <w:trPr>
          <w:cantSplit/>
        </w:trPr>
        <w:tc>
          <w:tcPr>
            <w:tcW w:w="1450" w:type="pct"/>
          </w:tcPr>
          <w:p w14:paraId="7D360ECD" w14:textId="4A9B0E23" w:rsidR="00E439B2" w:rsidRPr="00E439B2" w:rsidRDefault="00E439B2" w:rsidP="00E439B2">
            <w:pPr>
              <w:spacing w:before="40" w:after="40" w:line="200" w:lineRule="exact"/>
              <w:ind w:right="43"/>
              <w:rPr>
                <w:sz w:val="17"/>
                <w:lang w:val="en-TT"/>
              </w:rPr>
            </w:pPr>
            <w:hyperlink r:id="rId159" w:history="1">
              <w:r w:rsidRPr="00E439B2">
                <w:rPr>
                  <w:color w:val="0000FF"/>
                  <w:sz w:val="17"/>
                  <w:lang w:val="en-TT"/>
                </w:rPr>
                <w:t>71/248</w:t>
              </w:r>
            </w:hyperlink>
          </w:p>
        </w:tc>
        <w:tc>
          <w:tcPr>
            <w:tcW w:w="3500" w:type="pct"/>
          </w:tcPr>
          <w:p w14:paraId="1DE2CA1B" w14:textId="77777777" w:rsidR="00E439B2" w:rsidRPr="00E439B2" w:rsidRDefault="00E439B2" w:rsidP="00E439B2">
            <w:pPr>
              <w:spacing w:before="40" w:after="40" w:line="200" w:lineRule="exact"/>
              <w:ind w:left="86" w:right="43"/>
              <w:rPr>
                <w:sz w:val="17"/>
                <w:lang w:val="en-TT"/>
              </w:rPr>
            </w:pPr>
            <w:r w:rsidRPr="00E439B2">
              <w:rPr>
                <w:sz w:val="17"/>
                <w:lang w:val="en-TT"/>
              </w:rPr>
              <w:t>International, Impartial and Independent Mechanism to Assist in the Investigation and Prosecution of Persons Responsible for the Most Serious Crimes under International Law Committed in the Syrian Arab Republic since March 2011</w:t>
            </w:r>
          </w:p>
        </w:tc>
      </w:tr>
      <w:tr w:rsidR="00E439B2" w:rsidRPr="00E439B2" w14:paraId="1E0BF3D6" w14:textId="77777777" w:rsidTr="00351079">
        <w:tc>
          <w:tcPr>
            <w:tcW w:w="1450" w:type="pct"/>
          </w:tcPr>
          <w:p w14:paraId="0CD0101F" w14:textId="5724DE09" w:rsidR="00E439B2" w:rsidRPr="00E439B2" w:rsidRDefault="00E439B2" w:rsidP="00E439B2">
            <w:pPr>
              <w:spacing w:before="40" w:after="40" w:line="200" w:lineRule="exact"/>
              <w:ind w:right="43"/>
              <w:rPr>
                <w:rFonts w:eastAsia="DengXian"/>
                <w:sz w:val="17"/>
                <w:szCs w:val="17"/>
                <w:lang w:val="en-TT"/>
              </w:rPr>
            </w:pPr>
            <w:hyperlink r:id="rId160" w:history="1">
              <w:r w:rsidRPr="00E439B2">
                <w:rPr>
                  <w:rFonts w:eastAsia="DengXian"/>
                  <w:color w:val="0000FF"/>
                  <w:sz w:val="17"/>
                  <w:szCs w:val="17"/>
                  <w:lang w:val="en-TT"/>
                </w:rPr>
                <w:t>75/193</w:t>
              </w:r>
            </w:hyperlink>
            <w:r w:rsidRPr="00E439B2">
              <w:rPr>
                <w:rFonts w:eastAsia="DengXian"/>
                <w:sz w:val="17"/>
                <w:szCs w:val="17"/>
                <w:lang w:val="en-TT"/>
              </w:rPr>
              <w:t xml:space="preserve">; </w:t>
            </w:r>
            <w:hyperlink r:id="rId161" w:history="1">
              <w:r w:rsidRPr="00E439B2">
                <w:rPr>
                  <w:rFonts w:eastAsia="DengXian"/>
                  <w:color w:val="0000FF"/>
                  <w:sz w:val="17"/>
                  <w:szCs w:val="17"/>
                  <w:lang w:val="en-TT"/>
                </w:rPr>
                <w:t>76/228</w:t>
              </w:r>
            </w:hyperlink>
            <w:r w:rsidRPr="00E439B2">
              <w:rPr>
                <w:rFonts w:eastAsia="DengXian"/>
                <w:sz w:val="17"/>
                <w:szCs w:val="17"/>
                <w:lang w:val="en-TT"/>
              </w:rPr>
              <w:t xml:space="preserve">; </w:t>
            </w:r>
            <w:hyperlink r:id="rId162" w:history="1">
              <w:r w:rsidRPr="00E439B2">
                <w:rPr>
                  <w:rFonts w:eastAsia="DengXian"/>
                  <w:color w:val="0000FF"/>
                  <w:sz w:val="17"/>
                  <w:szCs w:val="17"/>
                  <w:lang w:val="en-TT"/>
                </w:rPr>
                <w:t>77/230</w:t>
              </w:r>
            </w:hyperlink>
            <w:r w:rsidRPr="00E439B2">
              <w:rPr>
                <w:rFonts w:eastAsia="DengXian"/>
                <w:sz w:val="17"/>
                <w:szCs w:val="17"/>
                <w:lang w:val="en-TT"/>
              </w:rPr>
              <w:t xml:space="preserve">; </w:t>
            </w:r>
            <w:hyperlink r:id="rId163" w:history="1">
              <w:r w:rsidRPr="00E439B2">
                <w:rPr>
                  <w:rFonts w:eastAsia="DengXian"/>
                  <w:color w:val="0000FF"/>
                  <w:sz w:val="17"/>
                  <w:szCs w:val="17"/>
                  <w:lang w:val="en-TT"/>
                </w:rPr>
                <w:t>78/222</w:t>
              </w:r>
            </w:hyperlink>
            <w:r w:rsidRPr="00E439B2">
              <w:rPr>
                <w:rFonts w:eastAsia="DengXian"/>
                <w:sz w:val="17"/>
                <w:szCs w:val="17"/>
                <w:lang w:val="en-TT"/>
              </w:rPr>
              <w:t xml:space="preserve">; </w:t>
            </w:r>
            <w:hyperlink r:id="rId164" w:history="1">
              <w:r w:rsidRPr="00E439B2">
                <w:rPr>
                  <w:color w:val="0000FF"/>
                  <w:sz w:val="17"/>
                  <w:szCs w:val="17"/>
                  <w:lang w:val="en-TT"/>
                </w:rPr>
                <w:t>79/185</w:t>
              </w:r>
            </w:hyperlink>
            <w:r w:rsidRPr="00E439B2">
              <w:rPr>
                <w:rFonts w:eastAsia="DengXian"/>
                <w:sz w:val="17"/>
                <w:szCs w:val="17"/>
                <w:lang w:val="en-TT"/>
              </w:rPr>
              <w:t xml:space="preserve">; </w:t>
            </w:r>
            <w:hyperlink r:id="rId165" w:history="1">
              <w:r w:rsidRPr="00E439B2">
                <w:rPr>
                  <w:rFonts w:eastAsia="DengXian"/>
                  <w:color w:val="0000FF"/>
                  <w:sz w:val="17"/>
                  <w:szCs w:val="17"/>
                  <w:lang w:val="en-TT"/>
                </w:rPr>
                <w:t>80/224</w:t>
              </w:r>
            </w:hyperlink>
          </w:p>
        </w:tc>
        <w:tc>
          <w:tcPr>
            <w:tcW w:w="3500" w:type="pct"/>
          </w:tcPr>
          <w:p w14:paraId="25072465" w14:textId="77777777" w:rsidR="00E439B2" w:rsidRPr="00E439B2" w:rsidRDefault="00E439B2" w:rsidP="00E439B2">
            <w:pPr>
              <w:spacing w:before="40" w:after="40" w:line="200" w:lineRule="exact"/>
              <w:ind w:left="86" w:right="43"/>
              <w:rPr>
                <w:rFonts w:eastAsia="DengXian"/>
                <w:sz w:val="17"/>
                <w:szCs w:val="17"/>
                <w:lang w:val="en-TT"/>
              </w:rPr>
            </w:pPr>
            <w:r w:rsidRPr="00E439B2">
              <w:rPr>
                <w:rFonts w:eastAsia="DengXian"/>
                <w:sz w:val="17"/>
                <w:szCs w:val="17"/>
                <w:lang w:val="en-TT"/>
              </w:rPr>
              <w:t>Situation of human rights in the Syrian Arab Republic</w:t>
            </w:r>
          </w:p>
        </w:tc>
      </w:tr>
    </w:tbl>
    <w:p w14:paraId="4B96149C"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pPr>
    </w:p>
    <w:p w14:paraId="57A1838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E439B2" w:rsidRPr="00E439B2" w:rsidSect="00E439B2">
          <w:endnotePr>
            <w:numFmt w:val="decimal"/>
          </w:endnotePr>
          <w:type w:val="continuous"/>
          <w:pgSz w:w="12240" w:h="15840"/>
          <w:pgMar w:top="1440" w:right="1200" w:bottom="1152" w:left="1200" w:header="432" w:footer="504" w:gutter="0"/>
          <w:cols w:num="2" w:space="240"/>
          <w:noEndnote/>
          <w:docGrid w:linePitch="360"/>
        </w:sectPr>
      </w:pPr>
    </w:p>
    <w:p w14:paraId="6A3FD09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D324F6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E1D09BE"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CCDA1AD" w14:textId="77777777" w:rsid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TT"/>
        </w:rPr>
      </w:pPr>
      <w:r w:rsidRPr="00E439B2">
        <w:rPr>
          <w:b/>
          <w:kern w:val="14"/>
          <w:sz w:val="24"/>
          <w:lang w:val="en-TT"/>
        </w:rPr>
        <w:tab/>
      </w:r>
      <w:r w:rsidRPr="00E439B2">
        <w:rPr>
          <w:b/>
          <w:kern w:val="14"/>
          <w:sz w:val="24"/>
          <w:lang w:val="en-TT"/>
        </w:rPr>
        <w:tab/>
        <w:t>Deliverables</w:t>
      </w:r>
    </w:p>
    <w:p w14:paraId="148A58D6" w14:textId="77777777" w:rsidR="00520561" w:rsidRPr="00520561" w:rsidRDefault="00520561" w:rsidP="00520561">
      <w:pPr>
        <w:spacing w:line="120" w:lineRule="exact"/>
        <w:rPr>
          <w:sz w:val="10"/>
          <w:lang w:val="en-TT"/>
        </w:rPr>
      </w:pPr>
    </w:p>
    <w:p w14:paraId="0E303C5C" w14:textId="77777777" w:rsidR="00520561" w:rsidRPr="00520561" w:rsidRDefault="00520561" w:rsidP="00520561">
      <w:pPr>
        <w:spacing w:line="120" w:lineRule="exact"/>
        <w:rPr>
          <w:sz w:val="10"/>
          <w:lang w:val="en-TT"/>
        </w:rPr>
      </w:pPr>
    </w:p>
    <w:p w14:paraId="3254012B" w14:textId="77777777" w:rsidR="00520561" w:rsidRPr="00E439B2" w:rsidRDefault="00520561" w:rsidP="005205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E439B2">
        <w:rPr>
          <w:lang w:val="en-TT"/>
        </w:rPr>
        <w:tab/>
        <w:t>8.III.25</w:t>
      </w:r>
      <w:r w:rsidRPr="00E439B2">
        <w:rPr>
          <w:lang w:val="en-TT"/>
        </w:rPr>
        <w:tab/>
        <w:t>Table 8.III.4 lists all deliverables of the Mechanism.</w:t>
      </w:r>
    </w:p>
    <w:p w14:paraId="2EFB58CB" w14:textId="77777777" w:rsidR="00E439B2" w:rsidRPr="00520561" w:rsidRDefault="00E439B2" w:rsidP="00520561">
      <w:pPr>
        <w:spacing w:line="120" w:lineRule="exact"/>
        <w:rPr>
          <w:sz w:val="10"/>
          <w:lang w:val="en-TT"/>
        </w:rPr>
      </w:pPr>
    </w:p>
    <w:p w14:paraId="7B8A2DD9"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TT"/>
        </w:rPr>
      </w:pPr>
      <w:r w:rsidRPr="00E439B2">
        <w:rPr>
          <w:bCs/>
          <w:spacing w:val="2"/>
          <w:kern w:val="14"/>
          <w:lang w:val="en-TT"/>
        </w:rPr>
        <w:t>Table 8.III.4</w:t>
      </w:r>
    </w:p>
    <w:p w14:paraId="7F0DD052" w14:textId="77777777" w:rsidR="00E439B2" w:rsidRPr="00E439B2" w:rsidRDefault="00E439B2" w:rsidP="00E439B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TT"/>
        </w:rPr>
      </w:pPr>
      <w:r w:rsidRPr="00E439B2">
        <w:rPr>
          <w:b/>
          <w:spacing w:val="2"/>
          <w:kern w:val="14"/>
          <w:lang w:val="en-TT"/>
        </w:rPr>
        <w:t>Deliverables for the period 2025–2027, by category and subcategory</w:t>
      </w:r>
    </w:p>
    <w:p w14:paraId="4FFDC89B"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605D506"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Style w:val="TableGrid39"/>
        <w:tblpPr w:leftFromText="180" w:rightFromText="180" w:vertAnchor="text" w:tblpY="1"/>
        <w:tblOverlap w:val="never"/>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678"/>
        <w:gridCol w:w="792"/>
        <w:gridCol w:w="792"/>
        <w:gridCol w:w="792"/>
        <w:gridCol w:w="792"/>
      </w:tblGrid>
      <w:tr w:rsidR="00E439B2" w:rsidRPr="00E439B2" w14:paraId="61E87B3C" w14:textId="77777777" w:rsidTr="00351079">
        <w:trPr>
          <w:tblHeader/>
        </w:trPr>
        <w:tc>
          <w:tcPr>
            <w:tcW w:w="6678" w:type="dxa"/>
            <w:tcBorders>
              <w:top w:val="single" w:sz="4" w:space="0" w:color="auto"/>
              <w:bottom w:val="single" w:sz="12" w:space="0" w:color="auto"/>
            </w:tcBorders>
            <w:vAlign w:val="bottom"/>
          </w:tcPr>
          <w:p w14:paraId="38CA248B" w14:textId="77777777" w:rsidR="00E439B2" w:rsidRPr="00E439B2" w:rsidRDefault="00E439B2" w:rsidP="00E439B2">
            <w:pPr>
              <w:keepNext/>
              <w:keepLines/>
              <w:tabs>
                <w:tab w:val="left" w:pos="2218"/>
              </w:tabs>
              <w:spacing w:before="81" w:after="81" w:line="160" w:lineRule="exact"/>
              <w:ind w:right="40"/>
              <w:rPr>
                <w:bCs/>
                <w:i/>
                <w:sz w:val="14"/>
                <w:lang w:val="en-TT"/>
              </w:rPr>
            </w:pPr>
            <w:r w:rsidRPr="00E439B2">
              <w:rPr>
                <w:bCs/>
                <w:i/>
                <w:sz w:val="14"/>
                <w:lang w:val="en-TT"/>
              </w:rPr>
              <w:t>Category and subcategory</w:t>
            </w:r>
          </w:p>
        </w:tc>
        <w:tc>
          <w:tcPr>
            <w:tcW w:w="792" w:type="dxa"/>
            <w:tcBorders>
              <w:top w:val="single" w:sz="4" w:space="0" w:color="auto"/>
              <w:bottom w:val="single" w:sz="12" w:space="0" w:color="auto"/>
            </w:tcBorders>
            <w:vAlign w:val="bottom"/>
          </w:tcPr>
          <w:p w14:paraId="3DE8A869" w14:textId="77777777" w:rsidR="00E439B2" w:rsidRPr="00E439B2" w:rsidRDefault="00E439B2" w:rsidP="00E439B2">
            <w:pPr>
              <w:keepNext/>
              <w:keepLines/>
              <w:tabs>
                <w:tab w:val="left" w:pos="2218"/>
              </w:tabs>
              <w:spacing w:before="81" w:after="81" w:line="160" w:lineRule="exact"/>
              <w:ind w:left="144" w:right="40"/>
              <w:jc w:val="right"/>
              <w:rPr>
                <w:bCs/>
                <w:i/>
                <w:sz w:val="14"/>
                <w:lang w:val="en-TT"/>
              </w:rPr>
            </w:pPr>
            <w:r w:rsidRPr="00E439B2">
              <w:rPr>
                <w:bCs/>
                <w:i/>
                <w:sz w:val="14"/>
                <w:lang w:val="en-TT"/>
              </w:rPr>
              <w:t>2025 planned</w:t>
            </w:r>
          </w:p>
        </w:tc>
        <w:tc>
          <w:tcPr>
            <w:tcW w:w="792" w:type="dxa"/>
            <w:tcBorders>
              <w:top w:val="single" w:sz="4" w:space="0" w:color="auto"/>
              <w:bottom w:val="single" w:sz="12" w:space="0" w:color="auto"/>
            </w:tcBorders>
            <w:vAlign w:val="bottom"/>
          </w:tcPr>
          <w:p w14:paraId="21919BAA" w14:textId="77777777" w:rsidR="00E439B2" w:rsidRPr="00E439B2" w:rsidRDefault="00E439B2" w:rsidP="00E439B2">
            <w:pPr>
              <w:keepNext/>
              <w:keepLines/>
              <w:tabs>
                <w:tab w:val="left" w:pos="2218"/>
              </w:tabs>
              <w:spacing w:before="81" w:after="81" w:line="160" w:lineRule="exact"/>
              <w:ind w:left="144" w:right="40"/>
              <w:jc w:val="right"/>
              <w:rPr>
                <w:bCs/>
                <w:i/>
                <w:sz w:val="14"/>
                <w:lang w:val="en-TT"/>
              </w:rPr>
            </w:pPr>
            <w:r w:rsidRPr="00E439B2">
              <w:rPr>
                <w:bCs/>
                <w:i/>
                <w:sz w:val="14"/>
                <w:lang w:val="en-TT"/>
              </w:rPr>
              <w:t>2025 actual</w:t>
            </w:r>
          </w:p>
        </w:tc>
        <w:tc>
          <w:tcPr>
            <w:tcW w:w="792" w:type="dxa"/>
            <w:tcBorders>
              <w:top w:val="single" w:sz="4" w:space="0" w:color="auto"/>
              <w:bottom w:val="single" w:sz="12" w:space="0" w:color="auto"/>
            </w:tcBorders>
            <w:vAlign w:val="bottom"/>
          </w:tcPr>
          <w:p w14:paraId="6A0D823A" w14:textId="77777777" w:rsidR="00E439B2" w:rsidRPr="00E439B2" w:rsidRDefault="00E439B2" w:rsidP="00E439B2">
            <w:pPr>
              <w:keepNext/>
              <w:keepLines/>
              <w:tabs>
                <w:tab w:val="left" w:pos="2218"/>
              </w:tabs>
              <w:spacing w:before="81" w:after="81" w:line="160" w:lineRule="exact"/>
              <w:ind w:left="144" w:right="40"/>
              <w:jc w:val="right"/>
              <w:rPr>
                <w:bCs/>
                <w:i/>
                <w:sz w:val="14"/>
                <w:lang w:val="en-TT"/>
              </w:rPr>
            </w:pPr>
            <w:r w:rsidRPr="00E439B2">
              <w:rPr>
                <w:bCs/>
                <w:i/>
                <w:sz w:val="14"/>
                <w:lang w:val="en-TT"/>
              </w:rPr>
              <w:t>2026 planned</w:t>
            </w:r>
            <w:r w:rsidRPr="00E439B2">
              <w:rPr>
                <w:bCs/>
                <w:i/>
                <w:sz w:val="14"/>
                <w:vertAlign w:val="superscript"/>
                <w:lang w:val="en-TT"/>
              </w:rPr>
              <w:t>a</w:t>
            </w:r>
          </w:p>
        </w:tc>
        <w:tc>
          <w:tcPr>
            <w:tcW w:w="792" w:type="dxa"/>
            <w:tcBorders>
              <w:top w:val="single" w:sz="4" w:space="0" w:color="auto"/>
              <w:bottom w:val="single" w:sz="12" w:space="0" w:color="auto"/>
            </w:tcBorders>
            <w:vAlign w:val="bottom"/>
          </w:tcPr>
          <w:p w14:paraId="2349D120" w14:textId="77777777" w:rsidR="00E439B2" w:rsidRPr="00E439B2" w:rsidRDefault="00E439B2" w:rsidP="00E439B2">
            <w:pPr>
              <w:keepNext/>
              <w:keepLines/>
              <w:tabs>
                <w:tab w:val="left" w:pos="2218"/>
              </w:tabs>
              <w:spacing w:before="81" w:after="81" w:line="160" w:lineRule="exact"/>
              <w:ind w:left="144" w:right="40"/>
              <w:jc w:val="right"/>
              <w:rPr>
                <w:bCs/>
                <w:i/>
                <w:sz w:val="14"/>
                <w:lang w:val="en-TT"/>
              </w:rPr>
            </w:pPr>
            <w:r w:rsidRPr="00E439B2">
              <w:rPr>
                <w:bCs/>
                <w:i/>
                <w:sz w:val="14"/>
                <w:lang w:val="en-TT"/>
              </w:rPr>
              <w:t>2027 planned</w:t>
            </w:r>
          </w:p>
        </w:tc>
      </w:tr>
      <w:tr w:rsidR="00E439B2" w:rsidRPr="00E439B2" w14:paraId="6FC929C4" w14:textId="77777777" w:rsidTr="00351079">
        <w:trPr>
          <w:trHeight w:hRule="exact" w:val="115"/>
          <w:tblHeader/>
        </w:trPr>
        <w:tc>
          <w:tcPr>
            <w:tcW w:w="6678" w:type="dxa"/>
            <w:tcBorders>
              <w:top w:val="single" w:sz="12" w:space="0" w:color="auto"/>
            </w:tcBorders>
            <w:vAlign w:val="bottom"/>
          </w:tcPr>
          <w:p w14:paraId="2ECC98FF" w14:textId="77777777" w:rsidR="00E439B2" w:rsidRPr="00E439B2" w:rsidRDefault="00E439B2" w:rsidP="00E439B2">
            <w:pPr>
              <w:keepNext/>
              <w:keepLines/>
              <w:tabs>
                <w:tab w:val="left" w:pos="2218"/>
              </w:tabs>
              <w:spacing w:before="40" w:after="40" w:line="210" w:lineRule="exact"/>
              <w:ind w:right="40"/>
              <w:rPr>
                <w:b/>
                <w:sz w:val="17"/>
                <w:lang w:val="en-TT"/>
              </w:rPr>
            </w:pPr>
          </w:p>
        </w:tc>
        <w:tc>
          <w:tcPr>
            <w:tcW w:w="792" w:type="dxa"/>
            <w:tcBorders>
              <w:top w:val="single" w:sz="12" w:space="0" w:color="auto"/>
            </w:tcBorders>
            <w:vAlign w:val="bottom"/>
          </w:tcPr>
          <w:p w14:paraId="7A162D33" w14:textId="77777777" w:rsidR="00E439B2" w:rsidRPr="00E439B2" w:rsidRDefault="00E439B2" w:rsidP="00E439B2">
            <w:pPr>
              <w:keepNext/>
              <w:keepLines/>
              <w:tabs>
                <w:tab w:val="left" w:pos="2218"/>
              </w:tabs>
              <w:spacing w:before="40" w:after="40" w:line="210" w:lineRule="exact"/>
              <w:ind w:left="144" w:right="40"/>
              <w:jc w:val="right"/>
              <w:rPr>
                <w:b/>
                <w:sz w:val="17"/>
                <w:lang w:val="en-TT"/>
              </w:rPr>
            </w:pPr>
          </w:p>
        </w:tc>
        <w:tc>
          <w:tcPr>
            <w:tcW w:w="792" w:type="dxa"/>
            <w:tcBorders>
              <w:top w:val="single" w:sz="12" w:space="0" w:color="auto"/>
            </w:tcBorders>
            <w:vAlign w:val="bottom"/>
          </w:tcPr>
          <w:p w14:paraId="3FD0F111" w14:textId="77777777" w:rsidR="00E439B2" w:rsidRPr="00E439B2" w:rsidRDefault="00E439B2" w:rsidP="00E439B2">
            <w:pPr>
              <w:keepNext/>
              <w:keepLines/>
              <w:tabs>
                <w:tab w:val="left" w:pos="2218"/>
              </w:tabs>
              <w:spacing w:before="40" w:after="40" w:line="210" w:lineRule="exact"/>
              <w:ind w:left="144" w:right="40"/>
              <w:jc w:val="right"/>
              <w:rPr>
                <w:b/>
                <w:sz w:val="17"/>
                <w:lang w:val="en-TT"/>
              </w:rPr>
            </w:pPr>
          </w:p>
        </w:tc>
        <w:tc>
          <w:tcPr>
            <w:tcW w:w="792" w:type="dxa"/>
            <w:tcBorders>
              <w:top w:val="single" w:sz="12" w:space="0" w:color="auto"/>
            </w:tcBorders>
            <w:vAlign w:val="bottom"/>
          </w:tcPr>
          <w:p w14:paraId="4DBCF69C" w14:textId="77777777" w:rsidR="00E439B2" w:rsidRPr="00E439B2" w:rsidRDefault="00E439B2" w:rsidP="00E439B2">
            <w:pPr>
              <w:keepNext/>
              <w:keepLines/>
              <w:tabs>
                <w:tab w:val="left" w:pos="2218"/>
              </w:tabs>
              <w:spacing w:before="40" w:after="40" w:line="210" w:lineRule="exact"/>
              <w:ind w:left="144" w:right="40"/>
              <w:jc w:val="right"/>
              <w:rPr>
                <w:b/>
                <w:sz w:val="17"/>
                <w:lang w:val="en-TT"/>
              </w:rPr>
            </w:pPr>
          </w:p>
        </w:tc>
        <w:tc>
          <w:tcPr>
            <w:tcW w:w="792" w:type="dxa"/>
            <w:tcBorders>
              <w:top w:val="single" w:sz="12" w:space="0" w:color="auto"/>
            </w:tcBorders>
            <w:vAlign w:val="bottom"/>
          </w:tcPr>
          <w:p w14:paraId="654DABEA" w14:textId="77777777" w:rsidR="00E439B2" w:rsidRPr="00E439B2" w:rsidRDefault="00E439B2" w:rsidP="00E439B2">
            <w:pPr>
              <w:keepNext/>
              <w:keepLines/>
              <w:tabs>
                <w:tab w:val="left" w:pos="2218"/>
              </w:tabs>
              <w:spacing w:before="40" w:after="40" w:line="210" w:lineRule="exact"/>
              <w:ind w:left="144" w:right="40"/>
              <w:jc w:val="right"/>
              <w:rPr>
                <w:b/>
                <w:sz w:val="17"/>
                <w:lang w:val="en-TT"/>
              </w:rPr>
            </w:pPr>
          </w:p>
        </w:tc>
      </w:tr>
      <w:tr w:rsidR="00E439B2" w:rsidRPr="00E439B2" w14:paraId="48BA103C" w14:textId="77777777" w:rsidTr="00351079">
        <w:tc>
          <w:tcPr>
            <w:tcW w:w="6678" w:type="dxa"/>
            <w:vAlign w:val="bottom"/>
          </w:tcPr>
          <w:p w14:paraId="1354246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
                <w:bCs/>
                <w:sz w:val="17"/>
                <w:lang w:val="en-TT"/>
              </w:rPr>
            </w:pPr>
            <w:r w:rsidRPr="00E439B2">
              <w:rPr>
                <w:b/>
                <w:bCs/>
                <w:sz w:val="17"/>
                <w:lang w:val="en-TT"/>
              </w:rPr>
              <w:t>A.</w:t>
            </w:r>
            <w:r w:rsidRPr="00E439B2">
              <w:rPr>
                <w:b/>
                <w:bCs/>
                <w:sz w:val="17"/>
                <w:lang w:val="en-TT"/>
              </w:rPr>
              <w:tab/>
              <w:t>Facilitation of the intergovernmental process and expert bodies</w:t>
            </w:r>
          </w:p>
        </w:tc>
        <w:tc>
          <w:tcPr>
            <w:tcW w:w="792" w:type="dxa"/>
            <w:vAlign w:val="bottom"/>
          </w:tcPr>
          <w:p w14:paraId="1E05B2AD"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sz w:val="17"/>
                <w:lang w:val="en-TT"/>
              </w:rPr>
            </w:pPr>
          </w:p>
        </w:tc>
        <w:tc>
          <w:tcPr>
            <w:tcW w:w="792" w:type="dxa"/>
            <w:vAlign w:val="bottom"/>
          </w:tcPr>
          <w:p w14:paraId="5BA46B37"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sz w:val="17"/>
                <w:lang w:val="en-TT"/>
              </w:rPr>
            </w:pPr>
          </w:p>
        </w:tc>
        <w:tc>
          <w:tcPr>
            <w:tcW w:w="792" w:type="dxa"/>
            <w:vAlign w:val="bottom"/>
          </w:tcPr>
          <w:p w14:paraId="4DB20B0D"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sz w:val="17"/>
                <w:lang w:val="en-TT"/>
              </w:rPr>
            </w:pPr>
          </w:p>
        </w:tc>
        <w:tc>
          <w:tcPr>
            <w:tcW w:w="792" w:type="dxa"/>
            <w:vAlign w:val="bottom"/>
          </w:tcPr>
          <w:p w14:paraId="425EC50B"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sz w:val="17"/>
                <w:lang w:val="en-TT"/>
              </w:rPr>
            </w:pPr>
          </w:p>
        </w:tc>
      </w:tr>
      <w:tr w:rsidR="00E439B2" w:rsidRPr="00E439B2" w14:paraId="62376BC7" w14:textId="77777777" w:rsidTr="00351079">
        <w:tc>
          <w:tcPr>
            <w:tcW w:w="6678" w:type="dxa"/>
            <w:vAlign w:val="bottom"/>
          </w:tcPr>
          <w:p w14:paraId="250DB473"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
                <w:sz w:val="17"/>
                <w:lang w:val="en-TT"/>
              </w:rPr>
            </w:pPr>
            <w:r w:rsidRPr="00E439B2">
              <w:rPr>
                <w:b/>
                <w:sz w:val="17"/>
                <w:lang w:val="en-TT"/>
              </w:rPr>
              <w:tab/>
            </w:r>
            <w:r w:rsidRPr="00E439B2">
              <w:rPr>
                <w:b/>
                <w:bCs/>
                <w:sz w:val="17"/>
                <w:lang w:val="en-TT"/>
              </w:rPr>
              <w:t>Parliamentary documentation</w:t>
            </w:r>
            <w:r w:rsidRPr="00E439B2">
              <w:rPr>
                <w:b/>
                <w:sz w:val="17"/>
                <w:lang w:val="en-TT"/>
              </w:rPr>
              <w:t xml:space="preserve"> </w:t>
            </w:r>
            <w:r w:rsidRPr="00E439B2">
              <w:rPr>
                <w:bCs/>
                <w:sz w:val="17"/>
                <w:lang w:val="en-TT"/>
              </w:rPr>
              <w:t>(number of documents)</w:t>
            </w:r>
          </w:p>
        </w:tc>
        <w:tc>
          <w:tcPr>
            <w:tcW w:w="792" w:type="dxa"/>
            <w:vAlign w:val="bottom"/>
          </w:tcPr>
          <w:p w14:paraId="19D073C6"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1</w:t>
            </w:r>
          </w:p>
        </w:tc>
        <w:tc>
          <w:tcPr>
            <w:tcW w:w="792" w:type="dxa"/>
            <w:vAlign w:val="bottom"/>
          </w:tcPr>
          <w:p w14:paraId="6CF63E28"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1</w:t>
            </w:r>
          </w:p>
        </w:tc>
        <w:tc>
          <w:tcPr>
            <w:tcW w:w="792" w:type="dxa"/>
            <w:vAlign w:val="bottom"/>
          </w:tcPr>
          <w:p w14:paraId="3DBB6C75"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1</w:t>
            </w:r>
          </w:p>
        </w:tc>
        <w:tc>
          <w:tcPr>
            <w:tcW w:w="792" w:type="dxa"/>
            <w:vAlign w:val="bottom"/>
          </w:tcPr>
          <w:p w14:paraId="5A3C9BF2"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1</w:t>
            </w:r>
          </w:p>
        </w:tc>
      </w:tr>
      <w:tr w:rsidR="00E439B2" w:rsidRPr="00E439B2" w14:paraId="1641B186" w14:textId="77777777" w:rsidTr="00351079">
        <w:tc>
          <w:tcPr>
            <w:tcW w:w="6678" w:type="dxa"/>
            <w:vAlign w:val="bottom"/>
          </w:tcPr>
          <w:p w14:paraId="032E9B78"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Cs/>
                <w:sz w:val="17"/>
                <w:lang w:val="en-TT"/>
              </w:rPr>
            </w:pPr>
            <w:r w:rsidRPr="00E439B2">
              <w:rPr>
                <w:bCs/>
                <w:sz w:val="17"/>
                <w:lang w:val="en-TT"/>
              </w:rPr>
              <w:tab/>
              <w:t>1.</w:t>
            </w:r>
            <w:r w:rsidRPr="00E439B2">
              <w:rPr>
                <w:bCs/>
                <w:sz w:val="17"/>
                <w:lang w:val="en-TT"/>
              </w:rPr>
              <w:tab/>
              <w:t>Reports for the General Assembly</w:t>
            </w:r>
          </w:p>
        </w:tc>
        <w:tc>
          <w:tcPr>
            <w:tcW w:w="792" w:type="dxa"/>
            <w:vAlign w:val="bottom"/>
          </w:tcPr>
          <w:p w14:paraId="2E0F0CD5"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c>
          <w:tcPr>
            <w:tcW w:w="792" w:type="dxa"/>
            <w:vAlign w:val="bottom"/>
          </w:tcPr>
          <w:p w14:paraId="126C10BD"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c>
          <w:tcPr>
            <w:tcW w:w="792" w:type="dxa"/>
            <w:vAlign w:val="bottom"/>
          </w:tcPr>
          <w:p w14:paraId="56CAE678"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c>
          <w:tcPr>
            <w:tcW w:w="792" w:type="dxa"/>
            <w:vAlign w:val="bottom"/>
          </w:tcPr>
          <w:p w14:paraId="40F87232"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r>
      <w:tr w:rsidR="00E439B2" w:rsidRPr="00E439B2" w14:paraId="19DBF891" w14:textId="77777777" w:rsidTr="00351079">
        <w:tc>
          <w:tcPr>
            <w:tcW w:w="6678" w:type="dxa"/>
            <w:vAlign w:val="bottom"/>
          </w:tcPr>
          <w:p w14:paraId="71440E7C"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
                <w:sz w:val="17"/>
                <w:lang w:val="en-TT"/>
              </w:rPr>
            </w:pPr>
            <w:r w:rsidRPr="00E439B2">
              <w:rPr>
                <w:b/>
                <w:sz w:val="17"/>
                <w:lang w:val="en-TT"/>
              </w:rPr>
              <w:tab/>
            </w:r>
            <w:r w:rsidRPr="00E439B2">
              <w:rPr>
                <w:b/>
                <w:bCs/>
                <w:sz w:val="17"/>
                <w:lang w:val="en-TT"/>
              </w:rPr>
              <w:t>Substantive services for meetings</w:t>
            </w:r>
            <w:r w:rsidRPr="00E439B2">
              <w:rPr>
                <w:b/>
                <w:sz w:val="17"/>
                <w:lang w:val="en-TT"/>
              </w:rPr>
              <w:t xml:space="preserve"> </w:t>
            </w:r>
            <w:r w:rsidRPr="00E439B2">
              <w:rPr>
                <w:bCs/>
                <w:sz w:val="17"/>
                <w:lang w:val="en-TT"/>
              </w:rPr>
              <w:t>(number of three-hour meetings)</w:t>
            </w:r>
          </w:p>
        </w:tc>
        <w:tc>
          <w:tcPr>
            <w:tcW w:w="792" w:type="dxa"/>
            <w:vAlign w:val="bottom"/>
          </w:tcPr>
          <w:p w14:paraId="5AEC9CB6"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4</w:t>
            </w:r>
          </w:p>
        </w:tc>
        <w:tc>
          <w:tcPr>
            <w:tcW w:w="792" w:type="dxa"/>
            <w:vAlign w:val="bottom"/>
          </w:tcPr>
          <w:p w14:paraId="4244E116"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5</w:t>
            </w:r>
          </w:p>
        </w:tc>
        <w:tc>
          <w:tcPr>
            <w:tcW w:w="792" w:type="dxa"/>
            <w:vAlign w:val="bottom"/>
          </w:tcPr>
          <w:p w14:paraId="677BE334"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4</w:t>
            </w:r>
          </w:p>
        </w:tc>
        <w:tc>
          <w:tcPr>
            <w:tcW w:w="792" w:type="dxa"/>
            <w:vAlign w:val="bottom"/>
          </w:tcPr>
          <w:p w14:paraId="16C83668"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4</w:t>
            </w:r>
          </w:p>
        </w:tc>
      </w:tr>
      <w:tr w:rsidR="00E439B2" w:rsidRPr="00E439B2" w14:paraId="2B35A172" w14:textId="77777777" w:rsidTr="00351079">
        <w:tc>
          <w:tcPr>
            <w:tcW w:w="6678" w:type="dxa"/>
            <w:vAlign w:val="bottom"/>
          </w:tcPr>
          <w:p w14:paraId="26DBA2C7"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Cs/>
                <w:sz w:val="17"/>
                <w:lang w:val="en-TT"/>
              </w:rPr>
            </w:pPr>
            <w:r w:rsidRPr="00E439B2">
              <w:rPr>
                <w:bCs/>
                <w:sz w:val="17"/>
                <w:lang w:val="en-TT"/>
              </w:rPr>
              <w:tab/>
              <w:t>2.</w:t>
            </w:r>
            <w:r w:rsidRPr="00E439B2">
              <w:rPr>
                <w:bCs/>
                <w:sz w:val="17"/>
                <w:lang w:val="en-TT"/>
              </w:rPr>
              <w:tab/>
              <w:t>The General Assembly</w:t>
            </w:r>
          </w:p>
        </w:tc>
        <w:tc>
          <w:tcPr>
            <w:tcW w:w="792" w:type="dxa"/>
            <w:vAlign w:val="bottom"/>
          </w:tcPr>
          <w:p w14:paraId="53006670"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c>
          <w:tcPr>
            <w:tcW w:w="792" w:type="dxa"/>
            <w:vAlign w:val="bottom"/>
          </w:tcPr>
          <w:p w14:paraId="5166AEB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c>
          <w:tcPr>
            <w:tcW w:w="792" w:type="dxa"/>
            <w:vAlign w:val="bottom"/>
          </w:tcPr>
          <w:p w14:paraId="6B49FFD1"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c>
          <w:tcPr>
            <w:tcW w:w="792" w:type="dxa"/>
            <w:vAlign w:val="bottom"/>
          </w:tcPr>
          <w:p w14:paraId="10E7E47F"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r>
      <w:tr w:rsidR="00E439B2" w:rsidRPr="00E439B2" w14:paraId="0E994357" w14:textId="77777777" w:rsidTr="00351079">
        <w:tc>
          <w:tcPr>
            <w:tcW w:w="6678" w:type="dxa"/>
            <w:vAlign w:val="bottom"/>
          </w:tcPr>
          <w:p w14:paraId="437F6CED"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Cs/>
                <w:sz w:val="17"/>
                <w:lang w:val="en-TT"/>
              </w:rPr>
            </w:pPr>
            <w:r w:rsidRPr="00E439B2">
              <w:rPr>
                <w:bCs/>
                <w:sz w:val="17"/>
                <w:lang w:val="en-TT"/>
              </w:rPr>
              <w:tab/>
              <w:t>3.</w:t>
            </w:r>
            <w:r w:rsidRPr="00E439B2">
              <w:rPr>
                <w:bCs/>
                <w:sz w:val="17"/>
                <w:lang w:val="en-TT"/>
              </w:rPr>
              <w:tab/>
              <w:t>The Fifth Committee</w:t>
            </w:r>
          </w:p>
        </w:tc>
        <w:tc>
          <w:tcPr>
            <w:tcW w:w="792" w:type="dxa"/>
            <w:vAlign w:val="bottom"/>
          </w:tcPr>
          <w:p w14:paraId="0A82AA20"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c>
          <w:tcPr>
            <w:tcW w:w="792" w:type="dxa"/>
            <w:vAlign w:val="bottom"/>
          </w:tcPr>
          <w:p w14:paraId="51C541ED"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c>
          <w:tcPr>
            <w:tcW w:w="792" w:type="dxa"/>
            <w:vAlign w:val="bottom"/>
          </w:tcPr>
          <w:p w14:paraId="177EF2B3"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c>
          <w:tcPr>
            <w:tcW w:w="792" w:type="dxa"/>
            <w:vAlign w:val="bottom"/>
          </w:tcPr>
          <w:p w14:paraId="7C316915"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r>
      <w:tr w:rsidR="00E439B2" w:rsidRPr="00E439B2" w14:paraId="768C9A81" w14:textId="77777777" w:rsidTr="00351079">
        <w:tc>
          <w:tcPr>
            <w:tcW w:w="6678" w:type="dxa"/>
            <w:vAlign w:val="bottom"/>
          </w:tcPr>
          <w:p w14:paraId="28B92C0F"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Cs/>
                <w:sz w:val="17"/>
                <w:lang w:val="en-TT"/>
              </w:rPr>
            </w:pPr>
            <w:r w:rsidRPr="00E439B2">
              <w:rPr>
                <w:bCs/>
                <w:sz w:val="17"/>
                <w:lang w:val="en-TT"/>
              </w:rPr>
              <w:tab/>
              <w:t>4.</w:t>
            </w:r>
            <w:r w:rsidRPr="00E439B2">
              <w:rPr>
                <w:bCs/>
                <w:sz w:val="17"/>
                <w:lang w:val="en-TT"/>
              </w:rPr>
              <w:tab/>
              <w:t>The Committee for Programme and Coordination</w:t>
            </w:r>
          </w:p>
        </w:tc>
        <w:tc>
          <w:tcPr>
            <w:tcW w:w="792" w:type="dxa"/>
            <w:vAlign w:val="bottom"/>
          </w:tcPr>
          <w:p w14:paraId="62DC11E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c>
          <w:tcPr>
            <w:tcW w:w="792" w:type="dxa"/>
            <w:vAlign w:val="bottom"/>
          </w:tcPr>
          <w:p w14:paraId="2FA82F60"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c>
          <w:tcPr>
            <w:tcW w:w="792" w:type="dxa"/>
            <w:vAlign w:val="bottom"/>
          </w:tcPr>
          <w:p w14:paraId="622E48E5"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c>
          <w:tcPr>
            <w:tcW w:w="792" w:type="dxa"/>
            <w:vAlign w:val="bottom"/>
          </w:tcPr>
          <w:p w14:paraId="24AF5CEC"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r>
      <w:tr w:rsidR="00E439B2" w:rsidRPr="00E439B2" w14:paraId="7DA77647" w14:textId="77777777" w:rsidTr="00351079">
        <w:tc>
          <w:tcPr>
            <w:tcW w:w="6678" w:type="dxa"/>
            <w:vAlign w:val="bottom"/>
          </w:tcPr>
          <w:p w14:paraId="0B103FB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Cs/>
                <w:sz w:val="17"/>
                <w:lang w:val="en-TT"/>
              </w:rPr>
            </w:pPr>
            <w:r w:rsidRPr="00E439B2">
              <w:rPr>
                <w:bCs/>
                <w:sz w:val="17"/>
                <w:lang w:val="en-TT"/>
              </w:rPr>
              <w:tab/>
              <w:t>5.</w:t>
            </w:r>
            <w:r w:rsidRPr="00E439B2">
              <w:rPr>
                <w:bCs/>
                <w:sz w:val="17"/>
                <w:lang w:val="en-TT"/>
              </w:rPr>
              <w:tab/>
              <w:t>The Advisory Committee on Administrative and Budgetary Questions</w:t>
            </w:r>
          </w:p>
        </w:tc>
        <w:tc>
          <w:tcPr>
            <w:tcW w:w="792" w:type="dxa"/>
            <w:vAlign w:val="bottom"/>
          </w:tcPr>
          <w:p w14:paraId="0969759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c>
          <w:tcPr>
            <w:tcW w:w="792" w:type="dxa"/>
            <w:vAlign w:val="bottom"/>
          </w:tcPr>
          <w:p w14:paraId="2DD13CCF"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2</w:t>
            </w:r>
          </w:p>
        </w:tc>
        <w:tc>
          <w:tcPr>
            <w:tcW w:w="792" w:type="dxa"/>
            <w:vAlign w:val="bottom"/>
          </w:tcPr>
          <w:p w14:paraId="4F169CF3"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c>
          <w:tcPr>
            <w:tcW w:w="792" w:type="dxa"/>
            <w:vAlign w:val="bottom"/>
          </w:tcPr>
          <w:p w14:paraId="3190089E"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w:t>
            </w:r>
          </w:p>
        </w:tc>
      </w:tr>
      <w:tr w:rsidR="00E439B2" w:rsidRPr="00E439B2" w14:paraId="13DE03B9" w14:textId="77777777" w:rsidTr="00351079">
        <w:tc>
          <w:tcPr>
            <w:tcW w:w="6678" w:type="dxa"/>
            <w:vAlign w:val="bottom"/>
          </w:tcPr>
          <w:p w14:paraId="1C717CAE"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
                <w:bCs/>
                <w:sz w:val="17"/>
                <w:lang w:val="en-TT"/>
              </w:rPr>
            </w:pPr>
            <w:r w:rsidRPr="00E439B2">
              <w:rPr>
                <w:b/>
                <w:bCs/>
                <w:sz w:val="17"/>
                <w:lang w:val="en-TT"/>
              </w:rPr>
              <w:t>B.</w:t>
            </w:r>
            <w:r w:rsidRPr="00E439B2">
              <w:rPr>
                <w:b/>
                <w:bCs/>
                <w:sz w:val="17"/>
                <w:lang w:val="en-TT"/>
              </w:rPr>
              <w:tab/>
              <w:t>Generation and transfer of knowledge</w:t>
            </w:r>
          </w:p>
        </w:tc>
        <w:tc>
          <w:tcPr>
            <w:tcW w:w="792" w:type="dxa"/>
            <w:vAlign w:val="bottom"/>
          </w:tcPr>
          <w:p w14:paraId="48C8CE7E"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p>
        </w:tc>
        <w:tc>
          <w:tcPr>
            <w:tcW w:w="792" w:type="dxa"/>
            <w:vAlign w:val="bottom"/>
          </w:tcPr>
          <w:p w14:paraId="5AA682D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p>
        </w:tc>
        <w:tc>
          <w:tcPr>
            <w:tcW w:w="792" w:type="dxa"/>
            <w:vAlign w:val="bottom"/>
          </w:tcPr>
          <w:p w14:paraId="40F6BF2F"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p>
        </w:tc>
        <w:tc>
          <w:tcPr>
            <w:tcW w:w="792" w:type="dxa"/>
            <w:vAlign w:val="bottom"/>
          </w:tcPr>
          <w:p w14:paraId="55114DAF"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p>
        </w:tc>
      </w:tr>
      <w:tr w:rsidR="00E439B2" w:rsidRPr="00E439B2" w14:paraId="2C434CAE" w14:textId="77777777" w:rsidTr="00351079">
        <w:tc>
          <w:tcPr>
            <w:tcW w:w="6678" w:type="dxa"/>
            <w:vAlign w:val="bottom"/>
          </w:tcPr>
          <w:p w14:paraId="47419F2E"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
                <w:sz w:val="17"/>
                <w:lang w:val="en-TT"/>
              </w:rPr>
            </w:pPr>
            <w:r w:rsidRPr="00E439B2">
              <w:rPr>
                <w:b/>
                <w:sz w:val="17"/>
                <w:lang w:val="en-TT"/>
              </w:rPr>
              <w:tab/>
            </w:r>
            <w:r w:rsidRPr="00E439B2">
              <w:rPr>
                <w:b/>
                <w:bCs/>
                <w:sz w:val="17"/>
                <w:lang w:val="en-TT"/>
              </w:rPr>
              <w:t>Seminars, workshops and training events</w:t>
            </w:r>
            <w:r w:rsidRPr="00E439B2">
              <w:rPr>
                <w:b/>
                <w:sz w:val="17"/>
                <w:lang w:val="en-TT"/>
              </w:rPr>
              <w:t xml:space="preserve"> </w:t>
            </w:r>
            <w:r w:rsidRPr="00E439B2">
              <w:rPr>
                <w:bCs/>
                <w:sz w:val="17"/>
                <w:lang w:val="en-TT"/>
              </w:rPr>
              <w:t>(number of days)</w:t>
            </w:r>
          </w:p>
        </w:tc>
        <w:tc>
          <w:tcPr>
            <w:tcW w:w="792" w:type="dxa"/>
            <w:vAlign w:val="bottom"/>
          </w:tcPr>
          <w:p w14:paraId="3B8492C9"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4</w:t>
            </w:r>
          </w:p>
        </w:tc>
        <w:tc>
          <w:tcPr>
            <w:tcW w:w="792" w:type="dxa"/>
            <w:vAlign w:val="bottom"/>
          </w:tcPr>
          <w:p w14:paraId="67FFF226"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4</w:t>
            </w:r>
          </w:p>
        </w:tc>
        <w:tc>
          <w:tcPr>
            <w:tcW w:w="792" w:type="dxa"/>
            <w:vAlign w:val="bottom"/>
          </w:tcPr>
          <w:p w14:paraId="60F9806F"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4</w:t>
            </w:r>
          </w:p>
        </w:tc>
        <w:tc>
          <w:tcPr>
            <w:tcW w:w="792" w:type="dxa"/>
            <w:vAlign w:val="bottom"/>
          </w:tcPr>
          <w:p w14:paraId="5EC0F9FD"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4</w:t>
            </w:r>
          </w:p>
        </w:tc>
      </w:tr>
      <w:tr w:rsidR="00E439B2" w:rsidRPr="00E439B2" w14:paraId="7BD21BF3" w14:textId="77777777" w:rsidTr="00351079">
        <w:tc>
          <w:tcPr>
            <w:tcW w:w="6678" w:type="dxa"/>
            <w:vAlign w:val="bottom"/>
          </w:tcPr>
          <w:p w14:paraId="2CE18D06"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576" w:right="43" w:hanging="576"/>
              <w:rPr>
                <w:bCs/>
                <w:sz w:val="17"/>
                <w:lang w:val="en-TT"/>
              </w:rPr>
            </w:pPr>
            <w:r w:rsidRPr="00E439B2">
              <w:rPr>
                <w:bCs/>
                <w:sz w:val="17"/>
                <w:lang w:val="en-TT"/>
              </w:rPr>
              <w:tab/>
              <w:t>6.</w:t>
            </w:r>
            <w:r w:rsidRPr="00E439B2">
              <w:rPr>
                <w:bCs/>
                <w:sz w:val="17"/>
                <w:lang w:val="en-TT"/>
              </w:rPr>
              <w:tab/>
              <w:t>Workshops on collaboration strategies between NGOs in the Syrian Arab Republic and the Mechanism</w:t>
            </w:r>
          </w:p>
        </w:tc>
        <w:tc>
          <w:tcPr>
            <w:tcW w:w="792" w:type="dxa"/>
            <w:vAlign w:val="bottom"/>
          </w:tcPr>
          <w:p w14:paraId="63EBE28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2</w:t>
            </w:r>
          </w:p>
        </w:tc>
        <w:tc>
          <w:tcPr>
            <w:tcW w:w="792" w:type="dxa"/>
            <w:vAlign w:val="bottom"/>
          </w:tcPr>
          <w:p w14:paraId="6B5EAD49"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2</w:t>
            </w:r>
          </w:p>
        </w:tc>
        <w:tc>
          <w:tcPr>
            <w:tcW w:w="792" w:type="dxa"/>
            <w:vAlign w:val="bottom"/>
          </w:tcPr>
          <w:p w14:paraId="2A2AAB9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2</w:t>
            </w:r>
          </w:p>
        </w:tc>
        <w:tc>
          <w:tcPr>
            <w:tcW w:w="792" w:type="dxa"/>
            <w:vAlign w:val="bottom"/>
          </w:tcPr>
          <w:p w14:paraId="420603F1"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2</w:t>
            </w:r>
          </w:p>
        </w:tc>
      </w:tr>
      <w:tr w:rsidR="00E439B2" w:rsidRPr="00E439B2" w14:paraId="25486357" w14:textId="77777777" w:rsidTr="00351079">
        <w:tc>
          <w:tcPr>
            <w:tcW w:w="6678" w:type="dxa"/>
            <w:vAlign w:val="bottom"/>
          </w:tcPr>
          <w:p w14:paraId="46872C98"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Cs/>
                <w:sz w:val="17"/>
                <w:lang w:val="en-TT"/>
              </w:rPr>
            </w:pPr>
            <w:r w:rsidRPr="00E439B2">
              <w:rPr>
                <w:bCs/>
                <w:sz w:val="17"/>
                <w:lang w:val="en-TT"/>
              </w:rPr>
              <w:tab/>
              <w:t>7.</w:t>
            </w:r>
            <w:r w:rsidRPr="00E439B2">
              <w:rPr>
                <w:bCs/>
                <w:sz w:val="17"/>
                <w:lang w:val="en-TT"/>
              </w:rPr>
              <w:tab/>
              <w:t xml:space="preserve">Workshops on accountability for civil society </w:t>
            </w:r>
          </w:p>
        </w:tc>
        <w:tc>
          <w:tcPr>
            <w:tcW w:w="792" w:type="dxa"/>
            <w:vAlign w:val="bottom"/>
          </w:tcPr>
          <w:p w14:paraId="4AC68BAD"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w:t>
            </w:r>
          </w:p>
        </w:tc>
        <w:tc>
          <w:tcPr>
            <w:tcW w:w="792" w:type="dxa"/>
            <w:vAlign w:val="bottom"/>
          </w:tcPr>
          <w:p w14:paraId="3DE93820"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w:t>
            </w:r>
          </w:p>
        </w:tc>
        <w:tc>
          <w:tcPr>
            <w:tcW w:w="792" w:type="dxa"/>
            <w:vAlign w:val="bottom"/>
          </w:tcPr>
          <w:p w14:paraId="371AFA05"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w:t>
            </w:r>
          </w:p>
        </w:tc>
        <w:tc>
          <w:tcPr>
            <w:tcW w:w="792" w:type="dxa"/>
            <w:vAlign w:val="bottom"/>
          </w:tcPr>
          <w:p w14:paraId="20F655DB"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w:t>
            </w:r>
          </w:p>
        </w:tc>
      </w:tr>
      <w:tr w:rsidR="00E439B2" w:rsidRPr="00E439B2" w14:paraId="028E4991" w14:textId="77777777" w:rsidTr="00351079">
        <w:tc>
          <w:tcPr>
            <w:tcW w:w="6678" w:type="dxa"/>
            <w:vAlign w:val="bottom"/>
          </w:tcPr>
          <w:p w14:paraId="6517BD98"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Cs/>
                <w:sz w:val="17"/>
                <w:lang w:val="en-TT"/>
              </w:rPr>
            </w:pPr>
            <w:r w:rsidRPr="00E439B2">
              <w:rPr>
                <w:bCs/>
                <w:sz w:val="17"/>
                <w:lang w:val="en-TT"/>
              </w:rPr>
              <w:tab/>
              <w:t>8.</w:t>
            </w:r>
            <w:r w:rsidRPr="00E439B2">
              <w:rPr>
                <w:bCs/>
                <w:sz w:val="17"/>
                <w:lang w:val="en-TT"/>
              </w:rPr>
              <w:tab/>
              <w:t xml:space="preserve">Seminar on victim-centred approach </w:t>
            </w:r>
          </w:p>
        </w:tc>
        <w:tc>
          <w:tcPr>
            <w:tcW w:w="792" w:type="dxa"/>
            <w:vAlign w:val="bottom"/>
          </w:tcPr>
          <w:p w14:paraId="5AD16AE0"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2</w:t>
            </w:r>
          </w:p>
        </w:tc>
        <w:tc>
          <w:tcPr>
            <w:tcW w:w="792" w:type="dxa"/>
            <w:vAlign w:val="bottom"/>
          </w:tcPr>
          <w:p w14:paraId="2EFDFA7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2</w:t>
            </w:r>
          </w:p>
        </w:tc>
        <w:tc>
          <w:tcPr>
            <w:tcW w:w="792" w:type="dxa"/>
            <w:vAlign w:val="bottom"/>
          </w:tcPr>
          <w:p w14:paraId="607EF1C3"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2</w:t>
            </w:r>
          </w:p>
        </w:tc>
        <w:tc>
          <w:tcPr>
            <w:tcW w:w="792" w:type="dxa"/>
            <w:vAlign w:val="bottom"/>
          </w:tcPr>
          <w:p w14:paraId="010D9EB5"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2</w:t>
            </w:r>
          </w:p>
        </w:tc>
      </w:tr>
      <w:tr w:rsidR="00E439B2" w:rsidRPr="00E439B2" w14:paraId="0E74B5A3" w14:textId="77777777" w:rsidTr="00351079">
        <w:tc>
          <w:tcPr>
            <w:tcW w:w="6678" w:type="dxa"/>
            <w:vAlign w:val="bottom"/>
          </w:tcPr>
          <w:p w14:paraId="27A901E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
                <w:sz w:val="17"/>
                <w:lang w:val="en-TT"/>
              </w:rPr>
            </w:pPr>
            <w:r w:rsidRPr="00E439B2">
              <w:rPr>
                <w:b/>
                <w:sz w:val="17"/>
                <w:lang w:val="en-TT"/>
              </w:rPr>
              <w:tab/>
            </w:r>
            <w:r w:rsidRPr="00E439B2">
              <w:rPr>
                <w:b/>
                <w:bCs/>
                <w:sz w:val="17"/>
                <w:lang w:val="en-TT"/>
              </w:rPr>
              <w:t>Technical materials</w:t>
            </w:r>
            <w:r w:rsidRPr="00E439B2">
              <w:rPr>
                <w:b/>
                <w:sz w:val="17"/>
                <w:lang w:val="en-TT"/>
              </w:rPr>
              <w:t xml:space="preserve"> </w:t>
            </w:r>
            <w:r w:rsidRPr="00E439B2">
              <w:rPr>
                <w:bCs/>
                <w:sz w:val="17"/>
                <w:lang w:val="en-TT"/>
              </w:rPr>
              <w:t>(number of materials)</w:t>
            </w:r>
          </w:p>
        </w:tc>
        <w:tc>
          <w:tcPr>
            <w:tcW w:w="792" w:type="dxa"/>
            <w:vAlign w:val="bottom"/>
          </w:tcPr>
          <w:p w14:paraId="19BB42DD"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172</w:t>
            </w:r>
          </w:p>
        </w:tc>
        <w:tc>
          <w:tcPr>
            <w:tcW w:w="792" w:type="dxa"/>
            <w:vAlign w:val="bottom"/>
          </w:tcPr>
          <w:p w14:paraId="4000E31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179</w:t>
            </w:r>
          </w:p>
        </w:tc>
        <w:tc>
          <w:tcPr>
            <w:tcW w:w="792" w:type="dxa"/>
            <w:vAlign w:val="bottom"/>
          </w:tcPr>
          <w:p w14:paraId="7D153139"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121</w:t>
            </w:r>
          </w:p>
        </w:tc>
        <w:tc>
          <w:tcPr>
            <w:tcW w:w="792" w:type="dxa"/>
            <w:vAlign w:val="bottom"/>
          </w:tcPr>
          <w:p w14:paraId="310E58E2"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105</w:t>
            </w:r>
          </w:p>
        </w:tc>
      </w:tr>
      <w:tr w:rsidR="00E439B2" w:rsidRPr="00E439B2" w14:paraId="628A1285" w14:textId="77777777" w:rsidTr="00351079">
        <w:tc>
          <w:tcPr>
            <w:tcW w:w="6678" w:type="dxa"/>
            <w:vAlign w:val="bottom"/>
          </w:tcPr>
          <w:p w14:paraId="2E68F865"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576" w:right="43" w:hanging="576"/>
              <w:rPr>
                <w:bCs/>
                <w:sz w:val="17"/>
                <w:lang w:val="en-TT"/>
              </w:rPr>
            </w:pPr>
            <w:r w:rsidRPr="00E439B2">
              <w:rPr>
                <w:bCs/>
                <w:sz w:val="17"/>
                <w:lang w:val="en-TT"/>
              </w:rPr>
              <w:tab/>
              <w:t>9.</w:t>
            </w:r>
            <w:r w:rsidRPr="00E439B2">
              <w:rPr>
                <w:bCs/>
                <w:sz w:val="17"/>
                <w:lang w:val="en-TT"/>
              </w:rPr>
              <w:tab/>
              <w:t>Compilation of information and evidence of international crimes, including in response to requests for assistance by prosecuting authorities</w:t>
            </w:r>
          </w:p>
        </w:tc>
        <w:tc>
          <w:tcPr>
            <w:tcW w:w="792" w:type="dxa"/>
            <w:vAlign w:val="bottom"/>
          </w:tcPr>
          <w:p w14:paraId="0C0E0DC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90</w:t>
            </w:r>
          </w:p>
        </w:tc>
        <w:tc>
          <w:tcPr>
            <w:tcW w:w="792" w:type="dxa"/>
            <w:vAlign w:val="bottom"/>
          </w:tcPr>
          <w:p w14:paraId="1233C2B8"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105</w:t>
            </w:r>
          </w:p>
        </w:tc>
        <w:tc>
          <w:tcPr>
            <w:tcW w:w="792" w:type="dxa"/>
            <w:vAlign w:val="bottom"/>
          </w:tcPr>
          <w:p w14:paraId="66C1D97E"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60 [90]</w:t>
            </w:r>
          </w:p>
        </w:tc>
        <w:tc>
          <w:tcPr>
            <w:tcW w:w="792" w:type="dxa"/>
            <w:vAlign w:val="bottom"/>
          </w:tcPr>
          <w:p w14:paraId="35C1B002"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55</w:t>
            </w:r>
          </w:p>
        </w:tc>
      </w:tr>
      <w:tr w:rsidR="00E439B2" w:rsidRPr="00E439B2" w14:paraId="4C998411" w14:textId="77777777" w:rsidTr="00351079">
        <w:tc>
          <w:tcPr>
            <w:tcW w:w="6678" w:type="dxa"/>
            <w:vAlign w:val="bottom"/>
          </w:tcPr>
          <w:p w14:paraId="65F55154"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576" w:right="43" w:hanging="576"/>
              <w:rPr>
                <w:bCs/>
                <w:sz w:val="17"/>
                <w:lang w:val="en-TT"/>
              </w:rPr>
            </w:pPr>
            <w:r w:rsidRPr="00E439B2">
              <w:rPr>
                <w:bCs/>
                <w:sz w:val="17"/>
                <w:lang w:val="en-TT"/>
              </w:rPr>
              <w:tab/>
              <w:t>10.</w:t>
            </w:r>
            <w:r w:rsidRPr="00E439B2">
              <w:rPr>
                <w:bCs/>
                <w:sz w:val="17"/>
                <w:lang w:val="en-TT"/>
              </w:rPr>
              <w:tab/>
              <w:t>Compilation of analysis of evidence of international crimes, for sharing with relevant authorities</w:t>
            </w:r>
          </w:p>
        </w:tc>
        <w:tc>
          <w:tcPr>
            <w:tcW w:w="792" w:type="dxa"/>
            <w:vAlign w:val="bottom"/>
          </w:tcPr>
          <w:p w14:paraId="0F3DFBA1"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80</w:t>
            </w:r>
          </w:p>
        </w:tc>
        <w:tc>
          <w:tcPr>
            <w:tcW w:w="792" w:type="dxa"/>
            <w:vAlign w:val="bottom"/>
          </w:tcPr>
          <w:p w14:paraId="57EB097B"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74</w:t>
            </w:r>
          </w:p>
        </w:tc>
        <w:tc>
          <w:tcPr>
            <w:tcW w:w="792" w:type="dxa"/>
            <w:vAlign w:val="bottom"/>
          </w:tcPr>
          <w:p w14:paraId="6ED7A426"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60 [80]</w:t>
            </w:r>
          </w:p>
        </w:tc>
        <w:tc>
          <w:tcPr>
            <w:tcW w:w="792" w:type="dxa"/>
            <w:vAlign w:val="bottom"/>
          </w:tcPr>
          <w:p w14:paraId="61C1384B"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50</w:t>
            </w:r>
          </w:p>
        </w:tc>
      </w:tr>
      <w:tr w:rsidR="00E439B2" w:rsidRPr="00E439B2" w14:paraId="2E30ECA5" w14:textId="77777777" w:rsidTr="00351079">
        <w:tc>
          <w:tcPr>
            <w:tcW w:w="6678" w:type="dxa"/>
            <w:vAlign w:val="bottom"/>
          </w:tcPr>
          <w:p w14:paraId="386C4C74"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576" w:right="43" w:hanging="576"/>
              <w:rPr>
                <w:bCs/>
                <w:sz w:val="17"/>
                <w:lang w:val="en-TT"/>
              </w:rPr>
            </w:pPr>
            <w:r w:rsidRPr="00E439B2">
              <w:rPr>
                <w:bCs/>
                <w:sz w:val="17"/>
                <w:lang w:val="en-TT"/>
              </w:rPr>
              <w:tab/>
              <w:t>11.</w:t>
            </w:r>
            <w:r w:rsidRPr="00E439B2">
              <w:rPr>
                <w:bCs/>
                <w:sz w:val="17"/>
                <w:lang w:val="en-TT"/>
              </w:rPr>
              <w:tab/>
              <w:t xml:space="preserve">Packages of analytical products relevant to individual criminal responsibility for specific international crimes </w:t>
            </w:r>
          </w:p>
        </w:tc>
        <w:tc>
          <w:tcPr>
            <w:tcW w:w="792" w:type="dxa"/>
            <w:vAlign w:val="bottom"/>
          </w:tcPr>
          <w:p w14:paraId="2DBDD489"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2</w:t>
            </w:r>
          </w:p>
        </w:tc>
        <w:tc>
          <w:tcPr>
            <w:tcW w:w="792" w:type="dxa"/>
            <w:vAlign w:val="bottom"/>
          </w:tcPr>
          <w:p w14:paraId="668F4FCD"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rFonts w:eastAsia="DengXian"/>
                <w:bCs/>
                <w:sz w:val="17"/>
                <w:szCs w:val="17"/>
                <w:lang w:val="en-TT"/>
              </w:rPr>
            </w:pPr>
            <w:r w:rsidRPr="00E439B2">
              <w:rPr>
                <w:bCs/>
                <w:sz w:val="17"/>
                <w:lang w:val="en-TT"/>
              </w:rPr>
              <w:t>–</w:t>
            </w:r>
          </w:p>
        </w:tc>
        <w:tc>
          <w:tcPr>
            <w:tcW w:w="792" w:type="dxa"/>
            <w:vAlign w:val="bottom"/>
          </w:tcPr>
          <w:p w14:paraId="22F568FB"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rFonts w:eastAsia="DengXian"/>
                <w:bCs/>
                <w:sz w:val="17"/>
                <w:szCs w:val="17"/>
                <w:lang w:val="en-TT"/>
              </w:rPr>
              <w:t>1</w:t>
            </w:r>
          </w:p>
        </w:tc>
        <w:tc>
          <w:tcPr>
            <w:tcW w:w="792" w:type="dxa"/>
            <w:vAlign w:val="bottom"/>
          </w:tcPr>
          <w:p w14:paraId="3BC9222D"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rFonts w:eastAsia="DengXian"/>
                <w:bCs/>
                <w:sz w:val="17"/>
                <w:szCs w:val="17"/>
                <w:lang w:val="en-TT"/>
              </w:rPr>
            </w:pPr>
            <w:r w:rsidRPr="00E439B2">
              <w:rPr>
                <w:bCs/>
                <w:sz w:val="17"/>
                <w:lang w:val="en-TT"/>
              </w:rPr>
              <w:t>–</w:t>
            </w:r>
          </w:p>
        </w:tc>
      </w:tr>
      <w:tr w:rsidR="00E439B2" w:rsidRPr="00E439B2" w14:paraId="4EDEF76F" w14:textId="77777777" w:rsidTr="00351079">
        <w:tc>
          <w:tcPr>
            <w:tcW w:w="6678" w:type="dxa"/>
            <w:vAlign w:val="bottom"/>
          </w:tcPr>
          <w:p w14:paraId="25F336AE"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
                <w:sz w:val="17"/>
                <w:lang w:val="en-TT"/>
              </w:rPr>
            </w:pPr>
            <w:r w:rsidRPr="00E439B2">
              <w:rPr>
                <w:b/>
                <w:sz w:val="17"/>
                <w:lang w:val="en-TT"/>
              </w:rPr>
              <w:tab/>
            </w:r>
            <w:r w:rsidRPr="00E439B2">
              <w:rPr>
                <w:b/>
                <w:bCs/>
                <w:sz w:val="17"/>
                <w:lang w:val="en-TT"/>
              </w:rPr>
              <w:t>Fact-finding, monitoring and investigation missions</w:t>
            </w:r>
            <w:r w:rsidRPr="00E439B2">
              <w:rPr>
                <w:b/>
                <w:sz w:val="17"/>
                <w:lang w:val="en-TT"/>
              </w:rPr>
              <w:t xml:space="preserve"> </w:t>
            </w:r>
            <w:r w:rsidRPr="00E439B2">
              <w:rPr>
                <w:bCs/>
                <w:sz w:val="17"/>
                <w:lang w:val="en-TT"/>
              </w:rPr>
              <w:t>(number of missions)</w:t>
            </w:r>
          </w:p>
        </w:tc>
        <w:tc>
          <w:tcPr>
            <w:tcW w:w="792" w:type="dxa"/>
            <w:vAlign w:val="bottom"/>
          </w:tcPr>
          <w:p w14:paraId="7E8588A6"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20</w:t>
            </w:r>
          </w:p>
        </w:tc>
        <w:tc>
          <w:tcPr>
            <w:tcW w:w="792" w:type="dxa"/>
            <w:vAlign w:val="bottom"/>
          </w:tcPr>
          <w:p w14:paraId="63D84788"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16</w:t>
            </w:r>
          </w:p>
        </w:tc>
        <w:tc>
          <w:tcPr>
            <w:tcW w:w="792" w:type="dxa"/>
            <w:vAlign w:val="bottom"/>
          </w:tcPr>
          <w:p w14:paraId="7B3D16B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12</w:t>
            </w:r>
          </w:p>
        </w:tc>
        <w:tc>
          <w:tcPr>
            <w:tcW w:w="792" w:type="dxa"/>
            <w:vAlign w:val="bottom"/>
          </w:tcPr>
          <w:p w14:paraId="719DD41B"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
                <w:bCs/>
                <w:sz w:val="17"/>
                <w:lang w:val="en-TT"/>
              </w:rPr>
            </w:pPr>
            <w:r w:rsidRPr="00E439B2">
              <w:rPr>
                <w:b/>
                <w:bCs/>
                <w:sz w:val="17"/>
                <w:lang w:val="en-TT"/>
              </w:rPr>
              <w:t>12</w:t>
            </w:r>
          </w:p>
        </w:tc>
      </w:tr>
      <w:tr w:rsidR="00E439B2" w:rsidRPr="00E439B2" w14:paraId="67FD18C8" w14:textId="77777777" w:rsidTr="00351079">
        <w:tc>
          <w:tcPr>
            <w:tcW w:w="6678" w:type="dxa"/>
            <w:vAlign w:val="bottom"/>
          </w:tcPr>
          <w:p w14:paraId="5AC73F41"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576" w:right="43" w:hanging="576"/>
              <w:rPr>
                <w:bCs/>
                <w:sz w:val="17"/>
                <w:lang w:val="en-TT"/>
              </w:rPr>
            </w:pPr>
            <w:r w:rsidRPr="00E439B2">
              <w:rPr>
                <w:bCs/>
                <w:sz w:val="17"/>
                <w:lang w:val="en-TT"/>
              </w:rPr>
              <w:tab/>
              <w:t>12.</w:t>
            </w:r>
            <w:r w:rsidRPr="00E439B2">
              <w:rPr>
                <w:bCs/>
                <w:sz w:val="17"/>
                <w:lang w:val="en-TT"/>
              </w:rPr>
              <w:tab/>
              <w:t xml:space="preserve">Investigation-related missions to identify and meet sources and potential witnesses, to interview witnesses and/or to collect evidence for the Mechanism’s repository of information and evidence </w:t>
            </w:r>
          </w:p>
        </w:tc>
        <w:tc>
          <w:tcPr>
            <w:tcW w:w="792" w:type="dxa"/>
            <w:vAlign w:val="bottom"/>
          </w:tcPr>
          <w:p w14:paraId="28D289F7"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20</w:t>
            </w:r>
          </w:p>
        </w:tc>
        <w:tc>
          <w:tcPr>
            <w:tcW w:w="792" w:type="dxa"/>
            <w:vAlign w:val="bottom"/>
          </w:tcPr>
          <w:p w14:paraId="30038B0B"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sz w:val="17"/>
                <w:szCs w:val="17"/>
                <w:lang w:val="en-TT"/>
              </w:rPr>
            </w:pPr>
            <w:r w:rsidRPr="00E439B2">
              <w:rPr>
                <w:sz w:val="17"/>
                <w:szCs w:val="17"/>
                <w:lang w:val="en-TT"/>
              </w:rPr>
              <w:t>16</w:t>
            </w:r>
          </w:p>
        </w:tc>
        <w:tc>
          <w:tcPr>
            <w:tcW w:w="792" w:type="dxa"/>
            <w:vAlign w:val="bottom"/>
          </w:tcPr>
          <w:p w14:paraId="12F9F553"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sz w:val="17"/>
                <w:szCs w:val="17"/>
                <w:lang w:val="en-TT"/>
              </w:rPr>
            </w:pPr>
            <w:r w:rsidRPr="00E439B2">
              <w:rPr>
                <w:sz w:val="17"/>
                <w:szCs w:val="17"/>
                <w:lang w:val="en-TT"/>
              </w:rPr>
              <w:t>12 [20]</w:t>
            </w:r>
          </w:p>
        </w:tc>
        <w:tc>
          <w:tcPr>
            <w:tcW w:w="792" w:type="dxa"/>
            <w:vAlign w:val="bottom"/>
          </w:tcPr>
          <w:p w14:paraId="1A4519D7"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144" w:right="43"/>
              <w:jc w:val="right"/>
              <w:rPr>
                <w:bCs/>
                <w:sz w:val="17"/>
                <w:lang w:val="en-TT"/>
              </w:rPr>
            </w:pPr>
            <w:r w:rsidRPr="00E439B2">
              <w:rPr>
                <w:bCs/>
                <w:sz w:val="17"/>
                <w:lang w:val="en-TT"/>
              </w:rPr>
              <w:t>12</w:t>
            </w:r>
          </w:p>
        </w:tc>
      </w:tr>
      <w:tr w:rsidR="00E439B2" w:rsidRPr="00E439B2" w14:paraId="3FEA9D8C" w14:textId="77777777" w:rsidTr="00351079">
        <w:tc>
          <w:tcPr>
            <w:tcW w:w="9846" w:type="dxa"/>
            <w:gridSpan w:val="5"/>
          </w:tcPr>
          <w:p w14:paraId="73AC9C07"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
                <w:bCs/>
                <w:sz w:val="17"/>
                <w:szCs w:val="17"/>
                <w:lang w:val="en-TT"/>
              </w:rPr>
            </w:pPr>
            <w:r w:rsidRPr="00E439B2">
              <w:rPr>
                <w:b/>
                <w:bCs/>
                <w:sz w:val="17"/>
                <w:szCs w:val="17"/>
                <w:lang w:val="en-TT"/>
              </w:rPr>
              <w:t>C.</w:t>
            </w:r>
            <w:r w:rsidRPr="00E439B2">
              <w:rPr>
                <w:b/>
                <w:bCs/>
                <w:sz w:val="17"/>
                <w:szCs w:val="17"/>
                <w:lang w:val="en-TT"/>
              </w:rPr>
              <w:tab/>
              <w:t>Substantive deliverables</w:t>
            </w:r>
          </w:p>
        </w:tc>
      </w:tr>
      <w:tr w:rsidR="00E439B2" w:rsidRPr="00E439B2" w14:paraId="032D7788" w14:textId="77777777" w:rsidTr="00351079">
        <w:tc>
          <w:tcPr>
            <w:tcW w:w="9846" w:type="dxa"/>
            <w:gridSpan w:val="5"/>
          </w:tcPr>
          <w:p w14:paraId="26AAD801"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288" w:right="43" w:hanging="288"/>
              <w:rPr>
                <w:rFonts w:eastAsia="DengXian"/>
                <w:b/>
                <w:sz w:val="17"/>
                <w:szCs w:val="17"/>
                <w:lang w:val="en-TT"/>
              </w:rPr>
            </w:pPr>
            <w:r w:rsidRPr="00E439B2">
              <w:rPr>
                <w:b/>
                <w:sz w:val="17"/>
                <w:szCs w:val="17"/>
                <w:lang w:val="en-TT"/>
              </w:rPr>
              <w:tab/>
            </w:r>
            <w:r w:rsidRPr="00E439B2">
              <w:rPr>
                <w:rFonts w:eastAsia="DengXian"/>
                <w:b/>
                <w:bCs/>
                <w:sz w:val="17"/>
                <w:szCs w:val="17"/>
                <w:lang w:val="en-TT"/>
              </w:rPr>
              <w:t>Consultation, advice and advocacy</w:t>
            </w:r>
            <w:r w:rsidRPr="00E439B2">
              <w:rPr>
                <w:rFonts w:eastAsia="DengXian"/>
                <w:bCs/>
                <w:sz w:val="17"/>
                <w:szCs w:val="17"/>
                <w:lang w:val="en-TT"/>
              </w:rPr>
              <w:t>: consultations with and cooperation in support of national judicial authorities from more than 15 countries; and consultations with civil society, including a broad range of victim and survivor communities.</w:t>
            </w:r>
          </w:p>
        </w:tc>
      </w:tr>
      <w:tr w:rsidR="00E439B2" w:rsidRPr="00E439B2" w14:paraId="389898B0" w14:textId="77777777" w:rsidTr="00351079">
        <w:tc>
          <w:tcPr>
            <w:tcW w:w="9846" w:type="dxa"/>
            <w:gridSpan w:val="5"/>
          </w:tcPr>
          <w:p w14:paraId="024F55BB"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288" w:right="43" w:hanging="288"/>
              <w:rPr>
                <w:b/>
                <w:sz w:val="17"/>
                <w:szCs w:val="17"/>
                <w:lang w:val="en-TT"/>
              </w:rPr>
            </w:pPr>
            <w:r w:rsidRPr="00E439B2">
              <w:rPr>
                <w:b/>
                <w:sz w:val="17"/>
                <w:szCs w:val="17"/>
                <w:lang w:val="en-TT"/>
              </w:rPr>
              <w:tab/>
            </w:r>
            <w:r w:rsidRPr="00E439B2">
              <w:rPr>
                <w:b/>
                <w:bCs/>
                <w:sz w:val="17"/>
                <w:szCs w:val="17"/>
                <w:lang w:val="en-TT"/>
              </w:rPr>
              <w:t>Databases and substantive digital materials</w:t>
            </w:r>
            <w:r w:rsidRPr="00E439B2">
              <w:rPr>
                <w:bCs/>
                <w:sz w:val="17"/>
                <w:szCs w:val="17"/>
                <w:lang w:val="en-TT"/>
              </w:rPr>
              <w:t>: central repository of evidence of crimes committed in the Syrian Arab Republic since March 2011.</w:t>
            </w:r>
          </w:p>
        </w:tc>
      </w:tr>
      <w:tr w:rsidR="00E439B2" w:rsidRPr="00E439B2" w14:paraId="4C1B151F" w14:textId="77777777" w:rsidTr="00351079">
        <w:tc>
          <w:tcPr>
            <w:tcW w:w="9846" w:type="dxa"/>
            <w:gridSpan w:val="5"/>
          </w:tcPr>
          <w:p w14:paraId="512679C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288" w:right="43" w:hanging="288"/>
              <w:rPr>
                <w:b/>
                <w:sz w:val="17"/>
                <w:szCs w:val="17"/>
                <w:lang w:val="en-TT"/>
              </w:rPr>
            </w:pPr>
            <w:r w:rsidRPr="00E439B2">
              <w:rPr>
                <w:b/>
                <w:sz w:val="17"/>
                <w:szCs w:val="17"/>
                <w:lang w:val="en-TT"/>
              </w:rPr>
              <w:tab/>
            </w:r>
            <w:r w:rsidRPr="00E439B2">
              <w:rPr>
                <w:b/>
                <w:bCs/>
                <w:sz w:val="17"/>
                <w:szCs w:val="17"/>
                <w:lang w:val="en-TT"/>
              </w:rPr>
              <w:t>Direct service delivery</w:t>
            </w:r>
            <w:r w:rsidRPr="00E439B2">
              <w:rPr>
                <w:bCs/>
                <w:sz w:val="17"/>
                <w:szCs w:val="17"/>
                <w:lang w:val="en-TT"/>
              </w:rPr>
              <w:t>: protection and support measures for Mechanism witnesses, including threat assessments to identify security risks to witnesses and referrals of witnesses to service providers to facilitate medical and psychosocial support.</w:t>
            </w:r>
          </w:p>
        </w:tc>
      </w:tr>
      <w:tr w:rsidR="00E439B2" w:rsidRPr="00E439B2" w14:paraId="73D97950" w14:textId="77777777" w:rsidTr="00351079">
        <w:tc>
          <w:tcPr>
            <w:tcW w:w="9846" w:type="dxa"/>
            <w:gridSpan w:val="5"/>
          </w:tcPr>
          <w:p w14:paraId="46061ED4"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
                <w:bCs/>
                <w:sz w:val="17"/>
                <w:szCs w:val="17"/>
                <w:lang w:val="en-TT"/>
              </w:rPr>
            </w:pPr>
            <w:r w:rsidRPr="00E439B2">
              <w:rPr>
                <w:b/>
                <w:bCs/>
                <w:sz w:val="17"/>
                <w:szCs w:val="17"/>
                <w:lang w:val="en-TT"/>
              </w:rPr>
              <w:t>D.</w:t>
            </w:r>
            <w:r w:rsidRPr="00E439B2">
              <w:rPr>
                <w:b/>
                <w:bCs/>
                <w:sz w:val="17"/>
                <w:szCs w:val="17"/>
                <w:lang w:val="en-TT"/>
              </w:rPr>
              <w:tab/>
              <w:t>Communication deliverables</w:t>
            </w:r>
          </w:p>
        </w:tc>
      </w:tr>
      <w:tr w:rsidR="00E439B2" w:rsidRPr="00E439B2" w14:paraId="72BCD8A8" w14:textId="77777777" w:rsidTr="00351079">
        <w:tc>
          <w:tcPr>
            <w:tcW w:w="9846" w:type="dxa"/>
            <w:gridSpan w:val="5"/>
          </w:tcPr>
          <w:p w14:paraId="790FEB25"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288" w:right="43" w:hanging="288"/>
              <w:rPr>
                <w:b/>
                <w:sz w:val="17"/>
                <w:szCs w:val="17"/>
                <w:lang w:val="en-TT"/>
              </w:rPr>
            </w:pPr>
            <w:r w:rsidRPr="00E439B2">
              <w:rPr>
                <w:b/>
                <w:sz w:val="17"/>
                <w:szCs w:val="17"/>
                <w:lang w:val="en-TT"/>
              </w:rPr>
              <w:tab/>
            </w:r>
            <w:r w:rsidRPr="00E439B2">
              <w:rPr>
                <w:b/>
                <w:bCs/>
                <w:sz w:val="17"/>
                <w:szCs w:val="17"/>
                <w:lang w:val="en-TT"/>
              </w:rPr>
              <w:t>Outreach programmes, special events and information materials</w:t>
            </w:r>
            <w:r w:rsidRPr="00E439B2">
              <w:rPr>
                <w:bCs/>
                <w:sz w:val="17"/>
                <w:szCs w:val="17"/>
                <w:lang w:val="en-TT"/>
              </w:rPr>
              <w:t>: periodic bulletins for approximately 1,500 non</w:t>
            </w:r>
            <w:r w:rsidRPr="00E439B2">
              <w:rPr>
                <w:bCs/>
                <w:sz w:val="17"/>
                <w:szCs w:val="17"/>
                <w:lang w:val="en-TT"/>
              </w:rPr>
              <w:noBreakHyphen/>
              <w:t>governmental organizations and other entities; videos, animations, information and “frequently asked questions”; background papers about the Mechanism; and awareness-raising and panel events for United Nations partners of the Mechanism.</w:t>
            </w:r>
          </w:p>
        </w:tc>
      </w:tr>
      <w:tr w:rsidR="00E439B2" w:rsidRPr="00E439B2" w14:paraId="4D7F339C" w14:textId="77777777" w:rsidTr="00351079">
        <w:trPr>
          <w:trHeight w:val="57"/>
        </w:trPr>
        <w:tc>
          <w:tcPr>
            <w:tcW w:w="9846" w:type="dxa"/>
            <w:gridSpan w:val="5"/>
          </w:tcPr>
          <w:p w14:paraId="51D0ACBA"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left="288" w:right="43" w:hanging="288"/>
              <w:rPr>
                <w:b/>
                <w:sz w:val="17"/>
                <w:szCs w:val="17"/>
                <w:lang w:val="en-TT"/>
              </w:rPr>
            </w:pPr>
            <w:r w:rsidRPr="00E439B2">
              <w:rPr>
                <w:b/>
                <w:sz w:val="17"/>
                <w:szCs w:val="17"/>
                <w:lang w:val="en-TT"/>
              </w:rPr>
              <w:tab/>
            </w:r>
            <w:r w:rsidRPr="00E439B2">
              <w:rPr>
                <w:b/>
                <w:bCs/>
                <w:sz w:val="17"/>
                <w:szCs w:val="17"/>
                <w:lang w:val="en-TT"/>
              </w:rPr>
              <w:t>External and media relations</w:t>
            </w:r>
            <w:r w:rsidRPr="00E439B2">
              <w:rPr>
                <w:bCs/>
                <w:sz w:val="17"/>
                <w:szCs w:val="17"/>
                <w:lang w:val="en-TT"/>
              </w:rPr>
              <w:t>: press statements, press conferences and interviews; and briefings to the diplomatic and academic communities.</w:t>
            </w:r>
          </w:p>
        </w:tc>
      </w:tr>
      <w:tr w:rsidR="00E439B2" w:rsidRPr="00E439B2" w14:paraId="28E113F1" w14:textId="77777777" w:rsidTr="00351079">
        <w:tc>
          <w:tcPr>
            <w:tcW w:w="9846" w:type="dxa"/>
            <w:gridSpan w:val="5"/>
            <w:tcBorders>
              <w:bottom w:val="single" w:sz="12" w:space="0" w:color="auto"/>
            </w:tcBorders>
          </w:tcPr>
          <w:p w14:paraId="23EBD1EC" w14:textId="77777777" w:rsidR="00E439B2" w:rsidRPr="00E439B2" w:rsidRDefault="00E439B2" w:rsidP="00E439B2">
            <w:pPr>
              <w:keepNext/>
              <w:keepLines/>
              <w:tabs>
                <w:tab w:val="left" w:pos="288"/>
                <w:tab w:val="left" w:pos="576"/>
                <w:tab w:val="left" w:pos="864"/>
                <w:tab w:val="left" w:pos="1152"/>
                <w:tab w:val="left" w:pos="2218"/>
              </w:tabs>
              <w:spacing w:before="40" w:after="40" w:line="210" w:lineRule="exact"/>
              <w:ind w:right="43"/>
              <w:rPr>
                <w:b/>
                <w:sz w:val="17"/>
                <w:szCs w:val="17"/>
                <w:lang w:val="en-TT"/>
              </w:rPr>
            </w:pPr>
            <w:r w:rsidRPr="00E439B2">
              <w:rPr>
                <w:b/>
                <w:sz w:val="17"/>
                <w:szCs w:val="17"/>
                <w:lang w:val="en-TT"/>
              </w:rPr>
              <w:tab/>
            </w:r>
            <w:r w:rsidRPr="00E439B2">
              <w:rPr>
                <w:b/>
                <w:bCs/>
                <w:sz w:val="17"/>
                <w:szCs w:val="17"/>
                <w:lang w:val="en-TT"/>
              </w:rPr>
              <w:t>Digital platforms and multimedia content</w:t>
            </w:r>
            <w:r w:rsidRPr="00E439B2">
              <w:rPr>
                <w:bCs/>
                <w:sz w:val="17"/>
                <w:szCs w:val="17"/>
                <w:lang w:val="en-TT"/>
              </w:rPr>
              <w:t>: the Mechanism’s website.</w:t>
            </w:r>
          </w:p>
        </w:tc>
      </w:tr>
    </w:tbl>
    <w:p w14:paraId="5DC6C9C8" w14:textId="77777777" w:rsidR="00E439B2" w:rsidRPr="00E439B2" w:rsidRDefault="00E439B2" w:rsidP="00E439B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EC6B988" w14:textId="54BD09A4" w:rsidR="00863403" w:rsidRDefault="00E439B2" w:rsidP="00520561">
      <w:pPr>
        <w:pStyle w:val="FootnoteText"/>
        <w:tabs>
          <w:tab w:val="clear" w:pos="418"/>
          <w:tab w:val="right" w:pos="216"/>
          <w:tab w:val="left" w:pos="288"/>
          <w:tab w:val="right" w:pos="576"/>
          <w:tab w:val="left" w:pos="648"/>
        </w:tabs>
        <w:ind w:left="288" w:hanging="288"/>
        <w:rPr>
          <w:lang w:val="en-TT"/>
        </w:rPr>
      </w:pPr>
      <w:r w:rsidRPr="00E439B2">
        <w:rPr>
          <w:lang w:val="en-TT"/>
        </w:rPr>
        <w:tab/>
      </w:r>
      <w:r w:rsidRPr="00E439B2">
        <w:rPr>
          <w:i/>
          <w:iCs/>
          <w:vertAlign w:val="superscript"/>
          <w:lang w:val="en-TT"/>
        </w:rPr>
        <w:t>a</w:t>
      </w:r>
      <w:r w:rsidRPr="00E439B2">
        <w:rPr>
          <w:lang w:val="en-TT"/>
        </w:rPr>
        <w:t xml:space="preserve"> </w:t>
      </w:r>
      <w:r w:rsidRPr="00E439B2">
        <w:rPr>
          <w:lang w:val="en-TT"/>
        </w:rPr>
        <w:tab/>
        <w:t xml:space="preserve">Reflects updated planned deliverables for 2026. Values in square brackets represent the number of planned deliverables reflected in </w:t>
      </w:r>
      <w:hyperlink r:id="rId166" w:history="1">
        <w:r w:rsidRPr="00E439B2">
          <w:rPr>
            <w:color w:val="0000FF"/>
            <w:lang w:val="en-TT"/>
          </w:rPr>
          <w:t>A/80/6 (Sect. 8)</w:t>
        </w:r>
      </w:hyperlink>
      <w:r w:rsidRPr="00E439B2">
        <w:rPr>
          <w:lang w:val="en-TT"/>
        </w:rPr>
        <w:t>.</w:t>
      </w:r>
    </w:p>
    <w:p w14:paraId="23FEC3BF" w14:textId="72D643E2" w:rsidR="00E439B2" w:rsidRPr="00863403" w:rsidRDefault="00E439B2" w:rsidP="00E439B2">
      <w:pPr>
        <w:pStyle w:val="SingleTxt"/>
      </w:pPr>
      <w:r>
        <w:rPr>
          <w:noProof/>
          <w:w w:val="100"/>
        </w:rPr>
        <mc:AlternateContent>
          <mc:Choice Requires="wps">
            <w:drawing>
              <wp:anchor distT="0" distB="0" distL="114300" distR="114300" simplePos="0" relativeHeight="251670528" behindDoc="0" locked="0" layoutInCell="1" allowOverlap="1" wp14:anchorId="20F72E1D" wp14:editId="51DE8657">
                <wp:simplePos x="0" y="0"/>
                <wp:positionH relativeFrom="column">
                  <wp:posOffset>2669540</wp:posOffset>
                </wp:positionH>
                <wp:positionV relativeFrom="paragraph">
                  <wp:posOffset>304800</wp:posOffset>
                </wp:positionV>
                <wp:extent cx="914400" cy="0"/>
                <wp:effectExtent l="0" t="0" r="0" b="0"/>
                <wp:wrapNone/>
                <wp:docPr id="289155893"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59C7A4" id="Straight Connector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E439B2" w:rsidRPr="00863403" w:rsidSect="00192974">
      <w:headerReference w:type="even" r:id="rId167"/>
      <w:headerReference w:type="default" r:id="rId168"/>
      <w:footerReference w:type="default" r:id="rId169"/>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30T10:19:00Z" w:initials="Start">
    <w:p w14:paraId="01CAFC5E" w14:textId="77777777" w:rsidR="00932260" w:rsidRDefault="00932260">
      <w:pPr>
        <w:pStyle w:val="CommentText"/>
      </w:pPr>
      <w:r>
        <w:rPr>
          <w:rStyle w:val="CommentReference"/>
        </w:rPr>
        <w:annotationRef/>
      </w:r>
      <w:r>
        <w:t>&lt;&lt;ODS JOB NO&gt;&gt;N2605519E&lt;&lt;ODS JOB NO&gt;&gt;</w:t>
      </w:r>
    </w:p>
    <w:p w14:paraId="365B2A37" w14:textId="77777777" w:rsidR="00932260" w:rsidRDefault="00932260">
      <w:pPr>
        <w:pStyle w:val="CommentText"/>
      </w:pPr>
      <w:r>
        <w:t>&lt;&lt;ODS DOC SYMBOL1&gt;&gt;A/81/6 (Sect. 8)&lt;&lt;ODS DOC SYMBOL1&gt;&gt;</w:t>
      </w:r>
    </w:p>
    <w:p w14:paraId="0BE6601B" w14:textId="626F4450" w:rsidR="00932260" w:rsidRDefault="00932260">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E660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2F3C8A" w16cex:dateUtc="2026-03-30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E6601B" w16cid:durableId="482F3C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406A5" w14:textId="77777777" w:rsidR="009F7058" w:rsidRDefault="009F7058" w:rsidP="00331D20">
      <w:r>
        <w:separator/>
      </w:r>
    </w:p>
  </w:endnote>
  <w:endnote w:type="continuationSeparator" w:id="0">
    <w:p w14:paraId="0DED6F17" w14:textId="77777777" w:rsidR="009F7058" w:rsidRDefault="009F7058"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32260" w14:paraId="732BCACC" w14:textId="77777777" w:rsidTr="00932260">
      <w:tc>
        <w:tcPr>
          <w:tcW w:w="4920" w:type="dxa"/>
        </w:tcPr>
        <w:p w14:paraId="451D4D22" w14:textId="19339FC7" w:rsidR="00932260" w:rsidRPr="00932260" w:rsidRDefault="00932260" w:rsidP="00932260">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94B41">
            <w:rPr>
              <w:b w:val="0"/>
              <w:w w:val="103"/>
              <w:sz w:val="14"/>
            </w:rPr>
            <w:t>26-03776</w:t>
          </w:r>
          <w:r>
            <w:rPr>
              <w:b w:val="0"/>
              <w:w w:val="103"/>
              <w:sz w:val="14"/>
            </w:rPr>
            <w:fldChar w:fldCharType="end"/>
          </w:r>
        </w:p>
      </w:tc>
      <w:tc>
        <w:tcPr>
          <w:tcW w:w="4920" w:type="dxa"/>
        </w:tcPr>
        <w:p w14:paraId="1024E9D8" w14:textId="5370CDAF" w:rsidR="00932260" w:rsidRPr="00932260" w:rsidRDefault="00932260" w:rsidP="00932260">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50E9426" w14:textId="77777777" w:rsidR="00932260" w:rsidRPr="00932260" w:rsidRDefault="00932260" w:rsidP="009322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32260" w14:paraId="5C0B65C8" w14:textId="77777777" w:rsidTr="00932260">
      <w:tc>
        <w:tcPr>
          <w:tcW w:w="4920" w:type="dxa"/>
        </w:tcPr>
        <w:p w14:paraId="35B9279E" w14:textId="2145D027" w:rsidR="00932260" w:rsidRPr="00932260" w:rsidRDefault="00932260" w:rsidP="0093226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1B31AECB" w14:textId="51D22D64" w:rsidR="00932260" w:rsidRPr="00932260" w:rsidRDefault="00932260" w:rsidP="00932260">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94B41">
            <w:rPr>
              <w:b w:val="0"/>
              <w:w w:val="103"/>
              <w:sz w:val="14"/>
            </w:rPr>
            <w:t>26-03776</w:t>
          </w:r>
          <w:r>
            <w:rPr>
              <w:b w:val="0"/>
              <w:w w:val="103"/>
              <w:sz w:val="14"/>
            </w:rPr>
            <w:fldChar w:fldCharType="end"/>
          </w:r>
          <w:r>
            <w:rPr>
              <w:b w:val="0"/>
              <w:w w:val="103"/>
              <w:sz w:val="14"/>
            </w:rPr>
            <w:fldChar w:fldCharType="begin"/>
          </w:r>
          <w:r>
            <w:rPr>
              <w:b w:val="0"/>
              <w:w w:val="103"/>
              <w:sz w:val="14"/>
            </w:rPr>
            <w:instrText xml:space="preserve"> 26-03776 \* MERGEFORMAT </w:instrText>
          </w:r>
          <w:r>
            <w:rPr>
              <w:b w:val="0"/>
              <w:w w:val="103"/>
              <w:sz w:val="14"/>
            </w:rPr>
            <w:fldChar w:fldCharType="end"/>
          </w:r>
        </w:p>
      </w:tc>
    </w:tr>
  </w:tbl>
  <w:p w14:paraId="6AC8B9A8" w14:textId="77777777" w:rsidR="00932260" w:rsidRPr="00932260" w:rsidRDefault="00932260" w:rsidP="009322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932260" w14:paraId="67EBBA82" w14:textId="77777777" w:rsidTr="00932260">
      <w:tc>
        <w:tcPr>
          <w:tcW w:w="3801" w:type="dxa"/>
        </w:tcPr>
        <w:p w14:paraId="4E24F38A" w14:textId="4EAA2BD6" w:rsidR="00932260" w:rsidRDefault="00932260" w:rsidP="00932260">
          <w:pPr>
            <w:pStyle w:val="ReleaseDate0"/>
          </w:pPr>
          <w:r>
            <w:rPr>
              <w:noProof/>
            </w:rPr>
            <w:drawing>
              <wp:anchor distT="0" distB="0" distL="114300" distR="114300" simplePos="0" relativeHeight="251659264" behindDoc="0" locked="0" layoutInCell="1" allowOverlap="1" wp14:anchorId="5879BBF1" wp14:editId="4A8FDB8C">
                <wp:simplePos x="0" y="0"/>
                <wp:positionH relativeFrom="column">
                  <wp:posOffset>5495290</wp:posOffset>
                </wp:positionH>
                <wp:positionV relativeFrom="paragraph">
                  <wp:posOffset>-365760</wp:posOffset>
                </wp:positionV>
                <wp:extent cx="694690" cy="694690"/>
                <wp:effectExtent l="0" t="0" r="0" b="0"/>
                <wp:wrapNone/>
                <wp:docPr id="672586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26-03776 (E)    </w:t>
          </w:r>
          <w:r w:rsidR="00863403">
            <w:t>0</w:t>
          </w:r>
          <w:r w:rsidR="00BF0F4C">
            <w:t>6</w:t>
          </w:r>
          <w:r w:rsidR="00863403">
            <w:t>04</w:t>
          </w:r>
          <w:r>
            <w:t>26</w:t>
          </w:r>
        </w:p>
        <w:p w14:paraId="354E21C5" w14:textId="7A9FDFC1" w:rsidR="00932260" w:rsidRPr="00932260" w:rsidRDefault="00932260" w:rsidP="00932260">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*2603776*</w:t>
          </w:r>
        </w:p>
      </w:tc>
      <w:tc>
        <w:tcPr>
          <w:tcW w:w="4920" w:type="dxa"/>
        </w:tcPr>
        <w:p w14:paraId="117245C8" w14:textId="5F7F8B09" w:rsidR="00932260" w:rsidRDefault="00932260" w:rsidP="00932260">
          <w:pPr>
            <w:pStyle w:val="Footer"/>
            <w:jc w:val="right"/>
            <w:rPr>
              <w:b w:val="0"/>
              <w:sz w:val="20"/>
            </w:rPr>
          </w:pPr>
          <w:r>
            <w:rPr>
              <w:b w:val="0"/>
              <w:sz w:val="20"/>
            </w:rPr>
            <w:drawing>
              <wp:anchor distT="0" distB="0" distL="114300" distR="114300" simplePos="0" relativeHeight="251658240" behindDoc="0" locked="0" layoutInCell="1" allowOverlap="1" wp14:anchorId="3B05BBA0" wp14:editId="1F697DFE">
                <wp:simplePos x="0" y="0"/>
                <wp:positionH relativeFrom="column">
                  <wp:posOffset>2054134</wp:posOffset>
                </wp:positionH>
                <wp:positionV relativeFrom="paragraph">
                  <wp:posOffset>45720</wp:posOffset>
                </wp:positionV>
                <wp:extent cx="929642" cy="231648"/>
                <wp:effectExtent l="0" t="0" r="3810" b="0"/>
                <wp:wrapNone/>
                <wp:docPr id="1069816541" name="Picture 2"/>
                <wp:cNvGraphicFramePr/>
                <a:graphic xmlns:a="http://schemas.openxmlformats.org/drawingml/2006/main">
                  <a:graphicData uri="http://schemas.openxmlformats.org/drawingml/2006/picture">
                    <pic:pic xmlns:pic="http://schemas.openxmlformats.org/drawingml/2006/picture">
                      <pic:nvPicPr>
                        <pic:cNvPr id="1069816541"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2E71979E" w14:textId="77777777" w:rsidR="00932260" w:rsidRPr="00932260" w:rsidRDefault="00932260" w:rsidP="00932260">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439B2" w14:paraId="41BC527D" w14:textId="77777777" w:rsidTr="007B2FF4">
      <w:tc>
        <w:tcPr>
          <w:tcW w:w="4920" w:type="dxa"/>
        </w:tcPr>
        <w:p w14:paraId="7A482422" w14:textId="1323CB6F" w:rsidR="00E439B2" w:rsidRPr="007B2FF4" w:rsidRDefault="00E439B2" w:rsidP="007B2FF4">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94B41">
            <w:rPr>
              <w:b w:val="0"/>
              <w:w w:val="103"/>
              <w:sz w:val="14"/>
            </w:rPr>
            <w:t>26-03776</w:t>
          </w:r>
          <w:r>
            <w:rPr>
              <w:b w:val="0"/>
              <w:w w:val="103"/>
              <w:sz w:val="14"/>
            </w:rPr>
            <w:fldChar w:fldCharType="end"/>
          </w:r>
        </w:p>
      </w:tc>
      <w:tc>
        <w:tcPr>
          <w:tcW w:w="4920" w:type="dxa"/>
        </w:tcPr>
        <w:p w14:paraId="3C9F2E34" w14:textId="77777777" w:rsidR="00E439B2" w:rsidRPr="007B2FF4" w:rsidRDefault="00E439B2" w:rsidP="007B2FF4">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70B557D4" w14:textId="77777777" w:rsidR="00E439B2" w:rsidRPr="007B2FF4" w:rsidRDefault="00E439B2" w:rsidP="007B2FF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439B2" w14:paraId="03CFD22F" w14:textId="77777777" w:rsidTr="007B2FF4">
      <w:tc>
        <w:tcPr>
          <w:tcW w:w="4920" w:type="dxa"/>
        </w:tcPr>
        <w:p w14:paraId="6713A305" w14:textId="77777777" w:rsidR="00E439B2" w:rsidRPr="007B2FF4" w:rsidRDefault="00E439B2" w:rsidP="007B2FF4">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7761F3B8" w14:textId="38371079" w:rsidR="00E439B2" w:rsidRPr="007B2FF4" w:rsidRDefault="00E439B2" w:rsidP="007B2FF4">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94B41">
            <w:rPr>
              <w:b w:val="0"/>
              <w:w w:val="103"/>
              <w:sz w:val="14"/>
            </w:rPr>
            <w:t>26-03776</w:t>
          </w:r>
          <w:r>
            <w:rPr>
              <w:b w:val="0"/>
              <w:w w:val="103"/>
              <w:sz w:val="14"/>
            </w:rPr>
            <w:fldChar w:fldCharType="end"/>
          </w:r>
          <w:r>
            <w:rPr>
              <w:b w:val="0"/>
              <w:w w:val="103"/>
              <w:sz w:val="14"/>
            </w:rPr>
            <w:fldChar w:fldCharType="begin"/>
          </w:r>
          <w:r>
            <w:rPr>
              <w:b w:val="0"/>
              <w:w w:val="103"/>
              <w:sz w:val="14"/>
            </w:rPr>
            <w:instrText xml:space="preserve"> 26-03776 \* MERGEFORMAT </w:instrText>
          </w:r>
          <w:r>
            <w:rPr>
              <w:b w:val="0"/>
              <w:w w:val="103"/>
              <w:sz w:val="14"/>
            </w:rPr>
            <w:fldChar w:fldCharType="end"/>
          </w:r>
        </w:p>
      </w:tc>
    </w:tr>
  </w:tbl>
  <w:p w14:paraId="56BEFDC2" w14:textId="77777777" w:rsidR="00E439B2" w:rsidRPr="007B2FF4" w:rsidRDefault="00E439B2" w:rsidP="007B2FF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63403" w14:paraId="163BC919" w14:textId="77777777" w:rsidTr="00863403">
      <w:tc>
        <w:tcPr>
          <w:tcW w:w="4920" w:type="dxa"/>
        </w:tcPr>
        <w:p w14:paraId="0CA92F26" w14:textId="06D5555C" w:rsidR="00863403" w:rsidRPr="00863403" w:rsidRDefault="00863403" w:rsidP="0086340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51827E80" w14:textId="484727F4" w:rsidR="00863403" w:rsidRPr="00863403" w:rsidRDefault="00863403" w:rsidP="0086340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94B41">
            <w:rPr>
              <w:b w:val="0"/>
              <w:w w:val="103"/>
              <w:sz w:val="14"/>
            </w:rPr>
            <w:t>26-03776</w:t>
          </w:r>
          <w:r>
            <w:rPr>
              <w:b w:val="0"/>
              <w:w w:val="103"/>
              <w:sz w:val="14"/>
            </w:rPr>
            <w:fldChar w:fldCharType="end"/>
          </w:r>
          <w:r>
            <w:rPr>
              <w:b w:val="0"/>
              <w:w w:val="103"/>
              <w:sz w:val="14"/>
            </w:rPr>
            <w:fldChar w:fldCharType="begin"/>
          </w:r>
          <w:r>
            <w:rPr>
              <w:b w:val="0"/>
              <w:w w:val="103"/>
              <w:sz w:val="14"/>
            </w:rPr>
            <w:instrText xml:space="preserve"> 26-03776 \* MERGEFORMAT </w:instrText>
          </w:r>
          <w:r>
            <w:rPr>
              <w:b w:val="0"/>
              <w:w w:val="103"/>
              <w:sz w:val="14"/>
            </w:rPr>
            <w:fldChar w:fldCharType="end"/>
          </w:r>
        </w:p>
      </w:tc>
    </w:tr>
  </w:tbl>
  <w:p w14:paraId="4A4F5268" w14:textId="77777777" w:rsidR="00863403" w:rsidRPr="00863403" w:rsidRDefault="00863403" w:rsidP="00863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C7419" w14:textId="77777777" w:rsidR="009F7058" w:rsidRPr="00E439B2" w:rsidRDefault="009F7058" w:rsidP="00E439B2">
      <w:pPr>
        <w:pStyle w:val="Footer"/>
        <w:spacing w:after="80"/>
        <w:ind w:left="792"/>
        <w:rPr>
          <w:sz w:val="16"/>
        </w:rPr>
      </w:pPr>
      <w:r w:rsidRPr="00E439B2">
        <w:rPr>
          <w:sz w:val="16"/>
        </w:rPr>
        <w:t>__________________</w:t>
      </w:r>
    </w:p>
  </w:footnote>
  <w:footnote w:type="continuationSeparator" w:id="0">
    <w:p w14:paraId="76782A97" w14:textId="77777777" w:rsidR="009F7058" w:rsidRPr="00E439B2" w:rsidRDefault="009F7058" w:rsidP="00E439B2">
      <w:pPr>
        <w:pStyle w:val="Footer"/>
        <w:spacing w:after="80"/>
        <w:ind w:left="792"/>
        <w:rPr>
          <w:sz w:val="16"/>
        </w:rPr>
      </w:pPr>
      <w:r w:rsidRPr="00E439B2">
        <w:rPr>
          <w:sz w:val="16"/>
        </w:rPr>
        <w:t>__________________</w:t>
      </w:r>
    </w:p>
  </w:footnote>
  <w:footnote w:id="1">
    <w:p w14:paraId="5BAFB641" w14:textId="53AFB328" w:rsidR="00E439B2" w:rsidRPr="00DC3FC9" w:rsidRDefault="00E439B2" w:rsidP="008743C2">
      <w:pPr>
        <w:pStyle w:val="FootnoteText"/>
        <w:tabs>
          <w:tab w:val="clear" w:pos="418"/>
          <w:tab w:val="right" w:pos="1195"/>
          <w:tab w:val="left" w:pos="1267"/>
          <w:tab w:val="left" w:pos="1742"/>
          <w:tab w:val="left" w:pos="2218"/>
          <w:tab w:val="left" w:pos="2693"/>
        </w:tabs>
        <w:ind w:left="1267" w:right="30" w:hanging="432"/>
        <w:rPr>
          <w:w w:val="103"/>
          <w:kern w:val="14"/>
          <w:sz w:val="20"/>
          <w:szCs w:val="20"/>
          <w:lang w:val="en-US"/>
        </w:rPr>
      </w:pPr>
      <w:r>
        <w:tab/>
      </w:r>
      <w:r>
        <w:rPr>
          <w:rStyle w:val="FootnoteReference"/>
        </w:rPr>
        <w:footnoteRef/>
      </w:r>
      <w:r w:rsidRPr="00DC3FC9">
        <w:rPr>
          <w:lang w:val="en-US"/>
        </w:rPr>
        <w:t xml:space="preserve"> </w:t>
      </w:r>
      <w:r w:rsidRPr="00DC3FC9">
        <w:rPr>
          <w:lang w:val="en-US"/>
        </w:rPr>
        <w:tab/>
        <w:t>The title has been updated to reflect the recent decision by the Commission contained in paragraph 219</w:t>
      </w:r>
      <w:r>
        <w:rPr>
          <w:lang w:val="en-US"/>
        </w:rPr>
        <w:t xml:space="preserve"> </w:t>
      </w:r>
      <w:r w:rsidRPr="00DC3FC9">
        <w:rPr>
          <w:lang w:val="en-US"/>
        </w:rPr>
        <w:t xml:space="preserve">of its report </w:t>
      </w:r>
      <w:hyperlink r:id="rId1" w:history="1">
        <w:r w:rsidRPr="00E75BCB">
          <w:rPr>
            <w:rStyle w:val="Hyperlink"/>
            <w:lang w:val="en-US"/>
          </w:rPr>
          <w:t>A/80/17</w:t>
        </w:r>
      </w:hyperlink>
      <w:r w:rsidRPr="00DC3FC9">
        <w:rPr>
          <w:lang w:val="en-US"/>
        </w:rPr>
        <w:t xml:space="preserve">,wherein it is stated that </w:t>
      </w:r>
      <w:r>
        <w:rPr>
          <w:lang w:val="en-US"/>
        </w:rPr>
        <w:t>“</w:t>
      </w:r>
      <w:r w:rsidRPr="00DC3FC9">
        <w:rPr>
          <w:lang w:val="en-US"/>
        </w:rPr>
        <w:t>After discussion, the Commission requested the secretariat to conduct preparatory work, in coordination with relevant international organizations such as WTO, OECD and the World Bank, to refine the scope of possible work on updating the Model Law and related texts to reflect recent developments, which would not include issues of climate change mitigation, adaptation and resilience, and to report back to the Commission at its fifty-ninth session</w:t>
      </w:r>
      <w:r>
        <w:rPr>
          <w:lang w:val="en-US"/>
        </w:rPr>
        <w:t>”</w:t>
      </w:r>
      <w:r w:rsidRPr="00DC3FC9">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63403" w14:paraId="74350F6F" w14:textId="77777777" w:rsidTr="00863403">
      <w:trPr>
        <w:trHeight w:hRule="exact" w:val="864"/>
      </w:trPr>
      <w:tc>
        <w:tcPr>
          <w:tcW w:w="9850" w:type="dxa"/>
          <w:tcBorders>
            <w:bottom w:val="single" w:sz="2" w:space="0" w:color="000000"/>
          </w:tcBorders>
          <w:vAlign w:val="bottom"/>
        </w:tcPr>
        <w:p w14:paraId="5AFB428D" w14:textId="77777777" w:rsidR="00863403" w:rsidRDefault="00863403" w:rsidP="00863403">
          <w:pPr>
            <w:pStyle w:val="Header"/>
            <w:spacing w:after="80"/>
          </w:pPr>
        </w:p>
      </w:tc>
    </w:tr>
  </w:tbl>
  <w:p w14:paraId="38B6E1E2" w14:textId="77777777" w:rsidR="00932260" w:rsidRPr="00863403" w:rsidRDefault="00932260" w:rsidP="008634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32260" w14:paraId="1735D43F" w14:textId="77777777" w:rsidTr="00932260">
      <w:trPr>
        <w:trHeight w:hRule="exact" w:val="864"/>
      </w:trPr>
      <w:tc>
        <w:tcPr>
          <w:tcW w:w="4920" w:type="dxa"/>
          <w:vAlign w:val="bottom"/>
        </w:tcPr>
        <w:p w14:paraId="6F5FC104" w14:textId="77777777" w:rsidR="00932260" w:rsidRDefault="00932260" w:rsidP="00932260">
          <w:pPr>
            <w:pStyle w:val="Header"/>
          </w:pPr>
        </w:p>
      </w:tc>
      <w:tc>
        <w:tcPr>
          <w:tcW w:w="4920" w:type="dxa"/>
          <w:vAlign w:val="bottom"/>
        </w:tcPr>
        <w:p w14:paraId="477CBB9A" w14:textId="04455194" w:rsidR="00932260" w:rsidRPr="00932260" w:rsidRDefault="00932260" w:rsidP="00932260">
          <w:pPr>
            <w:pStyle w:val="Header"/>
            <w:spacing w:after="80"/>
            <w:jc w:val="right"/>
            <w:rPr>
              <w:b/>
            </w:rPr>
          </w:pPr>
          <w:r>
            <w:rPr>
              <w:b/>
            </w:rPr>
            <w:fldChar w:fldCharType="begin"/>
          </w:r>
          <w:r>
            <w:rPr>
              <w:b/>
            </w:rPr>
            <w:instrText xml:space="preserve"> DOCVARIABLE "sss1" \* MERGEFORMAT </w:instrText>
          </w:r>
          <w:r>
            <w:rPr>
              <w:b/>
            </w:rPr>
            <w:fldChar w:fldCharType="separate"/>
          </w:r>
          <w:r w:rsidR="00894B41">
            <w:rPr>
              <w:b/>
            </w:rPr>
            <w:t>A/81/6 (Sect. 8)</w:t>
          </w:r>
          <w:r>
            <w:rPr>
              <w:b/>
            </w:rPr>
            <w:fldChar w:fldCharType="end"/>
          </w:r>
        </w:p>
      </w:tc>
    </w:tr>
  </w:tbl>
  <w:p w14:paraId="507A650F" w14:textId="7E3A33A7" w:rsidR="00932260" w:rsidRPr="00B56151" w:rsidRDefault="00932260" w:rsidP="00932260">
    <w:pPr>
      <w:pStyle w:val="Head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32260" w14:paraId="4BD68660" w14:textId="77777777" w:rsidTr="00932260">
      <w:trPr>
        <w:trHeight w:hRule="exact" w:val="864"/>
      </w:trPr>
      <w:tc>
        <w:tcPr>
          <w:tcW w:w="1267" w:type="dxa"/>
          <w:tcBorders>
            <w:bottom w:val="single" w:sz="4" w:space="0" w:color="auto"/>
          </w:tcBorders>
          <w:vAlign w:val="bottom"/>
        </w:tcPr>
        <w:p w14:paraId="5E661DB7" w14:textId="77777777" w:rsidR="00932260" w:rsidRDefault="00932260" w:rsidP="00932260">
          <w:pPr>
            <w:pStyle w:val="Header"/>
            <w:spacing w:after="120"/>
          </w:pPr>
        </w:p>
      </w:tc>
      <w:tc>
        <w:tcPr>
          <w:tcW w:w="1872" w:type="dxa"/>
          <w:tcBorders>
            <w:bottom w:val="single" w:sz="4" w:space="0" w:color="auto"/>
          </w:tcBorders>
          <w:vAlign w:val="bottom"/>
        </w:tcPr>
        <w:p w14:paraId="0E8ECEA6" w14:textId="7D8A5FA3" w:rsidR="00932260" w:rsidRPr="00932260" w:rsidRDefault="00932260" w:rsidP="00932260">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179A6FA1" w14:textId="77777777" w:rsidR="00932260" w:rsidRDefault="00932260" w:rsidP="00932260">
          <w:pPr>
            <w:pStyle w:val="Header"/>
            <w:spacing w:after="120"/>
          </w:pPr>
        </w:p>
      </w:tc>
      <w:tc>
        <w:tcPr>
          <w:tcW w:w="6466" w:type="dxa"/>
          <w:gridSpan w:val="4"/>
          <w:tcBorders>
            <w:bottom w:val="single" w:sz="4" w:space="0" w:color="auto"/>
          </w:tcBorders>
          <w:vAlign w:val="bottom"/>
        </w:tcPr>
        <w:p w14:paraId="1AB9253E" w14:textId="2CF0B794" w:rsidR="00932260" w:rsidRPr="00932260" w:rsidRDefault="00932260" w:rsidP="00932260">
          <w:pPr>
            <w:spacing w:after="80" w:line="240" w:lineRule="auto"/>
            <w:jc w:val="right"/>
            <w:rPr>
              <w:position w:val="-4"/>
            </w:rPr>
          </w:pPr>
          <w:r>
            <w:rPr>
              <w:position w:val="-4"/>
              <w:sz w:val="40"/>
            </w:rPr>
            <w:t>A</w:t>
          </w:r>
          <w:r>
            <w:rPr>
              <w:position w:val="-4"/>
            </w:rPr>
            <w:t>/81/6 (Sect. 8)</w:t>
          </w:r>
          <w:r w:rsidR="00863403">
            <w:rPr>
              <w:position w:val="-4"/>
            </w:rPr>
            <w:t>/Part A*</w:t>
          </w:r>
        </w:p>
      </w:tc>
    </w:tr>
    <w:tr w:rsidR="00932260" w:rsidRPr="00932260" w14:paraId="294CACB5" w14:textId="77777777" w:rsidTr="00932260">
      <w:trPr>
        <w:gridAfter w:val="1"/>
        <w:wAfter w:w="15" w:type="dxa"/>
        <w:trHeight w:hRule="exact" w:val="2880"/>
      </w:trPr>
      <w:tc>
        <w:tcPr>
          <w:tcW w:w="1267" w:type="dxa"/>
          <w:tcBorders>
            <w:top w:val="single" w:sz="4" w:space="0" w:color="auto"/>
            <w:bottom w:val="single" w:sz="12" w:space="0" w:color="auto"/>
          </w:tcBorders>
        </w:tcPr>
        <w:p w14:paraId="7FEDFC52" w14:textId="70782F56" w:rsidR="00932260" w:rsidRPr="00932260" w:rsidRDefault="00932260" w:rsidP="00932260">
          <w:pPr>
            <w:pStyle w:val="Header"/>
            <w:spacing w:before="120"/>
            <w:jc w:val="center"/>
          </w:pPr>
          <w:r>
            <w:t xml:space="preserve"> </w:t>
          </w:r>
          <w:r>
            <w:drawing>
              <wp:inline distT="0" distB="0" distL="0" distR="0" wp14:anchorId="4DBCEE5A" wp14:editId="6AC8F6F0">
                <wp:extent cx="713232" cy="597103"/>
                <wp:effectExtent l="0" t="0" r="0" b="0"/>
                <wp:docPr id="859825507" name="Picture 1"/>
                <wp:cNvGraphicFramePr/>
                <a:graphic xmlns:a="http://schemas.openxmlformats.org/drawingml/2006/main">
                  <a:graphicData uri="http://schemas.openxmlformats.org/drawingml/2006/picture">
                    <pic:pic xmlns:pic="http://schemas.openxmlformats.org/drawingml/2006/picture">
                      <pic:nvPicPr>
                        <pic:cNvPr id="859825507"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7F5C1C2" w14:textId="3AB6425C" w:rsidR="00932260" w:rsidRPr="00932260" w:rsidRDefault="00932260" w:rsidP="00932260">
          <w:pPr>
            <w:pStyle w:val="XLarge"/>
            <w:spacing w:before="109"/>
          </w:pPr>
          <w:r>
            <w:t>General Assembly</w:t>
          </w:r>
        </w:p>
      </w:tc>
      <w:tc>
        <w:tcPr>
          <w:tcW w:w="245" w:type="dxa"/>
          <w:tcBorders>
            <w:top w:val="single" w:sz="4" w:space="0" w:color="auto"/>
            <w:bottom w:val="single" w:sz="12" w:space="0" w:color="auto"/>
          </w:tcBorders>
        </w:tcPr>
        <w:p w14:paraId="5A1725F0" w14:textId="77777777" w:rsidR="00932260" w:rsidRPr="00932260" w:rsidRDefault="00932260" w:rsidP="00932260">
          <w:pPr>
            <w:pStyle w:val="Header"/>
            <w:spacing w:before="109"/>
          </w:pPr>
        </w:p>
      </w:tc>
      <w:tc>
        <w:tcPr>
          <w:tcW w:w="3096" w:type="dxa"/>
          <w:tcBorders>
            <w:top w:val="single" w:sz="4" w:space="0" w:color="auto"/>
            <w:bottom w:val="single" w:sz="12" w:space="0" w:color="auto"/>
          </w:tcBorders>
        </w:tcPr>
        <w:p w14:paraId="19C1E1D2" w14:textId="77777777" w:rsidR="00932260" w:rsidRPr="00863403" w:rsidRDefault="00932260" w:rsidP="00932260">
          <w:pPr>
            <w:pStyle w:val="Publication"/>
            <w:spacing w:before="240"/>
            <w:rPr>
              <w:color w:val="010000"/>
              <w:lang w:val="en-US"/>
            </w:rPr>
          </w:pPr>
          <w:r w:rsidRPr="00863403">
            <w:rPr>
              <w:color w:val="010000"/>
              <w:lang w:val="en-US"/>
            </w:rPr>
            <w:t>Distr.: General</w:t>
          </w:r>
        </w:p>
        <w:p w14:paraId="26C6384C" w14:textId="77777777" w:rsidR="00932260" w:rsidRPr="00863403" w:rsidRDefault="00932260" w:rsidP="00932260">
          <w:pPr>
            <w:rPr>
              <w:lang w:val="en-US"/>
            </w:rPr>
          </w:pPr>
          <w:r w:rsidRPr="00863403">
            <w:rPr>
              <w:lang w:val="en-US"/>
            </w:rPr>
            <w:t>17 March 2026</w:t>
          </w:r>
        </w:p>
        <w:p w14:paraId="72C3B9C4" w14:textId="787A75E9" w:rsidR="00932260" w:rsidRPr="00863403" w:rsidRDefault="00932260" w:rsidP="00932260">
          <w:pPr>
            <w:rPr>
              <w:lang w:val="en-US"/>
            </w:rPr>
          </w:pPr>
        </w:p>
        <w:p w14:paraId="451748B2" w14:textId="62FC4CA2" w:rsidR="00932260" w:rsidRPr="00863403" w:rsidRDefault="00932260" w:rsidP="00932260">
          <w:pPr>
            <w:rPr>
              <w:lang w:val="en-US"/>
            </w:rPr>
          </w:pPr>
          <w:r w:rsidRPr="00863403">
            <w:rPr>
              <w:lang w:val="en-US"/>
            </w:rPr>
            <w:t>Original: English</w:t>
          </w:r>
        </w:p>
      </w:tc>
    </w:tr>
  </w:tbl>
  <w:p w14:paraId="6866D654" w14:textId="77777777" w:rsidR="00932260" w:rsidRPr="00932260" w:rsidRDefault="00932260" w:rsidP="00932260">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63403" w14:paraId="1E03F372" w14:textId="77777777" w:rsidTr="00863403">
      <w:trPr>
        <w:trHeight w:hRule="exact" w:val="864"/>
      </w:trPr>
      <w:tc>
        <w:tcPr>
          <w:tcW w:w="9850" w:type="dxa"/>
          <w:tcBorders>
            <w:bottom w:val="single" w:sz="2" w:space="0" w:color="000000"/>
          </w:tcBorders>
          <w:vAlign w:val="bottom"/>
        </w:tcPr>
        <w:p w14:paraId="1295F5D0" w14:textId="77777777" w:rsidR="00863403" w:rsidRDefault="00863403" w:rsidP="00863403">
          <w:pPr>
            <w:pStyle w:val="Header"/>
            <w:spacing w:after="80"/>
          </w:pPr>
        </w:p>
      </w:tc>
    </w:tr>
  </w:tbl>
  <w:p w14:paraId="1EE0E29D" w14:textId="77777777" w:rsidR="00863403" w:rsidRPr="00863403" w:rsidRDefault="00863403" w:rsidP="0086340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63403" w14:paraId="7B3DAD5B" w14:textId="77777777" w:rsidTr="00932260">
      <w:trPr>
        <w:trHeight w:hRule="exact" w:val="864"/>
      </w:trPr>
      <w:tc>
        <w:tcPr>
          <w:tcW w:w="1267" w:type="dxa"/>
          <w:tcBorders>
            <w:bottom w:val="single" w:sz="4" w:space="0" w:color="auto"/>
          </w:tcBorders>
          <w:vAlign w:val="bottom"/>
        </w:tcPr>
        <w:p w14:paraId="6BAACFBC" w14:textId="77777777" w:rsidR="00863403" w:rsidRDefault="00863403" w:rsidP="00932260">
          <w:pPr>
            <w:pStyle w:val="Header"/>
            <w:spacing w:after="120"/>
          </w:pPr>
        </w:p>
      </w:tc>
      <w:tc>
        <w:tcPr>
          <w:tcW w:w="1872" w:type="dxa"/>
          <w:tcBorders>
            <w:bottom w:val="single" w:sz="4" w:space="0" w:color="auto"/>
          </w:tcBorders>
          <w:vAlign w:val="bottom"/>
        </w:tcPr>
        <w:p w14:paraId="12F06113" w14:textId="77777777" w:rsidR="00863403" w:rsidRPr="00932260" w:rsidRDefault="00863403" w:rsidP="00932260">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2AC8E075" w14:textId="77777777" w:rsidR="00863403" w:rsidRDefault="00863403" w:rsidP="00932260">
          <w:pPr>
            <w:pStyle w:val="Header"/>
            <w:spacing w:after="120"/>
          </w:pPr>
        </w:p>
      </w:tc>
      <w:tc>
        <w:tcPr>
          <w:tcW w:w="6466" w:type="dxa"/>
          <w:gridSpan w:val="4"/>
          <w:tcBorders>
            <w:bottom w:val="single" w:sz="4" w:space="0" w:color="auto"/>
          </w:tcBorders>
          <w:vAlign w:val="bottom"/>
        </w:tcPr>
        <w:p w14:paraId="7757B813" w14:textId="77777777" w:rsidR="00863403" w:rsidRPr="00932260" w:rsidRDefault="00863403" w:rsidP="00932260">
          <w:pPr>
            <w:spacing w:after="80" w:line="240" w:lineRule="auto"/>
            <w:jc w:val="right"/>
            <w:rPr>
              <w:position w:val="-4"/>
            </w:rPr>
          </w:pPr>
          <w:r>
            <w:rPr>
              <w:position w:val="-4"/>
              <w:sz w:val="40"/>
            </w:rPr>
            <w:t>A</w:t>
          </w:r>
          <w:r>
            <w:rPr>
              <w:position w:val="-4"/>
            </w:rPr>
            <w:t>/81/6 (Sect. 8)</w:t>
          </w:r>
        </w:p>
      </w:tc>
    </w:tr>
    <w:tr w:rsidR="00863403" w:rsidRPr="00932260" w14:paraId="4A3B33AF" w14:textId="77777777" w:rsidTr="00932260">
      <w:trPr>
        <w:gridAfter w:val="1"/>
        <w:wAfter w:w="15" w:type="dxa"/>
        <w:trHeight w:hRule="exact" w:val="2880"/>
      </w:trPr>
      <w:tc>
        <w:tcPr>
          <w:tcW w:w="1267" w:type="dxa"/>
          <w:tcBorders>
            <w:top w:val="single" w:sz="4" w:space="0" w:color="auto"/>
            <w:bottom w:val="single" w:sz="12" w:space="0" w:color="auto"/>
          </w:tcBorders>
        </w:tcPr>
        <w:p w14:paraId="08307107" w14:textId="77777777" w:rsidR="00863403" w:rsidRPr="00932260" w:rsidRDefault="00863403" w:rsidP="00932260">
          <w:pPr>
            <w:pStyle w:val="Header"/>
            <w:spacing w:before="120"/>
            <w:jc w:val="center"/>
          </w:pPr>
          <w:r>
            <w:t xml:space="preserve"> </w:t>
          </w:r>
          <w:r>
            <w:drawing>
              <wp:inline distT="0" distB="0" distL="0" distR="0" wp14:anchorId="504DFA27" wp14:editId="5A8283EE">
                <wp:extent cx="713232" cy="597103"/>
                <wp:effectExtent l="0" t="0" r="0" b="0"/>
                <wp:docPr id="1885273553" name="Picture 1"/>
                <wp:cNvGraphicFramePr/>
                <a:graphic xmlns:a="http://schemas.openxmlformats.org/drawingml/2006/main">
                  <a:graphicData uri="http://schemas.openxmlformats.org/drawingml/2006/picture">
                    <pic:pic xmlns:pic="http://schemas.openxmlformats.org/drawingml/2006/picture">
                      <pic:nvPicPr>
                        <pic:cNvPr id="859825507"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456CBB7C" w14:textId="77777777" w:rsidR="00863403" w:rsidRPr="00932260" w:rsidRDefault="00863403" w:rsidP="00932260">
          <w:pPr>
            <w:pStyle w:val="XLarge"/>
            <w:spacing w:before="109"/>
          </w:pPr>
          <w:r>
            <w:t>General Assembly</w:t>
          </w:r>
        </w:p>
      </w:tc>
      <w:tc>
        <w:tcPr>
          <w:tcW w:w="245" w:type="dxa"/>
          <w:tcBorders>
            <w:top w:val="single" w:sz="4" w:space="0" w:color="auto"/>
            <w:bottom w:val="single" w:sz="12" w:space="0" w:color="auto"/>
          </w:tcBorders>
        </w:tcPr>
        <w:p w14:paraId="776168BF" w14:textId="77777777" w:rsidR="00863403" w:rsidRPr="00932260" w:rsidRDefault="00863403" w:rsidP="00932260">
          <w:pPr>
            <w:pStyle w:val="Header"/>
            <w:spacing w:before="109"/>
          </w:pPr>
        </w:p>
      </w:tc>
      <w:tc>
        <w:tcPr>
          <w:tcW w:w="3096" w:type="dxa"/>
          <w:tcBorders>
            <w:top w:val="single" w:sz="4" w:space="0" w:color="auto"/>
            <w:bottom w:val="single" w:sz="12" w:space="0" w:color="auto"/>
          </w:tcBorders>
        </w:tcPr>
        <w:p w14:paraId="6EFC6C62" w14:textId="77777777" w:rsidR="00863403" w:rsidRPr="00863403" w:rsidRDefault="00863403" w:rsidP="00932260">
          <w:pPr>
            <w:pStyle w:val="Publication"/>
            <w:spacing w:before="240"/>
            <w:rPr>
              <w:color w:val="010000"/>
              <w:lang w:val="en-US"/>
            </w:rPr>
          </w:pPr>
          <w:r w:rsidRPr="00863403">
            <w:rPr>
              <w:color w:val="010000"/>
              <w:lang w:val="en-US"/>
            </w:rPr>
            <w:t>Distr.: General</w:t>
          </w:r>
        </w:p>
        <w:p w14:paraId="64D6D553" w14:textId="77777777" w:rsidR="00863403" w:rsidRPr="00863403" w:rsidRDefault="00863403" w:rsidP="00932260">
          <w:pPr>
            <w:rPr>
              <w:lang w:val="en-US"/>
            </w:rPr>
          </w:pPr>
          <w:r w:rsidRPr="00863403">
            <w:rPr>
              <w:lang w:val="en-US"/>
            </w:rPr>
            <w:t>17 March 2026</w:t>
          </w:r>
        </w:p>
        <w:p w14:paraId="20C2B662" w14:textId="77777777" w:rsidR="00863403" w:rsidRPr="00863403" w:rsidRDefault="00863403" w:rsidP="00932260">
          <w:pPr>
            <w:rPr>
              <w:lang w:val="en-US"/>
            </w:rPr>
          </w:pPr>
        </w:p>
        <w:p w14:paraId="68DB9049" w14:textId="77777777" w:rsidR="00863403" w:rsidRPr="00863403" w:rsidRDefault="00863403" w:rsidP="00932260">
          <w:pPr>
            <w:rPr>
              <w:lang w:val="en-US"/>
            </w:rPr>
          </w:pPr>
          <w:r w:rsidRPr="00863403">
            <w:rPr>
              <w:lang w:val="en-US"/>
            </w:rPr>
            <w:t>Original: English</w:t>
          </w:r>
        </w:p>
      </w:tc>
    </w:tr>
  </w:tbl>
  <w:p w14:paraId="5C3AA161" w14:textId="77777777" w:rsidR="00863403" w:rsidRPr="00932260" w:rsidRDefault="00863403" w:rsidP="00932260">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11139" w14:paraId="30DACCEA" w14:textId="77777777" w:rsidTr="00011139">
      <w:trPr>
        <w:trHeight w:hRule="exact" w:val="864"/>
      </w:trPr>
      <w:tc>
        <w:tcPr>
          <w:tcW w:w="9850" w:type="dxa"/>
          <w:tcBorders>
            <w:bottom w:val="single" w:sz="2" w:space="0" w:color="000000"/>
          </w:tcBorders>
          <w:vAlign w:val="bottom"/>
        </w:tcPr>
        <w:p w14:paraId="4CDF62B6" w14:textId="77777777" w:rsidR="00011139" w:rsidRPr="00B56151" w:rsidRDefault="00011139" w:rsidP="00011139">
          <w:pPr>
            <w:pStyle w:val="Header"/>
            <w:tabs>
              <w:tab w:val="clear" w:pos="4320"/>
              <w:tab w:val="clear" w:pos="8640"/>
              <w:tab w:val="left" w:pos="1267"/>
            </w:tabs>
            <w:spacing w:after="80"/>
            <w:ind w:left="1267" w:right="1267" w:hanging="1267"/>
            <w:rPr>
              <w:b/>
              <w:bCs/>
            </w:rPr>
          </w:pPr>
          <w:r w:rsidRPr="00B56151">
            <w:rPr>
              <w:b/>
              <w:bCs/>
            </w:rPr>
            <w:t>Part III</w:t>
          </w:r>
          <w:r w:rsidRPr="00B56151">
            <w:rPr>
              <w:b/>
              <w:bCs/>
            </w:rPr>
            <w:tab/>
            <w:t>International justice and law</w:t>
          </w:r>
        </w:p>
      </w:tc>
    </w:tr>
  </w:tbl>
  <w:p w14:paraId="3220573F" w14:textId="77777777" w:rsidR="00011139" w:rsidRPr="00B56151" w:rsidRDefault="00011139" w:rsidP="00863403">
    <w:pPr>
      <w:pStyle w:val="Header"/>
      <w:rPr>
        <w:lang w:val="en-GB"/>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9850"/>
    </w:tblGrid>
    <w:tr w:rsidR="00011139" w14:paraId="1B90772D" w14:textId="77777777" w:rsidTr="001D3ED2">
      <w:trPr>
        <w:trHeight w:hRule="exact" w:val="864"/>
      </w:trPr>
      <w:tc>
        <w:tcPr>
          <w:tcW w:w="9850" w:type="dxa"/>
          <w:tcBorders>
            <w:bottom w:val="single" w:sz="2" w:space="0" w:color="000000"/>
          </w:tcBorders>
          <w:vAlign w:val="bottom"/>
        </w:tcPr>
        <w:p w14:paraId="36EC1FE5" w14:textId="77777777" w:rsidR="00011139" w:rsidRPr="00166744" w:rsidRDefault="00011139" w:rsidP="00011139">
          <w:pPr>
            <w:pStyle w:val="Header"/>
            <w:tabs>
              <w:tab w:val="clear" w:pos="4320"/>
              <w:tab w:val="clear" w:pos="8640"/>
              <w:tab w:val="left" w:pos="1267"/>
            </w:tabs>
            <w:spacing w:after="80"/>
            <w:rPr>
              <w:b/>
            </w:rPr>
          </w:pPr>
          <w:r>
            <w:rPr>
              <w:b/>
            </w:rPr>
            <w:t>Section 8</w:t>
          </w:r>
          <w:r>
            <w:rPr>
              <w:b/>
            </w:rPr>
            <w:tab/>
            <w:t>Legal affairs</w:t>
          </w:r>
        </w:p>
      </w:tc>
    </w:tr>
  </w:tbl>
  <w:p w14:paraId="181610A7" w14:textId="77777777" w:rsidR="00011139" w:rsidRPr="00B56151" w:rsidRDefault="00011139" w:rsidP="00932260">
    <w:pPr>
      <w:pStyle w:val="Header"/>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63403" w14:paraId="236C713B" w14:textId="77777777" w:rsidTr="00863403">
      <w:trPr>
        <w:trHeight w:hRule="exact" w:val="864"/>
      </w:trPr>
      <w:tc>
        <w:tcPr>
          <w:tcW w:w="9850" w:type="dxa"/>
          <w:tcBorders>
            <w:bottom w:val="single" w:sz="2" w:space="0" w:color="000000"/>
          </w:tcBorders>
          <w:vAlign w:val="bottom"/>
        </w:tcPr>
        <w:p w14:paraId="0FBB6709" w14:textId="52F9985A" w:rsidR="00863403" w:rsidRPr="00863403" w:rsidRDefault="00863403" w:rsidP="00863403">
          <w:pPr>
            <w:pStyle w:val="Header"/>
            <w:tabs>
              <w:tab w:val="clear" w:pos="4320"/>
              <w:tab w:val="clear" w:pos="8640"/>
              <w:tab w:val="left" w:pos="1267"/>
            </w:tabs>
            <w:spacing w:after="80"/>
            <w:ind w:left="1267" w:right="1267" w:hanging="1267"/>
          </w:pPr>
          <w:r>
            <w:rPr>
              <w:b/>
            </w:rPr>
            <w:t>Part III</w:t>
          </w:r>
          <w:r>
            <w:rPr>
              <w:b/>
            </w:rPr>
            <w:tab/>
            <w:t>International justice and law</w:t>
          </w:r>
        </w:p>
      </w:tc>
    </w:tr>
  </w:tbl>
  <w:p w14:paraId="12409750" w14:textId="77777777" w:rsidR="00863403" w:rsidRPr="00863403" w:rsidRDefault="00863403" w:rsidP="0086340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63403" w14:paraId="2EF62CC4" w14:textId="77777777" w:rsidTr="00863403">
      <w:trPr>
        <w:trHeight w:hRule="exact" w:val="864"/>
      </w:trPr>
      <w:tc>
        <w:tcPr>
          <w:tcW w:w="9850" w:type="dxa"/>
          <w:tcBorders>
            <w:bottom w:val="single" w:sz="2" w:space="0" w:color="000000"/>
          </w:tcBorders>
          <w:vAlign w:val="bottom"/>
        </w:tcPr>
        <w:p w14:paraId="58E39C75" w14:textId="35202323" w:rsidR="00863403" w:rsidRPr="00863403" w:rsidRDefault="00863403" w:rsidP="00863403">
          <w:pPr>
            <w:pStyle w:val="Header"/>
            <w:tabs>
              <w:tab w:val="clear" w:pos="4320"/>
              <w:tab w:val="clear" w:pos="8640"/>
              <w:tab w:val="left" w:pos="1267"/>
            </w:tabs>
            <w:spacing w:after="80"/>
            <w:rPr>
              <w:b/>
            </w:rPr>
          </w:pPr>
          <w:r>
            <w:rPr>
              <w:b/>
            </w:rPr>
            <w:t>Section 8</w:t>
          </w:r>
          <w:r>
            <w:rPr>
              <w:b/>
            </w:rPr>
            <w:tab/>
            <w:t>Legal affairs</w:t>
          </w:r>
        </w:p>
      </w:tc>
    </w:tr>
  </w:tbl>
  <w:p w14:paraId="2562360B" w14:textId="77777777" w:rsidR="00863403" w:rsidRPr="00863403" w:rsidRDefault="00863403" w:rsidP="008634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128948BC"/>
    <w:multiLevelType w:val="multilevel"/>
    <w:tmpl w:val="565ED34A"/>
    <w:lvl w:ilvl="0">
      <w:start w:val="1"/>
      <w:numFmt w:val="upperRoman"/>
      <w:lvlText w:val="%1."/>
      <w:lvlJc w:val="right"/>
      <w:pPr>
        <w:tabs>
          <w:tab w:val="num" w:pos="1512"/>
        </w:tabs>
        <w:ind w:left="1296" w:firstLine="202"/>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7" w15:restartNumberingAfterBreak="0">
    <w:nsid w:val="28894D3C"/>
    <w:multiLevelType w:val="multilevel"/>
    <w:tmpl w:val="98346DC0"/>
    <w:lvl w:ilvl="0">
      <w:start w:val="1"/>
      <w:numFmt w:val="upperLetter"/>
      <w:lvlText w:val="%1."/>
      <w:lvlJc w:val="right"/>
      <w:pPr>
        <w:tabs>
          <w:tab w:val="num" w:pos="1728"/>
        </w:tabs>
        <w:ind w:left="1728" w:hanging="216"/>
      </w:pPr>
      <w:rPr>
        <w:rFonts w:hint="default"/>
      </w:rPr>
    </w:lvl>
    <w:lvl w:ilvl="1">
      <w:start w:val="1"/>
      <w:numFmt w:val="upperLetter"/>
      <w:lvlText w:val="%2."/>
      <w:lvlJc w:val="left"/>
      <w:pPr>
        <w:tabs>
          <w:tab w:val="num" w:pos="2160"/>
        </w:tabs>
        <w:ind w:left="2160" w:hanging="432"/>
      </w:pPr>
      <w:rPr>
        <w:rFonts w:hint="default"/>
      </w:rPr>
    </w:lvl>
    <w:lvl w:ilvl="2">
      <w:start w:val="1"/>
      <w:numFmt w:val="decimal"/>
      <w:lvlText w:val="%3."/>
      <w:lvlJc w:val="left"/>
      <w:pPr>
        <w:tabs>
          <w:tab w:val="num" w:pos="2592"/>
        </w:tabs>
        <w:ind w:left="2592" w:hanging="432"/>
      </w:pPr>
      <w:rPr>
        <w:rFonts w:hint="default"/>
      </w:rPr>
    </w:lvl>
    <w:lvl w:ilvl="3">
      <w:start w:val="1"/>
      <w:numFmt w:val="lowerLetter"/>
      <w:lvlText w:val="(%4)"/>
      <w:lvlJc w:val="left"/>
      <w:pPr>
        <w:tabs>
          <w:tab w:val="num" w:pos="3024"/>
        </w:tabs>
        <w:ind w:left="3024" w:hanging="432"/>
      </w:pPr>
      <w:rPr>
        <w:rFonts w:hint="default"/>
      </w:rPr>
    </w:lvl>
    <w:lvl w:ilvl="4">
      <w:start w:val="1"/>
      <w:numFmt w:val="lowerRoman"/>
      <w:lvlText w:val="(%5)"/>
      <w:lvlJc w:val="left"/>
      <w:pPr>
        <w:tabs>
          <w:tab w:val="num" w:pos="3456"/>
        </w:tabs>
        <w:ind w:left="3456" w:hanging="432"/>
      </w:pPr>
      <w:rPr>
        <w:rFonts w:hint="default"/>
      </w:rPr>
    </w:lvl>
    <w:lvl w:ilvl="5">
      <w:start w:val="1"/>
      <w:numFmt w:val="bullet"/>
      <w:lvlText w:val=""/>
      <w:lvlJc w:val="left"/>
      <w:pPr>
        <w:tabs>
          <w:tab w:val="num" w:pos="3888"/>
        </w:tabs>
        <w:ind w:left="3888" w:hanging="432"/>
      </w:pPr>
      <w:rPr>
        <w:rFonts w:ascii="Symbol" w:hAnsi="Symbol" w:hint="default"/>
      </w:rPr>
    </w:lvl>
    <w:lvl w:ilvl="6">
      <w:start w:val="1"/>
      <w:numFmt w:val="none"/>
      <w:suff w:val="nothing"/>
      <w:lvlText w:val=""/>
      <w:lvlJc w:val="left"/>
      <w:pPr>
        <w:ind w:left="432" w:firstLine="0"/>
      </w:pPr>
      <w:rPr>
        <w:rFonts w:hint="default"/>
      </w:rPr>
    </w:lvl>
    <w:lvl w:ilvl="7">
      <w:start w:val="1"/>
      <w:numFmt w:val="none"/>
      <w:suff w:val="nothing"/>
      <w:lvlText w:val=""/>
      <w:lvlJc w:val="left"/>
      <w:pPr>
        <w:ind w:left="432" w:firstLine="0"/>
      </w:pPr>
      <w:rPr>
        <w:rFonts w:hint="default"/>
      </w:rPr>
    </w:lvl>
    <w:lvl w:ilvl="8">
      <w:start w:val="1"/>
      <w:numFmt w:val="none"/>
      <w:suff w:val="nothing"/>
      <w:lvlText w:val=""/>
      <w:lvlJc w:val="left"/>
      <w:pPr>
        <w:ind w:left="432" w:firstLine="0"/>
      </w:pPr>
      <w:rPr>
        <w:rFonts w:hint="default"/>
      </w:rPr>
    </w:lvl>
  </w:abstractNum>
  <w:abstractNum w:abstractNumId="8"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1"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2"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7C89687F"/>
    <w:multiLevelType w:val="multilevel"/>
    <w:tmpl w:val="98346DC0"/>
    <w:lvl w:ilvl="0">
      <w:start w:val="1"/>
      <w:numFmt w:val="upperLetter"/>
      <w:lvlText w:val="%1."/>
      <w:lvlJc w:val="right"/>
      <w:pPr>
        <w:tabs>
          <w:tab w:val="num" w:pos="1728"/>
        </w:tabs>
        <w:ind w:left="1728" w:hanging="216"/>
      </w:pPr>
      <w:rPr>
        <w:rFonts w:hint="default"/>
      </w:rPr>
    </w:lvl>
    <w:lvl w:ilvl="1">
      <w:start w:val="1"/>
      <w:numFmt w:val="upperLetter"/>
      <w:lvlText w:val="%2."/>
      <w:lvlJc w:val="left"/>
      <w:pPr>
        <w:tabs>
          <w:tab w:val="num" w:pos="2160"/>
        </w:tabs>
        <w:ind w:left="2160" w:hanging="432"/>
      </w:pPr>
      <w:rPr>
        <w:rFonts w:hint="default"/>
      </w:rPr>
    </w:lvl>
    <w:lvl w:ilvl="2">
      <w:start w:val="1"/>
      <w:numFmt w:val="decimal"/>
      <w:lvlText w:val="%3."/>
      <w:lvlJc w:val="left"/>
      <w:pPr>
        <w:tabs>
          <w:tab w:val="num" w:pos="2592"/>
        </w:tabs>
        <w:ind w:left="2592" w:hanging="432"/>
      </w:pPr>
      <w:rPr>
        <w:rFonts w:hint="default"/>
      </w:rPr>
    </w:lvl>
    <w:lvl w:ilvl="3">
      <w:start w:val="1"/>
      <w:numFmt w:val="lowerLetter"/>
      <w:lvlText w:val="(%4)"/>
      <w:lvlJc w:val="left"/>
      <w:pPr>
        <w:tabs>
          <w:tab w:val="num" w:pos="3024"/>
        </w:tabs>
        <w:ind w:left="3024" w:hanging="432"/>
      </w:pPr>
      <w:rPr>
        <w:rFonts w:hint="default"/>
      </w:rPr>
    </w:lvl>
    <w:lvl w:ilvl="4">
      <w:start w:val="1"/>
      <w:numFmt w:val="lowerRoman"/>
      <w:lvlText w:val="(%5)"/>
      <w:lvlJc w:val="left"/>
      <w:pPr>
        <w:tabs>
          <w:tab w:val="num" w:pos="3456"/>
        </w:tabs>
        <w:ind w:left="3456" w:hanging="432"/>
      </w:pPr>
      <w:rPr>
        <w:rFonts w:hint="default"/>
      </w:rPr>
    </w:lvl>
    <w:lvl w:ilvl="5">
      <w:start w:val="1"/>
      <w:numFmt w:val="bullet"/>
      <w:lvlText w:val=""/>
      <w:lvlJc w:val="left"/>
      <w:pPr>
        <w:tabs>
          <w:tab w:val="num" w:pos="3888"/>
        </w:tabs>
        <w:ind w:left="3888" w:hanging="432"/>
      </w:pPr>
      <w:rPr>
        <w:rFonts w:ascii="Symbol" w:hAnsi="Symbol" w:hint="default"/>
      </w:rPr>
    </w:lvl>
    <w:lvl w:ilvl="6">
      <w:start w:val="1"/>
      <w:numFmt w:val="none"/>
      <w:suff w:val="nothing"/>
      <w:lvlText w:val=""/>
      <w:lvlJc w:val="left"/>
      <w:pPr>
        <w:ind w:left="432" w:firstLine="0"/>
      </w:pPr>
      <w:rPr>
        <w:rFonts w:hint="default"/>
      </w:rPr>
    </w:lvl>
    <w:lvl w:ilvl="7">
      <w:start w:val="1"/>
      <w:numFmt w:val="none"/>
      <w:suff w:val="nothing"/>
      <w:lvlText w:val=""/>
      <w:lvlJc w:val="left"/>
      <w:pPr>
        <w:ind w:left="432" w:firstLine="0"/>
      </w:pPr>
      <w:rPr>
        <w:rFonts w:hint="default"/>
      </w:rPr>
    </w:lvl>
    <w:lvl w:ilvl="8">
      <w:start w:val="1"/>
      <w:numFmt w:val="none"/>
      <w:suff w:val="nothing"/>
      <w:lvlText w:val=""/>
      <w:lvlJc w:val="left"/>
      <w:pPr>
        <w:ind w:left="432" w:firstLine="0"/>
      </w:pPr>
      <w:rPr>
        <w:rFonts w:hint="default"/>
      </w:rPr>
    </w:lvl>
  </w:abstractNum>
  <w:num w:numId="1" w16cid:durableId="1420907156">
    <w:abstractNumId w:val="8"/>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2"/>
  </w:num>
  <w:num w:numId="8" w16cid:durableId="164712109">
    <w:abstractNumId w:val="6"/>
  </w:num>
  <w:num w:numId="9" w16cid:durableId="250091437">
    <w:abstractNumId w:val="11"/>
  </w:num>
  <w:num w:numId="10" w16cid:durableId="524252012">
    <w:abstractNumId w:val="10"/>
  </w:num>
  <w:num w:numId="11" w16cid:durableId="1374187316">
    <w:abstractNumId w:val="9"/>
  </w:num>
  <w:num w:numId="12" w16cid:durableId="36052305">
    <w:abstractNumId w:val="12"/>
  </w:num>
  <w:num w:numId="13" w16cid:durableId="1679231921">
    <w:abstractNumId w:val="6"/>
  </w:num>
  <w:num w:numId="14" w16cid:durableId="1031536774">
    <w:abstractNumId w:val="11"/>
  </w:num>
  <w:num w:numId="15" w16cid:durableId="875393002">
    <w:abstractNumId w:val="9"/>
  </w:num>
  <w:num w:numId="16" w16cid:durableId="1483237288">
    <w:abstractNumId w:val="9"/>
  </w:num>
  <w:num w:numId="17" w16cid:durableId="912012482">
    <w:abstractNumId w:val="9"/>
  </w:num>
  <w:num w:numId="18" w16cid:durableId="1379892502">
    <w:abstractNumId w:val="9"/>
  </w:num>
  <w:num w:numId="19" w16cid:durableId="1788037444">
    <w:abstractNumId w:val="9"/>
  </w:num>
  <w:num w:numId="20" w16cid:durableId="984509384">
    <w:abstractNumId w:val="9"/>
  </w:num>
  <w:num w:numId="21" w16cid:durableId="723914449">
    <w:abstractNumId w:val="9"/>
  </w:num>
  <w:num w:numId="22" w16cid:durableId="563181366">
    <w:abstractNumId w:val="9"/>
  </w:num>
  <w:num w:numId="23" w16cid:durableId="1979722990">
    <w:abstractNumId w:val="9"/>
  </w:num>
  <w:num w:numId="24" w16cid:durableId="1877236076">
    <w:abstractNumId w:val="10"/>
  </w:num>
  <w:num w:numId="25" w16cid:durableId="1461075889">
    <w:abstractNumId w:val="9"/>
  </w:num>
  <w:num w:numId="26" w16cid:durableId="1244948004">
    <w:abstractNumId w:val="13"/>
  </w:num>
  <w:num w:numId="27" w16cid:durableId="373428272">
    <w:abstractNumId w:val="7"/>
  </w:num>
  <w:num w:numId="28" w16cid:durableId="836193300">
    <w:abstractNumId w:val="5"/>
  </w:num>
  <w:num w:numId="29" w16cid:durableId="1858078227">
    <w:abstractNumId w:val="14"/>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776*"/>
    <w:docVar w:name="CreationDt" w:val="30/03/2026 10:19 AM"/>
    <w:docVar w:name="DocCategory" w:val="Doc"/>
    <w:docVar w:name="DocType" w:val="Final"/>
    <w:docVar w:name="DutyStation" w:val="New York"/>
    <w:docVar w:name="FooterJN" w:val="26-03776"/>
    <w:docVar w:name="jobn" w:val="26-03776 (E)"/>
    <w:docVar w:name="jobnDT" w:val="26-03776 (E)   300326"/>
    <w:docVar w:name="jobnDTDT" w:val="26-03776 (E)   300326   300326"/>
    <w:docVar w:name="JobNo" w:val="2603776E"/>
    <w:docVar w:name="JobNo2" w:val="2605519E"/>
    <w:docVar w:name="LocalDrive" w:val="-1"/>
    <w:docVar w:name="OandT" w:val=" "/>
    <w:docVar w:name="Session1" w:val="Eighty-first session _x000d_"/>
    <w:docVar w:name="sss1" w:val="A/81/6 (Sect. 8)"/>
    <w:docVar w:name="sss2" w:val="-"/>
    <w:docVar w:name="Symbol1" w:val="A/81/6 (Sect. 8)"/>
    <w:docVar w:name="Symbol2" w:val="-"/>
    <w:docVar w:name="Title1" w:val="_x0009__x0009_Proposed programme budget for 2027 _x000d_"/>
    <w:docVar w:name="Title2" w:val="_x0009__x0009_Legal affairs_x000d_"/>
  </w:docVars>
  <w:rsids>
    <w:rsidRoot w:val="003B73EC"/>
    <w:rsid w:val="00000565"/>
    <w:rsid w:val="00001169"/>
    <w:rsid w:val="00001967"/>
    <w:rsid w:val="00002F3B"/>
    <w:rsid w:val="00011139"/>
    <w:rsid w:val="00020398"/>
    <w:rsid w:val="0004189E"/>
    <w:rsid w:val="00053A51"/>
    <w:rsid w:val="000546B7"/>
    <w:rsid w:val="00065FC5"/>
    <w:rsid w:val="000B7449"/>
    <w:rsid w:val="000C29B6"/>
    <w:rsid w:val="000F0100"/>
    <w:rsid w:val="00104DBF"/>
    <w:rsid w:val="00105618"/>
    <w:rsid w:val="00110A42"/>
    <w:rsid w:val="001129C3"/>
    <w:rsid w:val="001325B0"/>
    <w:rsid w:val="00142021"/>
    <w:rsid w:val="00151F81"/>
    <w:rsid w:val="00171CDD"/>
    <w:rsid w:val="0018102C"/>
    <w:rsid w:val="001821A8"/>
    <w:rsid w:val="00192974"/>
    <w:rsid w:val="00193C87"/>
    <w:rsid w:val="00194664"/>
    <w:rsid w:val="001946D7"/>
    <w:rsid w:val="001958D5"/>
    <w:rsid w:val="001978D5"/>
    <w:rsid w:val="001B057F"/>
    <w:rsid w:val="001B1BAE"/>
    <w:rsid w:val="001F7BA4"/>
    <w:rsid w:val="00211F10"/>
    <w:rsid w:val="00221EE3"/>
    <w:rsid w:val="00232B37"/>
    <w:rsid w:val="00240F56"/>
    <w:rsid w:val="00247400"/>
    <w:rsid w:val="00250521"/>
    <w:rsid w:val="0027492E"/>
    <w:rsid w:val="002A53E6"/>
    <w:rsid w:val="002B0604"/>
    <w:rsid w:val="002B5479"/>
    <w:rsid w:val="002C5472"/>
    <w:rsid w:val="002E2B75"/>
    <w:rsid w:val="002E304D"/>
    <w:rsid w:val="002E5447"/>
    <w:rsid w:val="002E6B7E"/>
    <w:rsid w:val="002F0B40"/>
    <w:rsid w:val="003073ED"/>
    <w:rsid w:val="00317B4F"/>
    <w:rsid w:val="0032471A"/>
    <w:rsid w:val="00326100"/>
    <w:rsid w:val="00331D20"/>
    <w:rsid w:val="0033279A"/>
    <w:rsid w:val="00332F0C"/>
    <w:rsid w:val="003554C8"/>
    <w:rsid w:val="003564C6"/>
    <w:rsid w:val="00365FD7"/>
    <w:rsid w:val="00367D2F"/>
    <w:rsid w:val="00373732"/>
    <w:rsid w:val="003770EC"/>
    <w:rsid w:val="003852E4"/>
    <w:rsid w:val="0039701D"/>
    <w:rsid w:val="003A79FF"/>
    <w:rsid w:val="003B1D1B"/>
    <w:rsid w:val="003B3741"/>
    <w:rsid w:val="003B73EC"/>
    <w:rsid w:val="003C7ACA"/>
    <w:rsid w:val="003E5E54"/>
    <w:rsid w:val="003F0C8A"/>
    <w:rsid w:val="003F6C79"/>
    <w:rsid w:val="003F75F8"/>
    <w:rsid w:val="0040548F"/>
    <w:rsid w:val="00415201"/>
    <w:rsid w:val="004200C7"/>
    <w:rsid w:val="0042135F"/>
    <w:rsid w:val="0042417B"/>
    <w:rsid w:val="004278E3"/>
    <w:rsid w:val="00443AE6"/>
    <w:rsid w:val="004536CE"/>
    <w:rsid w:val="0047638E"/>
    <w:rsid w:val="00492A32"/>
    <w:rsid w:val="004947D8"/>
    <w:rsid w:val="00495E7B"/>
    <w:rsid w:val="0049669D"/>
    <w:rsid w:val="004B5E08"/>
    <w:rsid w:val="004B77B6"/>
    <w:rsid w:val="004C213C"/>
    <w:rsid w:val="004C520B"/>
    <w:rsid w:val="004D46E8"/>
    <w:rsid w:val="004E1FCC"/>
    <w:rsid w:val="004F5722"/>
    <w:rsid w:val="00511492"/>
    <w:rsid w:val="00520561"/>
    <w:rsid w:val="00522D35"/>
    <w:rsid w:val="0054211F"/>
    <w:rsid w:val="005610B1"/>
    <w:rsid w:val="00567938"/>
    <w:rsid w:val="00576174"/>
    <w:rsid w:val="005823C5"/>
    <w:rsid w:val="005A30CE"/>
    <w:rsid w:val="005A7D8D"/>
    <w:rsid w:val="005B232C"/>
    <w:rsid w:val="005B6F38"/>
    <w:rsid w:val="005C09DF"/>
    <w:rsid w:val="005D4F00"/>
    <w:rsid w:val="005E635C"/>
    <w:rsid w:val="005E67A9"/>
    <w:rsid w:val="005F1B4F"/>
    <w:rsid w:val="00602C58"/>
    <w:rsid w:val="006362DA"/>
    <w:rsid w:val="00656EEB"/>
    <w:rsid w:val="00665001"/>
    <w:rsid w:val="00684C11"/>
    <w:rsid w:val="00685986"/>
    <w:rsid w:val="00690DBE"/>
    <w:rsid w:val="00694F0A"/>
    <w:rsid w:val="006A1127"/>
    <w:rsid w:val="006A31AA"/>
    <w:rsid w:val="006A542F"/>
    <w:rsid w:val="006B474D"/>
    <w:rsid w:val="006C7738"/>
    <w:rsid w:val="006D3283"/>
    <w:rsid w:val="006D42F9"/>
    <w:rsid w:val="006F6EF7"/>
    <w:rsid w:val="00704CC6"/>
    <w:rsid w:val="007056CC"/>
    <w:rsid w:val="00721366"/>
    <w:rsid w:val="00727155"/>
    <w:rsid w:val="007558C0"/>
    <w:rsid w:val="00756A51"/>
    <w:rsid w:val="007633C9"/>
    <w:rsid w:val="0078108F"/>
    <w:rsid w:val="007B304F"/>
    <w:rsid w:val="007B4CD6"/>
    <w:rsid w:val="007C3668"/>
    <w:rsid w:val="007C3AF0"/>
    <w:rsid w:val="007C4CDF"/>
    <w:rsid w:val="007E0CCF"/>
    <w:rsid w:val="007E475E"/>
    <w:rsid w:val="00804586"/>
    <w:rsid w:val="008138CB"/>
    <w:rsid w:val="00820DAE"/>
    <w:rsid w:val="00823745"/>
    <w:rsid w:val="0084072B"/>
    <w:rsid w:val="00840787"/>
    <w:rsid w:val="00852CB7"/>
    <w:rsid w:val="008618C7"/>
    <w:rsid w:val="00863195"/>
    <w:rsid w:val="00863403"/>
    <w:rsid w:val="00871053"/>
    <w:rsid w:val="00872F86"/>
    <w:rsid w:val="008743C2"/>
    <w:rsid w:val="00876172"/>
    <w:rsid w:val="00877270"/>
    <w:rsid w:val="008777AE"/>
    <w:rsid w:val="0088056D"/>
    <w:rsid w:val="00894B41"/>
    <w:rsid w:val="008A24EF"/>
    <w:rsid w:val="008A2590"/>
    <w:rsid w:val="008E01AC"/>
    <w:rsid w:val="008F0836"/>
    <w:rsid w:val="008F11CA"/>
    <w:rsid w:val="00911D71"/>
    <w:rsid w:val="0092637D"/>
    <w:rsid w:val="00932260"/>
    <w:rsid w:val="00934670"/>
    <w:rsid w:val="00953180"/>
    <w:rsid w:val="00965598"/>
    <w:rsid w:val="009764B8"/>
    <w:rsid w:val="00976519"/>
    <w:rsid w:val="009831F9"/>
    <w:rsid w:val="009A7E7A"/>
    <w:rsid w:val="009B00E9"/>
    <w:rsid w:val="009B0F08"/>
    <w:rsid w:val="009B422E"/>
    <w:rsid w:val="009B6168"/>
    <w:rsid w:val="009D56BA"/>
    <w:rsid w:val="009F7058"/>
    <w:rsid w:val="00A0046B"/>
    <w:rsid w:val="00A05450"/>
    <w:rsid w:val="00A1305F"/>
    <w:rsid w:val="00A23F60"/>
    <w:rsid w:val="00A33475"/>
    <w:rsid w:val="00A3652E"/>
    <w:rsid w:val="00A40FA9"/>
    <w:rsid w:val="00A543F2"/>
    <w:rsid w:val="00A630C0"/>
    <w:rsid w:val="00A72797"/>
    <w:rsid w:val="00A830A4"/>
    <w:rsid w:val="00A84EFD"/>
    <w:rsid w:val="00A93EF6"/>
    <w:rsid w:val="00AA29EE"/>
    <w:rsid w:val="00AB3A58"/>
    <w:rsid w:val="00AB7235"/>
    <w:rsid w:val="00AC7755"/>
    <w:rsid w:val="00AD4900"/>
    <w:rsid w:val="00AD63E2"/>
    <w:rsid w:val="00AF3F1B"/>
    <w:rsid w:val="00AF5347"/>
    <w:rsid w:val="00B125A0"/>
    <w:rsid w:val="00B24905"/>
    <w:rsid w:val="00B272FA"/>
    <w:rsid w:val="00B27698"/>
    <w:rsid w:val="00B30A24"/>
    <w:rsid w:val="00B43769"/>
    <w:rsid w:val="00B56151"/>
    <w:rsid w:val="00B7299C"/>
    <w:rsid w:val="00B81497"/>
    <w:rsid w:val="00B82DBD"/>
    <w:rsid w:val="00B901FD"/>
    <w:rsid w:val="00B9747D"/>
    <w:rsid w:val="00BC2C8A"/>
    <w:rsid w:val="00BE7E3C"/>
    <w:rsid w:val="00BF0F4C"/>
    <w:rsid w:val="00BF21FB"/>
    <w:rsid w:val="00BF4038"/>
    <w:rsid w:val="00BF5ECC"/>
    <w:rsid w:val="00C0683E"/>
    <w:rsid w:val="00C07C9A"/>
    <w:rsid w:val="00C16A02"/>
    <w:rsid w:val="00C16D72"/>
    <w:rsid w:val="00C174A0"/>
    <w:rsid w:val="00C20886"/>
    <w:rsid w:val="00C26145"/>
    <w:rsid w:val="00C34BFC"/>
    <w:rsid w:val="00C37002"/>
    <w:rsid w:val="00C55B35"/>
    <w:rsid w:val="00C60123"/>
    <w:rsid w:val="00C60DD3"/>
    <w:rsid w:val="00C6119A"/>
    <w:rsid w:val="00C64247"/>
    <w:rsid w:val="00C75CAB"/>
    <w:rsid w:val="00C779F0"/>
    <w:rsid w:val="00CA4174"/>
    <w:rsid w:val="00CC2D86"/>
    <w:rsid w:val="00CD01FA"/>
    <w:rsid w:val="00CE35F9"/>
    <w:rsid w:val="00D16A2B"/>
    <w:rsid w:val="00D23FFB"/>
    <w:rsid w:val="00D310EA"/>
    <w:rsid w:val="00D409D0"/>
    <w:rsid w:val="00D62511"/>
    <w:rsid w:val="00D75359"/>
    <w:rsid w:val="00D84917"/>
    <w:rsid w:val="00D97E0D"/>
    <w:rsid w:val="00DB0712"/>
    <w:rsid w:val="00DB652C"/>
    <w:rsid w:val="00DB7EBB"/>
    <w:rsid w:val="00DC4FC5"/>
    <w:rsid w:val="00DC5B69"/>
    <w:rsid w:val="00DE254A"/>
    <w:rsid w:val="00DE45FA"/>
    <w:rsid w:val="00DE5B5D"/>
    <w:rsid w:val="00E106CB"/>
    <w:rsid w:val="00E15BEF"/>
    <w:rsid w:val="00E16CEC"/>
    <w:rsid w:val="00E23A5C"/>
    <w:rsid w:val="00E26B1A"/>
    <w:rsid w:val="00E36C63"/>
    <w:rsid w:val="00E3780A"/>
    <w:rsid w:val="00E439B2"/>
    <w:rsid w:val="00E46BF9"/>
    <w:rsid w:val="00E53294"/>
    <w:rsid w:val="00E548DF"/>
    <w:rsid w:val="00E56A0F"/>
    <w:rsid w:val="00E700F1"/>
    <w:rsid w:val="00E8036E"/>
    <w:rsid w:val="00E9043A"/>
    <w:rsid w:val="00E97917"/>
    <w:rsid w:val="00EA1709"/>
    <w:rsid w:val="00EA529A"/>
    <w:rsid w:val="00EB4B26"/>
    <w:rsid w:val="00EF48E8"/>
    <w:rsid w:val="00EF72B7"/>
    <w:rsid w:val="00F003B9"/>
    <w:rsid w:val="00F05AC4"/>
    <w:rsid w:val="00F10149"/>
    <w:rsid w:val="00F21C1A"/>
    <w:rsid w:val="00F3798D"/>
    <w:rsid w:val="00F50303"/>
    <w:rsid w:val="00F53CB4"/>
    <w:rsid w:val="00F63031"/>
    <w:rsid w:val="00F65F4F"/>
    <w:rsid w:val="00F73C20"/>
    <w:rsid w:val="00F9315E"/>
    <w:rsid w:val="00F95E56"/>
    <w:rsid w:val="00FB0BBE"/>
    <w:rsid w:val="00FB0FD3"/>
    <w:rsid w:val="00FB4B03"/>
    <w:rsid w:val="00FC5DD8"/>
    <w:rsid w:val="00FC6F28"/>
    <w:rsid w:val="00FD1B9D"/>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97949"/>
  <w15:chartTrackingRefBased/>
  <w15:docId w15:val="{E509F678-04EE-499F-8487-6DC8E7C6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singl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3B7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3EC"/>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3B73E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3EC"/>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3B73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73EC"/>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3B73EC"/>
    <w:pPr>
      <w:ind w:left="720"/>
      <w:contextualSpacing/>
    </w:pPr>
  </w:style>
  <w:style w:type="character" w:styleId="IntenseEmphasis">
    <w:name w:val="Intense Emphasis"/>
    <w:basedOn w:val="DefaultParagraphFont"/>
    <w:uiPriority w:val="21"/>
    <w:qFormat/>
    <w:rsid w:val="003B73EC"/>
    <w:rPr>
      <w:i/>
      <w:iCs/>
      <w:color w:val="2F5496" w:themeColor="accent1" w:themeShade="BF"/>
    </w:rPr>
  </w:style>
  <w:style w:type="paragraph" w:styleId="IntenseQuote">
    <w:name w:val="Intense Quote"/>
    <w:basedOn w:val="Normal"/>
    <w:next w:val="Normal"/>
    <w:link w:val="IntenseQuoteChar"/>
    <w:uiPriority w:val="30"/>
    <w:qFormat/>
    <w:rsid w:val="003B7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3EC"/>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3B73EC"/>
    <w:rPr>
      <w:b/>
      <w:bCs/>
      <w:smallCaps/>
      <w:color w:val="2F5496" w:themeColor="accent1" w:themeShade="BF"/>
      <w:spacing w:val="5"/>
    </w:rPr>
  </w:style>
  <w:style w:type="paragraph" w:styleId="CommentText">
    <w:name w:val="annotation text"/>
    <w:basedOn w:val="Normal"/>
    <w:link w:val="CommentTextChar"/>
    <w:uiPriority w:val="99"/>
    <w:semiHidden/>
    <w:unhideWhenUsed/>
    <w:rsid w:val="00932260"/>
    <w:pPr>
      <w:spacing w:line="240" w:lineRule="auto"/>
    </w:pPr>
    <w:rPr>
      <w:szCs w:val="20"/>
    </w:rPr>
  </w:style>
  <w:style w:type="character" w:customStyle="1" w:styleId="CommentTextChar">
    <w:name w:val="Comment Text Char"/>
    <w:basedOn w:val="DefaultParagraphFont"/>
    <w:link w:val="CommentText"/>
    <w:uiPriority w:val="99"/>
    <w:semiHidden/>
    <w:rsid w:val="00932260"/>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932260"/>
    <w:rPr>
      <w:b/>
      <w:bCs/>
    </w:rPr>
  </w:style>
  <w:style w:type="character" w:customStyle="1" w:styleId="CommentSubjectChar">
    <w:name w:val="Comment Subject Char"/>
    <w:basedOn w:val="CommentTextChar"/>
    <w:link w:val="CommentSubject"/>
    <w:uiPriority w:val="99"/>
    <w:semiHidden/>
    <w:rsid w:val="00932260"/>
    <w:rPr>
      <w:rFonts w:ascii="Times New Roman" w:eastAsiaTheme="minorHAnsi" w:hAnsi="Times New Roman" w:cs="Times New Roman"/>
      <w:b/>
      <w:bCs/>
      <w:spacing w:val="4"/>
      <w:w w:val="103"/>
      <w:sz w:val="20"/>
      <w:szCs w:val="20"/>
      <w:lang w:val="en-GB" w:eastAsia="en-US"/>
    </w:rPr>
  </w:style>
  <w:style w:type="table" w:customStyle="1" w:styleId="TableGrid39">
    <w:name w:val="Table Grid39"/>
    <w:basedOn w:val="TableNormal"/>
    <w:next w:val="TableGrid"/>
    <w:qFormat/>
    <w:rsid w:val="00863403"/>
    <w:pPr>
      <w:suppressAutoHyphens/>
      <w:spacing w:after="0" w:line="240" w:lineRule="exact"/>
    </w:pPr>
    <w:rPr>
      <w:rFonts w:ascii="Times New Roman" w:eastAsia="Times New Roman" w:hAnsi="Times New Roman" w:cs="Times New Roman"/>
      <w:spacing w:val="4"/>
      <w:w w:val="103"/>
      <w:kern w:val="14"/>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63403"/>
    <w:pPr>
      <w:spacing w:after="0" w:line="240" w:lineRule="auto"/>
    </w:pPr>
    <w:rPr>
      <w:rFonts w:ascii="Times New Roman" w:eastAsiaTheme="minorHAnsi" w:hAnsi="Times New Roman" w:cs="Times New Roman"/>
      <w:spacing w:val="4"/>
      <w:w w:val="103"/>
      <w:sz w:val="20"/>
      <w:lang w:val="en-GB" w:eastAsia="en-US"/>
    </w:rPr>
  </w:style>
  <w:style w:type="paragraph" w:customStyle="1" w:styleId="6VerbatimAgendaItem">
    <w:name w:val="6. Verbatim Agenda Item"/>
    <w:basedOn w:val="Normal"/>
    <w:qFormat/>
    <w:rsid w:val="00E439B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lang w:val="fr-CA"/>
    </w:rPr>
  </w:style>
  <w:style w:type="paragraph" w:customStyle="1" w:styleId="7VerbatimAgendaItemLessSpaceAfter">
    <w:name w:val="7. Verbatim Agenda Item Less Space After"/>
    <w:basedOn w:val="Normal"/>
    <w:qFormat/>
    <w:rsid w:val="00E439B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lang w:val="fr-CA"/>
    </w:rPr>
  </w:style>
  <w:style w:type="paragraph" w:customStyle="1" w:styleId="8VerbatimAgendaabc">
    <w:name w:val="8. Verbatim Agenda (a) (b) (c)"/>
    <w:basedOn w:val="Normal"/>
    <w:qFormat/>
    <w:rsid w:val="00E439B2"/>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lang w:val="fr-CA"/>
    </w:rPr>
  </w:style>
  <w:style w:type="paragraph" w:customStyle="1" w:styleId="12VerbatimAsteriskStaffMilitaryCommittee">
    <w:name w:val="12. Verbatim Asterisk (Staff Military Committee)"/>
    <w:basedOn w:val="Normal"/>
    <w:qFormat/>
    <w:rsid w:val="00E439B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rPr>
      <w:lang w:val="fr-CA"/>
    </w:rPr>
  </w:style>
  <w:style w:type="paragraph" w:customStyle="1" w:styleId="13VerbatimSubAgenda">
    <w:name w:val="13. Verbatim Sub Agenda"/>
    <w:basedOn w:val="Normal"/>
    <w:qFormat/>
    <w:rsid w:val="00E439B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lang w:val="fr-CA"/>
    </w:rPr>
  </w:style>
  <w:style w:type="paragraph" w:customStyle="1" w:styleId="9VerbatimInFavourAgainstAbstaining">
    <w:name w:val="9. Verbatim In Favour Against Abstaining"/>
    <w:basedOn w:val="Normal"/>
    <w:qFormat/>
    <w:rsid w:val="00E439B2"/>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lang w:val="fr-CA"/>
    </w:rPr>
  </w:style>
  <w:style w:type="paragraph" w:customStyle="1" w:styleId="14VerbatimReissueDocument">
    <w:name w:val="14. Verbatim Reissue Document"/>
    <w:basedOn w:val="Normal"/>
    <w:qFormat/>
    <w:rsid w:val="00E439B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lang w:val="fr-CA"/>
    </w:rPr>
  </w:style>
  <w:style w:type="paragraph" w:customStyle="1" w:styleId="11VerbatimSubsequentlyIntendedToVote">
    <w:name w:val="11. Verbatim Subsequently Intended To Vote"/>
    <w:basedOn w:val="Normal"/>
    <w:qFormat/>
    <w:rsid w:val="00E439B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lang w:val="fr-CA"/>
    </w:rPr>
  </w:style>
  <w:style w:type="paragraph" w:customStyle="1" w:styleId="10VerbatimVotingGroups">
    <w:name w:val="10. Verbatim Voting Groups"/>
    <w:basedOn w:val="Normal"/>
    <w:qFormat/>
    <w:rsid w:val="00E439B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lang w:val="fr-CA"/>
    </w:rPr>
  </w:style>
  <w:style w:type="table" w:customStyle="1" w:styleId="TableGrid2">
    <w:name w:val="Table Grid2"/>
    <w:basedOn w:val="TableNormal"/>
    <w:next w:val="TableGrid"/>
    <w:qFormat/>
    <w:rsid w:val="00E439B2"/>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RES/54/28"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62/70" TargetMode="External"/><Relationship Id="rId63" Type="http://schemas.openxmlformats.org/officeDocument/2006/relationships/hyperlink" Target="https://docs.un.org/en/A/RES/79/124" TargetMode="External"/><Relationship Id="rId84" Type="http://schemas.openxmlformats.org/officeDocument/2006/relationships/hyperlink" Target="https://docs.un.org/en/A/RES/79/144" TargetMode="External"/><Relationship Id="rId138" Type="http://schemas.openxmlformats.org/officeDocument/2006/relationships/hyperlink" Target="https://docs.un.org/en/A/RES/80/170" TargetMode="External"/><Relationship Id="rId159" Type="http://schemas.openxmlformats.org/officeDocument/2006/relationships/hyperlink" Target="https://docs.un.org/en/A/RES/71/248" TargetMode="External"/><Relationship Id="rId170" Type="http://schemas.openxmlformats.org/officeDocument/2006/relationships/fontTable" Target="fontTable.xml"/><Relationship Id="rId107" Type="http://schemas.openxmlformats.org/officeDocument/2006/relationships/hyperlink" Target="https://docs.un.org/en/A/RES/80/161" TargetMode="External"/><Relationship Id="rId11" Type="http://schemas.openxmlformats.org/officeDocument/2006/relationships/header" Target="header1.xml"/><Relationship Id="rId32" Type="http://schemas.openxmlformats.org/officeDocument/2006/relationships/hyperlink" Target="https://docs.un.org/en/A/RES/77/321" TargetMode="External"/><Relationship Id="rId53" Type="http://schemas.openxmlformats.org/officeDocument/2006/relationships/hyperlink" Target="https://docs.un.org/en/A/RES/487(V)" TargetMode="External"/><Relationship Id="rId74" Type="http://schemas.openxmlformats.org/officeDocument/2006/relationships/hyperlink" Target="https://docs.un.org/en/A/RES/52/26" TargetMode="External"/><Relationship Id="rId128" Type="http://schemas.openxmlformats.org/officeDocument/2006/relationships/hyperlink" Target="https://docs.un.org/en/A/RES/80/110" TargetMode="External"/><Relationship Id="rId149" Type="http://schemas.openxmlformats.org/officeDocument/2006/relationships/hyperlink" Target="https://docs.un.org/en/A/RES/80/221" TargetMode="External"/><Relationship Id="rId5" Type="http://schemas.openxmlformats.org/officeDocument/2006/relationships/numbering" Target="numbering.xml"/><Relationship Id="rId95" Type="http://schemas.openxmlformats.org/officeDocument/2006/relationships/hyperlink" Target="https://docs.un.org/en/A/RES/80/109" TargetMode="External"/><Relationship Id="rId160" Type="http://schemas.openxmlformats.org/officeDocument/2006/relationships/hyperlink" Target="https://docs.un.org/en/A/RES/75/193" TargetMode="External"/><Relationship Id="rId22" Type="http://schemas.openxmlformats.org/officeDocument/2006/relationships/hyperlink" Target="https://docs.un.org/en/a/81/50" TargetMode="External"/><Relationship Id="rId43" Type="http://schemas.openxmlformats.org/officeDocument/2006/relationships/hyperlink" Target="https://docs.un.org/en/A/RES/80/167" TargetMode="External"/><Relationship Id="rId64" Type="http://schemas.openxmlformats.org/officeDocument/2006/relationships/hyperlink" Target="https://docs.un.org/en/A/RES/80/159" TargetMode="External"/><Relationship Id="rId118" Type="http://schemas.openxmlformats.org/officeDocument/2006/relationships/hyperlink" Target="https://docs.un.org/en/A/RES/78/236" TargetMode="External"/><Relationship Id="rId139" Type="http://schemas.openxmlformats.org/officeDocument/2006/relationships/hyperlink" Target="https://docs.un.org/en/A/HRC/RES/39/2" TargetMode="External"/><Relationship Id="rId85" Type="http://schemas.openxmlformats.org/officeDocument/2006/relationships/hyperlink" Target="https://docs.un.org/en/A/RES/80/110" TargetMode="External"/><Relationship Id="rId150" Type="http://schemas.openxmlformats.org/officeDocument/2006/relationships/hyperlink" Target="https://docs.un.org/en/A/HRC/RES/39/2" TargetMode="External"/><Relationship Id="rId171" Type="http://schemas.microsoft.com/office/2011/relationships/people" Target="people.xml"/><Relationship Id="rId12" Type="http://schemas.openxmlformats.org/officeDocument/2006/relationships/header" Target="header2.xml"/><Relationship Id="rId33" Type="http://schemas.openxmlformats.org/officeDocument/2006/relationships/hyperlink" Target="https://docs.un.org/en/A/RES/78/272" TargetMode="External"/><Relationship Id="rId108" Type="http://schemas.openxmlformats.org/officeDocument/2006/relationships/hyperlink" Target="https://docs.un.org/en/A/RES/80/162" TargetMode="External"/><Relationship Id="rId129" Type="http://schemas.openxmlformats.org/officeDocument/2006/relationships/hyperlink" Target="https://docs.un.org/en/A/RES/80/110" TargetMode="External"/><Relationship Id="rId54" Type="http://schemas.openxmlformats.org/officeDocument/2006/relationships/hyperlink" Target="https://docs.un.org/en/A/RES/987(X)" TargetMode="External"/><Relationship Id="rId70" Type="http://schemas.openxmlformats.org/officeDocument/2006/relationships/hyperlink" Target="https://undocs.org/en/A/RES/37/66" TargetMode="External"/><Relationship Id="rId75" Type="http://schemas.openxmlformats.org/officeDocument/2006/relationships/hyperlink" Target="https://docs.un.org/en/A/RES/55/7" TargetMode="External"/><Relationship Id="rId91" Type="http://schemas.openxmlformats.org/officeDocument/2006/relationships/hyperlink" Target="https://docs.un.org/en/A/RES/71/123" TargetMode="External"/><Relationship Id="rId96" Type="http://schemas.openxmlformats.org/officeDocument/2006/relationships/hyperlink" Target="https://docs.un.org/en/A/RES/70/1" TargetMode="External"/><Relationship Id="rId140" Type="http://schemas.openxmlformats.org/officeDocument/2006/relationships/hyperlink" Target="https://docs.un.org/en/A/RES/73/264" TargetMode="External"/><Relationship Id="rId145" Type="http://schemas.openxmlformats.org/officeDocument/2006/relationships/footer" Target="footer4.xml"/><Relationship Id="rId161" Type="http://schemas.openxmlformats.org/officeDocument/2006/relationships/hyperlink" Target="https://docs.un.org/en/A/RES/76/228" TargetMode="External"/><Relationship Id="rId166" Type="http://schemas.openxmlformats.org/officeDocument/2006/relationships/hyperlink" Target="https://docs.un.org/en/A/80/6(Sect.8)"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ocs.un.org/en/A/RES/77/267" TargetMode="External"/><Relationship Id="rId28" Type="http://schemas.openxmlformats.org/officeDocument/2006/relationships/hyperlink" Target="https://docs.un.org/en/A/RES/2205(XXI)" TargetMode="External"/><Relationship Id="rId49" Type="http://schemas.openxmlformats.org/officeDocument/2006/relationships/hyperlink" Target="https://docs.un.org/en/A/RES/2819(XXVI)" TargetMode="External"/><Relationship Id="rId114" Type="http://schemas.openxmlformats.org/officeDocument/2006/relationships/hyperlink" Target="https://undocs.org/en/A/RES/33/141" TargetMode="External"/><Relationship Id="rId119" Type="http://schemas.openxmlformats.org/officeDocument/2006/relationships/hyperlink" Target="https://docs.un.org/en/A/RES/80/170" TargetMode="External"/><Relationship Id="rId44" Type="http://schemas.openxmlformats.org/officeDocument/2006/relationships/hyperlink" Target="https://docs.un.org/en/A/RES/63/253" TargetMode="External"/><Relationship Id="rId60" Type="http://schemas.openxmlformats.org/officeDocument/2006/relationships/hyperlink" Target="https://docs.un.org/en/A/RES/78/114" TargetMode="External"/><Relationship Id="rId65" Type="http://schemas.openxmlformats.org/officeDocument/2006/relationships/hyperlink" Target="https://docs.un.org/en/A/RES/80/165" TargetMode="External"/><Relationship Id="rId81" Type="http://schemas.openxmlformats.org/officeDocument/2006/relationships/hyperlink" Target="https://docs.un.org/en/A/RES/68/70" TargetMode="External"/><Relationship Id="rId86" Type="http://schemas.openxmlformats.org/officeDocument/2006/relationships/hyperlink" Target="https://docs.un.org/en/A/RES/52/251" TargetMode="External"/><Relationship Id="rId130" Type="http://schemas.openxmlformats.org/officeDocument/2006/relationships/hyperlink" Target="https://docs.un.org/en/A/RES/78/69" TargetMode="External"/><Relationship Id="rId135" Type="http://schemas.openxmlformats.org/officeDocument/2006/relationships/hyperlink" Target="https://docs.un.org/en/A/80/6(Sect.8)" TargetMode="External"/><Relationship Id="rId151" Type="http://schemas.openxmlformats.org/officeDocument/2006/relationships/hyperlink" Target="https://docs.un.org/en/A/HRC/RES/59/2" TargetMode="External"/><Relationship Id="rId156" Type="http://schemas.openxmlformats.org/officeDocument/2006/relationships/hyperlink" Target="https://docs.un.org/en/A/71/755" TargetMode="External"/><Relationship Id="rId172" Type="http://schemas.openxmlformats.org/officeDocument/2006/relationships/theme" Target="theme/theme1.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80/163" TargetMode="External"/><Relationship Id="rId109" Type="http://schemas.openxmlformats.org/officeDocument/2006/relationships/hyperlink" Target="https://docs.un.org/en/A/RES/23(I)" TargetMode="External"/><Relationship Id="rId34" Type="http://schemas.openxmlformats.org/officeDocument/2006/relationships/header" Target="header6.xml"/><Relationship Id="rId50" Type="http://schemas.openxmlformats.org/officeDocument/2006/relationships/hyperlink" Target="https://docs.un.org/en/A/RES/77/299" TargetMode="External"/><Relationship Id="rId55" Type="http://schemas.openxmlformats.org/officeDocument/2006/relationships/hyperlink" Target="https://docs.un.org/en/A/RES/3006(XXVII)" TargetMode="External"/><Relationship Id="rId76" Type="http://schemas.openxmlformats.org/officeDocument/2006/relationships/hyperlink" Target="https://docs.un.org/en/A/RES/60/30" TargetMode="External"/><Relationship Id="rId97" Type="http://schemas.openxmlformats.org/officeDocument/2006/relationships/hyperlink" Target="https://docs.un.org/en/A/RES/71/312" TargetMode="External"/><Relationship Id="rId104" Type="http://schemas.openxmlformats.org/officeDocument/2006/relationships/hyperlink" Target="https://docs.un.org/en/A/RES/79/271" TargetMode="External"/><Relationship Id="rId120" Type="http://schemas.openxmlformats.org/officeDocument/2006/relationships/hyperlink" Target="https://docs.un.org/en/S/RES/2793(2025)" TargetMode="External"/><Relationship Id="rId125" Type="http://schemas.openxmlformats.org/officeDocument/2006/relationships/hyperlink" Target="https://docs.un.org/en/A/RES/77/321" TargetMode="External"/><Relationship Id="rId141" Type="http://schemas.openxmlformats.org/officeDocument/2006/relationships/hyperlink" Target="https://docs.un.org/en/A/73/716" TargetMode="External"/><Relationship Id="rId146" Type="http://schemas.openxmlformats.org/officeDocument/2006/relationships/footer" Target="footer5.xml"/><Relationship Id="rId167" Type="http://schemas.openxmlformats.org/officeDocument/2006/relationships/header" Target="header8.xml"/><Relationship Id="rId7" Type="http://schemas.openxmlformats.org/officeDocument/2006/relationships/settings" Target="settings.xml"/><Relationship Id="rId71" Type="http://schemas.openxmlformats.org/officeDocument/2006/relationships/hyperlink" Target="https://docs.un.org/en/A/RES/49/28" TargetMode="External"/><Relationship Id="rId92" Type="http://schemas.openxmlformats.org/officeDocument/2006/relationships/hyperlink" Target="https://docs.un.org/en/A/RES/73/125" TargetMode="External"/><Relationship Id="rId162" Type="http://schemas.openxmlformats.org/officeDocument/2006/relationships/hyperlink" Target="https://docs.un.org/en/A/RES/77/230" TargetMode="External"/><Relationship Id="rId2" Type="http://schemas.openxmlformats.org/officeDocument/2006/relationships/customXml" Target="../customXml/item2.xml"/><Relationship Id="rId29" Type="http://schemas.openxmlformats.org/officeDocument/2006/relationships/hyperlink" Target="https://docs.un.org/en/A/RES/49/28" TargetMode="External"/><Relationship Id="rId24" Type="http://schemas.openxmlformats.org/officeDocument/2006/relationships/header" Target="header4.xml"/><Relationship Id="rId40" Type="http://schemas.openxmlformats.org/officeDocument/2006/relationships/hyperlink" Target="https://docs.un.org/en/A/RES/62/63" TargetMode="External"/><Relationship Id="rId45" Type="http://schemas.openxmlformats.org/officeDocument/2006/relationships/hyperlink" Target="https://docs.un.org/en/A/RES/80/238" TargetMode="External"/><Relationship Id="rId66" Type="http://schemas.openxmlformats.org/officeDocument/2006/relationships/hyperlink" Target="https://docs.un.org/en/A/RES/80/166" TargetMode="External"/><Relationship Id="rId87" Type="http://schemas.openxmlformats.org/officeDocument/2006/relationships/hyperlink" Target="https://docs.un.org/en/A/RES/54/33" TargetMode="External"/><Relationship Id="rId110" Type="http://schemas.openxmlformats.org/officeDocument/2006/relationships/hyperlink" Target="https://docs.un.org/en/A/RES/24(I)" TargetMode="External"/><Relationship Id="rId115" Type="http://schemas.openxmlformats.org/officeDocument/2006/relationships/hyperlink" Target="https://docs.un.org/en/A/RES/51/158" TargetMode="External"/><Relationship Id="rId131" Type="http://schemas.openxmlformats.org/officeDocument/2006/relationships/hyperlink" Target="https://docs.un.org/en/A/RES/80/110" TargetMode="External"/><Relationship Id="rId136" Type="http://schemas.openxmlformats.org/officeDocument/2006/relationships/hyperlink" Target="https://docs.un.org/en/A/RES/79/243" TargetMode="External"/><Relationship Id="rId157" Type="http://schemas.openxmlformats.org/officeDocument/2006/relationships/hyperlink" Target="https://docs.un.org/en/ST/SGB/2024/3" TargetMode="External"/><Relationship Id="rId61" Type="http://schemas.openxmlformats.org/officeDocument/2006/relationships/hyperlink" Target="https://docs.un.org/en/A/RES/79/122" TargetMode="External"/><Relationship Id="rId82" Type="http://schemas.openxmlformats.org/officeDocument/2006/relationships/hyperlink" Target="https://docs.un.org/en/A/RES/69/245" TargetMode="External"/><Relationship Id="rId152" Type="http://schemas.openxmlformats.org/officeDocument/2006/relationships/hyperlink" Target="https://docs.un.org/en/A/HRC/RES/46/21" TargetMode="Externa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hyperlink" Target="https://docs.un.org/en/A/RES/52/26" TargetMode="External"/><Relationship Id="rId35" Type="http://schemas.openxmlformats.org/officeDocument/2006/relationships/header" Target="header7.xml"/><Relationship Id="rId56" Type="http://schemas.openxmlformats.org/officeDocument/2006/relationships/hyperlink" Target="https://docs.un.org/en/A/RES/3499(XXX)" TargetMode="External"/><Relationship Id="rId77" Type="http://schemas.openxmlformats.org/officeDocument/2006/relationships/hyperlink" Target="https://docs.un.org/en/A/RES/63/111" TargetMode="External"/><Relationship Id="rId100" Type="http://schemas.openxmlformats.org/officeDocument/2006/relationships/hyperlink" Target="https://docs.un.org/en/A/RES/77/242" TargetMode="External"/><Relationship Id="rId105" Type="http://schemas.openxmlformats.org/officeDocument/2006/relationships/hyperlink" Target="https://docs.un.org/en/A/RES/80/107" TargetMode="External"/><Relationship Id="rId126" Type="http://schemas.openxmlformats.org/officeDocument/2006/relationships/chart" Target="charts/chart3.xml"/><Relationship Id="rId147" Type="http://schemas.openxmlformats.org/officeDocument/2006/relationships/hyperlink" Target="https://docs.un.org/en/A/RES/73/264" TargetMode="External"/><Relationship Id="rId168" Type="http://schemas.openxmlformats.org/officeDocument/2006/relationships/header" Target="header9.xml"/><Relationship Id="rId8" Type="http://schemas.openxmlformats.org/officeDocument/2006/relationships/webSettings" Target="webSettings.xml"/><Relationship Id="rId51" Type="http://schemas.openxmlformats.org/officeDocument/2006/relationships/hyperlink" Target="https://docs.un.org/en/A/RES/79/324" TargetMode="External"/><Relationship Id="rId72" Type="http://schemas.openxmlformats.org/officeDocument/2006/relationships/hyperlink" Target="https://docs.un.org/en/A/RES/50/24" TargetMode="External"/><Relationship Id="rId93" Type="http://schemas.openxmlformats.org/officeDocument/2006/relationships/hyperlink" Target="https://docs.un.org/en/A/RES/74/18" TargetMode="External"/><Relationship Id="rId98" Type="http://schemas.openxmlformats.org/officeDocument/2006/relationships/hyperlink" Target="https://docs.un.org/en/A/RES/79/314" TargetMode="External"/><Relationship Id="rId121" Type="http://schemas.openxmlformats.org/officeDocument/2006/relationships/hyperlink" Target="https://docs.un.org/en/A/80/33" TargetMode="External"/><Relationship Id="rId142" Type="http://schemas.openxmlformats.org/officeDocument/2006/relationships/chart" Target="charts/chart5.xml"/><Relationship Id="rId163" Type="http://schemas.openxmlformats.org/officeDocument/2006/relationships/hyperlink" Target="https://docs.un.org/en/A/RES/78/222" TargetMode="External"/><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docs.un.org/en/A/RES/79/1" TargetMode="External"/><Relationship Id="rId67" Type="http://schemas.openxmlformats.org/officeDocument/2006/relationships/hyperlink" Target="https://docs.un.org/en/A/RES/80/168" TargetMode="External"/><Relationship Id="rId116" Type="http://schemas.openxmlformats.org/officeDocument/2006/relationships/hyperlink" Target="https://docs.un.org/en/A/RES/52/153" TargetMode="External"/><Relationship Id="rId137" Type="http://schemas.openxmlformats.org/officeDocument/2006/relationships/hyperlink" Target="https://docs.un.org/en/A/RES/78/236" TargetMode="External"/><Relationship Id="rId158" Type="http://schemas.openxmlformats.org/officeDocument/2006/relationships/chart" Target="charts/chart8.xml"/><Relationship Id="rId20" Type="http://schemas.microsoft.com/office/2018/08/relationships/commentsExtensible" Target="commentsExtensible.xml"/><Relationship Id="rId41" Type="http://schemas.openxmlformats.org/officeDocument/2006/relationships/hyperlink" Target="https://docs.un.org/en/A/RES/80/160" TargetMode="External"/><Relationship Id="rId62" Type="http://schemas.openxmlformats.org/officeDocument/2006/relationships/hyperlink" Target="https://docs.un.org/en/A/RES/79/123" TargetMode="External"/><Relationship Id="rId83" Type="http://schemas.openxmlformats.org/officeDocument/2006/relationships/hyperlink" Target="https://docs.un.org/en/A/RES/75/239" TargetMode="External"/><Relationship Id="rId88" Type="http://schemas.openxmlformats.org/officeDocument/2006/relationships/hyperlink" Target="https://docs.un.org/en/A/RES/58/14" TargetMode="External"/><Relationship Id="rId111" Type="http://schemas.openxmlformats.org/officeDocument/2006/relationships/hyperlink" Target="https://docs.un.org/en/A/RES/97(I)" TargetMode="External"/><Relationship Id="rId132" Type="http://schemas.openxmlformats.org/officeDocument/2006/relationships/hyperlink" Target="https://docs.un.org/en/A/RES/80/110" TargetMode="External"/><Relationship Id="rId153" Type="http://schemas.openxmlformats.org/officeDocument/2006/relationships/hyperlink" Target="https://docs.un.org/en/A/HRC/RES/58/20" TargetMode="External"/><Relationship Id="rId15" Type="http://schemas.openxmlformats.org/officeDocument/2006/relationships/header" Target="header3.xml"/><Relationship Id="rId36" Type="http://schemas.openxmlformats.org/officeDocument/2006/relationships/hyperlink" Target="https://docs.un.org/en/A/RES/13(I)" TargetMode="External"/><Relationship Id="rId57" Type="http://schemas.openxmlformats.org/officeDocument/2006/relationships/hyperlink" Target="https://docs.un.org/en/A/RES/77/106" TargetMode="External"/><Relationship Id="rId106" Type="http://schemas.openxmlformats.org/officeDocument/2006/relationships/hyperlink" Target="https://docs.un.org/en/A/RES/2205(XXI)" TargetMode="External"/><Relationship Id="rId127" Type="http://schemas.openxmlformats.org/officeDocument/2006/relationships/hyperlink" Target="https://docs.un.org/en/A/78/880" TargetMode="External"/><Relationship Id="rId10" Type="http://schemas.openxmlformats.org/officeDocument/2006/relationships/endnotes" Target="endnotes.xml"/><Relationship Id="rId31" Type="http://schemas.openxmlformats.org/officeDocument/2006/relationships/hyperlink" Target="https://docs.un.org/en/A/RES/68/70" TargetMode="External"/><Relationship Id="rId52" Type="http://schemas.openxmlformats.org/officeDocument/2006/relationships/hyperlink" Target="https://docs.un.org/en/A/RES/174(II)" TargetMode="External"/><Relationship Id="rId73" Type="http://schemas.openxmlformats.org/officeDocument/2006/relationships/hyperlink" Target="https://docs.un.org/en/A/RES/56/13" TargetMode="External"/><Relationship Id="rId78" Type="http://schemas.openxmlformats.org/officeDocument/2006/relationships/hyperlink" Target="https://docs.un.org/en/A/RES/64/71" TargetMode="External"/><Relationship Id="rId94" Type="http://schemas.openxmlformats.org/officeDocument/2006/relationships/hyperlink" Target="https://docs.un.org/en/A/RES/77/118" TargetMode="External"/><Relationship Id="rId99" Type="http://schemas.openxmlformats.org/officeDocument/2006/relationships/hyperlink" Target="https://docs.un.org/en/A/RES/72/249" TargetMode="External"/><Relationship Id="rId101" Type="http://schemas.openxmlformats.org/officeDocument/2006/relationships/hyperlink" Target="https://docs.un.org/en/A/RES/78/128" TargetMode="External"/><Relationship Id="rId122" Type="http://schemas.openxmlformats.org/officeDocument/2006/relationships/chart" Target="charts/chart1.xml"/><Relationship Id="rId143" Type="http://schemas.openxmlformats.org/officeDocument/2006/relationships/chart" Target="charts/chart6.xml"/><Relationship Id="rId148" Type="http://schemas.openxmlformats.org/officeDocument/2006/relationships/hyperlink" Target="https://docs.un.org/en/A/RES/74/246" TargetMode="External"/><Relationship Id="rId164" Type="http://schemas.openxmlformats.org/officeDocument/2006/relationships/hyperlink" Target="https://docs.un.org/en/A/RES/79/185" TargetMode="External"/><Relationship Id="rId169"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docs.un.org/en/ST/SGB/2021/1" TargetMode="External"/><Relationship Id="rId47" Type="http://schemas.openxmlformats.org/officeDocument/2006/relationships/hyperlink" Target="https://docs.un.org/en/A/RES/80/164" TargetMode="External"/><Relationship Id="rId68" Type="http://schemas.openxmlformats.org/officeDocument/2006/relationships/hyperlink" Target="https://docs.un.org/en/A/RES/80/169" TargetMode="External"/><Relationship Id="rId89" Type="http://schemas.openxmlformats.org/officeDocument/2006/relationships/hyperlink" Target="https://docs.un.org/en/A/RES/59/25" TargetMode="External"/><Relationship Id="rId112" Type="http://schemas.openxmlformats.org/officeDocument/2006/relationships/hyperlink" Target="https://docs.un.org/en/A/RES/364(IV)" TargetMode="External"/><Relationship Id="rId133" Type="http://schemas.openxmlformats.org/officeDocument/2006/relationships/hyperlink" Target="https://docs.un.org/en/A/80/6(Sect.8)" TargetMode="External"/><Relationship Id="rId154" Type="http://schemas.openxmlformats.org/officeDocument/2006/relationships/hyperlink" Target="https://docs.un.org/en/A/80/6(Sect.8)" TargetMode="External"/><Relationship Id="rId16" Type="http://schemas.openxmlformats.org/officeDocument/2006/relationships/footer" Target="footer3.xml"/><Relationship Id="rId37" Type="http://schemas.openxmlformats.org/officeDocument/2006/relationships/hyperlink" Target="https://docs.un.org/en/A/RES/22(I)" TargetMode="External"/><Relationship Id="rId58" Type="http://schemas.openxmlformats.org/officeDocument/2006/relationships/hyperlink" Target="https://docs.un.org/en/A/RES/77/112" TargetMode="External"/><Relationship Id="rId79" Type="http://schemas.openxmlformats.org/officeDocument/2006/relationships/hyperlink" Target="https://docs.un.org/en/A/RES/65/37" TargetMode="External"/><Relationship Id="rId102" Type="http://schemas.openxmlformats.org/officeDocument/2006/relationships/hyperlink" Target="https://docs.un.org/en/A/RES/77/321" TargetMode="External"/><Relationship Id="rId123" Type="http://schemas.openxmlformats.org/officeDocument/2006/relationships/chart" Target="charts/chart2.xml"/><Relationship Id="rId144" Type="http://schemas.openxmlformats.org/officeDocument/2006/relationships/chart" Target="charts/chart7.xml"/><Relationship Id="rId90" Type="http://schemas.openxmlformats.org/officeDocument/2006/relationships/hyperlink" Target="https://docs.un.org/en/A/RES/61/105" TargetMode="External"/><Relationship Id="rId165" Type="http://schemas.openxmlformats.org/officeDocument/2006/relationships/hyperlink" Target="https://docs.un.org/en/A/RES/80/224" TargetMode="External"/><Relationship Id="rId27" Type="http://schemas.openxmlformats.org/officeDocument/2006/relationships/hyperlink" Target="https://docs.un.org/en/A/RES/13(I)" TargetMode="External"/><Relationship Id="rId48" Type="http://schemas.openxmlformats.org/officeDocument/2006/relationships/hyperlink" Target="https://docs.un.org/en/A/RES/80/172" TargetMode="External"/><Relationship Id="rId69" Type="http://schemas.openxmlformats.org/officeDocument/2006/relationships/hyperlink" Target="https://docs.un.org/en/A/RES/80/171" TargetMode="External"/><Relationship Id="rId113" Type="http://schemas.openxmlformats.org/officeDocument/2006/relationships/hyperlink" Target="https://docs.un.org/en/A/RES/482(V)" TargetMode="External"/><Relationship Id="rId134" Type="http://schemas.openxmlformats.org/officeDocument/2006/relationships/chart" Target="charts/chart4.xml"/><Relationship Id="rId80" Type="http://schemas.openxmlformats.org/officeDocument/2006/relationships/hyperlink" Target="https://docs.un.org/en/A/RES/67/78" TargetMode="External"/><Relationship Id="rId155" Type="http://schemas.openxmlformats.org/officeDocument/2006/relationships/hyperlink" Target="https://docs.un.org/en/A/RES/71/248" TargetMode="External"/><Relationship Id="rId17" Type="http://schemas.openxmlformats.org/officeDocument/2006/relationships/comments" Target="comments.xml"/><Relationship Id="rId38" Type="http://schemas.openxmlformats.org/officeDocument/2006/relationships/hyperlink" Target="https://docs.un.org/en/A/RES/2099(XX)" TargetMode="External"/><Relationship Id="rId59" Type="http://schemas.openxmlformats.org/officeDocument/2006/relationships/hyperlink" Target="https://docs.un.org/en/A/RES/78/110" TargetMode="External"/><Relationship Id="rId103" Type="http://schemas.openxmlformats.org/officeDocument/2006/relationships/hyperlink" Target="https://docs.un.org/en/A/RES/78/272" TargetMode="External"/><Relationship Id="rId124" Type="http://schemas.openxmlformats.org/officeDocument/2006/relationships/hyperlink" Target="https://docs.un.org/en/A/RES/51/21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docs.un.org/en/A/80/17"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6.3019192208536232E-2"/>
          <c:w val="0.93251611139225932"/>
          <c:h val="0.7348281407533883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7DB-4D52-A4A6-EBE00625C44C}"/>
              </c:ext>
            </c:extLst>
          </c:dPt>
          <c:dPt>
            <c:idx val="4"/>
            <c:invertIfNegative val="0"/>
            <c:bubble3D val="0"/>
            <c:extLst>
              <c:ext xmlns:c16="http://schemas.microsoft.com/office/drawing/2014/chart" uri="{C3380CC4-5D6E-409C-BE32-E72D297353CC}">
                <c16:uniqueId val="{00000001-57DB-4D52-A4A6-EBE00625C44C}"/>
              </c:ext>
            </c:extLst>
          </c:dPt>
          <c:dLbls>
            <c:dLbl>
              <c:idx val="0"/>
              <c:tx>
                <c:rich>
                  <a:bodyPr/>
                  <a:lstStyle/>
                  <a:p>
                    <a:pPr>
                      <a:defRPr b="0" i="0"/>
                    </a:pPr>
                    <a:r>
                      <a:rPr lang="en-US" sz="850" b="1"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5.0675115503952199E-2"/>
                      <c:h val="8.4646458722880194E-2"/>
                    </c:manualLayout>
                  </c15:layout>
                  <c15:showDataLabelsRange val="0"/>
                </c:ext>
                <c:ext xmlns:c16="http://schemas.microsoft.com/office/drawing/2014/chart" uri="{C3380CC4-5D6E-409C-BE32-E72D297353CC}">
                  <c16:uniqueId val="{00000002-57DB-4D52-A4A6-EBE00625C44C}"/>
                </c:ext>
              </c:extLst>
            </c:dLbl>
            <c:dLbl>
              <c:idx val="1"/>
              <c:tx>
                <c:rich>
                  <a:bodyPr/>
                  <a:lstStyle/>
                  <a:p>
                    <a:pPr>
                      <a:defRPr b="0" i="0"/>
                    </a:pPr>
                    <a:r>
                      <a:rPr lang="en-US" sz="850" b="1" i="0" u="none" strike="noStrike" baseline="0">
                        <a:effectLst/>
                      </a:rPr>
                      <a:t>58</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7DB-4D52-A4A6-EBE00625C44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7DB-4D52-A4A6-EBE00625C44C}"/>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58</c:v>
                </c:pt>
                <c:pt idx="2">
                  <c:v>54</c:v>
                </c:pt>
                <c:pt idx="3">
                  <c:v>58</c:v>
                </c:pt>
                <c:pt idx="4">
                  <c:v>54</c:v>
                </c:pt>
              </c:numCache>
            </c:numRef>
          </c:val>
          <c:extLst>
            <c:ext xmlns:c16="http://schemas.microsoft.com/office/drawing/2014/chart" uri="{C3380CC4-5D6E-409C-BE32-E72D297353CC}">
              <c16:uniqueId val="{00000004-57DB-4D52-A4A6-EBE00625C44C}"/>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7DB-4D52-A4A6-EBE00625C44C}"/>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7DB-4D52-A4A6-EBE00625C44C}"/>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52</c:v>
                </c:pt>
                <c:pt idx="1">
                  <c:v>48</c:v>
                </c:pt>
                <c:pt idx="2">
                  <c:v>45</c:v>
                </c:pt>
                <c:pt idx="3">
                  <c:v>0</c:v>
                </c:pt>
                <c:pt idx="4">
                  <c:v>0</c:v>
                </c:pt>
              </c:numCache>
            </c:numRef>
          </c:val>
          <c:extLst>
            <c:ext xmlns:c16="http://schemas.microsoft.com/office/drawing/2014/chart" uri="{C3380CC4-5D6E-409C-BE32-E72D297353CC}">
              <c16:uniqueId val="{00000007-57DB-4D52-A4A6-EBE00625C44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222694126854886"/>
          <c:w val="0.16324611875541142"/>
          <c:h val="8.777305873145117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854614921535661E-2"/>
          <c:y val="4.5450062286292572E-2"/>
          <c:w val="0.95053848546117226"/>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E57E-4853-B54C-66398BB5C11A}"/>
              </c:ext>
            </c:extLst>
          </c:dPt>
          <c:dPt>
            <c:idx val="4"/>
            <c:invertIfNegative val="0"/>
            <c:bubble3D val="0"/>
            <c:extLst>
              <c:ext xmlns:c16="http://schemas.microsoft.com/office/drawing/2014/chart" uri="{C3380CC4-5D6E-409C-BE32-E72D297353CC}">
                <c16:uniqueId val="{00000001-E57E-4853-B54C-66398BB5C11A}"/>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E57E-4853-B54C-66398BB5C11A}"/>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E57E-4853-B54C-66398BB5C11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57E-4853-B54C-66398BB5C11A}"/>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E57E-4853-B54C-66398BB5C11A}"/>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6</c:v>
                </c:pt>
                <c:pt idx="3" formatCode="General">
                  <c:v>5</c:v>
                </c:pt>
                <c:pt idx="4" formatCode="General">
                  <c:v>4</c:v>
                </c:pt>
              </c:numCache>
            </c:numRef>
          </c:val>
          <c:extLst>
            <c:ext xmlns:c16="http://schemas.microsoft.com/office/drawing/2014/chart" uri="{C3380CC4-5D6E-409C-BE32-E72D297353CC}">
              <c16:uniqueId val="{00000004-E57E-4853-B54C-66398BB5C11A}"/>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E57E-4853-B54C-66398BB5C11A}"/>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E57E-4853-B54C-66398BB5C11A}"/>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E57E-4853-B54C-66398BB5C11A}"/>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5</c:v>
                </c:pt>
                <c:pt idx="1">
                  <c:v>6</c:v>
                </c:pt>
                <c:pt idx="2">
                  <c:v>5</c:v>
                </c:pt>
                <c:pt idx="3" formatCode="_(* #,##0.00_);_(* \(#,##0.00\);_(* &quot;-&quot;??_);_(@_)">
                  <c:v>0</c:v>
                </c:pt>
                <c:pt idx="4" formatCode="_(* #,##0.00_);_(* \(#,##0.00\);_(* &quot;-&quot;??_);_(@_)">
                  <c:v>0</c:v>
                </c:pt>
              </c:numCache>
            </c:numRef>
          </c:val>
          <c:extLst>
            <c:ext xmlns:c16="http://schemas.microsoft.com/office/drawing/2014/chart" uri="{C3380CC4-5D6E-409C-BE32-E72D297353CC}">
              <c16:uniqueId val="{00000008-E57E-4853-B54C-66398BB5C11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7"/>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153055714504472E-2"/>
          <c:y val="5.6465441819772519E-2"/>
          <c:w val="0.92910065361584149"/>
          <c:h val="0.76936613134440002"/>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1D79-4E41-B472-2F3B954CA735}"/>
              </c:ext>
            </c:extLst>
          </c:dPt>
          <c:dLbls>
            <c:dLbl>
              <c:idx val="0"/>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1D79-4E41-B472-2F3B954CA735}"/>
                </c:ext>
              </c:extLst>
            </c:dLbl>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D79-4E41-B472-2F3B954CA73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D79-4E41-B472-2F3B954CA73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c:v>
                </c:pt>
                <c:pt idx="2">
                  <c:v>2025 
(actual) </c:v>
                </c:pt>
              </c:strCache>
            </c:strRef>
          </c:cat>
          <c:val>
            <c:numRef>
              <c:f>Sheet1!$B$2:$B$4</c:f>
              <c:numCache>
                <c:formatCode>0</c:formatCode>
                <c:ptCount val="3"/>
                <c:pt idx="0">
                  <c:v>0</c:v>
                </c:pt>
                <c:pt idx="1">
                  <c:v>15</c:v>
                </c:pt>
                <c:pt idx="2">
                  <c:v>81</c:v>
                </c:pt>
              </c:numCache>
            </c:numRef>
          </c:val>
          <c:extLst>
            <c:ext xmlns:c16="http://schemas.microsoft.com/office/drawing/2014/chart" uri="{C3380CC4-5D6E-409C-BE32-E72D297353CC}">
              <c16:uniqueId val="{00000003-1D79-4E41-B472-2F3B954CA735}"/>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049885457481567E-2"/>
          <c:y val="2.604712433759469E-2"/>
          <c:w val="0.94950114542518438"/>
          <c:h val="0.74173667455066217"/>
        </c:manualLayout>
      </c:layout>
      <c:barChart>
        <c:barDir val="col"/>
        <c:grouping val="stacked"/>
        <c:varyColors val="0"/>
        <c:ser>
          <c:idx val="0"/>
          <c:order val="0"/>
          <c:tx>
            <c:strRef>
              <c:f>Sheet1!$B$1</c:f>
              <c:strCache>
                <c:ptCount val="1"/>
                <c:pt idx="0">
                  <c:v>Registered judges</c:v>
                </c:pt>
              </c:strCache>
            </c:strRef>
          </c:tx>
          <c:spPr>
            <a:pattFill prst="ltVert">
              <a:fgClr>
                <a:sysClr val="window" lastClr="FFFFFF">
                  <a:lumMod val="50000"/>
                </a:sysClr>
              </a:fgClr>
              <a:bgClr>
                <a:sysClr val="window" lastClr="FFFFFF"/>
              </a:bgClr>
            </a:pattFill>
            <a:ln>
              <a:noFill/>
            </a:ln>
          </c:spPr>
          <c:invertIfNegative val="0"/>
          <c:dLbls>
            <c:dLbl>
              <c:idx val="1"/>
              <c:layout>
                <c:manualLayout>
                  <c:x val="-2.1197668256491787E-3"/>
                  <c:y val="-3.5487959442332156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7DD3-47C3-945B-1F3A6A0D7D3A}"/>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2023
(actual)</c:v>
                </c:pt>
                <c:pt idx="1">
                  <c:v>2024
(actual)</c:v>
                </c:pt>
                <c:pt idx="2">
                  <c:v>2025 
(actual) </c:v>
                </c:pt>
              </c:strCache>
            </c:strRef>
          </c:cat>
          <c:val>
            <c:numRef>
              <c:f>Sheet1!$B$2:$B$4</c:f>
              <c:numCache>
                <c:formatCode>General</c:formatCode>
                <c:ptCount val="3"/>
                <c:pt idx="0">
                  <c:v>108</c:v>
                </c:pt>
                <c:pt idx="1">
                  <c:v>0</c:v>
                </c:pt>
                <c:pt idx="2">
                  <c:v>220</c:v>
                </c:pt>
              </c:numCache>
            </c:numRef>
          </c:val>
          <c:extLst>
            <c:ext xmlns:c16="http://schemas.microsoft.com/office/drawing/2014/chart" uri="{C3380CC4-5D6E-409C-BE32-E72D297353CC}">
              <c16:uniqueId val="{00000001-7DD3-47C3-945B-1F3A6A0D7D3A}"/>
            </c:ext>
          </c:extLst>
        </c:ser>
        <c:ser>
          <c:idx val="1"/>
          <c:order val="1"/>
          <c:tx>
            <c:strRef>
              <c:f>Sheet1!$C$1</c:f>
              <c:strCache>
                <c:ptCount val="1"/>
                <c:pt idx="0">
                  <c:v>Registered judges (actively participating)</c:v>
                </c:pt>
              </c:strCache>
            </c:strRef>
          </c:tx>
          <c:spPr>
            <a:pattFill prst="pct30">
              <a:fgClr>
                <a:sysClr val="window" lastClr="FFFFFF">
                  <a:lumMod val="50000"/>
                </a:sysClr>
              </a:fgClr>
              <a:bgClr>
                <a:sysClr val="window" lastClr="FFFFFF"/>
              </a:bgClr>
            </a:pattFill>
          </c:spPr>
          <c:invertIfNegative val="0"/>
          <c:dLbls>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solidFill>
                    </a:ln>
                  </c:spPr>
                </c15:leaderLines>
              </c:ext>
            </c:extLst>
          </c:dLbls>
          <c:cat>
            <c:strRef>
              <c:f>Sheet1!$A$2:$A$4</c:f>
              <c:strCache>
                <c:ptCount val="3"/>
                <c:pt idx="0">
                  <c:v>2023
(actual)</c:v>
                </c:pt>
                <c:pt idx="1">
                  <c:v>2024
(actual)</c:v>
                </c:pt>
                <c:pt idx="2">
                  <c:v>2025 
(actual) </c:v>
                </c:pt>
              </c:strCache>
            </c:strRef>
          </c:cat>
          <c:val>
            <c:numRef>
              <c:f>Sheet1!$C$2:$C$4</c:f>
              <c:numCache>
                <c:formatCode>General</c:formatCode>
                <c:ptCount val="3"/>
                <c:pt idx="0">
                  <c:v>120</c:v>
                </c:pt>
                <c:pt idx="2">
                  <c:v>190</c:v>
                </c:pt>
              </c:numCache>
            </c:numRef>
          </c:val>
          <c:extLst>
            <c:ext xmlns:c16="http://schemas.microsoft.com/office/drawing/2014/chart" uri="{C3380CC4-5D6E-409C-BE32-E72D297353CC}">
              <c16:uniqueId val="{00000002-7DD3-47C3-945B-1F3A6A0D7D3A}"/>
            </c:ext>
          </c:extLst>
        </c:ser>
        <c:dLbls>
          <c:showLegendKey val="0"/>
          <c:showVal val="1"/>
          <c:showCatName val="0"/>
          <c:showSerName val="0"/>
          <c:showPercent val="0"/>
          <c:showBubbleSize val="0"/>
        </c:dLbls>
        <c:gapWidth val="133"/>
        <c:overlap val="100"/>
        <c:axId val="246724864"/>
        <c:axId val="246730752"/>
      </c:barChart>
      <c:barChart>
        <c:barDir val="col"/>
        <c:grouping val="clustered"/>
        <c:varyColors val="0"/>
        <c:ser>
          <c:idx val="2"/>
          <c:order val="2"/>
          <c:tx>
            <c:strRef>
              <c:f>Sheet1!$D$1</c:f>
              <c:strCache>
                <c:ptCount val="1"/>
                <c:pt idx="0">
                  <c:v>Total</c:v>
                </c:pt>
              </c:strCache>
            </c:strRef>
          </c:tx>
          <c:spPr>
            <a:noFill/>
          </c:spPr>
          <c:invertIfNegative val="0"/>
          <c:dLbls>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2023
(actual)</c:v>
                </c:pt>
                <c:pt idx="1">
                  <c:v>2024
(actual)</c:v>
                </c:pt>
                <c:pt idx="2">
                  <c:v>2025 
(actual) </c:v>
                </c:pt>
              </c:strCache>
            </c:strRef>
          </c:cat>
          <c:val>
            <c:numRef>
              <c:f>Sheet1!$D$2:$D$4</c:f>
              <c:numCache>
                <c:formatCode>General</c:formatCode>
                <c:ptCount val="3"/>
                <c:pt idx="0">
                  <c:v>228</c:v>
                </c:pt>
                <c:pt idx="2">
                  <c:v>410</c:v>
                </c:pt>
              </c:numCache>
            </c:numRef>
          </c:val>
          <c:extLst>
            <c:ext xmlns:c16="http://schemas.microsoft.com/office/drawing/2014/chart" uri="{C3380CC4-5D6E-409C-BE32-E72D297353CC}">
              <c16:uniqueId val="{00000003-7DD3-47C3-945B-1F3A6A0D7D3A}"/>
            </c:ext>
          </c:extLst>
        </c:ser>
        <c:dLbls>
          <c:showLegendKey val="0"/>
          <c:showVal val="1"/>
          <c:showCatName val="0"/>
          <c:showSerName val="0"/>
          <c:showPercent val="0"/>
          <c:showBubbleSize val="0"/>
        </c:dLbls>
        <c:gapWidth val="133"/>
        <c:axId val="306214239"/>
        <c:axId val="231085039"/>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231085039"/>
        <c:scaling>
          <c:orientation val="minMax"/>
        </c:scaling>
        <c:delete val="1"/>
        <c:axPos val="r"/>
        <c:numFmt formatCode="General" sourceLinked="1"/>
        <c:majorTickMark val="out"/>
        <c:minorTickMark val="none"/>
        <c:tickLblPos val="nextTo"/>
        <c:crossAx val="306214239"/>
        <c:crosses val="max"/>
        <c:crossBetween val="between"/>
      </c:valAx>
      <c:catAx>
        <c:axId val="306214239"/>
        <c:scaling>
          <c:orientation val="minMax"/>
        </c:scaling>
        <c:delete val="1"/>
        <c:axPos val="b"/>
        <c:numFmt formatCode="General" sourceLinked="1"/>
        <c:majorTickMark val="out"/>
        <c:minorTickMark val="none"/>
        <c:tickLblPos val="nextTo"/>
        <c:crossAx val="231085039"/>
        <c:crosses val="autoZero"/>
        <c:auto val="1"/>
        <c:lblAlgn val="ctr"/>
        <c:lblOffset val="100"/>
        <c:noMultiLvlLbl val="0"/>
      </c:catAx>
      <c:spPr>
        <a:ln>
          <a:noFill/>
        </a:ln>
      </c:spPr>
    </c:plotArea>
    <c:legend>
      <c:legendPos val="b"/>
      <c:legendEntry>
        <c:idx val="2"/>
        <c:delete val="1"/>
      </c:legendEntry>
      <c:layout>
        <c:manualLayout>
          <c:xMode val="edge"/>
          <c:yMode val="edge"/>
          <c:x val="0.22264845670125893"/>
          <c:y val="0.92232807400976013"/>
          <c:w val="0.55470291968670848"/>
          <c:h val="7.767192599023981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8924084382842336E-2"/>
          <c:y val="2.4215433718933282E-2"/>
          <c:w val="0.87587646933640451"/>
          <c:h val="0.79885719380291065"/>
        </c:manualLayout>
      </c:layout>
      <c:barChart>
        <c:barDir val="col"/>
        <c:grouping val="clustered"/>
        <c:varyColors val="0"/>
        <c:ser>
          <c:idx val="0"/>
          <c:order val="0"/>
          <c:tx>
            <c:strRef>
              <c:f>Sheet1!$B$1</c:f>
              <c:strCache>
                <c:ptCount val="1"/>
                <c:pt idx="0">
                  <c:v>Analysis</c:v>
                </c:pt>
              </c:strCache>
            </c:strRef>
          </c:tx>
          <c:spPr>
            <a:solidFill>
              <a:sysClr val="window" lastClr="FFFFFF">
                <a:lumMod val="50000"/>
              </a:sysClr>
            </a:solidFill>
            <a:ln w="19050">
              <a:solidFill>
                <a:schemeClr val="bg1"/>
              </a:solid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2595-407E-8A2D-F6F36B6407BE}"/>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2595-407E-8A2D-F6F36B6407BE}"/>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2595-407E-8A2D-F6F36B6407BE}"/>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595-407E-8A2D-F6F36B6407BE}"/>
                </c:ext>
              </c:extLst>
            </c:dLbl>
            <c:dLbl>
              <c:idx val="2"/>
              <c:layout>
                <c:manualLayout>
                  <c:x val="1.2718600953894916E-2"/>
                  <c:y val="-4.5819014891179842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595-407E-8A2D-F6F36B6407BE}"/>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71</c:v>
                </c:pt>
                <c:pt idx="1">
                  <c:v>93</c:v>
                </c:pt>
                <c:pt idx="2">
                  <c:v>123</c:v>
                </c:pt>
              </c:numCache>
            </c:numRef>
          </c:val>
          <c:extLst>
            <c:ext xmlns:c16="http://schemas.microsoft.com/office/drawing/2014/chart" uri="{C3380CC4-5D6E-409C-BE32-E72D297353CC}">
              <c16:uniqueId val="{00000006-2595-407E-8A2D-F6F36B6407BE}"/>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Items</c:v>
                </c:pt>
              </c:strCache>
            </c:strRef>
          </c:tx>
          <c:spPr>
            <a:ln>
              <a:solidFill>
                <a:sysClr val="window" lastClr="FFFFFF">
                  <a:lumMod val="75000"/>
                </a:sysClr>
              </a:solidFill>
            </a:ln>
          </c:spPr>
          <c:marker>
            <c:symbol val="none"/>
          </c:marker>
          <c:dLbls>
            <c:dLbl>
              <c:idx val="0"/>
              <c:layout>
                <c:manualLayout>
                  <c:x val="-0.12506624271330152"/>
                  <c:y val="-7.44248721487133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2595-407E-8A2D-F6F36B6407BE}"/>
                </c:ext>
              </c:extLst>
            </c:dLbl>
            <c:dLbl>
              <c:idx val="1"/>
              <c:layout>
                <c:manualLayout>
                  <c:x val="-0.13778484366719662"/>
                  <c:y val="-6.841897340152068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595-407E-8A2D-F6F36B6407BE}"/>
                </c:ext>
              </c:extLst>
            </c:dLbl>
            <c:dLbl>
              <c:idx val="2"/>
              <c:layout>
                <c:manualLayout>
                  <c:x val="-0.11870694223635408"/>
                  <c:y val="-5.009136744504875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595-407E-8A2D-F6F36B6407BE}"/>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solidFill>
                    </a:ln>
                  </c:spPr>
                </c15:leaderLines>
              </c:ext>
            </c:extLst>
          </c:dLbls>
          <c:cat>
            <c:strRef>
              <c:f>Sheet1!$A$2:$A$4</c:f>
              <c:strCache>
                <c:ptCount val="3"/>
                <c:pt idx="0">
                  <c:v>2023 
(actual)</c:v>
                </c:pt>
                <c:pt idx="1">
                  <c:v>2024 
(actual) </c:v>
                </c:pt>
                <c:pt idx="2">
                  <c:v>2025
(actual) </c:v>
                </c:pt>
              </c:strCache>
            </c:strRef>
          </c:cat>
          <c:val>
            <c:numRef>
              <c:f>Sheet1!$C$2:$C$4</c:f>
              <c:numCache>
                <c:formatCode>General</c:formatCode>
                <c:ptCount val="3"/>
                <c:pt idx="0">
                  <c:v>6369</c:v>
                </c:pt>
                <c:pt idx="1">
                  <c:v>12828</c:v>
                </c:pt>
                <c:pt idx="2">
                  <c:v>61718</c:v>
                </c:pt>
              </c:numCache>
            </c:numRef>
          </c:val>
          <c:smooth val="0"/>
          <c:extLst>
            <c:ext xmlns:c16="http://schemas.microsoft.com/office/drawing/2014/chart" uri="{C3380CC4-5D6E-409C-BE32-E72D297353CC}">
              <c16:uniqueId val="{0000000A-2595-407E-8A2D-F6F36B6407BE}"/>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50"/>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valAx>
        <c:axId val="610857199"/>
        <c:scaling>
          <c:orientation val="minMax"/>
        </c:scaling>
        <c:delete val="0"/>
        <c:axPos val="r"/>
        <c:numFmt formatCode="#\ ##0" sourceLinked="0"/>
        <c:majorTickMark val="out"/>
        <c:minorTickMark val="none"/>
        <c:tickLblPos val="nextTo"/>
        <c:spPr>
          <a:ln>
            <a:solidFill>
              <a:sysClr val="windowText" lastClr="000000"/>
            </a:solidFill>
          </a:ln>
        </c:spPr>
        <c:crossAx val="610858863"/>
        <c:crosses val="max"/>
        <c:crossBetween val="between"/>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spPr>
        <a:ln>
          <a:noFill/>
        </a:ln>
      </c:spPr>
    </c:plotArea>
    <c:legend>
      <c:legendPos val="b"/>
      <c:layout>
        <c:manualLayout>
          <c:xMode val="edge"/>
          <c:yMode val="edge"/>
          <c:x val="0.3842845870279008"/>
          <c:y val="0.92114880390337195"/>
          <c:w val="0.23143066604947302"/>
          <c:h val="7.8851196096627912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069256001848383E-2"/>
          <c:y val="3.3576892403428177E-2"/>
          <c:w val="0.94850782244969911"/>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589-40A2-B142-C6FF06BDCEAF}"/>
              </c:ext>
            </c:extLst>
          </c:dPt>
          <c:dPt>
            <c:idx val="4"/>
            <c:invertIfNegative val="0"/>
            <c:bubble3D val="0"/>
            <c:extLst>
              <c:ext xmlns:c16="http://schemas.microsoft.com/office/drawing/2014/chart" uri="{C3380CC4-5D6E-409C-BE32-E72D297353CC}">
                <c16:uniqueId val="{00000001-8589-40A2-B142-C6FF06BDCEAF}"/>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8589-40A2-B142-C6FF06BDCEAF}"/>
                </c:ext>
              </c:extLst>
            </c:dLbl>
            <c:dLbl>
              <c:idx val="1"/>
              <c:layout>
                <c:manualLayout>
                  <c:x val="0"/>
                  <c:y val="1.42653352353779E-2"/>
                </c:manualLayout>
              </c:layout>
              <c:tx>
                <c:rich>
                  <a:bodyPr/>
                  <a:lstStyle/>
                  <a:p>
                    <a:pPr>
                      <a:defRPr b="0" i="0"/>
                    </a:pPr>
                    <a:fld id="{7CDA3F2F-E598-40FD-B8FD-2123D6DF2EB2}" type="VALUE">
                      <a:rPr lang="en-US" b="1" i="0"/>
                      <a:pPr>
                        <a:defRPr b="0" i="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8589-40A2-B142-C6FF06BDCEA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589-40A2-B142-C6FF06BDCEAF}"/>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8589-40A2-B142-C6FF06BDCEAF}"/>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122</c:v>
                </c:pt>
                <c:pt idx="2">
                  <c:v>147</c:v>
                </c:pt>
                <c:pt idx="3">
                  <c:v>179</c:v>
                </c:pt>
                <c:pt idx="4">
                  <c:v>190</c:v>
                </c:pt>
              </c:numCache>
            </c:numRef>
          </c:val>
          <c:extLst>
            <c:ext xmlns:c16="http://schemas.microsoft.com/office/drawing/2014/chart" uri="{C3380CC4-5D6E-409C-BE32-E72D297353CC}">
              <c16:uniqueId val="{00000004-8589-40A2-B142-C6FF06BDCEAF}"/>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8589-40A2-B142-C6FF06BDCEAF}"/>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589-40A2-B142-C6FF06BDCEAF}"/>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589-40A2-B142-C6FF06BDCEAF}"/>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97</c:v>
                </c:pt>
                <c:pt idx="1">
                  <c:v>130</c:v>
                </c:pt>
                <c:pt idx="2">
                  <c:v>153</c:v>
                </c:pt>
                <c:pt idx="3" formatCode="_(* #,##0.00_);_(* \(#,##0.00\);_(* &quot;-&quot;??_);_(@_)">
                  <c:v>0</c:v>
                </c:pt>
                <c:pt idx="4" formatCode="_(* #,##0.00_);_(* \(#,##0.00\);_(* &quot;-&quot;??_);_(@_)">
                  <c:v>0</c:v>
                </c:pt>
              </c:numCache>
            </c:numRef>
          </c:val>
          <c:extLst>
            <c:ext xmlns:c16="http://schemas.microsoft.com/office/drawing/2014/chart" uri="{C3380CC4-5D6E-409C-BE32-E72D297353CC}">
              <c16:uniqueId val="{00000008-8589-40A2-B142-C6FF06BDCEA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94940026436E-2"/>
          <c:y val="3.357693569553806E-2"/>
          <c:w val="0.94038517040380609"/>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A8D-4C33-BE0B-9648B0999B66}"/>
              </c:ext>
            </c:extLst>
          </c:dPt>
          <c:dPt>
            <c:idx val="4"/>
            <c:invertIfNegative val="0"/>
            <c:bubble3D val="0"/>
            <c:extLst>
              <c:ext xmlns:c16="http://schemas.microsoft.com/office/drawing/2014/chart" uri="{C3380CC4-5D6E-409C-BE32-E72D297353CC}">
                <c16:uniqueId val="{00000001-9A8D-4C33-BE0B-9648B0999B66}"/>
              </c:ext>
            </c:extLst>
          </c:dPt>
          <c:dLbls>
            <c:dLbl>
              <c:idx val="0"/>
              <c:tx>
                <c:rich>
                  <a:bodyPr/>
                  <a:lstStyle/>
                  <a:p>
                    <a:r>
                      <a:rPr lang="en-US"/>
                      <a:t>–</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6DC8-43BE-9A33-2E0027D85CF4}"/>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DC8-43BE-9A33-2E0027D85CF4}"/>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636</c:v>
                </c:pt>
                <c:pt idx="3" formatCode="General">
                  <c:v>731</c:v>
                </c:pt>
                <c:pt idx="4" formatCode="General">
                  <c:v>806</c:v>
                </c:pt>
              </c:numCache>
            </c:numRef>
          </c:val>
          <c:extLst>
            <c:ext xmlns:c16="http://schemas.microsoft.com/office/drawing/2014/chart" uri="{C3380CC4-5D6E-409C-BE32-E72D297353CC}">
              <c16:uniqueId val="{00000002-9A8D-4C33-BE0B-9648B0999B66}"/>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3-9A8D-4C33-BE0B-9648B0999B66}"/>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9A8D-4C33-BE0B-9648B0999B66}"/>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9A8D-4C33-BE0B-9648B0999B66}"/>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327</c:v>
                </c:pt>
                <c:pt idx="1">
                  <c:v>541</c:v>
                </c:pt>
                <c:pt idx="2">
                  <c:v>666</c:v>
                </c:pt>
                <c:pt idx="3" formatCode="_(* #,##0.00_);_(* \(#,##0.00\);_(* &quot;-&quot;??_);_(@_)">
                  <c:v>0</c:v>
                </c:pt>
                <c:pt idx="4" formatCode="_(* #,##0.00_);_(* \(#,##0.00\);_(* &quot;-&quot;??_);_(@_)">
                  <c:v>0</c:v>
                </c:pt>
              </c:numCache>
            </c:numRef>
          </c:val>
          <c:extLst>
            <c:ext xmlns:c16="http://schemas.microsoft.com/office/drawing/2014/chart" uri="{C3380CC4-5D6E-409C-BE32-E72D297353CC}">
              <c16:uniqueId val="{00000006-9A8D-4C33-BE0B-9648B0999B6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200"/>
        <c:noMultiLvlLbl val="0"/>
      </c:catAx>
      <c:valAx>
        <c:axId val="246730752"/>
        <c:scaling>
          <c:orientation val="minMax"/>
          <c:max val="1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At val="1"/>
        <c:crossBetween val="between"/>
        <c:majorUnit val="10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915940944482157E-2"/>
          <c:y val="3.9067049092099834E-2"/>
          <c:w val="0.95866113750706539"/>
          <c:h val="0.7680738164660517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04F-44DC-A94C-5E562DE7DF53}"/>
              </c:ext>
            </c:extLst>
          </c:dPt>
          <c:dPt>
            <c:idx val="4"/>
            <c:invertIfNegative val="0"/>
            <c:bubble3D val="0"/>
            <c:extLst>
              <c:ext xmlns:c16="http://schemas.microsoft.com/office/drawing/2014/chart" uri="{C3380CC4-5D6E-409C-BE32-E72D297353CC}">
                <c16:uniqueId val="{00000001-704F-44DC-A94C-5E562DE7DF53}"/>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28C-41AB-AFFF-92E612384FE4}"/>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628C-41AB-AFFF-92E612384FE4}"/>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34</c:v>
                </c:pt>
                <c:pt idx="3" formatCode="General">
                  <c:v>36</c:v>
                </c:pt>
                <c:pt idx="4" formatCode="General">
                  <c:v>30</c:v>
                </c:pt>
              </c:numCache>
            </c:numRef>
          </c:val>
          <c:extLst>
            <c:ext xmlns:c16="http://schemas.microsoft.com/office/drawing/2014/chart" uri="{C3380CC4-5D6E-409C-BE32-E72D297353CC}">
              <c16:uniqueId val="{00000002-704F-44DC-A94C-5E562DE7DF53}"/>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704F-44DC-A94C-5E562DE7DF53}"/>
                </c:ext>
              </c:extLst>
            </c:dLbl>
            <c:dLbl>
              <c:idx val="4"/>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04F-44DC-A94C-5E562DE7DF53}"/>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32</c:v>
                </c:pt>
                <c:pt idx="1">
                  <c:v>32</c:v>
                </c:pt>
                <c:pt idx="2">
                  <c:v>38</c:v>
                </c:pt>
                <c:pt idx="3" formatCode="_(* #,##0.00_);_(* \(#,##0.00\);_(* &quot;-&quot;??_);_(@_)">
                  <c:v>0</c:v>
                </c:pt>
                <c:pt idx="4" formatCode="_(* #,##0.00_);_(* \(#,##0.00\);_(* &quot;-&quot;??_);_(@_)">
                  <c:v>0</c:v>
                </c:pt>
              </c:numCache>
            </c:numRef>
          </c:val>
          <c:extLst>
            <c:ext xmlns:c16="http://schemas.microsoft.com/office/drawing/2014/chart" uri="{C3380CC4-5D6E-409C-BE32-E72D297353CC}">
              <c16:uniqueId val="{00000006-704F-44DC-A94C-5E562DE7DF53}"/>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4E54C4-A8E0-4980-AD00-3E2B9D502037}">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50</Pages>
  <Words>20618</Words>
  <Characters>117524</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Leila Samuels</cp:lastModifiedBy>
  <cp:revision>3</cp:revision>
  <cp:lastPrinted>2026-04-08T13:48:00Z</cp:lastPrinted>
  <dcterms:created xsi:type="dcterms:W3CDTF">2026-04-08T13:48:00Z</dcterms:created>
  <dcterms:modified xsi:type="dcterms:W3CDTF">2026-04-08T13:49:00Z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2603776</vt:lpwstr>
  </property>
  <property fmtid="{D5CDD505-2E9C-101B-9397-08002B2CF9AE}" pid="3" name="ODSRefJobNo">
    <vt:lpwstr>2605519E</vt:lpwstr>
  </property>
  <property fmtid="{D5CDD505-2E9C-101B-9397-08002B2CF9AE}" pid="4" name="Symbol1">
    <vt:lpwstr>A/81/6 (Sect. 8)</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 _x000d_</vt:lpwstr>
  </property>
  <property fmtid="{D5CDD505-2E9C-101B-9397-08002B2CF9AE}" pid="16" name="Agenda1">
    <vt:lpwstr>Items 138 and 139 of the preliminary list</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 _x000d_</vt:lpwstr>
  </property>
  <property fmtid="{D5CDD505-2E9C-101B-9397-08002B2CF9AE}" pid="20" name="Title2">
    <vt:lpwstr>		Legal affairs_x000d_</vt:lpwstr>
  </property>
</Properties>
</file>