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70A4" w14:textId="13145FDC" w:rsidR="008500D9" w:rsidRPr="00F45116" w:rsidRDefault="00151CE5" w:rsidP="008500D9">
      <w:pPr>
        <w:spacing w:line="240" w:lineRule="auto"/>
        <w:rPr>
          <w:sz w:val="2"/>
          <w:lang w:val="en-GB"/>
        </w:rPr>
        <w:sectPr w:rsidR="008500D9" w:rsidRPr="00F45116" w:rsidSect="008500D9">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2240" w:h="15840"/>
          <w:pgMar w:top="1440" w:right="1200" w:bottom="1728" w:left="1200" w:header="432" w:footer="504" w:gutter="0"/>
          <w:cols w:space="720"/>
          <w:titlePg/>
          <w:docGrid w:linePitch="360"/>
        </w:sectPr>
      </w:pPr>
      <w:r>
        <w:rPr>
          <w:sz w:val="2"/>
          <w:lang w:val="en-GB"/>
        </w:rPr>
        <w:t>1718</w:t>
      </w:r>
    </w:p>
    <w:p w14:paraId="5E550344" w14:textId="58C9FC93" w:rsidR="008500D9" w:rsidRPr="00AB5177" w:rsidRDefault="000A4743" w:rsidP="008500D9">
      <w:pPr>
        <w:pStyle w:val="Session"/>
        <w:rPr>
          <w:lang w:val="en-GB"/>
        </w:rPr>
      </w:pPr>
      <w:r w:rsidRPr="00AB5177">
        <w:rPr>
          <w:lang w:val="en-GB"/>
        </w:rPr>
        <w:t>Eighty-first session</w:t>
      </w:r>
    </w:p>
    <w:p w14:paraId="7E6B30AD" w14:textId="416D9C6F" w:rsidR="008500D9" w:rsidRPr="00AB5177" w:rsidRDefault="008500D9" w:rsidP="008500D9">
      <w:pPr>
        <w:pStyle w:val="AgendaItemNormal"/>
        <w:rPr>
          <w:lang w:val="en-GB"/>
        </w:rPr>
      </w:pPr>
      <w:r w:rsidRPr="00AB5177">
        <w:rPr>
          <w:lang w:val="en-GB"/>
        </w:rPr>
        <w:t>Item 13</w:t>
      </w:r>
      <w:r w:rsidR="0041333C" w:rsidRPr="00AB5177">
        <w:rPr>
          <w:lang w:val="en-GB"/>
        </w:rPr>
        <w:t>8</w:t>
      </w:r>
      <w:r w:rsidRPr="00AB5177">
        <w:rPr>
          <w:lang w:val="en-GB"/>
        </w:rPr>
        <w:t xml:space="preserve"> of the preliminary list*</w:t>
      </w:r>
    </w:p>
    <w:p w14:paraId="7137490B" w14:textId="5676F8DB" w:rsidR="008500D9" w:rsidRPr="00AB5177" w:rsidRDefault="008500D9" w:rsidP="008500D9">
      <w:pPr>
        <w:pStyle w:val="AgendaTitleH2"/>
        <w:ind w:left="1267" w:right="1260" w:hanging="1267"/>
        <w:rPr>
          <w:lang w:val="en-GB"/>
        </w:rPr>
      </w:pPr>
      <w:r w:rsidRPr="00AB5177">
        <w:rPr>
          <w:lang w:val="en-GB"/>
        </w:rPr>
        <w:t>Proposed programme budget for 202</w:t>
      </w:r>
      <w:r w:rsidR="00001F34" w:rsidRPr="00AB5177">
        <w:rPr>
          <w:lang w:val="en-GB"/>
        </w:rPr>
        <w:t>7</w:t>
      </w:r>
    </w:p>
    <w:p w14:paraId="70FA0FEC" w14:textId="77777777" w:rsidR="008500D9" w:rsidRPr="00AB5177" w:rsidRDefault="008500D9" w:rsidP="008500D9">
      <w:pPr>
        <w:pStyle w:val="SingleTxt"/>
        <w:spacing w:after="0" w:line="120" w:lineRule="exact"/>
        <w:rPr>
          <w:sz w:val="10"/>
          <w:lang w:val="en-GB"/>
        </w:rPr>
      </w:pPr>
    </w:p>
    <w:p w14:paraId="4441C459" w14:textId="77777777" w:rsidR="008500D9" w:rsidRPr="00AB5177" w:rsidRDefault="008500D9" w:rsidP="008500D9">
      <w:pPr>
        <w:pStyle w:val="SingleTxt"/>
        <w:spacing w:after="0" w:line="120" w:lineRule="exact"/>
        <w:rPr>
          <w:sz w:val="10"/>
          <w:lang w:val="en-GB"/>
        </w:rPr>
      </w:pPr>
    </w:p>
    <w:p w14:paraId="2A166EAA" w14:textId="77777777" w:rsidR="008500D9" w:rsidRPr="00AB5177" w:rsidRDefault="008500D9" w:rsidP="008500D9">
      <w:pPr>
        <w:pStyle w:val="SingleTxt"/>
        <w:spacing w:after="0" w:line="240" w:lineRule="auto"/>
        <w:rPr>
          <w:sz w:val="10"/>
          <w:lang w:val="en-GB"/>
        </w:rPr>
      </w:pPr>
    </w:p>
    <w:p w14:paraId="39A02B8D" w14:textId="065326AA" w:rsidR="008500D9" w:rsidRPr="00AB5177" w:rsidRDefault="008500D9" w:rsidP="008500D9">
      <w:pPr>
        <w:pStyle w:val="TitleHCH"/>
        <w:ind w:right="1260"/>
        <w:rPr>
          <w:lang w:val="en-GB"/>
        </w:rPr>
      </w:pPr>
      <w:r w:rsidRPr="00AB5177">
        <w:rPr>
          <w:lang w:val="en-GB"/>
        </w:rPr>
        <w:tab/>
      </w:r>
      <w:r w:rsidRPr="00AB5177">
        <w:rPr>
          <w:lang w:val="en-GB"/>
        </w:rPr>
        <w:tab/>
        <w:t>Proposed programme budget for 202</w:t>
      </w:r>
      <w:r w:rsidR="00001F34" w:rsidRPr="00AB5177">
        <w:rPr>
          <w:lang w:val="en-GB"/>
        </w:rPr>
        <w:t>7</w:t>
      </w:r>
    </w:p>
    <w:p w14:paraId="50B3981D" w14:textId="77777777" w:rsidR="008500D9" w:rsidRPr="00AB5177" w:rsidRDefault="008500D9" w:rsidP="008500D9">
      <w:pPr>
        <w:pStyle w:val="SingleTxt"/>
        <w:spacing w:after="0" w:line="120" w:lineRule="exact"/>
        <w:rPr>
          <w:sz w:val="10"/>
          <w:lang w:val="en-GB"/>
        </w:rPr>
      </w:pPr>
    </w:p>
    <w:p w14:paraId="14DF6CDA" w14:textId="77777777" w:rsidR="008500D9" w:rsidRPr="00AB5177" w:rsidRDefault="008500D9" w:rsidP="008500D9">
      <w:pPr>
        <w:pStyle w:val="SingleTxt"/>
        <w:spacing w:after="0" w:line="120" w:lineRule="exact"/>
        <w:rPr>
          <w:sz w:val="10"/>
          <w:lang w:val="en-GB"/>
        </w:rPr>
      </w:pPr>
    </w:p>
    <w:p w14:paraId="5A5F9247" w14:textId="77777777" w:rsidR="008500D9" w:rsidRPr="00AB5177" w:rsidRDefault="008500D9" w:rsidP="008500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Part II</w:t>
      </w:r>
    </w:p>
    <w:p w14:paraId="1F7B98A5" w14:textId="77777777" w:rsidR="008500D9" w:rsidRPr="00AB5177" w:rsidRDefault="008500D9" w:rsidP="008500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Political affairs</w:t>
      </w:r>
    </w:p>
    <w:p w14:paraId="639BA62A" w14:textId="77777777" w:rsidR="008500D9" w:rsidRPr="00AB5177" w:rsidRDefault="008500D9" w:rsidP="008500D9">
      <w:pPr>
        <w:pStyle w:val="SingleTxt"/>
        <w:spacing w:after="0" w:line="120" w:lineRule="exact"/>
        <w:rPr>
          <w:sz w:val="10"/>
          <w:lang w:val="en-GB"/>
        </w:rPr>
      </w:pPr>
    </w:p>
    <w:p w14:paraId="65428A3F" w14:textId="77777777" w:rsidR="008500D9" w:rsidRPr="00AB5177" w:rsidRDefault="008500D9" w:rsidP="008500D9">
      <w:pPr>
        <w:pStyle w:val="SingleTxt"/>
        <w:spacing w:after="0" w:line="120" w:lineRule="exact"/>
        <w:rPr>
          <w:sz w:val="10"/>
          <w:lang w:val="en-GB"/>
        </w:rPr>
      </w:pPr>
    </w:p>
    <w:p w14:paraId="44BE8FCB" w14:textId="77777777" w:rsidR="008500D9" w:rsidRPr="00AB5177" w:rsidRDefault="008500D9" w:rsidP="008500D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Section 3</w:t>
      </w:r>
    </w:p>
    <w:p w14:paraId="5D9F30B7" w14:textId="77777777" w:rsidR="008500D9" w:rsidRPr="00AB5177" w:rsidRDefault="008500D9" w:rsidP="008500D9">
      <w:pPr>
        <w:pStyle w:val="TitleHCH"/>
        <w:ind w:right="1260"/>
        <w:rPr>
          <w:lang w:val="en-GB"/>
        </w:rPr>
      </w:pPr>
      <w:r w:rsidRPr="00AB5177">
        <w:rPr>
          <w:lang w:val="en-GB"/>
        </w:rPr>
        <w:tab/>
      </w:r>
      <w:r w:rsidRPr="00AB5177">
        <w:rPr>
          <w:lang w:val="en-GB"/>
        </w:rPr>
        <w:tab/>
        <w:t>Political affairs</w:t>
      </w:r>
    </w:p>
    <w:p w14:paraId="3F1CD1BE" w14:textId="77777777" w:rsidR="008500D9" w:rsidRPr="00AB5177" w:rsidRDefault="008500D9" w:rsidP="008500D9">
      <w:pPr>
        <w:pStyle w:val="SingleTxt"/>
        <w:spacing w:after="0" w:line="120" w:lineRule="exact"/>
        <w:rPr>
          <w:sz w:val="10"/>
          <w:lang w:val="en-GB"/>
        </w:rPr>
      </w:pPr>
    </w:p>
    <w:p w14:paraId="4FA74A21" w14:textId="77777777" w:rsidR="008500D9" w:rsidRPr="00AB5177" w:rsidRDefault="008500D9" w:rsidP="008500D9">
      <w:pPr>
        <w:pStyle w:val="SingleTxt"/>
        <w:spacing w:after="0" w:line="120" w:lineRule="exact"/>
        <w:rPr>
          <w:sz w:val="10"/>
          <w:lang w:val="en-GB"/>
        </w:rPr>
      </w:pPr>
    </w:p>
    <w:p w14:paraId="5FD3A13D" w14:textId="77777777" w:rsidR="008500D9" w:rsidRPr="00AB5177" w:rsidRDefault="008500D9" w:rsidP="008500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Special political missions</w:t>
      </w:r>
    </w:p>
    <w:p w14:paraId="54DD856A" w14:textId="77777777" w:rsidR="008500D9" w:rsidRPr="00AB5177" w:rsidRDefault="008500D9" w:rsidP="008500D9">
      <w:pPr>
        <w:pStyle w:val="SingleTxt"/>
        <w:spacing w:after="0" w:line="120" w:lineRule="exact"/>
        <w:rPr>
          <w:sz w:val="10"/>
          <w:lang w:val="en-GB"/>
        </w:rPr>
      </w:pPr>
    </w:p>
    <w:p w14:paraId="51540EB2" w14:textId="77777777" w:rsidR="008500D9" w:rsidRPr="00AB5177" w:rsidRDefault="008500D9" w:rsidP="008500D9">
      <w:pPr>
        <w:pStyle w:val="SingleTxt"/>
        <w:spacing w:after="0" w:line="120" w:lineRule="exact"/>
        <w:rPr>
          <w:sz w:val="10"/>
          <w:lang w:val="en-GB"/>
        </w:rPr>
      </w:pPr>
    </w:p>
    <w:p w14:paraId="20C49EAE" w14:textId="77777777" w:rsidR="008500D9" w:rsidRPr="00AB5177" w:rsidRDefault="008500D9" w:rsidP="008500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Thematic cluster II: sanctions monitoring teams, groups and panels, and other entities and mechanisms</w:t>
      </w:r>
    </w:p>
    <w:p w14:paraId="32082EC9" w14:textId="77777777" w:rsidR="008500D9" w:rsidRPr="00AB5177" w:rsidRDefault="008500D9" w:rsidP="008500D9">
      <w:pPr>
        <w:pStyle w:val="SingleTxt"/>
        <w:spacing w:after="0" w:line="120" w:lineRule="exact"/>
        <w:rPr>
          <w:sz w:val="10"/>
          <w:lang w:val="en-GB"/>
        </w:rPr>
      </w:pPr>
    </w:p>
    <w:p w14:paraId="7EF7A9FC" w14:textId="77777777" w:rsidR="008500D9" w:rsidRPr="00AB5177" w:rsidRDefault="008500D9" w:rsidP="008500D9">
      <w:pPr>
        <w:pStyle w:val="SingleTxt"/>
        <w:spacing w:after="0" w:line="120" w:lineRule="exact"/>
        <w:rPr>
          <w:sz w:val="10"/>
          <w:lang w:val="en-GB"/>
        </w:rPr>
      </w:pPr>
    </w:p>
    <w:p w14:paraId="7E4127FF" w14:textId="77777777" w:rsidR="008500D9" w:rsidRPr="00AB5177" w:rsidRDefault="008500D9" w:rsidP="008500D9">
      <w:pPr>
        <w:pStyle w:val="SingleTxt"/>
        <w:spacing w:after="0" w:line="120" w:lineRule="exact"/>
        <w:rPr>
          <w:sz w:val="10"/>
          <w:lang w:val="en-GB"/>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8500D9" w:rsidRPr="00AB5177" w14:paraId="6A9608A9" w14:textId="77777777" w:rsidTr="003614DD">
        <w:tc>
          <w:tcPr>
            <w:tcW w:w="9850" w:type="dxa"/>
            <w:tcBorders>
              <w:top w:val="single" w:sz="2" w:space="0" w:color="auto"/>
            </w:tcBorders>
          </w:tcPr>
          <w:p w14:paraId="24A860CB" w14:textId="77777777" w:rsidR="008500D9" w:rsidRPr="00AB5177" w:rsidRDefault="008500D9" w:rsidP="003614DD">
            <w:pPr>
              <w:tabs>
                <w:tab w:val="left" w:pos="240"/>
              </w:tabs>
              <w:spacing w:before="240" w:after="120"/>
              <w:rPr>
                <w:i/>
                <w:sz w:val="24"/>
                <w:lang w:val="en-GB"/>
              </w:rPr>
            </w:pPr>
            <w:r w:rsidRPr="00AB5177">
              <w:rPr>
                <w:i/>
                <w:sz w:val="24"/>
                <w:lang w:val="en-GB"/>
              </w:rPr>
              <w:tab/>
              <w:t>Summary</w:t>
            </w:r>
          </w:p>
        </w:tc>
      </w:tr>
      <w:tr w:rsidR="008500D9" w:rsidRPr="00AB5177" w14:paraId="123623DB" w14:textId="77777777" w:rsidTr="003614DD">
        <w:tc>
          <w:tcPr>
            <w:tcW w:w="9850" w:type="dxa"/>
          </w:tcPr>
          <w:p w14:paraId="18D72F16" w14:textId="6DCFFB90" w:rsidR="008500D9" w:rsidRPr="00AB5177" w:rsidRDefault="008500D9" w:rsidP="003614DD">
            <w:pPr>
              <w:pStyle w:val="SingleTxt"/>
              <w:rPr>
                <w:lang w:val="en-GB"/>
              </w:rPr>
            </w:pPr>
            <w:r w:rsidRPr="00AB5177">
              <w:rPr>
                <w:lang w:val="en-GB"/>
              </w:rPr>
              <w:tab/>
              <w:t>The present report contains the proposed resource requirements for 202</w:t>
            </w:r>
            <w:r w:rsidR="00001F34" w:rsidRPr="00AB5177">
              <w:rPr>
                <w:lang w:val="en-GB"/>
              </w:rPr>
              <w:t>7</w:t>
            </w:r>
            <w:r w:rsidRPr="00AB5177">
              <w:rPr>
                <w:lang w:val="en-GB"/>
              </w:rPr>
              <w:t xml:space="preserve"> for 1</w:t>
            </w:r>
            <w:r w:rsidR="00101807" w:rsidRPr="00AB5177">
              <w:rPr>
                <w:lang w:val="en-GB"/>
              </w:rPr>
              <w:t>5</w:t>
            </w:r>
            <w:r w:rsidRPr="00AB5177">
              <w:rPr>
                <w:lang w:val="en-GB"/>
              </w:rPr>
              <w:t xml:space="preserve"> special political missions grouped under the thematic cluster of sanctions monitoring teams, groups and panels, and other entities and mechanisms.</w:t>
            </w:r>
          </w:p>
        </w:tc>
      </w:tr>
      <w:tr w:rsidR="008500D9" w:rsidRPr="00AB5177" w14:paraId="1D439BBB" w14:textId="77777777" w:rsidTr="003614DD">
        <w:tc>
          <w:tcPr>
            <w:tcW w:w="9850" w:type="dxa"/>
          </w:tcPr>
          <w:p w14:paraId="420A3943" w14:textId="4F967F1D" w:rsidR="008500D9" w:rsidRPr="00AB5177" w:rsidRDefault="008500D9" w:rsidP="003614DD">
            <w:pPr>
              <w:pStyle w:val="SingleTxt"/>
              <w:rPr>
                <w:lang w:val="en-GB"/>
              </w:rPr>
            </w:pPr>
            <w:r w:rsidRPr="00AB5177">
              <w:rPr>
                <w:lang w:val="en-GB"/>
              </w:rPr>
              <w:tab/>
              <w:t>The proposed resource requirements for 202</w:t>
            </w:r>
            <w:r w:rsidR="00001F34" w:rsidRPr="00AB5177">
              <w:rPr>
                <w:lang w:val="en-GB"/>
              </w:rPr>
              <w:t>7</w:t>
            </w:r>
            <w:r w:rsidRPr="00AB5177">
              <w:rPr>
                <w:lang w:val="en-GB"/>
              </w:rPr>
              <w:t xml:space="preserve"> for special political missions grouped under this cluster amount to $</w:t>
            </w:r>
            <w:r w:rsidR="00CC4BD8" w:rsidRPr="00AB5177">
              <w:rPr>
                <w:lang w:val="en-GB"/>
              </w:rPr>
              <w:t>37</w:t>
            </w:r>
            <w:r w:rsidRPr="00AB5177">
              <w:rPr>
                <w:lang w:val="en-GB"/>
              </w:rPr>
              <w:t>,</w:t>
            </w:r>
            <w:r w:rsidR="00775270">
              <w:rPr>
                <w:lang w:val="en-GB"/>
              </w:rPr>
              <w:t>726</w:t>
            </w:r>
            <w:r w:rsidRPr="00AB5177">
              <w:rPr>
                <w:lang w:val="en-GB"/>
              </w:rPr>
              <w:t>,</w:t>
            </w:r>
            <w:r w:rsidR="00775270">
              <w:rPr>
                <w:lang w:val="en-GB"/>
              </w:rPr>
              <w:t>8</w:t>
            </w:r>
            <w:r w:rsidR="00775270" w:rsidRPr="00AB5177">
              <w:rPr>
                <w:lang w:val="en-GB"/>
              </w:rPr>
              <w:t xml:space="preserve">00 </w:t>
            </w:r>
            <w:r w:rsidRPr="00AB5177">
              <w:rPr>
                <w:lang w:val="en-GB"/>
              </w:rPr>
              <w:t>(net of staff assessment).</w:t>
            </w:r>
          </w:p>
        </w:tc>
      </w:tr>
      <w:tr w:rsidR="008500D9" w:rsidRPr="00AB5177" w14:paraId="0CAAD847" w14:textId="77777777" w:rsidTr="003614DD">
        <w:tc>
          <w:tcPr>
            <w:tcW w:w="9850" w:type="dxa"/>
            <w:tcBorders>
              <w:bottom w:val="single" w:sz="2" w:space="0" w:color="auto"/>
            </w:tcBorders>
          </w:tcPr>
          <w:p w14:paraId="45BA06FC" w14:textId="77777777" w:rsidR="008500D9" w:rsidRPr="00AB5177" w:rsidRDefault="008500D9" w:rsidP="003614DD">
            <w:pPr>
              <w:pStyle w:val="SingleTxt"/>
              <w:rPr>
                <w:lang w:val="en-GB"/>
              </w:rPr>
            </w:pPr>
          </w:p>
        </w:tc>
      </w:tr>
    </w:tbl>
    <w:p w14:paraId="1137D065" w14:textId="77777777" w:rsidR="008500D9" w:rsidRPr="00AB5177" w:rsidRDefault="008500D9" w:rsidP="008500D9">
      <w:pPr>
        <w:framePr w:w="9792" w:h="328" w:hSpace="180" w:wrap="notBeside" w:vAnchor="page" w:hAnchor="page" w:x="1226" w:y="13930"/>
        <w:spacing w:line="240" w:lineRule="auto"/>
        <w:rPr>
          <w:sz w:val="2"/>
        </w:rPr>
      </w:pPr>
    </w:p>
    <w:p w14:paraId="254279CD" w14:textId="74A9C084" w:rsidR="008500D9" w:rsidRPr="00AB5177" w:rsidRDefault="008500D9" w:rsidP="008500D9">
      <w:pPr>
        <w:framePr w:w="9792" w:h="328" w:hSpace="180" w:wrap="notBeside" w:vAnchor="page" w:hAnchor="page" w:x="1226" w:y="13930"/>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AB5177">
        <w:rPr>
          <w:spacing w:val="5"/>
          <w:w w:val="104"/>
          <w:kern w:val="14"/>
          <w:sz w:val="17"/>
          <w:szCs w:val="20"/>
          <w14:ligatures w14:val="none"/>
        </w:rPr>
        <w:tab/>
        <w:t>*</w:t>
      </w:r>
      <w:r w:rsidRPr="00AB5177">
        <w:rPr>
          <w:spacing w:val="5"/>
          <w:w w:val="104"/>
          <w:kern w:val="14"/>
          <w:sz w:val="17"/>
          <w:szCs w:val="20"/>
          <w14:ligatures w14:val="none"/>
        </w:rPr>
        <w:tab/>
      </w:r>
      <w:hyperlink r:id="rId17" w:history="1">
        <w:r w:rsidRPr="00AB5177">
          <w:rPr>
            <w:rStyle w:val="Hyperlink"/>
            <w:sz w:val="17"/>
            <w:lang w:val="en-GB"/>
          </w:rPr>
          <w:t>A/8</w:t>
        </w:r>
        <w:r w:rsidR="000A4743" w:rsidRPr="00AB5177">
          <w:rPr>
            <w:rStyle w:val="Hyperlink"/>
            <w:sz w:val="17"/>
            <w:lang w:val="en-GB"/>
          </w:rPr>
          <w:t>1</w:t>
        </w:r>
        <w:r w:rsidRPr="00AB5177">
          <w:rPr>
            <w:rStyle w:val="Hyperlink"/>
            <w:sz w:val="17"/>
            <w:lang w:val="en-GB"/>
          </w:rPr>
          <w:t>/50</w:t>
        </w:r>
      </w:hyperlink>
      <w:r w:rsidRPr="00AB5177">
        <w:rPr>
          <w:sz w:val="17"/>
          <w:lang w:val="en-GB"/>
        </w:rPr>
        <w:t>.</w:t>
      </w:r>
    </w:p>
    <w:p w14:paraId="02476F6A" w14:textId="77777777" w:rsidR="008500D9" w:rsidRPr="00AB5177" w:rsidRDefault="008500D9" w:rsidP="008500D9">
      <w:pPr>
        <w:pStyle w:val="SingleTxt"/>
      </w:pPr>
    </w:p>
    <w:p w14:paraId="0989E2FE" w14:textId="77777777" w:rsidR="008500D9" w:rsidRPr="00AB5177" w:rsidRDefault="008500D9" w:rsidP="008500D9">
      <w:pPr>
        <w:suppressAutoHyphens w:val="0"/>
        <w:spacing w:after="160" w:line="259" w:lineRule="auto"/>
        <w:rPr>
          <w:kern w:val="14"/>
        </w:rPr>
      </w:pPr>
      <w:r w:rsidRPr="00AB5177">
        <w:rPr>
          <w:noProof/>
          <w:w w:val="100"/>
          <w:sz w:val="2"/>
        </w:rPr>
        <mc:AlternateContent>
          <mc:Choice Requires="wps">
            <w:drawing>
              <wp:anchor distT="0" distB="0" distL="114300" distR="114300" simplePos="0" relativeHeight="251658263" behindDoc="0" locked="0" layoutInCell="1" allowOverlap="1" wp14:anchorId="548FCDFE" wp14:editId="2BDE7519">
                <wp:simplePos x="0" y="0"/>
                <wp:positionH relativeFrom="page">
                  <wp:posOffset>1417320</wp:posOffset>
                </wp:positionH>
                <wp:positionV relativeFrom="paragraph">
                  <wp:posOffset>1471213</wp:posOffset>
                </wp:positionV>
                <wp:extent cx="914400" cy="0"/>
                <wp:effectExtent l="0" t="0" r="0" b="0"/>
                <wp:wrapNone/>
                <wp:docPr id="191477277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c="http://schemas.openxmlformats.org/drawingml/2006/chart" xmlns:a14="http://schemas.microsoft.com/office/drawing/2010/main" xmlns:pic="http://schemas.openxmlformats.org/drawingml/2006/picture" xmlns:a="http://schemas.openxmlformats.org/drawingml/2006/main">
            <w:pict w14:anchorId="35DDAF8F">
              <v:line id="Straight Connector 4" style="position:absolute;z-index:251683845;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111.6pt,115.85pt" to="183.6pt,115.85pt" w14:anchorId="0A9EC1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">
                <v:stroke joinstyle="miter"/>
                <w10:wrap anchorx="page"/>
              </v:line>
            </w:pict>
          </mc:Fallback>
        </mc:AlternateContent>
      </w:r>
      <w:r w:rsidRPr="00AB5177">
        <w:br w:type="page"/>
      </w:r>
    </w:p>
    <w:p w14:paraId="09D5E792" w14:textId="77777777" w:rsidR="008500D9" w:rsidRPr="00AB5177" w:rsidRDefault="008500D9" w:rsidP="008500D9">
      <w:pPr>
        <w:framePr w:w="9792" w:h="432" w:hSpace="180" w:wrap="notBeside" w:hAnchor="page" w:x="1210" w:yAlign="bottom"/>
        <w:spacing w:line="240" w:lineRule="auto"/>
        <w:rPr>
          <w:sz w:val="2"/>
        </w:rPr>
      </w:pPr>
      <w:r w:rsidRPr="00AB5177">
        <w:rPr>
          <w:noProof/>
          <w:w w:val="100"/>
          <w:sz w:val="2"/>
        </w:rPr>
        <w:lastRenderedPageBreak/>
        <mc:AlternateContent>
          <mc:Choice Requires="wps">
            <w:drawing>
              <wp:anchor distT="0" distB="0" distL="114300" distR="114300" simplePos="0" relativeHeight="251658264" behindDoc="0" locked="0" layoutInCell="1" allowOverlap="1" wp14:anchorId="103F022C" wp14:editId="5C430D67">
                <wp:simplePos x="0" y="0"/>
                <wp:positionH relativeFrom="page">
                  <wp:posOffset>639445</wp:posOffset>
                </wp:positionH>
                <wp:positionV relativeFrom="paragraph">
                  <wp:posOffset>-12700</wp:posOffset>
                </wp:positionV>
                <wp:extent cx="914400" cy="0"/>
                <wp:effectExtent l="0" t="0" r="0" b="0"/>
                <wp:wrapNone/>
                <wp:docPr id="1150111346" name="Straight Connector 2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c="http://schemas.openxmlformats.org/drawingml/2006/chart" xmlns:a14="http://schemas.microsoft.com/office/drawing/2010/main" xmlns:pic="http://schemas.openxmlformats.org/drawingml/2006/picture" xmlns:a="http://schemas.openxmlformats.org/drawingml/2006/main">
            <w:pict w14:anchorId="02D65FF7">
              <v:line id="Straight Connector 23" style="position:absolute;z-index:251684869;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50.35pt,-1pt" to="122.35pt,-1pt" w14:anchorId="71AA8A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v:stroke joinstyle="miter"/>
                <w10:wrap anchorx="page"/>
              </v:line>
            </w:pict>
          </mc:Fallback>
        </mc:AlternateContent>
      </w:r>
    </w:p>
    <w:p w14:paraId="6E218679" w14:textId="77777777" w:rsidR="008500D9" w:rsidRPr="00AB5177" w:rsidRDefault="008500D9" w:rsidP="008500D9">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AB5177">
        <w:rPr>
          <w:spacing w:val="5"/>
          <w:w w:val="104"/>
          <w:kern w:val="14"/>
          <w:sz w:val="17"/>
          <w:szCs w:val="20"/>
          <w14:ligatures w14:val="none"/>
        </w:rPr>
        <w:tab/>
        <w:t>**</w:t>
      </w:r>
      <w:r w:rsidRPr="00AB5177">
        <w:rPr>
          <w:spacing w:val="5"/>
          <w:w w:val="104"/>
          <w:kern w:val="14"/>
          <w:sz w:val="17"/>
          <w:szCs w:val="20"/>
          <w14:ligatures w14:val="none"/>
        </w:rPr>
        <w:tab/>
        <w:t xml:space="preserve">The part consisting of the proposed </w:t>
      </w:r>
      <w:proofErr w:type="spellStart"/>
      <w:r w:rsidRPr="00AB5177">
        <w:rPr>
          <w:spacing w:val="5"/>
          <w:w w:val="104"/>
          <w:kern w:val="14"/>
          <w:sz w:val="17"/>
          <w:szCs w:val="20"/>
          <w14:ligatures w14:val="none"/>
        </w:rPr>
        <w:t>programme</w:t>
      </w:r>
      <w:proofErr w:type="spellEnd"/>
      <w:r w:rsidRPr="00AB5177">
        <w:rPr>
          <w:spacing w:val="5"/>
          <w:w w:val="104"/>
          <w:kern w:val="14"/>
          <w:sz w:val="17"/>
          <w:szCs w:val="20"/>
          <w14:ligatures w14:val="none"/>
        </w:rPr>
        <w:t xml:space="preserve"> plan for 2026 is submitted for the consideration of the General Assembly in accordance with the established budgetary procedures and practices reaffirmed in paragraph 7 of Assembly resolution </w:t>
      </w:r>
      <w:hyperlink r:id="rId18" w:history="1">
        <w:r w:rsidRPr="00AB5177">
          <w:rPr>
            <w:rStyle w:val="Hyperlink"/>
            <w:spacing w:val="5"/>
            <w:w w:val="104"/>
            <w:kern w:val="14"/>
            <w:sz w:val="17"/>
            <w:szCs w:val="20"/>
            <w14:ligatures w14:val="none"/>
          </w:rPr>
          <w:t>77/267</w:t>
        </w:r>
      </w:hyperlink>
      <w:r w:rsidRPr="00AB5177">
        <w:rPr>
          <w:spacing w:val="5"/>
          <w:w w:val="104"/>
          <w:kern w:val="14"/>
          <w:sz w:val="17"/>
          <w:szCs w:val="20"/>
          <w14:ligatures w14:val="none"/>
        </w:rPr>
        <w:t>.</w:t>
      </w:r>
    </w:p>
    <w:p w14:paraId="1730B49E" w14:textId="77777777" w:rsidR="008500D9" w:rsidRPr="00AB5177" w:rsidRDefault="008500D9" w:rsidP="008500D9">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AB5177">
        <w:rPr>
          <w:spacing w:val="5"/>
          <w:w w:val="104"/>
          <w:kern w:val="14"/>
          <w:sz w:val="17"/>
          <w:szCs w:val="20"/>
          <w14:ligatures w14:val="none"/>
        </w:rPr>
        <w:tab/>
        <w:t>***</w:t>
      </w:r>
      <w:r w:rsidRPr="00AB5177">
        <w:rPr>
          <w:spacing w:val="5"/>
          <w:w w:val="104"/>
          <w:kern w:val="14"/>
          <w:sz w:val="17"/>
          <w:szCs w:val="20"/>
          <w14:ligatures w14:val="none"/>
        </w:rPr>
        <w:tab/>
        <w:t xml:space="preserve">In keeping with paragraph 10 of General Assembly resolution </w:t>
      </w:r>
      <w:hyperlink r:id="rId19" w:history="1">
        <w:r w:rsidRPr="00AB5177">
          <w:rPr>
            <w:rStyle w:val="Hyperlink"/>
            <w:spacing w:val="5"/>
            <w:w w:val="104"/>
            <w:kern w:val="14"/>
            <w:sz w:val="17"/>
            <w:szCs w:val="20"/>
            <w14:ligatures w14:val="none"/>
          </w:rPr>
          <w:t>77/267</w:t>
        </w:r>
      </w:hyperlink>
      <w:r w:rsidRPr="00AB5177">
        <w:rPr>
          <w:spacing w:val="5"/>
          <w:w w:val="104"/>
          <w:kern w:val="14"/>
          <w:sz w:val="17"/>
          <w:szCs w:val="20"/>
          <w14:ligatures w14:val="none"/>
        </w:rPr>
        <w:t>, the part consisting of the post and non-post resource requirements (part III) is submitted through the Advisory Committee on Administrative and Budgetary Questions for the consideration of the Assembly.</w:t>
      </w:r>
    </w:p>
    <w:p w14:paraId="11E10C89" w14:textId="77777777" w:rsidR="007540B6" w:rsidRPr="00AB5177" w:rsidRDefault="007540B6" w:rsidP="007540B6">
      <w:pPr>
        <w:pStyle w:val="HCh"/>
        <w:spacing w:after="120"/>
        <w:rPr>
          <w:b w:val="0"/>
          <w:lang w:val="en-GB"/>
        </w:rPr>
      </w:pPr>
      <w:r w:rsidRPr="00AB5177">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85"/>
        <w:gridCol w:w="9"/>
        <w:gridCol w:w="533"/>
      </w:tblGrid>
      <w:tr w:rsidR="007540B6" w:rsidRPr="00AB5177" w14:paraId="55E10A63" w14:textId="77777777">
        <w:tc>
          <w:tcPr>
            <w:tcW w:w="1060" w:type="dxa"/>
          </w:tcPr>
          <w:p w14:paraId="01AAA509" w14:textId="77777777" w:rsidR="007540B6" w:rsidRPr="00AB5177" w:rsidRDefault="007540B6">
            <w:pPr>
              <w:spacing w:after="120" w:line="240" w:lineRule="auto"/>
              <w:jc w:val="right"/>
              <w:rPr>
                <w:i/>
                <w:sz w:val="14"/>
                <w:lang w:val="en-GB"/>
              </w:rPr>
            </w:pPr>
          </w:p>
        </w:tc>
        <w:tc>
          <w:tcPr>
            <w:tcW w:w="7315" w:type="dxa"/>
          </w:tcPr>
          <w:p w14:paraId="0A8A05C4" w14:textId="77777777" w:rsidR="007540B6" w:rsidRPr="00AB5177" w:rsidRDefault="007540B6">
            <w:pPr>
              <w:spacing w:after="120" w:line="240" w:lineRule="auto"/>
              <w:rPr>
                <w:i/>
                <w:sz w:val="14"/>
                <w:lang w:val="en-GB"/>
              </w:rPr>
            </w:pPr>
          </w:p>
        </w:tc>
        <w:tc>
          <w:tcPr>
            <w:tcW w:w="994" w:type="dxa"/>
            <w:gridSpan w:val="2"/>
          </w:tcPr>
          <w:p w14:paraId="6C0BEC38" w14:textId="77777777" w:rsidR="007540B6" w:rsidRPr="00AB5177" w:rsidRDefault="007540B6">
            <w:pPr>
              <w:spacing w:after="120" w:line="240" w:lineRule="auto"/>
              <w:jc w:val="right"/>
              <w:rPr>
                <w:i/>
                <w:sz w:val="14"/>
                <w:lang w:val="en-GB"/>
              </w:rPr>
            </w:pPr>
          </w:p>
        </w:tc>
        <w:tc>
          <w:tcPr>
            <w:tcW w:w="533" w:type="dxa"/>
          </w:tcPr>
          <w:p w14:paraId="20722423" w14:textId="5EDD22F2" w:rsidR="007540B6" w:rsidRPr="00AB5177" w:rsidRDefault="007540B6">
            <w:pPr>
              <w:spacing w:after="120" w:line="240" w:lineRule="auto"/>
              <w:jc w:val="right"/>
              <w:rPr>
                <w:i/>
                <w:sz w:val="14"/>
                <w:lang w:val="en-GB"/>
              </w:rPr>
            </w:pPr>
            <w:r w:rsidRPr="00AB5177">
              <w:rPr>
                <w:i/>
                <w:sz w:val="14"/>
                <w:lang w:val="en-GB"/>
              </w:rPr>
              <w:t>Page</w:t>
            </w:r>
          </w:p>
        </w:tc>
      </w:tr>
      <w:tr w:rsidR="007540B6" w:rsidRPr="00AB5177" w14:paraId="6F7D2DE9" w14:textId="77777777">
        <w:tc>
          <w:tcPr>
            <w:tcW w:w="9369" w:type="dxa"/>
            <w:gridSpan w:val="4"/>
          </w:tcPr>
          <w:p w14:paraId="3558503B" w14:textId="77777777" w:rsidR="007540B6" w:rsidRPr="00AB5177" w:rsidRDefault="007540B6">
            <w:pPr>
              <w:pStyle w:val="ListParagraph"/>
              <w:numPr>
                <w:ilvl w:val="0"/>
                <w:numId w:val="27"/>
              </w:numPr>
              <w:tabs>
                <w:tab w:val="right" w:pos="1080"/>
                <w:tab w:val="left" w:pos="1296"/>
                <w:tab w:val="left" w:pos="1728"/>
                <w:tab w:val="left" w:pos="2160"/>
                <w:tab w:val="left" w:pos="2592"/>
                <w:tab w:val="right" w:leader="dot" w:pos="9360"/>
              </w:tabs>
              <w:spacing w:after="120"/>
              <w:rPr>
                <w:lang w:val="en-GB"/>
              </w:rPr>
            </w:pPr>
            <w:r w:rsidRPr="00AB5177">
              <w:rPr>
                <w:lang w:val="en-GB"/>
              </w:rPr>
              <w:tab/>
              <w:t>Resource overview</w:t>
            </w:r>
            <w:r w:rsidRPr="00AB5177">
              <w:rPr>
                <w:spacing w:val="60"/>
                <w:sz w:val="17"/>
                <w:lang w:val="en-GB"/>
              </w:rPr>
              <w:tab/>
            </w:r>
          </w:p>
        </w:tc>
        <w:tc>
          <w:tcPr>
            <w:tcW w:w="533" w:type="dxa"/>
            <w:vAlign w:val="bottom"/>
          </w:tcPr>
          <w:p w14:paraId="180AC03A" w14:textId="31ADEB8A" w:rsidR="007540B6" w:rsidRPr="00AB5177" w:rsidRDefault="00F04A55">
            <w:pPr>
              <w:spacing w:after="120"/>
              <w:jc w:val="right"/>
              <w:rPr>
                <w:lang w:val="en-GB"/>
              </w:rPr>
            </w:pPr>
            <w:r w:rsidRPr="00AB5177">
              <w:rPr>
                <w:lang w:val="en-GB"/>
              </w:rPr>
              <w:t>4</w:t>
            </w:r>
          </w:p>
        </w:tc>
      </w:tr>
      <w:tr w:rsidR="007540B6" w:rsidRPr="00AB5177" w14:paraId="13D65B8E" w14:textId="77777777">
        <w:tc>
          <w:tcPr>
            <w:tcW w:w="9369" w:type="dxa"/>
            <w:gridSpan w:val="4"/>
          </w:tcPr>
          <w:p w14:paraId="3057305E" w14:textId="77777777" w:rsidR="007540B6" w:rsidRPr="00AB5177" w:rsidRDefault="007540B6">
            <w:pPr>
              <w:pStyle w:val="ListParagraph"/>
              <w:numPr>
                <w:ilvl w:val="0"/>
                <w:numId w:val="27"/>
              </w:numPr>
              <w:tabs>
                <w:tab w:val="right" w:pos="1080"/>
                <w:tab w:val="left" w:pos="1296"/>
                <w:tab w:val="left" w:pos="1728"/>
                <w:tab w:val="left" w:pos="2160"/>
                <w:tab w:val="left" w:pos="2592"/>
                <w:tab w:val="left" w:pos="3024"/>
                <w:tab w:val="left" w:pos="3456"/>
                <w:tab w:val="right" w:leader="dot" w:pos="9360"/>
              </w:tabs>
              <w:spacing w:after="120"/>
              <w:rPr>
                <w:lang w:val="en-GB"/>
              </w:rPr>
            </w:pPr>
            <w:r w:rsidRPr="00AB5177">
              <w:rPr>
                <w:lang w:val="en-GB"/>
              </w:rPr>
              <w:tab/>
              <w:t>Cross-cutting information</w:t>
            </w:r>
            <w:r w:rsidRPr="00AB5177">
              <w:rPr>
                <w:spacing w:val="60"/>
                <w:sz w:val="17"/>
                <w:lang w:val="en-GB"/>
              </w:rPr>
              <w:tab/>
            </w:r>
          </w:p>
        </w:tc>
        <w:tc>
          <w:tcPr>
            <w:tcW w:w="533" w:type="dxa"/>
            <w:vAlign w:val="bottom"/>
          </w:tcPr>
          <w:p w14:paraId="1BE74F35" w14:textId="2B6F9936" w:rsidR="007540B6" w:rsidRPr="00AB5177" w:rsidRDefault="00794F70">
            <w:pPr>
              <w:spacing w:after="120"/>
              <w:jc w:val="right"/>
              <w:rPr>
                <w:lang w:val="en-GB"/>
              </w:rPr>
            </w:pPr>
            <w:r w:rsidRPr="00AB5177">
              <w:rPr>
                <w:lang w:val="en-GB"/>
              </w:rPr>
              <w:t>8</w:t>
            </w:r>
          </w:p>
        </w:tc>
      </w:tr>
      <w:tr w:rsidR="007540B6" w:rsidRPr="00AB5177" w14:paraId="693C0497" w14:textId="77777777">
        <w:tc>
          <w:tcPr>
            <w:tcW w:w="9369" w:type="dxa"/>
            <w:gridSpan w:val="4"/>
          </w:tcPr>
          <w:p w14:paraId="21830C03" w14:textId="77777777" w:rsidR="007540B6" w:rsidRPr="00AB5177" w:rsidRDefault="007540B6">
            <w:pPr>
              <w:pStyle w:val="ListParagraph"/>
              <w:numPr>
                <w:ilvl w:val="0"/>
                <w:numId w:val="27"/>
              </w:numPr>
              <w:tabs>
                <w:tab w:val="right" w:pos="1080"/>
                <w:tab w:val="left" w:pos="1296"/>
                <w:tab w:val="left" w:pos="1728"/>
                <w:tab w:val="left" w:pos="2160"/>
                <w:tab w:val="left" w:pos="2592"/>
                <w:tab w:val="left" w:pos="3024"/>
                <w:tab w:val="left" w:pos="3456"/>
                <w:tab w:val="right" w:leader="dot" w:pos="9360"/>
              </w:tabs>
              <w:spacing w:after="120"/>
              <w:rPr>
                <w:lang w:val="en-GB"/>
              </w:rPr>
            </w:pPr>
            <w:r w:rsidRPr="00AB5177">
              <w:rPr>
                <w:lang w:val="en-GB"/>
              </w:rPr>
              <w:tab/>
              <w:t>Special political missions</w:t>
            </w:r>
            <w:r w:rsidRPr="00AB5177">
              <w:rPr>
                <w:spacing w:val="60"/>
                <w:sz w:val="17"/>
                <w:lang w:val="en-GB"/>
              </w:rPr>
              <w:tab/>
            </w:r>
          </w:p>
        </w:tc>
        <w:tc>
          <w:tcPr>
            <w:tcW w:w="533" w:type="dxa"/>
            <w:vAlign w:val="bottom"/>
          </w:tcPr>
          <w:p w14:paraId="3B70961F" w14:textId="5C209BE0" w:rsidR="007540B6" w:rsidRPr="00AB5177" w:rsidRDefault="00794F70">
            <w:pPr>
              <w:spacing w:after="120"/>
              <w:jc w:val="right"/>
              <w:rPr>
                <w:lang w:val="en-GB"/>
              </w:rPr>
            </w:pPr>
            <w:r w:rsidRPr="00AB5177">
              <w:rPr>
                <w:lang w:val="en-GB"/>
              </w:rPr>
              <w:t>10</w:t>
            </w:r>
          </w:p>
        </w:tc>
      </w:tr>
      <w:tr w:rsidR="007540B6" w:rsidRPr="00AB5177" w14:paraId="6052D162" w14:textId="77777777">
        <w:tc>
          <w:tcPr>
            <w:tcW w:w="9369" w:type="dxa"/>
            <w:gridSpan w:val="4"/>
          </w:tcPr>
          <w:p w14:paraId="3E89132F"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rPr>
                <w:lang w:val="en-GB"/>
              </w:rPr>
            </w:pPr>
            <w:r w:rsidRPr="00AB5177">
              <w:rPr>
                <w:lang w:val="en-GB"/>
              </w:rPr>
              <w:t>Group of Experts on the Democratic Republic of the Congo</w:t>
            </w:r>
            <w:r w:rsidRPr="00AB5177">
              <w:rPr>
                <w:spacing w:val="60"/>
                <w:sz w:val="17"/>
                <w:lang w:val="en-GB"/>
              </w:rPr>
              <w:tab/>
            </w:r>
          </w:p>
        </w:tc>
        <w:tc>
          <w:tcPr>
            <w:tcW w:w="533" w:type="dxa"/>
            <w:vAlign w:val="bottom"/>
          </w:tcPr>
          <w:p w14:paraId="2BB1D55B" w14:textId="2B2313AE" w:rsidR="007540B6" w:rsidRPr="00AB5177" w:rsidRDefault="00794F70">
            <w:pPr>
              <w:spacing w:after="120"/>
              <w:jc w:val="right"/>
              <w:rPr>
                <w:lang w:val="en-GB"/>
              </w:rPr>
            </w:pPr>
            <w:r w:rsidRPr="00AB5177">
              <w:rPr>
                <w:lang w:val="en-GB"/>
              </w:rPr>
              <w:t>10</w:t>
            </w:r>
          </w:p>
        </w:tc>
      </w:tr>
      <w:tr w:rsidR="007540B6" w:rsidRPr="00AB5177" w14:paraId="7AF0EF3A" w14:textId="77777777">
        <w:tc>
          <w:tcPr>
            <w:tcW w:w="9369" w:type="dxa"/>
            <w:gridSpan w:val="4"/>
          </w:tcPr>
          <w:p w14:paraId="643787D2" w14:textId="5DDBB1C1"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416280B8" w14:textId="2337C039" w:rsidR="007540B6" w:rsidRPr="00AB5177" w:rsidRDefault="00794F70">
            <w:pPr>
              <w:spacing w:after="120"/>
              <w:jc w:val="right"/>
              <w:rPr>
                <w:lang w:val="en-GB"/>
              </w:rPr>
            </w:pPr>
            <w:r w:rsidRPr="00AB5177">
              <w:rPr>
                <w:lang w:val="en-GB"/>
              </w:rPr>
              <w:t>10</w:t>
            </w:r>
          </w:p>
        </w:tc>
      </w:tr>
      <w:tr w:rsidR="007540B6" w:rsidRPr="00AB5177" w14:paraId="2E2A39EA" w14:textId="77777777">
        <w:tc>
          <w:tcPr>
            <w:tcW w:w="9369" w:type="dxa"/>
            <w:gridSpan w:val="4"/>
          </w:tcPr>
          <w:p w14:paraId="081682DA" w14:textId="2155070F"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62A6A58F" w14:textId="2BBE1DA2" w:rsidR="007540B6" w:rsidRPr="00AB5177" w:rsidRDefault="00F04A55">
            <w:pPr>
              <w:spacing w:after="120"/>
              <w:jc w:val="right"/>
              <w:rPr>
                <w:lang w:val="en-GB"/>
              </w:rPr>
            </w:pPr>
            <w:r w:rsidRPr="00AB5177">
              <w:rPr>
                <w:lang w:val="en-GB"/>
              </w:rPr>
              <w:t>1</w:t>
            </w:r>
            <w:r w:rsidR="00794F70" w:rsidRPr="00AB5177">
              <w:rPr>
                <w:lang w:val="en-GB"/>
              </w:rPr>
              <w:t>3</w:t>
            </w:r>
          </w:p>
        </w:tc>
      </w:tr>
      <w:tr w:rsidR="007540B6" w:rsidRPr="00AB5177" w14:paraId="3154DA97" w14:textId="77777777">
        <w:tc>
          <w:tcPr>
            <w:tcW w:w="9369" w:type="dxa"/>
            <w:gridSpan w:val="4"/>
          </w:tcPr>
          <w:p w14:paraId="24FC8D1E"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rPr>
                <w:lang w:val="en-GB"/>
              </w:rPr>
            </w:pPr>
            <w:r w:rsidRPr="00AB5177">
              <w:rPr>
                <w:lang w:val="en-GB"/>
              </w:rPr>
              <w:t>Panel of Experts on the Sudan</w:t>
            </w:r>
            <w:r w:rsidRPr="00AB5177">
              <w:rPr>
                <w:spacing w:val="60"/>
                <w:sz w:val="17"/>
                <w:lang w:val="en-GB"/>
              </w:rPr>
              <w:tab/>
            </w:r>
          </w:p>
        </w:tc>
        <w:tc>
          <w:tcPr>
            <w:tcW w:w="533" w:type="dxa"/>
            <w:vAlign w:val="bottom"/>
          </w:tcPr>
          <w:p w14:paraId="07BE79D7" w14:textId="4C3AD4B6" w:rsidR="007540B6" w:rsidRPr="00AB5177" w:rsidRDefault="00F04A55">
            <w:pPr>
              <w:spacing w:after="120"/>
              <w:jc w:val="right"/>
              <w:rPr>
                <w:lang w:val="en-GB"/>
              </w:rPr>
            </w:pPr>
            <w:r w:rsidRPr="00AB5177">
              <w:rPr>
                <w:lang w:val="en-GB"/>
              </w:rPr>
              <w:t>1</w:t>
            </w:r>
            <w:r w:rsidR="00794F70" w:rsidRPr="00AB5177">
              <w:rPr>
                <w:lang w:val="en-GB"/>
              </w:rPr>
              <w:t>5</w:t>
            </w:r>
          </w:p>
        </w:tc>
      </w:tr>
      <w:tr w:rsidR="007540B6" w:rsidRPr="00AB5177" w14:paraId="2B3FF64A" w14:textId="77777777">
        <w:tc>
          <w:tcPr>
            <w:tcW w:w="9369" w:type="dxa"/>
            <w:gridSpan w:val="4"/>
          </w:tcPr>
          <w:p w14:paraId="1F529026" w14:textId="21844CC2"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3D70CB9C" w14:textId="63B9CCAA" w:rsidR="007540B6" w:rsidRPr="00AB5177" w:rsidRDefault="00F04A55">
            <w:pPr>
              <w:spacing w:after="120"/>
              <w:jc w:val="right"/>
              <w:rPr>
                <w:lang w:val="en-GB"/>
              </w:rPr>
            </w:pPr>
            <w:r w:rsidRPr="00AB5177">
              <w:rPr>
                <w:lang w:val="en-GB"/>
              </w:rPr>
              <w:t>1</w:t>
            </w:r>
            <w:r w:rsidR="00794F70" w:rsidRPr="00AB5177">
              <w:rPr>
                <w:lang w:val="en-GB"/>
              </w:rPr>
              <w:t>5</w:t>
            </w:r>
          </w:p>
        </w:tc>
      </w:tr>
      <w:tr w:rsidR="007540B6" w:rsidRPr="00AB5177" w14:paraId="6682FA70" w14:textId="77777777">
        <w:tc>
          <w:tcPr>
            <w:tcW w:w="9369" w:type="dxa"/>
            <w:gridSpan w:val="4"/>
          </w:tcPr>
          <w:p w14:paraId="4FD84DD2" w14:textId="58F45BAE"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382E626E" w14:textId="56016531" w:rsidR="007540B6" w:rsidRPr="00AB5177" w:rsidRDefault="00F04A55">
            <w:pPr>
              <w:spacing w:after="120"/>
              <w:jc w:val="right"/>
              <w:rPr>
                <w:lang w:val="en-GB"/>
              </w:rPr>
            </w:pPr>
            <w:r w:rsidRPr="00AB5177">
              <w:rPr>
                <w:lang w:val="en-GB"/>
              </w:rPr>
              <w:t>1</w:t>
            </w:r>
            <w:r w:rsidR="00794F70" w:rsidRPr="00AB5177">
              <w:rPr>
                <w:lang w:val="en-GB"/>
              </w:rPr>
              <w:t>8</w:t>
            </w:r>
          </w:p>
        </w:tc>
      </w:tr>
      <w:tr w:rsidR="007540B6" w:rsidRPr="00AB5177" w14:paraId="385F8F66" w14:textId="77777777">
        <w:tc>
          <w:tcPr>
            <w:tcW w:w="9369" w:type="dxa"/>
            <w:gridSpan w:val="4"/>
          </w:tcPr>
          <w:p w14:paraId="49CE8AC8" w14:textId="4CE21AA6"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right" w:leader="dot" w:pos="9360"/>
              </w:tabs>
              <w:spacing w:after="120"/>
              <w:rPr>
                <w:spacing w:val="2"/>
                <w:w w:val="101"/>
                <w:lang w:val="en-GB"/>
              </w:rPr>
            </w:pPr>
            <w:r w:rsidRPr="00AB5177">
              <w:rPr>
                <w:spacing w:val="2"/>
                <w:w w:val="101"/>
                <w:lang w:val="en-GB"/>
              </w:rPr>
              <w:t xml:space="preserve">Support to the Security Council Committee established pursuant to resolution </w:t>
            </w:r>
            <w:hyperlink r:id="rId20" w:history="1">
              <w:r w:rsidRPr="00AB5177">
                <w:rPr>
                  <w:rStyle w:val="Hyperlink"/>
                  <w:spacing w:val="2"/>
                  <w:w w:val="101"/>
                  <w:lang w:val="en-GB"/>
                </w:rPr>
                <w:t>1718 (2006)</w:t>
              </w:r>
            </w:hyperlink>
            <w:r w:rsidRPr="00AB5177">
              <w:rPr>
                <w:spacing w:val="60"/>
                <w:w w:val="101"/>
                <w:sz w:val="17"/>
                <w:lang w:val="en-GB"/>
              </w:rPr>
              <w:tab/>
            </w:r>
          </w:p>
        </w:tc>
        <w:tc>
          <w:tcPr>
            <w:tcW w:w="533" w:type="dxa"/>
            <w:vAlign w:val="bottom"/>
          </w:tcPr>
          <w:p w14:paraId="13AEEA4F" w14:textId="0F770734" w:rsidR="007540B6" w:rsidRPr="00AB5177" w:rsidRDefault="00794F70">
            <w:pPr>
              <w:spacing w:after="120"/>
              <w:jc w:val="right"/>
              <w:rPr>
                <w:lang w:val="en-GB"/>
              </w:rPr>
            </w:pPr>
            <w:r w:rsidRPr="00AB5177">
              <w:rPr>
                <w:lang w:val="en-GB"/>
              </w:rPr>
              <w:t>20</w:t>
            </w:r>
          </w:p>
        </w:tc>
      </w:tr>
      <w:tr w:rsidR="007540B6" w:rsidRPr="00AB5177" w14:paraId="48769933" w14:textId="77777777">
        <w:tc>
          <w:tcPr>
            <w:tcW w:w="9369" w:type="dxa"/>
            <w:gridSpan w:val="4"/>
          </w:tcPr>
          <w:p w14:paraId="450D0675" w14:textId="620FABD7"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1FBD9E82" w14:textId="165B5667" w:rsidR="007540B6" w:rsidRPr="00AB5177" w:rsidRDefault="00794F70">
            <w:pPr>
              <w:spacing w:after="120"/>
              <w:jc w:val="right"/>
              <w:rPr>
                <w:lang w:val="en-GB"/>
              </w:rPr>
            </w:pPr>
            <w:r w:rsidRPr="00AB5177">
              <w:rPr>
                <w:lang w:val="en-GB"/>
              </w:rPr>
              <w:t>20</w:t>
            </w:r>
          </w:p>
        </w:tc>
      </w:tr>
      <w:tr w:rsidR="007540B6" w:rsidRPr="00AB5177" w14:paraId="2AE98F49" w14:textId="77777777">
        <w:tc>
          <w:tcPr>
            <w:tcW w:w="9369" w:type="dxa"/>
            <w:gridSpan w:val="4"/>
          </w:tcPr>
          <w:p w14:paraId="08E0074E" w14:textId="6C951CD9"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158503A5" w14:textId="48E71482" w:rsidR="007540B6" w:rsidRPr="00AB5177" w:rsidRDefault="00F04A55">
            <w:pPr>
              <w:spacing w:after="120"/>
              <w:jc w:val="right"/>
              <w:rPr>
                <w:lang w:val="en-GB"/>
              </w:rPr>
            </w:pPr>
            <w:r w:rsidRPr="00AB5177">
              <w:rPr>
                <w:lang w:val="en-GB"/>
              </w:rPr>
              <w:t>2</w:t>
            </w:r>
            <w:r w:rsidR="00794F70" w:rsidRPr="00AB5177">
              <w:rPr>
                <w:lang w:val="en-GB"/>
              </w:rPr>
              <w:t>4</w:t>
            </w:r>
          </w:p>
        </w:tc>
      </w:tr>
      <w:tr w:rsidR="007540B6" w:rsidRPr="00AB5177" w14:paraId="229AD718" w14:textId="77777777">
        <w:tc>
          <w:tcPr>
            <w:tcW w:w="9369" w:type="dxa"/>
            <w:gridSpan w:val="4"/>
          </w:tcPr>
          <w:p w14:paraId="5D2A9BCA"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AB5177">
              <w:rPr>
                <w:lang w:val="en-GB"/>
              </w:rPr>
              <w:t>Panel of Experts on Libya</w:t>
            </w:r>
            <w:r w:rsidRPr="00AB5177">
              <w:rPr>
                <w:spacing w:val="60"/>
                <w:sz w:val="17"/>
                <w:lang w:val="en-GB"/>
              </w:rPr>
              <w:tab/>
            </w:r>
          </w:p>
        </w:tc>
        <w:tc>
          <w:tcPr>
            <w:tcW w:w="533" w:type="dxa"/>
            <w:vAlign w:val="bottom"/>
          </w:tcPr>
          <w:p w14:paraId="46A77E08" w14:textId="05FDCE95" w:rsidR="007540B6" w:rsidRPr="00AB5177" w:rsidRDefault="00F04A55">
            <w:pPr>
              <w:spacing w:after="120"/>
              <w:jc w:val="right"/>
              <w:rPr>
                <w:lang w:val="en-GB"/>
              </w:rPr>
            </w:pPr>
            <w:r w:rsidRPr="00AB5177">
              <w:rPr>
                <w:lang w:val="en-GB"/>
              </w:rPr>
              <w:t>2</w:t>
            </w:r>
            <w:r w:rsidR="00794F70" w:rsidRPr="00AB5177">
              <w:rPr>
                <w:lang w:val="en-GB"/>
              </w:rPr>
              <w:t>6</w:t>
            </w:r>
          </w:p>
        </w:tc>
      </w:tr>
      <w:tr w:rsidR="007540B6" w:rsidRPr="00AB5177" w14:paraId="5E8FBD17" w14:textId="77777777">
        <w:tc>
          <w:tcPr>
            <w:tcW w:w="9369" w:type="dxa"/>
            <w:gridSpan w:val="4"/>
          </w:tcPr>
          <w:p w14:paraId="293A738F" w14:textId="50FB7611"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4270057F" w14:textId="73D0D79F" w:rsidR="007540B6" w:rsidRPr="00AB5177" w:rsidRDefault="00F04A55">
            <w:pPr>
              <w:spacing w:after="120"/>
              <w:jc w:val="right"/>
              <w:rPr>
                <w:lang w:val="en-GB"/>
              </w:rPr>
            </w:pPr>
            <w:r w:rsidRPr="00AB5177">
              <w:rPr>
                <w:lang w:val="en-GB"/>
              </w:rPr>
              <w:t>2</w:t>
            </w:r>
            <w:r w:rsidR="00794F70" w:rsidRPr="00AB5177">
              <w:rPr>
                <w:lang w:val="en-GB"/>
              </w:rPr>
              <w:t>6</w:t>
            </w:r>
          </w:p>
        </w:tc>
      </w:tr>
      <w:tr w:rsidR="007540B6" w:rsidRPr="00AB5177" w14:paraId="6C1B55DB" w14:textId="77777777">
        <w:tc>
          <w:tcPr>
            <w:tcW w:w="9369" w:type="dxa"/>
            <w:gridSpan w:val="4"/>
          </w:tcPr>
          <w:p w14:paraId="4B560108" w14:textId="3E8C4968"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3D727C67" w14:textId="7353A599" w:rsidR="007540B6" w:rsidRPr="00AB5177" w:rsidRDefault="00F04A55">
            <w:pPr>
              <w:spacing w:after="120"/>
              <w:jc w:val="right"/>
              <w:rPr>
                <w:lang w:val="en-GB"/>
              </w:rPr>
            </w:pPr>
            <w:r w:rsidRPr="00AB5177">
              <w:rPr>
                <w:lang w:val="en-GB"/>
              </w:rPr>
              <w:t>2</w:t>
            </w:r>
            <w:r w:rsidR="00794F70" w:rsidRPr="00AB5177">
              <w:rPr>
                <w:lang w:val="en-GB"/>
              </w:rPr>
              <w:t>9</w:t>
            </w:r>
          </w:p>
        </w:tc>
      </w:tr>
      <w:tr w:rsidR="007540B6" w:rsidRPr="00AB5177" w14:paraId="451FB754" w14:textId="77777777">
        <w:tc>
          <w:tcPr>
            <w:tcW w:w="9369" w:type="dxa"/>
            <w:gridSpan w:val="4"/>
          </w:tcPr>
          <w:p w14:paraId="6FB9959C" w14:textId="3D33735A"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lang w:val="en-GB"/>
              </w:rPr>
            </w:pPr>
            <w:r w:rsidRPr="00AB5177">
              <w:rPr>
                <w:lang w:val="en-GB"/>
              </w:rPr>
              <w:t xml:space="preserve">Panel of Experts pursuant to resolution </w:t>
            </w:r>
            <w:hyperlink r:id="rId21" w:history="1">
              <w:r w:rsidRPr="00AB5177">
                <w:rPr>
                  <w:rStyle w:val="Hyperlink"/>
                  <w:lang w:val="en-GB"/>
                </w:rPr>
                <w:t>2745 (</w:t>
              </w:r>
              <w:r w:rsidR="00226B9F" w:rsidRPr="00AB5177">
                <w:rPr>
                  <w:rStyle w:val="Hyperlink"/>
                  <w:lang w:val="en-GB"/>
                </w:rPr>
                <w:t>202</w:t>
              </w:r>
              <w:r w:rsidR="00A95EC3" w:rsidRPr="00AB5177">
                <w:rPr>
                  <w:rStyle w:val="Hyperlink"/>
                  <w:lang w:val="en-GB"/>
                </w:rPr>
                <w:t>4</w:t>
              </w:r>
              <w:r w:rsidRPr="00AB5177">
                <w:rPr>
                  <w:rStyle w:val="Hyperlink"/>
                  <w:lang w:val="en-GB"/>
                </w:rPr>
                <w:t>)</w:t>
              </w:r>
            </w:hyperlink>
            <w:r w:rsidRPr="00AB5177">
              <w:rPr>
                <w:spacing w:val="60"/>
                <w:sz w:val="17"/>
                <w:lang w:val="en-GB"/>
              </w:rPr>
              <w:tab/>
            </w:r>
          </w:p>
        </w:tc>
        <w:tc>
          <w:tcPr>
            <w:tcW w:w="533" w:type="dxa"/>
            <w:vAlign w:val="bottom"/>
          </w:tcPr>
          <w:p w14:paraId="3DAD86F8" w14:textId="3422FF5B" w:rsidR="007540B6" w:rsidRPr="00AB5177" w:rsidRDefault="00F04A55">
            <w:pPr>
              <w:spacing w:after="120"/>
              <w:jc w:val="right"/>
              <w:rPr>
                <w:lang w:val="en-GB"/>
              </w:rPr>
            </w:pPr>
            <w:r w:rsidRPr="00AB5177">
              <w:rPr>
                <w:lang w:val="en-GB"/>
              </w:rPr>
              <w:t>3</w:t>
            </w:r>
            <w:r w:rsidR="00794F70" w:rsidRPr="00AB5177">
              <w:rPr>
                <w:lang w:val="en-GB"/>
              </w:rPr>
              <w:t>1</w:t>
            </w:r>
          </w:p>
        </w:tc>
      </w:tr>
      <w:tr w:rsidR="007540B6" w:rsidRPr="00AB5177" w14:paraId="3C41FBF1" w14:textId="77777777">
        <w:tc>
          <w:tcPr>
            <w:tcW w:w="9369" w:type="dxa"/>
            <w:gridSpan w:val="4"/>
          </w:tcPr>
          <w:p w14:paraId="6CC8E62F" w14:textId="592659E4"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72337CA7" w14:textId="6A077FCF" w:rsidR="007540B6" w:rsidRPr="00AB5177" w:rsidRDefault="00F04A55">
            <w:pPr>
              <w:spacing w:after="120"/>
              <w:jc w:val="right"/>
              <w:rPr>
                <w:lang w:val="en-GB"/>
              </w:rPr>
            </w:pPr>
            <w:r w:rsidRPr="00AB5177">
              <w:rPr>
                <w:lang w:val="en-GB"/>
              </w:rPr>
              <w:t>3</w:t>
            </w:r>
            <w:r w:rsidR="00794F70" w:rsidRPr="00AB5177">
              <w:rPr>
                <w:lang w:val="en-GB"/>
              </w:rPr>
              <w:t>1</w:t>
            </w:r>
          </w:p>
        </w:tc>
      </w:tr>
      <w:tr w:rsidR="007540B6" w:rsidRPr="00AB5177" w14:paraId="21115DCD" w14:textId="77777777">
        <w:tc>
          <w:tcPr>
            <w:tcW w:w="9369" w:type="dxa"/>
            <w:gridSpan w:val="4"/>
          </w:tcPr>
          <w:p w14:paraId="4A6B2E55" w14:textId="43DA13D9"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0CDD4E4B" w14:textId="0AA09E90" w:rsidR="007540B6" w:rsidRPr="00AB5177" w:rsidRDefault="00F04A55">
            <w:pPr>
              <w:spacing w:after="120"/>
              <w:jc w:val="right"/>
              <w:rPr>
                <w:lang w:val="en-GB"/>
              </w:rPr>
            </w:pPr>
            <w:r w:rsidRPr="00AB5177">
              <w:rPr>
                <w:lang w:val="en-GB"/>
              </w:rPr>
              <w:t>3</w:t>
            </w:r>
            <w:r w:rsidR="00794F70" w:rsidRPr="00AB5177">
              <w:rPr>
                <w:lang w:val="en-GB"/>
              </w:rPr>
              <w:t>4</w:t>
            </w:r>
          </w:p>
        </w:tc>
      </w:tr>
      <w:tr w:rsidR="007540B6" w:rsidRPr="00AB5177" w14:paraId="690FA3AA" w14:textId="77777777">
        <w:tc>
          <w:tcPr>
            <w:tcW w:w="9369" w:type="dxa"/>
            <w:gridSpan w:val="4"/>
          </w:tcPr>
          <w:p w14:paraId="3248510C"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AB5177">
              <w:rPr>
                <w:lang w:val="en-GB"/>
              </w:rPr>
              <w:t>Panel of Experts on Yemen</w:t>
            </w:r>
            <w:r w:rsidRPr="00AB5177">
              <w:rPr>
                <w:spacing w:val="60"/>
                <w:sz w:val="17"/>
                <w:lang w:val="en-GB"/>
              </w:rPr>
              <w:tab/>
            </w:r>
          </w:p>
        </w:tc>
        <w:tc>
          <w:tcPr>
            <w:tcW w:w="533" w:type="dxa"/>
            <w:vAlign w:val="bottom"/>
          </w:tcPr>
          <w:p w14:paraId="1B5A0F74" w14:textId="5AE27BF4" w:rsidR="007540B6" w:rsidRPr="00AB5177" w:rsidRDefault="00F04A55">
            <w:pPr>
              <w:spacing w:after="120"/>
              <w:jc w:val="right"/>
              <w:rPr>
                <w:lang w:val="en-GB"/>
              </w:rPr>
            </w:pPr>
            <w:r w:rsidRPr="00AB5177">
              <w:rPr>
                <w:lang w:val="en-GB"/>
              </w:rPr>
              <w:t>3</w:t>
            </w:r>
            <w:r w:rsidR="00794F70" w:rsidRPr="00AB5177">
              <w:rPr>
                <w:lang w:val="en-GB"/>
              </w:rPr>
              <w:t>6</w:t>
            </w:r>
          </w:p>
        </w:tc>
      </w:tr>
      <w:tr w:rsidR="007540B6" w:rsidRPr="00AB5177" w14:paraId="2F0D6FE3" w14:textId="77777777">
        <w:tc>
          <w:tcPr>
            <w:tcW w:w="9369" w:type="dxa"/>
            <w:gridSpan w:val="4"/>
          </w:tcPr>
          <w:p w14:paraId="18069863" w14:textId="2CF137CB"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5010C975" w14:textId="26B29DE5" w:rsidR="007540B6" w:rsidRPr="00AB5177" w:rsidRDefault="00F04A55">
            <w:pPr>
              <w:spacing w:after="120"/>
              <w:jc w:val="right"/>
              <w:rPr>
                <w:lang w:val="en-GB"/>
              </w:rPr>
            </w:pPr>
            <w:r w:rsidRPr="00AB5177">
              <w:rPr>
                <w:lang w:val="en-GB"/>
              </w:rPr>
              <w:t>3</w:t>
            </w:r>
            <w:r w:rsidR="00794F70" w:rsidRPr="00AB5177">
              <w:rPr>
                <w:lang w:val="en-GB"/>
              </w:rPr>
              <w:t>6</w:t>
            </w:r>
          </w:p>
        </w:tc>
      </w:tr>
      <w:tr w:rsidR="007540B6" w:rsidRPr="00AB5177" w14:paraId="7FB0B76E" w14:textId="77777777">
        <w:tc>
          <w:tcPr>
            <w:tcW w:w="9369" w:type="dxa"/>
            <w:gridSpan w:val="4"/>
          </w:tcPr>
          <w:p w14:paraId="318A1DE6" w14:textId="10A111EB"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1AA9D081" w14:textId="596C259E" w:rsidR="007540B6" w:rsidRPr="00AB5177" w:rsidRDefault="00F04A55">
            <w:pPr>
              <w:spacing w:after="120"/>
              <w:jc w:val="right"/>
              <w:rPr>
                <w:lang w:val="en-GB"/>
              </w:rPr>
            </w:pPr>
            <w:r w:rsidRPr="00AB5177">
              <w:rPr>
                <w:lang w:val="en-GB"/>
              </w:rPr>
              <w:t>3</w:t>
            </w:r>
            <w:r w:rsidR="00794F70" w:rsidRPr="00AB5177">
              <w:rPr>
                <w:lang w:val="en-GB"/>
              </w:rPr>
              <w:t>9</w:t>
            </w:r>
          </w:p>
        </w:tc>
      </w:tr>
      <w:tr w:rsidR="007540B6" w:rsidRPr="00AB5177" w14:paraId="48121151" w14:textId="77777777">
        <w:tc>
          <w:tcPr>
            <w:tcW w:w="9369" w:type="dxa"/>
            <w:gridSpan w:val="4"/>
          </w:tcPr>
          <w:p w14:paraId="3979FD9C"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rPr>
                <w:lang w:val="en-GB"/>
              </w:rPr>
            </w:pPr>
            <w:r w:rsidRPr="00AB5177">
              <w:rPr>
                <w:lang w:val="en-GB"/>
              </w:rPr>
              <w:t>Panel of Experts on South Sudan</w:t>
            </w:r>
            <w:r w:rsidRPr="00AB5177">
              <w:rPr>
                <w:spacing w:val="60"/>
                <w:sz w:val="17"/>
                <w:lang w:val="en-GB"/>
              </w:rPr>
              <w:tab/>
            </w:r>
          </w:p>
        </w:tc>
        <w:tc>
          <w:tcPr>
            <w:tcW w:w="533" w:type="dxa"/>
            <w:vAlign w:val="bottom"/>
          </w:tcPr>
          <w:p w14:paraId="18030CE3" w14:textId="0F98A00E" w:rsidR="007540B6" w:rsidRPr="00AB5177" w:rsidRDefault="00F04A55">
            <w:pPr>
              <w:spacing w:after="120"/>
              <w:jc w:val="right"/>
              <w:rPr>
                <w:lang w:val="en-GB"/>
              </w:rPr>
            </w:pPr>
            <w:r w:rsidRPr="00AB5177">
              <w:rPr>
                <w:lang w:val="en-GB"/>
              </w:rPr>
              <w:t>4</w:t>
            </w:r>
            <w:r w:rsidR="00794F70" w:rsidRPr="00AB5177">
              <w:rPr>
                <w:lang w:val="en-GB"/>
              </w:rPr>
              <w:t>1</w:t>
            </w:r>
          </w:p>
        </w:tc>
      </w:tr>
      <w:tr w:rsidR="007540B6" w:rsidRPr="00AB5177" w14:paraId="264FF05D" w14:textId="77777777">
        <w:tc>
          <w:tcPr>
            <w:tcW w:w="9369" w:type="dxa"/>
            <w:gridSpan w:val="4"/>
          </w:tcPr>
          <w:p w14:paraId="782F3ABF" w14:textId="4B60EB76"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46EDA7EC" w14:textId="6E86A491" w:rsidR="007540B6" w:rsidRPr="00AB5177" w:rsidRDefault="00F04A55">
            <w:pPr>
              <w:spacing w:after="120"/>
              <w:jc w:val="right"/>
              <w:rPr>
                <w:lang w:val="en-GB"/>
              </w:rPr>
            </w:pPr>
            <w:r w:rsidRPr="00AB5177">
              <w:rPr>
                <w:lang w:val="en-GB"/>
              </w:rPr>
              <w:t>4</w:t>
            </w:r>
            <w:r w:rsidR="00794F70" w:rsidRPr="00AB5177">
              <w:rPr>
                <w:lang w:val="en-GB"/>
              </w:rPr>
              <w:t>1</w:t>
            </w:r>
          </w:p>
        </w:tc>
      </w:tr>
      <w:tr w:rsidR="007540B6" w:rsidRPr="00AB5177" w14:paraId="00C225C9" w14:textId="77777777">
        <w:tc>
          <w:tcPr>
            <w:tcW w:w="9369" w:type="dxa"/>
            <w:gridSpan w:val="4"/>
          </w:tcPr>
          <w:p w14:paraId="63C4DB47" w14:textId="45E46EAC"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121D152D" w14:textId="2A01D62D" w:rsidR="007540B6" w:rsidRPr="00AB5177" w:rsidRDefault="00F04A55">
            <w:pPr>
              <w:spacing w:after="120"/>
              <w:jc w:val="right"/>
              <w:rPr>
                <w:lang w:val="en-GB"/>
              </w:rPr>
            </w:pPr>
            <w:r w:rsidRPr="00AB5177">
              <w:rPr>
                <w:lang w:val="en-GB"/>
              </w:rPr>
              <w:t>4</w:t>
            </w:r>
            <w:r w:rsidR="00794F70" w:rsidRPr="00AB5177">
              <w:rPr>
                <w:lang w:val="en-GB"/>
              </w:rPr>
              <w:t>4</w:t>
            </w:r>
          </w:p>
        </w:tc>
      </w:tr>
      <w:tr w:rsidR="007540B6" w:rsidRPr="00AB5177" w14:paraId="2300C086" w14:textId="77777777">
        <w:tc>
          <w:tcPr>
            <w:tcW w:w="9369" w:type="dxa"/>
            <w:gridSpan w:val="4"/>
          </w:tcPr>
          <w:p w14:paraId="3330399B" w14:textId="72D39EB4"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lang w:val="en-GB"/>
              </w:rPr>
            </w:pPr>
            <w:r w:rsidRPr="00AB5177">
              <w:rPr>
                <w:lang w:val="en-GB"/>
              </w:rPr>
              <w:t xml:space="preserve">Analytical Support and Sanctions Monitoring Team pursuant to resolutions </w:t>
            </w:r>
            <w:hyperlink r:id="rId22" w:history="1">
              <w:r w:rsidRPr="00AB5177">
                <w:rPr>
                  <w:rStyle w:val="Hyperlink"/>
                  <w:lang w:val="en-GB"/>
                </w:rPr>
                <w:t>1526 (2004)</w:t>
              </w:r>
            </w:hyperlink>
            <w:r w:rsidRPr="00AB5177">
              <w:rPr>
                <w:lang w:val="en-GB"/>
              </w:rPr>
              <w:t xml:space="preserve"> and </w:t>
            </w:r>
            <w:hyperlink r:id="rId23" w:history="1">
              <w:r w:rsidRPr="00AB5177">
                <w:rPr>
                  <w:rStyle w:val="Hyperlink"/>
                  <w:lang w:val="en-GB"/>
                </w:rPr>
                <w:t>2253 (2015)</w:t>
              </w:r>
            </w:hyperlink>
            <w:r w:rsidRPr="00AB5177">
              <w:rPr>
                <w:lang w:val="en-GB"/>
              </w:rPr>
              <w:t xml:space="preserve"> concerning Islamic State in Iraq and the Levant (Da’esh), Al-Qaida and the Taliban and associated individuals and entities</w:t>
            </w:r>
            <w:r w:rsidRPr="00AB5177">
              <w:rPr>
                <w:spacing w:val="60"/>
                <w:sz w:val="17"/>
                <w:lang w:val="en-GB"/>
              </w:rPr>
              <w:tab/>
            </w:r>
          </w:p>
        </w:tc>
        <w:tc>
          <w:tcPr>
            <w:tcW w:w="533" w:type="dxa"/>
            <w:vAlign w:val="bottom"/>
          </w:tcPr>
          <w:p w14:paraId="5C1EC1E1" w14:textId="56F2867C" w:rsidR="007540B6" w:rsidRPr="00AB5177" w:rsidRDefault="00F04A55">
            <w:pPr>
              <w:spacing w:after="120"/>
              <w:jc w:val="right"/>
              <w:rPr>
                <w:lang w:val="en-GB"/>
              </w:rPr>
            </w:pPr>
            <w:r w:rsidRPr="00AB5177">
              <w:rPr>
                <w:lang w:val="en-GB"/>
              </w:rPr>
              <w:t>4</w:t>
            </w:r>
            <w:r w:rsidR="00794F70" w:rsidRPr="00AB5177">
              <w:rPr>
                <w:lang w:val="en-GB"/>
              </w:rPr>
              <w:t>6</w:t>
            </w:r>
          </w:p>
        </w:tc>
      </w:tr>
      <w:tr w:rsidR="007540B6" w:rsidRPr="00AB5177" w14:paraId="6E988212" w14:textId="77777777">
        <w:tc>
          <w:tcPr>
            <w:tcW w:w="9369" w:type="dxa"/>
            <w:gridSpan w:val="4"/>
          </w:tcPr>
          <w:p w14:paraId="6EE6A680" w14:textId="0EEFDD77"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218E63D4" w14:textId="6B77DFF0" w:rsidR="007540B6" w:rsidRPr="00AB5177" w:rsidRDefault="00F04A55">
            <w:pPr>
              <w:spacing w:after="120"/>
              <w:jc w:val="right"/>
              <w:rPr>
                <w:lang w:val="en-GB"/>
              </w:rPr>
            </w:pPr>
            <w:r w:rsidRPr="00AB5177">
              <w:rPr>
                <w:lang w:val="en-GB"/>
              </w:rPr>
              <w:t>4</w:t>
            </w:r>
            <w:r w:rsidR="00794F70" w:rsidRPr="00AB5177">
              <w:rPr>
                <w:lang w:val="en-GB"/>
              </w:rPr>
              <w:t>6</w:t>
            </w:r>
          </w:p>
        </w:tc>
      </w:tr>
      <w:tr w:rsidR="007540B6" w:rsidRPr="00AB5177" w14:paraId="150F4B2B" w14:textId="77777777">
        <w:tc>
          <w:tcPr>
            <w:tcW w:w="9369" w:type="dxa"/>
            <w:gridSpan w:val="4"/>
          </w:tcPr>
          <w:p w14:paraId="6BC2E65F" w14:textId="38CE91D2"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2F0CB1D7" w14:textId="7D7F77A1" w:rsidR="007540B6" w:rsidRPr="00AB5177" w:rsidRDefault="00F04A55">
            <w:pPr>
              <w:spacing w:after="120"/>
              <w:jc w:val="right"/>
              <w:rPr>
                <w:lang w:val="en-GB"/>
              </w:rPr>
            </w:pPr>
            <w:r w:rsidRPr="00AB5177">
              <w:rPr>
                <w:lang w:val="en-GB"/>
              </w:rPr>
              <w:t>4</w:t>
            </w:r>
            <w:r w:rsidR="00794F70" w:rsidRPr="00AB5177">
              <w:rPr>
                <w:lang w:val="en-GB"/>
              </w:rPr>
              <w:t>9</w:t>
            </w:r>
          </w:p>
        </w:tc>
      </w:tr>
      <w:tr w:rsidR="007540B6" w:rsidRPr="00AB5177" w14:paraId="746A70CB" w14:textId="77777777">
        <w:tc>
          <w:tcPr>
            <w:tcW w:w="9369" w:type="dxa"/>
            <w:gridSpan w:val="4"/>
          </w:tcPr>
          <w:p w14:paraId="06C35DBB" w14:textId="29E86485" w:rsidR="007540B6" w:rsidRPr="00AB5177" w:rsidRDefault="007540B6">
            <w:pPr>
              <w:pStyle w:val="ListParagraph"/>
              <w:numPr>
                <w:ilvl w:val="1"/>
                <w:numId w:val="27"/>
              </w:numPr>
              <w:tabs>
                <w:tab w:val="right" w:pos="1080"/>
                <w:tab w:val="left" w:pos="1296"/>
                <w:tab w:val="left" w:pos="2160"/>
                <w:tab w:val="left" w:pos="2592"/>
                <w:tab w:val="left" w:pos="3024"/>
                <w:tab w:val="left" w:pos="3456"/>
                <w:tab w:val="right" w:leader="dot" w:pos="9360"/>
              </w:tabs>
              <w:spacing w:after="120"/>
              <w:rPr>
                <w:spacing w:val="1"/>
                <w:w w:val="101"/>
                <w:lang w:val="en-GB"/>
              </w:rPr>
            </w:pPr>
            <w:r w:rsidRPr="00AB5177">
              <w:rPr>
                <w:spacing w:val="1"/>
                <w:w w:val="101"/>
                <w:lang w:val="en-GB"/>
              </w:rPr>
              <w:t xml:space="preserve">Office of the Ombudsperson established pursuant to Security Council resolution </w:t>
            </w:r>
            <w:hyperlink r:id="rId24" w:history="1">
              <w:r w:rsidRPr="00AB5177">
                <w:rPr>
                  <w:rStyle w:val="Hyperlink"/>
                  <w:spacing w:val="1"/>
                  <w:w w:val="101"/>
                  <w:lang w:val="en-GB"/>
                </w:rPr>
                <w:t>1904 (2009)</w:t>
              </w:r>
            </w:hyperlink>
          </w:p>
        </w:tc>
        <w:tc>
          <w:tcPr>
            <w:tcW w:w="533" w:type="dxa"/>
            <w:vAlign w:val="bottom"/>
          </w:tcPr>
          <w:p w14:paraId="0FEF8FC0" w14:textId="73B17D8C" w:rsidR="007540B6" w:rsidRPr="00AB5177" w:rsidRDefault="00F04A55">
            <w:pPr>
              <w:spacing w:after="120"/>
              <w:jc w:val="right"/>
              <w:rPr>
                <w:lang w:val="en-GB"/>
              </w:rPr>
            </w:pPr>
            <w:r w:rsidRPr="00AB5177">
              <w:rPr>
                <w:lang w:val="en-GB"/>
              </w:rPr>
              <w:t>5</w:t>
            </w:r>
            <w:r w:rsidR="00794F70" w:rsidRPr="00AB5177">
              <w:rPr>
                <w:lang w:val="en-GB"/>
              </w:rPr>
              <w:t>1</w:t>
            </w:r>
          </w:p>
        </w:tc>
      </w:tr>
      <w:tr w:rsidR="007540B6" w:rsidRPr="00AB5177" w14:paraId="75CEA4F8" w14:textId="77777777">
        <w:tc>
          <w:tcPr>
            <w:tcW w:w="9369" w:type="dxa"/>
            <w:gridSpan w:val="4"/>
          </w:tcPr>
          <w:p w14:paraId="327616DB" w14:textId="300CA884"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775793D1" w14:textId="24C64621" w:rsidR="007540B6" w:rsidRPr="00AB5177" w:rsidRDefault="00F04A55">
            <w:pPr>
              <w:spacing w:after="120"/>
              <w:jc w:val="right"/>
              <w:rPr>
                <w:lang w:val="en-GB"/>
              </w:rPr>
            </w:pPr>
            <w:r w:rsidRPr="00AB5177">
              <w:rPr>
                <w:lang w:val="en-GB"/>
              </w:rPr>
              <w:t>5</w:t>
            </w:r>
            <w:r w:rsidR="00794F70" w:rsidRPr="00AB5177">
              <w:rPr>
                <w:lang w:val="en-GB"/>
              </w:rPr>
              <w:t>1</w:t>
            </w:r>
          </w:p>
        </w:tc>
      </w:tr>
      <w:tr w:rsidR="007540B6" w:rsidRPr="00AB5177" w14:paraId="2B6B0E5B" w14:textId="77777777">
        <w:tc>
          <w:tcPr>
            <w:tcW w:w="9369" w:type="dxa"/>
            <w:gridSpan w:val="4"/>
          </w:tcPr>
          <w:p w14:paraId="139BBB9A" w14:textId="7FF6C1AD" w:rsidR="007540B6" w:rsidRPr="00AB5177" w:rsidRDefault="007540B6" w:rsidP="00A27FBA">
            <w:pPr>
              <w:pStyle w:val="ListParagraph"/>
              <w:keepNext/>
              <w:keepLines/>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lastRenderedPageBreak/>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5878C003" w14:textId="0E2C2232" w:rsidR="007540B6" w:rsidRPr="00AB5177" w:rsidRDefault="00F04A55" w:rsidP="00A27FBA">
            <w:pPr>
              <w:keepNext/>
              <w:keepLines/>
              <w:spacing w:after="120"/>
              <w:jc w:val="right"/>
              <w:rPr>
                <w:lang w:val="en-GB"/>
              </w:rPr>
            </w:pPr>
            <w:r w:rsidRPr="00AB5177">
              <w:rPr>
                <w:lang w:val="en-GB"/>
              </w:rPr>
              <w:t>5</w:t>
            </w:r>
            <w:r w:rsidR="00794F70" w:rsidRPr="00AB5177">
              <w:rPr>
                <w:lang w:val="en-GB"/>
              </w:rPr>
              <w:t>4</w:t>
            </w:r>
          </w:p>
        </w:tc>
      </w:tr>
      <w:tr w:rsidR="007540B6" w:rsidRPr="00AB5177" w14:paraId="60326019" w14:textId="77777777">
        <w:tc>
          <w:tcPr>
            <w:tcW w:w="9369" w:type="dxa"/>
            <w:gridSpan w:val="4"/>
          </w:tcPr>
          <w:p w14:paraId="451275AD" w14:textId="68D09DE2" w:rsidR="007540B6" w:rsidRPr="00AB5177" w:rsidRDefault="007540B6" w:rsidP="00A27FBA">
            <w:pPr>
              <w:pStyle w:val="ListParagraph"/>
              <w:keepNext/>
              <w:keepLines/>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lang w:val="en-GB"/>
              </w:rPr>
            </w:pPr>
            <w:r w:rsidRPr="00AB5177">
              <w:rPr>
                <w:lang w:val="en-GB"/>
              </w:rPr>
              <w:t xml:space="preserve">Panel of Experts pursuant to resolution </w:t>
            </w:r>
            <w:hyperlink r:id="rId25" w:history="1">
              <w:r w:rsidRPr="00AB5177">
                <w:rPr>
                  <w:rStyle w:val="Hyperlink"/>
                  <w:lang w:val="en-GB"/>
                </w:rPr>
                <w:t>2713 (2023)</w:t>
              </w:r>
            </w:hyperlink>
            <w:r w:rsidRPr="00AB5177">
              <w:rPr>
                <w:spacing w:val="60"/>
                <w:sz w:val="17"/>
                <w:lang w:val="en-GB"/>
              </w:rPr>
              <w:tab/>
            </w:r>
          </w:p>
        </w:tc>
        <w:tc>
          <w:tcPr>
            <w:tcW w:w="533" w:type="dxa"/>
            <w:vAlign w:val="bottom"/>
          </w:tcPr>
          <w:p w14:paraId="703945A9" w14:textId="02AA7977" w:rsidR="007540B6" w:rsidRPr="00AB5177" w:rsidRDefault="00F04A55" w:rsidP="00A27FBA">
            <w:pPr>
              <w:keepNext/>
              <w:keepLines/>
              <w:spacing w:after="120"/>
              <w:jc w:val="right"/>
              <w:rPr>
                <w:lang w:val="en-GB"/>
              </w:rPr>
            </w:pPr>
            <w:r w:rsidRPr="00AB5177">
              <w:rPr>
                <w:lang w:val="en-GB"/>
              </w:rPr>
              <w:t>5</w:t>
            </w:r>
            <w:r w:rsidR="00794F70" w:rsidRPr="00AB5177">
              <w:rPr>
                <w:lang w:val="en-GB"/>
              </w:rPr>
              <w:t>6</w:t>
            </w:r>
          </w:p>
        </w:tc>
      </w:tr>
      <w:tr w:rsidR="007540B6" w:rsidRPr="00AB5177" w14:paraId="543F5850" w14:textId="77777777">
        <w:tc>
          <w:tcPr>
            <w:tcW w:w="9369" w:type="dxa"/>
            <w:gridSpan w:val="4"/>
          </w:tcPr>
          <w:p w14:paraId="079D9B18" w14:textId="34404C52"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44538C6F" w14:textId="3558B48E" w:rsidR="007540B6" w:rsidRPr="00AB5177" w:rsidRDefault="00F04A55">
            <w:pPr>
              <w:spacing w:after="120"/>
              <w:jc w:val="right"/>
              <w:rPr>
                <w:lang w:val="en-GB"/>
              </w:rPr>
            </w:pPr>
            <w:r w:rsidRPr="00AB5177">
              <w:rPr>
                <w:lang w:val="en-GB"/>
              </w:rPr>
              <w:t>5</w:t>
            </w:r>
            <w:r w:rsidR="00794F70" w:rsidRPr="00AB5177">
              <w:rPr>
                <w:lang w:val="en-GB"/>
              </w:rPr>
              <w:t>6</w:t>
            </w:r>
          </w:p>
        </w:tc>
      </w:tr>
      <w:tr w:rsidR="007540B6" w:rsidRPr="00AB5177" w14:paraId="218164D4" w14:textId="77777777">
        <w:tc>
          <w:tcPr>
            <w:tcW w:w="9369" w:type="dxa"/>
            <w:gridSpan w:val="4"/>
          </w:tcPr>
          <w:p w14:paraId="1D2BD4AC" w14:textId="7BAECF14"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358A9BA2" w14:textId="2ED9477A" w:rsidR="007540B6" w:rsidRPr="00AB5177" w:rsidRDefault="00F04A55">
            <w:pPr>
              <w:spacing w:after="120"/>
              <w:jc w:val="right"/>
              <w:rPr>
                <w:lang w:val="en-GB"/>
              </w:rPr>
            </w:pPr>
            <w:r w:rsidRPr="00AB5177">
              <w:rPr>
                <w:lang w:val="en-GB"/>
              </w:rPr>
              <w:t>5</w:t>
            </w:r>
            <w:r w:rsidR="00794F70" w:rsidRPr="00AB5177">
              <w:rPr>
                <w:lang w:val="en-GB"/>
              </w:rPr>
              <w:t>9</w:t>
            </w:r>
          </w:p>
        </w:tc>
      </w:tr>
      <w:tr w:rsidR="007540B6" w:rsidRPr="00AB5177" w14:paraId="19A044A9" w14:textId="77777777">
        <w:tc>
          <w:tcPr>
            <w:tcW w:w="9369" w:type="dxa"/>
            <w:gridSpan w:val="4"/>
          </w:tcPr>
          <w:p w14:paraId="7C05DDB9"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AB5177">
              <w:rPr>
                <w:lang w:val="en-GB"/>
              </w:rPr>
              <w:t>Panel of Experts on Haiti</w:t>
            </w:r>
            <w:r w:rsidRPr="00AB5177">
              <w:rPr>
                <w:spacing w:val="60"/>
                <w:sz w:val="17"/>
                <w:lang w:val="en-GB"/>
              </w:rPr>
              <w:tab/>
            </w:r>
          </w:p>
        </w:tc>
        <w:tc>
          <w:tcPr>
            <w:tcW w:w="533" w:type="dxa"/>
            <w:vAlign w:val="bottom"/>
          </w:tcPr>
          <w:p w14:paraId="0817F1B4" w14:textId="03B32211" w:rsidR="007540B6" w:rsidRPr="00AB5177" w:rsidRDefault="00794F70">
            <w:pPr>
              <w:spacing w:after="120"/>
              <w:jc w:val="right"/>
              <w:rPr>
                <w:lang w:val="en-GB"/>
              </w:rPr>
            </w:pPr>
            <w:r w:rsidRPr="00AB5177">
              <w:rPr>
                <w:lang w:val="en-GB"/>
              </w:rPr>
              <w:t>61</w:t>
            </w:r>
          </w:p>
        </w:tc>
      </w:tr>
      <w:tr w:rsidR="007540B6" w:rsidRPr="00AB5177" w14:paraId="786AEA22" w14:textId="77777777">
        <w:tc>
          <w:tcPr>
            <w:tcW w:w="9369" w:type="dxa"/>
            <w:gridSpan w:val="4"/>
          </w:tcPr>
          <w:p w14:paraId="3476B8B3" w14:textId="5FE5629C"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4998726F" w14:textId="4BEBA960" w:rsidR="007540B6" w:rsidRPr="00AB5177" w:rsidRDefault="00794F70">
            <w:pPr>
              <w:spacing w:after="120"/>
              <w:jc w:val="right"/>
              <w:rPr>
                <w:lang w:val="en-GB"/>
              </w:rPr>
            </w:pPr>
            <w:r w:rsidRPr="00AB5177">
              <w:rPr>
                <w:lang w:val="en-GB"/>
              </w:rPr>
              <w:t>61</w:t>
            </w:r>
          </w:p>
        </w:tc>
      </w:tr>
      <w:tr w:rsidR="007540B6" w:rsidRPr="00AB5177" w14:paraId="0F82050B" w14:textId="77777777">
        <w:tc>
          <w:tcPr>
            <w:tcW w:w="9369" w:type="dxa"/>
            <w:gridSpan w:val="4"/>
          </w:tcPr>
          <w:p w14:paraId="38A50413" w14:textId="06C8400D"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2D9A3222" w14:textId="2BBF324E" w:rsidR="007540B6" w:rsidRPr="00AB5177" w:rsidRDefault="00F04A55">
            <w:pPr>
              <w:spacing w:after="120"/>
              <w:jc w:val="right"/>
              <w:rPr>
                <w:lang w:val="en-GB"/>
              </w:rPr>
            </w:pPr>
            <w:r w:rsidRPr="00AB5177">
              <w:rPr>
                <w:lang w:val="en-GB"/>
              </w:rPr>
              <w:t>6</w:t>
            </w:r>
            <w:r w:rsidR="00794F70" w:rsidRPr="00AB5177">
              <w:rPr>
                <w:lang w:val="en-GB"/>
              </w:rPr>
              <w:t>4</w:t>
            </w:r>
          </w:p>
        </w:tc>
      </w:tr>
      <w:tr w:rsidR="007540B6" w:rsidRPr="00AB5177" w14:paraId="570441E7" w14:textId="77777777">
        <w:tc>
          <w:tcPr>
            <w:tcW w:w="9369" w:type="dxa"/>
            <w:gridSpan w:val="4"/>
          </w:tcPr>
          <w:p w14:paraId="0A081D70" w14:textId="77777777" w:rsidR="007540B6" w:rsidRPr="00AB5177" w:rsidRDefault="007540B6">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AB5177">
              <w:rPr>
                <w:lang w:val="en-GB"/>
              </w:rPr>
              <w:t>Office of the Focal Point for Delisting</w:t>
            </w:r>
            <w:r w:rsidRPr="00AB5177">
              <w:rPr>
                <w:spacing w:val="60"/>
                <w:sz w:val="17"/>
                <w:lang w:val="en-GB"/>
              </w:rPr>
              <w:tab/>
            </w:r>
          </w:p>
        </w:tc>
        <w:tc>
          <w:tcPr>
            <w:tcW w:w="533" w:type="dxa"/>
            <w:vAlign w:val="bottom"/>
          </w:tcPr>
          <w:p w14:paraId="745E0C21" w14:textId="620147E1" w:rsidR="007540B6" w:rsidRPr="00AB5177" w:rsidRDefault="00F04A55">
            <w:pPr>
              <w:spacing w:after="120"/>
              <w:jc w:val="right"/>
              <w:rPr>
                <w:lang w:val="en-GB"/>
              </w:rPr>
            </w:pPr>
            <w:r w:rsidRPr="00AB5177">
              <w:rPr>
                <w:lang w:val="en-GB"/>
              </w:rPr>
              <w:t>6</w:t>
            </w:r>
            <w:r w:rsidR="00794F70" w:rsidRPr="00AB5177">
              <w:rPr>
                <w:lang w:val="en-GB"/>
              </w:rPr>
              <w:t>6</w:t>
            </w:r>
          </w:p>
        </w:tc>
      </w:tr>
      <w:tr w:rsidR="007540B6" w:rsidRPr="00AB5177" w14:paraId="761F1331" w14:textId="77777777">
        <w:tc>
          <w:tcPr>
            <w:tcW w:w="9369" w:type="dxa"/>
            <w:gridSpan w:val="4"/>
          </w:tcPr>
          <w:p w14:paraId="596114C1" w14:textId="1B452CA9"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 xml:space="preserve">Proposed programme plan for </w:t>
            </w:r>
            <w:r w:rsidR="00226B9F" w:rsidRPr="00AB5177">
              <w:rPr>
                <w:lang w:val="en-GB"/>
              </w:rPr>
              <w:t>2027</w:t>
            </w:r>
            <w:r w:rsidRPr="00AB5177">
              <w:rPr>
                <w:lang w:val="en-GB"/>
              </w:rPr>
              <w:t xml:space="preserve"> and programme performance in </w:t>
            </w:r>
            <w:r w:rsidR="00226B9F" w:rsidRPr="00AB5177">
              <w:rPr>
                <w:lang w:val="en-GB"/>
              </w:rPr>
              <w:t>2025</w:t>
            </w:r>
            <w:r w:rsidRPr="00AB5177">
              <w:rPr>
                <w:lang w:val="en-GB"/>
              </w:rPr>
              <w:t>**</w:t>
            </w:r>
            <w:r w:rsidRPr="00AB5177">
              <w:rPr>
                <w:spacing w:val="60"/>
                <w:sz w:val="17"/>
                <w:lang w:val="en-GB"/>
              </w:rPr>
              <w:tab/>
            </w:r>
          </w:p>
        </w:tc>
        <w:tc>
          <w:tcPr>
            <w:tcW w:w="533" w:type="dxa"/>
            <w:vAlign w:val="bottom"/>
          </w:tcPr>
          <w:p w14:paraId="7C662825" w14:textId="425E472B" w:rsidR="007540B6" w:rsidRPr="00AB5177" w:rsidRDefault="00F04A55">
            <w:pPr>
              <w:spacing w:after="120"/>
              <w:jc w:val="right"/>
              <w:rPr>
                <w:lang w:val="en-GB"/>
              </w:rPr>
            </w:pPr>
            <w:r w:rsidRPr="00AB5177">
              <w:rPr>
                <w:lang w:val="en-GB"/>
              </w:rPr>
              <w:t>6</w:t>
            </w:r>
            <w:r w:rsidR="00794F70" w:rsidRPr="00AB5177">
              <w:rPr>
                <w:lang w:val="en-GB"/>
              </w:rPr>
              <w:t>6</w:t>
            </w:r>
          </w:p>
        </w:tc>
      </w:tr>
      <w:tr w:rsidR="007540B6" w:rsidRPr="00AB5177" w14:paraId="339FEE5E" w14:textId="77777777">
        <w:tc>
          <w:tcPr>
            <w:tcW w:w="9369" w:type="dxa"/>
            <w:gridSpan w:val="4"/>
          </w:tcPr>
          <w:p w14:paraId="21303377" w14:textId="4BFF3B13" w:rsidR="007540B6" w:rsidRPr="00AB5177" w:rsidRDefault="007540B6">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 xml:space="preserve">Proposed post and non-post resource requirements for </w:t>
            </w:r>
            <w:r w:rsidR="00226B9F" w:rsidRPr="00AB5177">
              <w:rPr>
                <w:lang w:val="en-GB"/>
              </w:rPr>
              <w:t>2027</w:t>
            </w:r>
            <w:r w:rsidRPr="00AB5177">
              <w:rPr>
                <w:lang w:val="en-GB"/>
              </w:rPr>
              <w:t>***</w:t>
            </w:r>
            <w:r w:rsidRPr="00AB5177">
              <w:rPr>
                <w:spacing w:val="60"/>
                <w:sz w:val="17"/>
                <w:lang w:val="en-GB"/>
              </w:rPr>
              <w:tab/>
            </w:r>
          </w:p>
        </w:tc>
        <w:tc>
          <w:tcPr>
            <w:tcW w:w="533" w:type="dxa"/>
            <w:vAlign w:val="bottom"/>
          </w:tcPr>
          <w:p w14:paraId="51332F07" w14:textId="00400130" w:rsidR="007540B6" w:rsidRPr="00AB5177" w:rsidRDefault="00F04A55">
            <w:pPr>
              <w:spacing w:after="120"/>
              <w:jc w:val="right"/>
              <w:rPr>
                <w:lang w:val="en-GB"/>
              </w:rPr>
            </w:pPr>
            <w:r w:rsidRPr="00AB5177">
              <w:rPr>
                <w:lang w:val="en-GB"/>
              </w:rPr>
              <w:t>6</w:t>
            </w:r>
            <w:r w:rsidR="00794F70" w:rsidRPr="00AB5177">
              <w:rPr>
                <w:lang w:val="en-GB"/>
              </w:rPr>
              <w:t>9</w:t>
            </w:r>
          </w:p>
        </w:tc>
      </w:tr>
      <w:tr w:rsidR="00800699" w:rsidRPr="00AB5177" w14:paraId="59541537" w14:textId="77777777" w:rsidTr="003614DD">
        <w:tc>
          <w:tcPr>
            <w:tcW w:w="9369" w:type="dxa"/>
            <w:gridSpan w:val="4"/>
          </w:tcPr>
          <w:p w14:paraId="055AA02F" w14:textId="4382BD2D" w:rsidR="00800699" w:rsidRPr="00AB5177" w:rsidRDefault="00800699" w:rsidP="00800699">
            <w:pPr>
              <w:pStyle w:val="ListParagraph"/>
              <w:numPr>
                <w:ilvl w:val="1"/>
                <w:numId w:val="27"/>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AB5177">
              <w:rPr>
                <w:lang w:val="en-GB"/>
              </w:rPr>
              <w:t>Panel of Experts on the Islamic Republic of Iran</w:t>
            </w:r>
            <w:r w:rsidRPr="00AB5177">
              <w:rPr>
                <w:spacing w:val="60"/>
                <w:sz w:val="17"/>
                <w:lang w:val="en-GB"/>
              </w:rPr>
              <w:tab/>
            </w:r>
          </w:p>
        </w:tc>
        <w:tc>
          <w:tcPr>
            <w:tcW w:w="533" w:type="dxa"/>
            <w:vAlign w:val="bottom"/>
          </w:tcPr>
          <w:p w14:paraId="00BFCE25" w14:textId="0691A32F" w:rsidR="00800699" w:rsidRPr="00AB5177" w:rsidRDefault="00794F70" w:rsidP="003614DD">
            <w:pPr>
              <w:spacing w:after="120"/>
              <w:jc w:val="right"/>
              <w:rPr>
                <w:lang w:val="en-GB"/>
              </w:rPr>
            </w:pPr>
            <w:r w:rsidRPr="00AB5177">
              <w:rPr>
                <w:lang w:val="en-GB"/>
              </w:rPr>
              <w:t>71</w:t>
            </w:r>
          </w:p>
        </w:tc>
      </w:tr>
      <w:tr w:rsidR="00D77CE7" w:rsidRPr="00AB5177" w14:paraId="60DFAC8B" w14:textId="77777777">
        <w:tc>
          <w:tcPr>
            <w:tcW w:w="9369" w:type="dxa"/>
            <w:gridSpan w:val="4"/>
          </w:tcPr>
          <w:p w14:paraId="5317079F" w14:textId="6BAF583A" w:rsidR="00D77CE7" w:rsidRPr="00AB5177" w:rsidRDefault="00D77CE7" w:rsidP="00800699">
            <w:pPr>
              <w:pStyle w:val="ListParagraph"/>
              <w:numPr>
                <w:ilvl w:val="2"/>
                <w:numId w:val="27"/>
              </w:numPr>
              <w:tabs>
                <w:tab w:val="right" w:pos="1080"/>
                <w:tab w:val="left" w:pos="1728"/>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rPr>
                <w:lang w:val="en-GB"/>
              </w:rPr>
            </w:pPr>
            <w:r w:rsidRPr="00AB5177">
              <w:rPr>
                <w:lang w:val="en-GB"/>
              </w:rPr>
              <w:t>Proposed programme plan for 2027 and programme performance in 2025**</w:t>
            </w:r>
            <w:r w:rsidRPr="00AB5177">
              <w:rPr>
                <w:spacing w:val="60"/>
                <w:sz w:val="17"/>
                <w:lang w:val="en-GB"/>
              </w:rPr>
              <w:tab/>
            </w:r>
          </w:p>
        </w:tc>
        <w:tc>
          <w:tcPr>
            <w:tcW w:w="533" w:type="dxa"/>
            <w:vAlign w:val="bottom"/>
          </w:tcPr>
          <w:p w14:paraId="358C427E" w14:textId="340AC786" w:rsidR="00D77CE7" w:rsidRPr="00AB5177" w:rsidRDefault="00794F70" w:rsidP="00D77CE7">
            <w:pPr>
              <w:spacing w:after="120"/>
              <w:jc w:val="right"/>
              <w:rPr>
                <w:lang w:val="en-GB"/>
              </w:rPr>
            </w:pPr>
            <w:r w:rsidRPr="00AB5177">
              <w:rPr>
                <w:lang w:val="en-GB"/>
              </w:rPr>
              <w:t>71</w:t>
            </w:r>
          </w:p>
        </w:tc>
      </w:tr>
      <w:tr w:rsidR="006A0AF9" w:rsidRPr="00AB5177" w14:paraId="7A9031E8" w14:textId="77777777" w:rsidTr="0095383C">
        <w:tc>
          <w:tcPr>
            <w:tcW w:w="9369" w:type="dxa"/>
            <w:gridSpan w:val="4"/>
          </w:tcPr>
          <w:p w14:paraId="68CDF76F" w14:textId="77777777" w:rsidR="006A0AF9" w:rsidRPr="00AB5177" w:rsidRDefault="006A0AF9" w:rsidP="006A0AF9">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Proposed post and non-post resource requirements for 2027***</w:t>
            </w:r>
            <w:r w:rsidRPr="00AB5177">
              <w:rPr>
                <w:spacing w:val="60"/>
                <w:sz w:val="17"/>
                <w:lang w:val="en-GB"/>
              </w:rPr>
              <w:tab/>
            </w:r>
          </w:p>
        </w:tc>
        <w:tc>
          <w:tcPr>
            <w:tcW w:w="533" w:type="dxa"/>
            <w:vAlign w:val="bottom"/>
          </w:tcPr>
          <w:p w14:paraId="409A4D31" w14:textId="0BC7380C" w:rsidR="006A0AF9" w:rsidRPr="00AB5177" w:rsidRDefault="00794F70" w:rsidP="0095383C">
            <w:pPr>
              <w:spacing w:after="120"/>
              <w:jc w:val="right"/>
              <w:rPr>
                <w:lang w:val="en-GB"/>
              </w:rPr>
            </w:pPr>
            <w:r w:rsidRPr="00AB5177">
              <w:rPr>
                <w:lang w:val="en-GB"/>
              </w:rPr>
              <w:t>74</w:t>
            </w:r>
          </w:p>
        </w:tc>
      </w:tr>
      <w:tr w:rsidR="00D77CE7" w:rsidRPr="00AB5177" w14:paraId="12159CB6" w14:textId="77777777">
        <w:tc>
          <w:tcPr>
            <w:tcW w:w="9369" w:type="dxa"/>
            <w:gridSpan w:val="4"/>
          </w:tcPr>
          <w:p w14:paraId="19886949" w14:textId="4662288E" w:rsidR="00D77CE7" w:rsidRPr="00AB5177" w:rsidRDefault="00D77CE7" w:rsidP="006A0AF9">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rPr>
                <w:lang w:val="en-GB"/>
              </w:rPr>
            </w:pPr>
            <w:r w:rsidRPr="00AB5177">
              <w:rPr>
                <w:lang w:val="en-GB"/>
              </w:rPr>
              <w:t xml:space="preserve">Support to the Security Council Committee established pursuant to resolution </w:t>
            </w:r>
            <w:hyperlink r:id="rId26" w:history="1">
              <w:r w:rsidRPr="00AB5177">
                <w:rPr>
                  <w:rStyle w:val="Hyperlink"/>
                  <w:lang w:val="en-GB"/>
                </w:rPr>
                <w:t>1540 (2004)</w:t>
              </w:r>
            </w:hyperlink>
            <w:r w:rsidRPr="00AB5177">
              <w:rPr>
                <w:lang w:val="en-GB"/>
              </w:rPr>
              <w:t xml:space="preserve"> on the non-proliferation of all weapons of mass destruction</w:t>
            </w:r>
            <w:r w:rsidRPr="00AB5177">
              <w:rPr>
                <w:spacing w:val="60"/>
                <w:sz w:val="17"/>
                <w:lang w:val="en-GB"/>
              </w:rPr>
              <w:tab/>
            </w:r>
          </w:p>
        </w:tc>
        <w:tc>
          <w:tcPr>
            <w:tcW w:w="533" w:type="dxa"/>
            <w:vAlign w:val="bottom"/>
          </w:tcPr>
          <w:p w14:paraId="213BE6E5" w14:textId="771280C3" w:rsidR="00D77CE7" w:rsidRPr="00AB5177" w:rsidRDefault="00794F70" w:rsidP="00D77CE7">
            <w:pPr>
              <w:spacing w:after="120"/>
              <w:jc w:val="right"/>
              <w:rPr>
                <w:lang w:val="en-GB"/>
              </w:rPr>
            </w:pPr>
            <w:r w:rsidRPr="00AB5177">
              <w:rPr>
                <w:lang w:val="en-GB"/>
              </w:rPr>
              <w:t>76</w:t>
            </w:r>
          </w:p>
        </w:tc>
      </w:tr>
      <w:tr w:rsidR="00D77CE7" w:rsidRPr="00AB5177" w14:paraId="2C11AC1D" w14:textId="77777777">
        <w:tc>
          <w:tcPr>
            <w:tcW w:w="9369" w:type="dxa"/>
            <w:gridSpan w:val="4"/>
          </w:tcPr>
          <w:p w14:paraId="6229AA76" w14:textId="6CB66AC8" w:rsidR="00D77CE7" w:rsidRPr="00AB5177" w:rsidRDefault="00D77CE7" w:rsidP="006A0AF9">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Proposed programme plan for 2027 and programme performance in 2025**</w:t>
            </w:r>
            <w:r w:rsidRPr="00AB5177">
              <w:rPr>
                <w:spacing w:val="60"/>
                <w:sz w:val="17"/>
                <w:lang w:val="en-GB"/>
              </w:rPr>
              <w:tab/>
            </w:r>
          </w:p>
        </w:tc>
        <w:tc>
          <w:tcPr>
            <w:tcW w:w="533" w:type="dxa"/>
            <w:vAlign w:val="bottom"/>
          </w:tcPr>
          <w:p w14:paraId="737D617B" w14:textId="37F83F21" w:rsidR="00D77CE7" w:rsidRPr="00AB5177" w:rsidRDefault="00794F70" w:rsidP="00D77CE7">
            <w:pPr>
              <w:spacing w:after="120"/>
              <w:jc w:val="right"/>
              <w:rPr>
                <w:lang w:val="en-GB"/>
              </w:rPr>
            </w:pPr>
            <w:r w:rsidRPr="00AB5177">
              <w:rPr>
                <w:lang w:val="en-GB"/>
              </w:rPr>
              <w:t>76</w:t>
            </w:r>
          </w:p>
        </w:tc>
      </w:tr>
      <w:tr w:rsidR="00D77CE7" w:rsidRPr="00AB5177" w14:paraId="3759B36D" w14:textId="77777777">
        <w:tc>
          <w:tcPr>
            <w:tcW w:w="9369" w:type="dxa"/>
            <w:gridSpan w:val="4"/>
          </w:tcPr>
          <w:p w14:paraId="3D0494E6" w14:textId="52C37182" w:rsidR="00D77CE7" w:rsidRPr="00AB5177" w:rsidRDefault="00D77CE7" w:rsidP="006A0AF9">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Proposed post and non-post resource requirements for 2027***</w:t>
            </w:r>
            <w:r w:rsidRPr="00AB5177">
              <w:rPr>
                <w:spacing w:val="60"/>
                <w:sz w:val="17"/>
                <w:lang w:val="en-GB"/>
              </w:rPr>
              <w:tab/>
            </w:r>
          </w:p>
        </w:tc>
        <w:tc>
          <w:tcPr>
            <w:tcW w:w="533" w:type="dxa"/>
            <w:vAlign w:val="bottom"/>
          </w:tcPr>
          <w:p w14:paraId="73D11684" w14:textId="7DE4A2EB" w:rsidR="00D77CE7" w:rsidRPr="00AB5177" w:rsidRDefault="00794F70" w:rsidP="00D77CE7">
            <w:pPr>
              <w:spacing w:after="120"/>
              <w:jc w:val="right"/>
              <w:rPr>
                <w:lang w:val="en-GB"/>
              </w:rPr>
            </w:pPr>
            <w:r w:rsidRPr="00AB5177">
              <w:rPr>
                <w:lang w:val="en-GB"/>
              </w:rPr>
              <w:t>80</w:t>
            </w:r>
          </w:p>
        </w:tc>
      </w:tr>
      <w:tr w:rsidR="00D77CE7" w:rsidRPr="00AB5177" w14:paraId="76757194" w14:textId="77777777">
        <w:tc>
          <w:tcPr>
            <w:tcW w:w="9369" w:type="dxa"/>
            <w:gridSpan w:val="4"/>
          </w:tcPr>
          <w:p w14:paraId="07451E9D" w14:textId="77777777" w:rsidR="00D77CE7" w:rsidRPr="00AB5177" w:rsidRDefault="00D77CE7" w:rsidP="006A0AF9">
            <w:pPr>
              <w:pStyle w:val="ListParagraph"/>
              <w:numPr>
                <w:ilvl w:val="1"/>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lang w:val="en-GB"/>
              </w:rPr>
            </w:pPr>
            <w:r w:rsidRPr="00AB5177">
              <w:rPr>
                <w:lang w:val="en-GB"/>
              </w:rPr>
              <w:t>Counter-Terrorism Committee Executive Directorate</w:t>
            </w:r>
            <w:r w:rsidRPr="00AB5177">
              <w:rPr>
                <w:spacing w:val="60"/>
                <w:sz w:val="17"/>
                <w:lang w:val="en-GB"/>
              </w:rPr>
              <w:tab/>
            </w:r>
          </w:p>
        </w:tc>
        <w:tc>
          <w:tcPr>
            <w:tcW w:w="533" w:type="dxa"/>
            <w:vAlign w:val="bottom"/>
          </w:tcPr>
          <w:p w14:paraId="01B4217D" w14:textId="0C8ED8CD" w:rsidR="00D77CE7" w:rsidRPr="00AB5177" w:rsidRDefault="00794F70" w:rsidP="00D77CE7">
            <w:pPr>
              <w:spacing w:after="120"/>
              <w:jc w:val="right"/>
              <w:rPr>
                <w:lang w:val="en-GB"/>
              </w:rPr>
            </w:pPr>
            <w:r w:rsidRPr="00AB5177">
              <w:rPr>
                <w:lang w:val="en-GB"/>
              </w:rPr>
              <w:t>82</w:t>
            </w:r>
          </w:p>
        </w:tc>
      </w:tr>
      <w:tr w:rsidR="00D77CE7" w:rsidRPr="00AB5177" w14:paraId="70F7D69C" w14:textId="77777777">
        <w:tc>
          <w:tcPr>
            <w:tcW w:w="9369" w:type="dxa"/>
            <w:gridSpan w:val="4"/>
          </w:tcPr>
          <w:p w14:paraId="12932B50" w14:textId="78B054AF" w:rsidR="00D77CE7" w:rsidRPr="00AB5177" w:rsidRDefault="00D77CE7" w:rsidP="006A0AF9">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B5177">
              <w:rPr>
                <w:lang w:val="en-GB"/>
              </w:rPr>
              <w:t>Proposed programme plan for 2027 and programme performance in 2025**</w:t>
            </w:r>
            <w:r w:rsidRPr="00AB5177">
              <w:rPr>
                <w:spacing w:val="60"/>
                <w:sz w:val="17"/>
                <w:lang w:val="en-GB"/>
              </w:rPr>
              <w:tab/>
            </w:r>
          </w:p>
        </w:tc>
        <w:tc>
          <w:tcPr>
            <w:tcW w:w="533" w:type="dxa"/>
            <w:vAlign w:val="bottom"/>
          </w:tcPr>
          <w:p w14:paraId="32F15FE0" w14:textId="0E8C799E" w:rsidR="00D77CE7" w:rsidRPr="00AB5177" w:rsidRDefault="00794F70" w:rsidP="00D77CE7">
            <w:pPr>
              <w:spacing w:after="120"/>
              <w:jc w:val="right"/>
              <w:rPr>
                <w:lang w:val="en-GB"/>
              </w:rPr>
            </w:pPr>
            <w:r w:rsidRPr="00AB5177">
              <w:rPr>
                <w:lang w:val="en-GB"/>
              </w:rPr>
              <w:t>82</w:t>
            </w:r>
          </w:p>
        </w:tc>
      </w:tr>
      <w:tr w:rsidR="00D77CE7" w:rsidRPr="00AB5177" w14:paraId="19910AC0" w14:textId="77777777">
        <w:tc>
          <w:tcPr>
            <w:tcW w:w="9369" w:type="dxa"/>
            <w:gridSpan w:val="4"/>
          </w:tcPr>
          <w:p w14:paraId="6EF10E63" w14:textId="187FD8EC" w:rsidR="00D77CE7" w:rsidRPr="00AB5177" w:rsidRDefault="00D77CE7" w:rsidP="006A0AF9">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AB5177">
              <w:rPr>
                <w:lang w:val="en-GB"/>
              </w:rPr>
              <w:t>Proposed post and non-post resource requirements for 2027***</w:t>
            </w:r>
            <w:r w:rsidRPr="00AB5177">
              <w:rPr>
                <w:spacing w:val="60"/>
                <w:sz w:val="17"/>
                <w:lang w:val="en-GB"/>
              </w:rPr>
              <w:tab/>
            </w:r>
          </w:p>
        </w:tc>
        <w:tc>
          <w:tcPr>
            <w:tcW w:w="533" w:type="dxa"/>
            <w:vAlign w:val="bottom"/>
          </w:tcPr>
          <w:p w14:paraId="30C1E593" w14:textId="70BF0557" w:rsidR="00D77CE7" w:rsidRPr="00AB5177" w:rsidRDefault="00794F70" w:rsidP="00D77CE7">
            <w:pPr>
              <w:spacing w:after="120"/>
              <w:jc w:val="right"/>
              <w:rPr>
                <w:lang w:val="en-GB"/>
              </w:rPr>
            </w:pPr>
            <w:r w:rsidRPr="00AB5177">
              <w:rPr>
                <w:lang w:val="en-GB"/>
              </w:rPr>
              <w:t>87</w:t>
            </w:r>
          </w:p>
        </w:tc>
      </w:tr>
      <w:tr w:rsidR="00D77CE7" w:rsidRPr="00AB5177" w14:paraId="2F97BAD3" w14:textId="77777777">
        <w:trPr>
          <w:trHeight w:val="207"/>
        </w:trPr>
        <w:tc>
          <w:tcPr>
            <w:tcW w:w="9360" w:type="dxa"/>
            <w:gridSpan w:val="3"/>
          </w:tcPr>
          <w:p w14:paraId="633D3EC6" w14:textId="77777777" w:rsidR="00D77CE7" w:rsidRPr="00AB5177" w:rsidRDefault="00D77CE7" w:rsidP="00D77CE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1728" w:hanging="432"/>
              <w:contextualSpacing/>
              <w:rPr>
                <w:kern w:val="14"/>
                <w:szCs w:val="20"/>
                <w:lang w:val="en-GB"/>
                <w14:ligatures w14:val="none"/>
              </w:rPr>
            </w:pPr>
            <w:r w:rsidRPr="00AB5177">
              <w:rPr>
                <w:kern w:val="14"/>
                <w:szCs w:val="20"/>
                <w:lang w:val="en-GB"/>
                <w14:ligatures w14:val="none"/>
              </w:rPr>
              <w:t>Annexes</w:t>
            </w:r>
          </w:p>
        </w:tc>
        <w:tc>
          <w:tcPr>
            <w:tcW w:w="542" w:type="dxa"/>
            <w:gridSpan w:val="2"/>
            <w:vAlign w:val="bottom"/>
          </w:tcPr>
          <w:p w14:paraId="3F9E1BA7" w14:textId="77777777" w:rsidR="00D77CE7" w:rsidRPr="00AB5177" w:rsidRDefault="00D77CE7" w:rsidP="00D77CE7">
            <w:pPr>
              <w:spacing w:after="120" w:line="234" w:lineRule="exact"/>
              <w:jc w:val="right"/>
              <w:rPr>
                <w:kern w:val="14"/>
                <w:szCs w:val="20"/>
                <w:lang w:val="en-GB"/>
              </w:rPr>
            </w:pPr>
          </w:p>
        </w:tc>
      </w:tr>
      <w:tr w:rsidR="00D77CE7" w:rsidRPr="00AB5177" w14:paraId="776A87C1" w14:textId="77777777">
        <w:trPr>
          <w:trHeight w:val="207"/>
        </w:trPr>
        <w:tc>
          <w:tcPr>
            <w:tcW w:w="9360" w:type="dxa"/>
            <w:gridSpan w:val="3"/>
          </w:tcPr>
          <w:p w14:paraId="6AE6EC5E" w14:textId="15659C93" w:rsidR="00D77CE7" w:rsidRPr="00AB5177" w:rsidRDefault="00D77CE7" w:rsidP="00D77CE7">
            <w:pPr>
              <w:numPr>
                <w:ilvl w:val="0"/>
                <w:numId w:val="28"/>
              </w:numPr>
              <w:tabs>
                <w:tab w:val="right" w:pos="1080"/>
                <w:tab w:val="left" w:pos="1296"/>
                <w:tab w:val="left" w:pos="1728"/>
                <w:tab w:val="num" w:pos="1872"/>
                <w:tab w:val="left" w:pos="2070"/>
                <w:tab w:val="right" w:leader="dot" w:pos="9360"/>
              </w:tabs>
              <w:spacing w:after="120"/>
              <w:ind w:left="2070" w:hanging="198"/>
              <w:rPr>
                <w:spacing w:val="60"/>
                <w:kern w:val="14"/>
                <w:sz w:val="17"/>
                <w:szCs w:val="20"/>
                <w:lang w:val="en-GB"/>
              </w:rPr>
            </w:pPr>
            <w:r w:rsidRPr="00AB5177">
              <w:rPr>
                <w:kern w:val="14"/>
                <w:szCs w:val="20"/>
                <w:lang w:val="en-GB"/>
              </w:rPr>
              <w:tab/>
              <w:t>Summary of follow-up action taken to implement the decisions and requests made by the General Assembly, including the requests and recommendations of the Advisory Committee on Administrative and Budgetary Questions endorsed by the Assembly</w:t>
            </w:r>
            <w:r w:rsidRPr="00AB5177">
              <w:rPr>
                <w:spacing w:val="60"/>
                <w:kern w:val="14"/>
                <w:sz w:val="17"/>
                <w:szCs w:val="20"/>
                <w:lang w:val="en-GB"/>
              </w:rPr>
              <w:tab/>
            </w:r>
          </w:p>
        </w:tc>
        <w:tc>
          <w:tcPr>
            <w:tcW w:w="542" w:type="dxa"/>
            <w:gridSpan w:val="2"/>
            <w:vAlign w:val="bottom"/>
          </w:tcPr>
          <w:p w14:paraId="3806C96F" w14:textId="18D3E6AD" w:rsidR="00D77CE7" w:rsidRPr="00AB5177" w:rsidRDefault="00D77CE7" w:rsidP="00D77CE7">
            <w:pPr>
              <w:spacing w:after="120" w:line="234" w:lineRule="exact"/>
              <w:jc w:val="right"/>
              <w:rPr>
                <w:kern w:val="14"/>
                <w:szCs w:val="20"/>
                <w:lang w:val="en-GB"/>
              </w:rPr>
            </w:pPr>
            <w:r w:rsidRPr="00AB5177">
              <w:rPr>
                <w:kern w:val="14"/>
                <w:szCs w:val="20"/>
                <w:lang w:val="en-GB"/>
              </w:rPr>
              <w:t>8</w:t>
            </w:r>
            <w:r w:rsidR="00794F70" w:rsidRPr="00AB5177">
              <w:rPr>
                <w:kern w:val="14"/>
                <w:szCs w:val="20"/>
                <w:lang w:val="en-GB"/>
              </w:rPr>
              <w:t>9</w:t>
            </w:r>
          </w:p>
        </w:tc>
      </w:tr>
      <w:tr w:rsidR="00D77CE7" w:rsidRPr="00AB5177" w14:paraId="7009E301" w14:textId="77777777">
        <w:trPr>
          <w:trHeight w:val="207"/>
        </w:trPr>
        <w:tc>
          <w:tcPr>
            <w:tcW w:w="9360" w:type="dxa"/>
            <w:gridSpan w:val="3"/>
          </w:tcPr>
          <w:p w14:paraId="4CE6EE8C" w14:textId="67AD6C2E" w:rsidR="00D77CE7" w:rsidRPr="00AB5177" w:rsidRDefault="00D77CE7" w:rsidP="00D77CE7">
            <w:pPr>
              <w:numPr>
                <w:ilvl w:val="0"/>
                <w:numId w:val="28"/>
              </w:numPr>
              <w:tabs>
                <w:tab w:val="right" w:pos="1080"/>
                <w:tab w:val="left" w:pos="1296"/>
                <w:tab w:val="left" w:pos="1728"/>
                <w:tab w:val="num" w:pos="1872"/>
                <w:tab w:val="left" w:pos="2070"/>
                <w:tab w:val="right" w:leader="dot" w:pos="9360"/>
              </w:tabs>
              <w:spacing w:after="120"/>
              <w:ind w:left="2070" w:hanging="198"/>
              <w:rPr>
                <w:spacing w:val="60"/>
                <w:kern w:val="14"/>
                <w:sz w:val="17"/>
                <w:szCs w:val="20"/>
                <w:lang w:val="en-GB"/>
              </w:rPr>
            </w:pPr>
            <w:r w:rsidRPr="00AB5177">
              <w:rPr>
                <w:kern w:val="14"/>
                <w:szCs w:val="20"/>
                <w:lang w:val="en-GB"/>
              </w:rPr>
              <w:tab/>
            </w:r>
            <w:r w:rsidR="006A0AF9" w:rsidRPr="00AB5177">
              <w:t xml:space="preserve">Vacancy rates of special political missions, </w:t>
            </w:r>
            <w:r w:rsidR="006A0AF9" w:rsidRPr="00AB5177">
              <w:rPr>
                <w:kern w:val="14"/>
                <w:szCs w:val="20"/>
                <w:lang w:val="en-GB"/>
              </w:rPr>
              <w:t>2025</w:t>
            </w:r>
            <w:r w:rsidR="006A0AF9" w:rsidRPr="00AB5177">
              <w:t>–</w:t>
            </w:r>
            <w:r w:rsidRPr="00AB5177">
              <w:rPr>
                <w:kern w:val="14"/>
                <w:szCs w:val="20"/>
                <w:lang w:val="en-GB"/>
              </w:rPr>
              <w:t>2027</w:t>
            </w:r>
            <w:r w:rsidRPr="00AB5177">
              <w:rPr>
                <w:spacing w:val="60"/>
                <w:kern w:val="14"/>
                <w:sz w:val="17"/>
                <w:szCs w:val="20"/>
                <w:lang w:val="en-GB"/>
              </w:rPr>
              <w:tab/>
            </w:r>
          </w:p>
        </w:tc>
        <w:tc>
          <w:tcPr>
            <w:tcW w:w="542" w:type="dxa"/>
            <w:gridSpan w:val="2"/>
            <w:vAlign w:val="bottom"/>
          </w:tcPr>
          <w:p w14:paraId="525A5F61" w14:textId="60D69E84" w:rsidR="00D77CE7" w:rsidRPr="00AB5177" w:rsidRDefault="00794F70" w:rsidP="00D77CE7">
            <w:pPr>
              <w:spacing w:after="120" w:line="234" w:lineRule="exact"/>
              <w:jc w:val="right"/>
              <w:rPr>
                <w:kern w:val="14"/>
                <w:szCs w:val="20"/>
                <w:lang w:val="en-GB"/>
              </w:rPr>
            </w:pPr>
            <w:r w:rsidRPr="00AB5177">
              <w:rPr>
                <w:kern w:val="14"/>
                <w:szCs w:val="20"/>
                <w:lang w:val="en-GB"/>
              </w:rPr>
              <w:t>92</w:t>
            </w:r>
          </w:p>
        </w:tc>
      </w:tr>
      <w:tr w:rsidR="006A0AF9" w:rsidRPr="00AB5177" w14:paraId="47B4808A" w14:textId="77777777" w:rsidTr="006A0AF9">
        <w:trPr>
          <w:trHeight w:val="207"/>
        </w:trPr>
        <w:tc>
          <w:tcPr>
            <w:tcW w:w="9360" w:type="dxa"/>
            <w:gridSpan w:val="3"/>
          </w:tcPr>
          <w:p w14:paraId="65E8B0C0" w14:textId="60134237" w:rsidR="006A0AF9" w:rsidRPr="00AB5177" w:rsidRDefault="006A0AF9" w:rsidP="006A0AF9">
            <w:pPr>
              <w:numPr>
                <w:ilvl w:val="0"/>
                <w:numId w:val="28"/>
              </w:numPr>
              <w:tabs>
                <w:tab w:val="right" w:pos="1080"/>
                <w:tab w:val="left" w:pos="1296"/>
                <w:tab w:val="left" w:pos="1728"/>
                <w:tab w:val="num" w:pos="1872"/>
                <w:tab w:val="left" w:pos="2070"/>
                <w:tab w:val="right" w:leader="dot" w:pos="9360"/>
              </w:tabs>
              <w:spacing w:after="120"/>
              <w:ind w:left="2070" w:hanging="198"/>
              <w:rPr>
                <w:kern w:val="14"/>
                <w:szCs w:val="20"/>
                <w:lang w:val="en-GB"/>
              </w:rPr>
            </w:pPr>
            <w:r w:rsidRPr="00AB5177">
              <w:rPr>
                <w:kern w:val="14"/>
                <w:szCs w:val="20"/>
                <w:lang w:val="en-GB"/>
              </w:rPr>
              <w:tab/>
              <w:t>Organizational structure and post distribution for 2027</w:t>
            </w:r>
            <w:r w:rsidRPr="00AB5177">
              <w:rPr>
                <w:kern w:val="14"/>
                <w:szCs w:val="20"/>
                <w:lang w:val="en-GB"/>
              </w:rPr>
              <w:tab/>
            </w:r>
          </w:p>
        </w:tc>
        <w:tc>
          <w:tcPr>
            <w:tcW w:w="542" w:type="dxa"/>
            <w:gridSpan w:val="2"/>
            <w:vAlign w:val="bottom"/>
          </w:tcPr>
          <w:p w14:paraId="2AD1A505" w14:textId="4782D077" w:rsidR="006A0AF9" w:rsidRPr="00AB5177" w:rsidRDefault="00794F70" w:rsidP="0095383C">
            <w:pPr>
              <w:spacing w:after="120" w:line="234" w:lineRule="exact"/>
              <w:jc w:val="right"/>
              <w:rPr>
                <w:kern w:val="14"/>
                <w:szCs w:val="20"/>
                <w:lang w:val="en-GB"/>
              </w:rPr>
            </w:pPr>
            <w:r w:rsidRPr="00AB5177">
              <w:rPr>
                <w:kern w:val="14"/>
                <w:szCs w:val="20"/>
                <w:lang w:val="en-GB"/>
              </w:rPr>
              <w:t>94</w:t>
            </w:r>
          </w:p>
        </w:tc>
      </w:tr>
    </w:tbl>
    <w:p w14:paraId="52B7FC75" w14:textId="77777777" w:rsidR="0091143D" w:rsidRPr="00AB5177" w:rsidRDefault="0091143D" w:rsidP="007540B6">
      <w:pPr>
        <w:rPr>
          <w:lang w:val="en-GB"/>
        </w:rPr>
      </w:pPr>
    </w:p>
    <w:p w14:paraId="6D45778E" w14:textId="77777777" w:rsidR="0091143D" w:rsidRPr="00AB5177" w:rsidRDefault="0091143D" w:rsidP="007540B6">
      <w:pPr>
        <w:rPr>
          <w:lang w:val="en-GB"/>
        </w:rPr>
      </w:pPr>
    </w:p>
    <w:p w14:paraId="5AE5E696" w14:textId="09A031FB" w:rsidR="007540B6" w:rsidRPr="00AB5177" w:rsidRDefault="007540B6" w:rsidP="007540B6">
      <w:pPr>
        <w:suppressAutoHyphens w:val="0"/>
        <w:spacing w:after="160" w:line="259" w:lineRule="auto"/>
        <w:rPr>
          <w:lang w:val="en-GB"/>
        </w:rPr>
      </w:pPr>
      <w:r w:rsidRPr="00AB5177">
        <w:rPr>
          <w:lang w:val="en-GB"/>
        </w:rPr>
        <w:br w:type="page"/>
      </w:r>
    </w:p>
    <w:p w14:paraId="72E42FF3" w14:textId="77777777" w:rsidR="000734A6" w:rsidRPr="00AB5177" w:rsidRDefault="000734A6" w:rsidP="000734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I.</w:t>
      </w:r>
      <w:r w:rsidRPr="00AB5177">
        <w:rPr>
          <w:lang w:val="en-GB"/>
        </w:rPr>
        <w:tab/>
        <w:t>Resource overview</w:t>
      </w:r>
    </w:p>
    <w:p w14:paraId="2F46F49E" w14:textId="77777777" w:rsidR="000734A6" w:rsidRPr="00AB5177" w:rsidRDefault="000734A6" w:rsidP="000734A6">
      <w:pPr>
        <w:pStyle w:val="SingleTxt"/>
        <w:spacing w:after="0" w:line="120" w:lineRule="exact"/>
        <w:rPr>
          <w:sz w:val="10"/>
          <w:lang w:val="en-GB"/>
        </w:rPr>
      </w:pPr>
    </w:p>
    <w:p w14:paraId="50232099" w14:textId="77777777" w:rsidR="000734A6" w:rsidRPr="00AB5177" w:rsidRDefault="000734A6" w:rsidP="000734A6">
      <w:pPr>
        <w:pStyle w:val="SingleTxt"/>
        <w:spacing w:after="0" w:line="120" w:lineRule="exact"/>
        <w:rPr>
          <w:sz w:val="10"/>
          <w:lang w:val="en-GB"/>
        </w:rPr>
      </w:pPr>
    </w:p>
    <w:p w14:paraId="6EA66732" w14:textId="24392BFB" w:rsidR="000734A6" w:rsidRPr="00AB5177" w:rsidRDefault="000734A6" w:rsidP="000734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Pr="00AB5177">
        <w:rPr>
          <w:lang w:val="en-GB"/>
        </w:rPr>
        <w:tab/>
        <w:t>The proposed resources for 202</w:t>
      </w:r>
      <w:r w:rsidR="00F50B38" w:rsidRPr="00AB5177">
        <w:rPr>
          <w:lang w:val="en-GB"/>
        </w:rPr>
        <w:t>7</w:t>
      </w:r>
      <w:r w:rsidRPr="00AB5177">
        <w:rPr>
          <w:lang w:val="en-GB"/>
        </w:rPr>
        <w:t xml:space="preserve"> for the 1</w:t>
      </w:r>
      <w:r w:rsidR="00F50B38" w:rsidRPr="00AB5177">
        <w:rPr>
          <w:lang w:val="en-GB"/>
        </w:rPr>
        <w:t>5</w:t>
      </w:r>
      <w:r w:rsidRPr="00AB5177">
        <w:rPr>
          <w:lang w:val="en-GB"/>
        </w:rPr>
        <w:t xml:space="preserve"> continuing special political missions grouped under thematic cluster II amount to $</w:t>
      </w:r>
      <w:r w:rsidR="0061451F" w:rsidRPr="00AB5177">
        <w:rPr>
          <w:lang w:val="en-GB"/>
        </w:rPr>
        <w:t>37</w:t>
      </w:r>
      <w:r w:rsidRPr="00AB5177">
        <w:rPr>
          <w:lang w:val="en-GB"/>
        </w:rPr>
        <w:t>,</w:t>
      </w:r>
      <w:r w:rsidR="00775270">
        <w:rPr>
          <w:lang w:val="en-GB"/>
        </w:rPr>
        <w:t>726</w:t>
      </w:r>
      <w:r w:rsidRPr="00AB5177">
        <w:rPr>
          <w:lang w:val="en-GB"/>
        </w:rPr>
        <w:t>,</w:t>
      </w:r>
      <w:r w:rsidR="00775270">
        <w:rPr>
          <w:lang w:val="en-GB"/>
        </w:rPr>
        <w:t>8</w:t>
      </w:r>
      <w:r w:rsidR="00775270" w:rsidRPr="00AB5177">
        <w:rPr>
          <w:lang w:val="en-GB"/>
        </w:rPr>
        <w:t xml:space="preserve">00 </w:t>
      </w:r>
      <w:r w:rsidRPr="00AB5177">
        <w:rPr>
          <w:lang w:val="en-GB"/>
        </w:rPr>
        <w:t>(net of staff assessment). Tables 1 and 2 provide a comparison between the financial and human resources proposed for 202</w:t>
      </w:r>
      <w:r w:rsidR="00F50B38" w:rsidRPr="00AB5177">
        <w:rPr>
          <w:lang w:val="en-GB"/>
        </w:rPr>
        <w:t>7</w:t>
      </w:r>
      <w:r w:rsidRPr="00AB5177">
        <w:rPr>
          <w:lang w:val="en-GB"/>
        </w:rPr>
        <w:t xml:space="preserve"> and such resources for 202</w:t>
      </w:r>
      <w:r w:rsidR="00F50B38" w:rsidRPr="00AB5177">
        <w:rPr>
          <w:lang w:val="en-GB"/>
        </w:rPr>
        <w:t>6</w:t>
      </w:r>
      <w:r w:rsidRPr="00AB5177">
        <w:rPr>
          <w:lang w:val="en-GB"/>
        </w:rPr>
        <w:t xml:space="preserve"> as approved by the General Assembly in its resolution</w:t>
      </w:r>
      <w:r w:rsidR="0072213F" w:rsidRPr="00AB5177">
        <w:rPr>
          <w:lang w:val="en-GB"/>
        </w:rPr>
        <w:t>s</w:t>
      </w:r>
      <w:r w:rsidRPr="00AB5177">
        <w:rPr>
          <w:lang w:val="en-GB"/>
        </w:rPr>
        <w:t xml:space="preserve"> </w:t>
      </w:r>
      <w:hyperlink r:id="rId27" w:history="1">
        <w:r w:rsidR="00EC271C" w:rsidRPr="00AB5177">
          <w:rPr>
            <w:rStyle w:val="Hyperlink"/>
            <w:lang w:val="en-GB"/>
          </w:rPr>
          <w:t>80</w:t>
        </w:r>
        <w:r w:rsidRPr="00AB5177">
          <w:rPr>
            <w:rStyle w:val="Hyperlink"/>
            <w:lang w:val="en-GB"/>
          </w:rPr>
          <w:t>/</w:t>
        </w:r>
        <w:r w:rsidR="00EC271C" w:rsidRPr="00AB5177">
          <w:rPr>
            <w:rStyle w:val="Hyperlink"/>
            <w:lang w:val="en-GB"/>
          </w:rPr>
          <w:t>243</w:t>
        </w:r>
      </w:hyperlink>
      <w:r w:rsidR="00BD7DD1" w:rsidRPr="00AB5177">
        <w:t xml:space="preserve"> A</w:t>
      </w:r>
      <w:r w:rsidR="00EC271C" w:rsidRPr="00AB5177">
        <w:rPr>
          <w:color w:val="000000" w:themeColor="text1"/>
        </w:rPr>
        <w:t xml:space="preserve"> and </w:t>
      </w:r>
      <w:hyperlink r:id="rId28" w:history="1">
        <w:r w:rsidR="00EC271C" w:rsidRPr="00AB5177">
          <w:rPr>
            <w:rStyle w:val="Hyperlink"/>
            <w:lang w:val="en-GB"/>
          </w:rPr>
          <w:t>80/254</w:t>
        </w:r>
      </w:hyperlink>
      <w:r w:rsidRPr="00AB5177">
        <w:rPr>
          <w:lang w:val="en-GB"/>
        </w:rPr>
        <w:t xml:space="preserve">. </w:t>
      </w:r>
    </w:p>
    <w:p w14:paraId="00D1CC4C" w14:textId="77777777" w:rsidR="000734A6" w:rsidRPr="00AB5177" w:rsidRDefault="000734A6" w:rsidP="000734A6">
      <w:pPr>
        <w:pStyle w:val="SingleTxt"/>
        <w:spacing w:after="0" w:line="120" w:lineRule="exact"/>
        <w:rPr>
          <w:sz w:val="10"/>
          <w:lang w:val="en-GB"/>
        </w:rPr>
      </w:pPr>
    </w:p>
    <w:p w14:paraId="0B973F14" w14:textId="77777777"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1</w:t>
      </w:r>
    </w:p>
    <w:p w14:paraId="445B8FF9" w14:textId="77777777"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 xml:space="preserve">Financial resources </w:t>
      </w:r>
    </w:p>
    <w:p w14:paraId="07AF2129" w14:textId="77777777" w:rsidR="000734A6" w:rsidRPr="00AB5177" w:rsidRDefault="000734A6" w:rsidP="000734A6">
      <w:pPr>
        <w:pStyle w:val="SingleTxt"/>
        <w:spacing w:after="0"/>
        <w:ind w:left="0"/>
        <w:rPr>
          <w:sz w:val="14"/>
          <w:szCs w:val="14"/>
          <w:lang w:val="en-GB"/>
        </w:rPr>
      </w:pPr>
      <w:r w:rsidRPr="00AB5177">
        <w:rPr>
          <w:sz w:val="14"/>
          <w:szCs w:val="14"/>
          <w:lang w:val="en-GB"/>
        </w:rPr>
        <w:t>(Thousands of United States dollars)</w:t>
      </w:r>
    </w:p>
    <w:p w14:paraId="6497C7A8" w14:textId="77777777" w:rsidR="000734A6" w:rsidRPr="00AB5177" w:rsidRDefault="000734A6" w:rsidP="000734A6">
      <w:pPr>
        <w:pStyle w:val="SingleTxt"/>
        <w:spacing w:after="0" w:line="120" w:lineRule="exact"/>
        <w:rPr>
          <w:sz w:val="10"/>
          <w:lang w:val="en-GB"/>
        </w:rPr>
      </w:pPr>
    </w:p>
    <w:p w14:paraId="2DD366DA" w14:textId="77777777" w:rsidR="000734A6" w:rsidRPr="00AB5177" w:rsidRDefault="000734A6" w:rsidP="000734A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52"/>
        <w:gridCol w:w="900"/>
        <w:gridCol w:w="900"/>
        <w:gridCol w:w="101"/>
        <w:gridCol w:w="889"/>
        <w:gridCol w:w="101"/>
        <w:gridCol w:w="789"/>
        <w:gridCol w:w="101"/>
        <w:gridCol w:w="1207"/>
      </w:tblGrid>
      <w:tr w:rsidR="000734A6" w:rsidRPr="00AB5177" w14:paraId="406CC592" w14:textId="77777777" w:rsidTr="00F30B00">
        <w:trPr>
          <w:tblHeader/>
        </w:trPr>
        <w:tc>
          <w:tcPr>
            <w:tcW w:w="4852" w:type="dxa"/>
            <w:tcBorders>
              <w:top w:val="single" w:sz="4" w:space="0" w:color="auto"/>
            </w:tcBorders>
            <w:vAlign w:val="bottom"/>
          </w:tcPr>
          <w:p w14:paraId="221D857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800" w:type="dxa"/>
            <w:gridSpan w:val="2"/>
            <w:tcBorders>
              <w:top w:val="single" w:sz="4" w:space="0" w:color="auto"/>
              <w:bottom w:val="single" w:sz="4" w:space="0" w:color="auto"/>
            </w:tcBorders>
            <w:vAlign w:val="bottom"/>
          </w:tcPr>
          <w:p w14:paraId="61964959" w14:textId="2C44806A"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AB5177">
              <w:rPr>
                <w:i/>
                <w:spacing w:val="2"/>
                <w:w w:val="102"/>
                <w:sz w:val="14"/>
                <w:lang w:val="en-GB"/>
              </w:rPr>
              <w:t>202</w:t>
            </w:r>
            <w:r w:rsidR="00440FCC" w:rsidRPr="00AB5177">
              <w:rPr>
                <w:i/>
                <w:spacing w:val="2"/>
                <w:w w:val="102"/>
                <w:sz w:val="14"/>
                <w:lang w:val="en-GB"/>
              </w:rPr>
              <w:t>5</w:t>
            </w:r>
          </w:p>
        </w:tc>
        <w:tc>
          <w:tcPr>
            <w:tcW w:w="101" w:type="dxa"/>
            <w:tcBorders>
              <w:top w:val="single" w:sz="4" w:space="0" w:color="auto"/>
            </w:tcBorders>
            <w:vAlign w:val="bottom"/>
          </w:tcPr>
          <w:p w14:paraId="5D88C5BB"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c>
          <w:tcPr>
            <w:tcW w:w="889" w:type="dxa"/>
            <w:tcBorders>
              <w:top w:val="single" w:sz="4" w:space="0" w:color="auto"/>
              <w:bottom w:val="single" w:sz="4" w:space="0" w:color="auto"/>
            </w:tcBorders>
            <w:vAlign w:val="bottom"/>
          </w:tcPr>
          <w:p w14:paraId="63166E13" w14:textId="0A5C6F4C"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202</w:t>
            </w:r>
            <w:r w:rsidR="00440FCC" w:rsidRPr="00AB5177">
              <w:rPr>
                <w:i/>
                <w:spacing w:val="2"/>
                <w:w w:val="102"/>
                <w:sz w:val="14"/>
                <w:lang w:val="en-GB"/>
              </w:rPr>
              <w:t>6</w:t>
            </w:r>
          </w:p>
        </w:tc>
        <w:tc>
          <w:tcPr>
            <w:tcW w:w="101" w:type="dxa"/>
            <w:tcBorders>
              <w:top w:val="single" w:sz="4" w:space="0" w:color="auto"/>
            </w:tcBorders>
            <w:vAlign w:val="bottom"/>
          </w:tcPr>
          <w:p w14:paraId="6E89B241"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c>
          <w:tcPr>
            <w:tcW w:w="789" w:type="dxa"/>
            <w:tcBorders>
              <w:top w:val="single" w:sz="4" w:space="0" w:color="auto"/>
              <w:bottom w:val="single" w:sz="4" w:space="0" w:color="auto"/>
            </w:tcBorders>
            <w:vAlign w:val="bottom"/>
          </w:tcPr>
          <w:p w14:paraId="33886246" w14:textId="35C3D68E"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202</w:t>
            </w:r>
            <w:r w:rsidR="00440FCC" w:rsidRPr="00AB5177">
              <w:rPr>
                <w:i/>
                <w:spacing w:val="2"/>
                <w:w w:val="102"/>
                <w:sz w:val="14"/>
                <w:lang w:val="en-GB"/>
              </w:rPr>
              <w:t>7</w:t>
            </w:r>
          </w:p>
        </w:tc>
        <w:tc>
          <w:tcPr>
            <w:tcW w:w="101" w:type="dxa"/>
            <w:tcBorders>
              <w:top w:val="single" w:sz="4" w:space="0" w:color="auto"/>
            </w:tcBorders>
            <w:vAlign w:val="bottom"/>
          </w:tcPr>
          <w:p w14:paraId="122ED83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c>
          <w:tcPr>
            <w:tcW w:w="1207" w:type="dxa"/>
            <w:tcBorders>
              <w:top w:val="single" w:sz="4" w:space="0" w:color="auto"/>
              <w:bottom w:val="single" w:sz="4" w:space="0" w:color="auto"/>
            </w:tcBorders>
            <w:vAlign w:val="bottom"/>
          </w:tcPr>
          <w:p w14:paraId="2A2AA0E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Variance</w:t>
            </w:r>
          </w:p>
        </w:tc>
      </w:tr>
      <w:tr w:rsidR="000734A6" w:rsidRPr="00AB5177" w14:paraId="543D5494" w14:textId="77777777" w:rsidTr="00F30B00">
        <w:trPr>
          <w:tblHeader/>
        </w:trPr>
        <w:tc>
          <w:tcPr>
            <w:tcW w:w="4852" w:type="dxa"/>
            <w:vAlign w:val="bottom"/>
          </w:tcPr>
          <w:p w14:paraId="27E4363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00" w:type="dxa"/>
            <w:tcBorders>
              <w:top w:val="single" w:sz="4" w:space="0" w:color="auto"/>
              <w:bottom w:val="single" w:sz="4" w:space="0" w:color="auto"/>
            </w:tcBorders>
            <w:vAlign w:val="bottom"/>
          </w:tcPr>
          <w:p w14:paraId="79010DC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Appropriation</w:t>
            </w:r>
          </w:p>
        </w:tc>
        <w:tc>
          <w:tcPr>
            <w:tcW w:w="900" w:type="dxa"/>
            <w:tcBorders>
              <w:top w:val="single" w:sz="4" w:space="0" w:color="auto"/>
              <w:bottom w:val="single" w:sz="4" w:space="0" w:color="auto"/>
            </w:tcBorders>
            <w:vAlign w:val="bottom"/>
          </w:tcPr>
          <w:p w14:paraId="387AB32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Expenditure</w:t>
            </w:r>
          </w:p>
        </w:tc>
        <w:tc>
          <w:tcPr>
            <w:tcW w:w="990" w:type="dxa"/>
            <w:gridSpan w:val="2"/>
            <w:tcBorders>
              <w:bottom w:val="single" w:sz="4" w:space="0" w:color="auto"/>
            </w:tcBorders>
            <w:vAlign w:val="bottom"/>
          </w:tcPr>
          <w:p w14:paraId="5636F465"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 xml:space="preserve">Appropriation </w:t>
            </w:r>
          </w:p>
        </w:tc>
        <w:tc>
          <w:tcPr>
            <w:tcW w:w="890" w:type="dxa"/>
            <w:gridSpan w:val="2"/>
            <w:tcBorders>
              <w:bottom w:val="single" w:sz="4" w:space="0" w:color="auto"/>
            </w:tcBorders>
            <w:vAlign w:val="bottom"/>
          </w:tcPr>
          <w:p w14:paraId="154AA6C1"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Estimate</w:t>
            </w:r>
          </w:p>
        </w:tc>
        <w:tc>
          <w:tcPr>
            <w:tcW w:w="1308" w:type="dxa"/>
            <w:gridSpan w:val="2"/>
            <w:tcBorders>
              <w:bottom w:val="single" w:sz="4" w:space="0" w:color="auto"/>
            </w:tcBorders>
            <w:vAlign w:val="bottom"/>
          </w:tcPr>
          <w:p w14:paraId="6BEBE857" w14:textId="24141115"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202</w:t>
            </w:r>
            <w:r w:rsidR="00440FCC" w:rsidRPr="00AB5177">
              <w:rPr>
                <w:i/>
                <w:spacing w:val="2"/>
                <w:w w:val="102"/>
                <w:sz w:val="14"/>
                <w:lang w:val="en-GB"/>
              </w:rPr>
              <w:t>7</w:t>
            </w:r>
            <w:r w:rsidRPr="00AB5177">
              <w:rPr>
                <w:i/>
                <w:spacing w:val="2"/>
                <w:w w:val="102"/>
                <w:sz w:val="14"/>
                <w:lang w:val="en-GB"/>
              </w:rPr>
              <w:t xml:space="preserve"> vs. 202</w:t>
            </w:r>
            <w:r w:rsidR="00440FCC" w:rsidRPr="00AB5177">
              <w:rPr>
                <w:i/>
                <w:spacing w:val="2"/>
                <w:w w:val="102"/>
                <w:sz w:val="14"/>
                <w:lang w:val="en-GB"/>
              </w:rPr>
              <w:t>6</w:t>
            </w:r>
            <w:r w:rsidRPr="00AB5177">
              <w:rPr>
                <w:i/>
                <w:spacing w:val="2"/>
                <w:w w:val="102"/>
                <w:sz w:val="14"/>
                <w:lang w:val="en-GB"/>
              </w:rPr>
              <w:t xml:space="preserve"> Increase/(decrease) </w:t>
            </w:r>
          </w:p>
        </w:tc>
      </w:tr>
      <w:tr w:rsidR="000734A6" w:rsidRPr="00AB5177" w14:paraId="16FAC28C" w14:textId="77777777" w:rsidTr="00F30B00">
        <w:trPr>
          <w:tblHeader/>
        </w:trPr>
        <w:tc>
          <w:tcPr>
            <w:tcW w:w="4852" w:type="dxa"/>
            <w:tcBorders>
              <w:bottom w:val="single" w:sz="12" w:space="0" w:color="auto"/>
            </w:tcBorders>
            <w:vAlign w:val="bottom"/>
          </w:tcPr>
          <w:p w14:paraId="4FE29F1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Mission</w:t>
            </w:r>
          </w:p>
        </w:tc>
        <w:tc>
          <w:tcPr>
            <w:tcW w:w="900" w:type="dxa"/>
            <w:tcBorders>
              <w:top w:val="single" w:sz="4" w:space="0" w:color="auto"/>
              <w:bottom w:val="single" w:sz="12" w:space="0" w:color="auto"/>
            </w:tcBorders>
            <w:vAlign w:val="bottom"/>
          </w:tcPr>
          <w:p w14:paraId="43FDE95B"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(1)</w:t>
            </w:r>
          </w:p>
        </w:tc>
        <w:tc>
          <w:tcPr>
            <w:tcW w:w="900" w:type="dxa"/>
            <w:tcBorders>
              <w:top w:val="single" w:sz="4" w:space="0" w:color="auto"/>
              <w:bottom w:val="single" w:sz="12" w:space="0" w:color="auto"/>
            </w:tcBorders>
            <w:vAlign w:val="bottom"/>
          </w:tcPr>
          <w:p w14:paraId="7EEE242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(2)</w:t>
            </w:r>
          </w:p>
        </w:tc>
        <w:tc>
          <w:tcPr>
            <w:tcW w:w="990" w:type="dxa"/>
            <w:gridSpan w:val="2"/>
            <w:tcBorders>
              <w:top w:val="single" w:sz="4" w:space="0" w:color="auto"/>
              <w:bottom w:val="single" w:sz="12" w:space="0" w:color="auto"/>
            </w:tcBorders>
            <w:vAlign w:val="bottom"/>
          </w:tcPr>
          <w:p w14:paraId="10ED825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(3)</w:t>
            </w:r>
          </w:p>
        </w:tc>
        <w:tc>
          <w:tcPr>
            <w:tcW w:w="890" w:type="dxa"/>
            <w:gridSpan w:val="2"/>
            <w:tcBorders>
              <w:top w:val="single" w:sz="4" w:space="0" w:color="auto"/>
              <w:bottom w:val="single" w:sz="12" w:space="0" w:color="auto"/>
            </w:tcBorders>
            <w:vAlign w:val="bottom"/>
          </w:tcPr>
          <w:p w14:paraId="02AE612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(4)</w:t>
            </w:r>
          </w:p>
        </w:tc>
        <w:tc>
          <w:tcPr>
            <w:tcW w:w="1308" w:type="dxa"/>
            <w:gridSpan w:val="2"/>
            <w:tcBorders>
              <w:top w:val="single" w:sz="4" w:space="0" w:color="auto"/>
              <w:bottom w:val="single" w:sz="12" w:space="0" w:color="auto"/>
            </w:tcBorders>
            <w:vAlign w:val="bottom"/>
          </w:tcPr>
          <w:p w14:paraId="76D2FB2C"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AB5177">
              <w:rPr>
                <w:i/>
                <w:spacing w:val="2"/>
                <w:w w:val="102"/>
                <w:sz w:val="14"/>
                <w:lang w:val="en-GB"/>
              </w:rPr>
              <w:t>(</w:t>
            </w:r>
            <w:proofErr w:type="gramStart"/>
            <w:r w:rsidRPr="00AB5177">
              <w:rPr>
                <w:i/>
                <w:spacing w:val="2"/>
                <w:w w:val="102"/>
                <w:sz w:val="14"/>
                <w:lang w:val="en-GB"/>
              </w:rPr>
              <w:t>5)=</w:t>
            </w:r>
            <w:proofErr w:type="gramEnd"/>
            <w:r w:rsidRPr="00AB5177">
              <w:rPr>
                <w:i/>
                <w:spacing w:val="2"/>
                <w:w w:val="102"/>
                <w:sz w:val="14"/>
                <w:lang w:val="en-GB"/>
              </w:rPr>
              <w:t>(4)-(3)</w:t>
            </w:r>
          </w:p>
        </w:tc>
      </w:tr>
      <w:tr w:rsidR="000734A6" w:rsidRPr="00AB5177" w14:paraId="5410E287" w14:textId="77777777" w:rsidTr="00F30B00">
        <w:trPr>
          <w:trHeight w:hRule="exact" w:val="115"/>
          <w:tblHeader/>
        </w:trPr>
        <w:tc>
          <w:tcPr>
            <w:tcW w:w="4852" w:type="dxa"/>
            <w:tcBorders>
              <w:top w:val="single" w:sz="12" w:space="0" w:color="auto"/>
            </w:tcBorders>
            <w:vAlign w:val="bottom"/>
          </w:tcPr>
          <w:p w14:paraId="2D062D2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00" w:type="dxa"/>
            <w:tcBorders>
              <w:top w:val="single" w:sz="12" w:space="0" w:color="auto"/>
            </w:tcBorders>
            <w:vAlign w:val="bottom"/>
          </w:tcPr>
          <w:p w14:paraId="60FE34A3"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00" w:type="dxa"/>
            <w:tcBorders>
              <w:top w:val="single" w:sz="12" w:space="0" w:color="auto"/>
            </w:tcBorders>
            <w:vAlign w:val="bottom"/>
          </w:tcPr>
          <w:p w14:paraId="13362F67"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90" w:type="dxa"/>
            <w:gridSpan w:val="2"/>
            <w:tcBorders>
              <w:top w:val="single" w:sz="12" w:space="0" w:color="auto"/>
            </w:tcBorders>
            <w:vAlign w:val="bottom"/>
          </w:tcPr>
          <w:p w14:paraId="20C5424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90" w:type="dxa"/>
            <w:gridSpan w:val="2"/>
            <w:tcBorders>
              <w:top w:val="single" w:sz="12" w:space="0" w:color="auto"/>
            </w:tcBorders>
            <w:vAlign w:val="bottom"/>
          </w:tcPr>
          <w:p w14:paraId="4A8BAE8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308" w:type="dxa"/>
            <w:gridSpan w:val="2"/>
            <w:tcBorders>
              <w:top w:val="single" w:sz="12" w:space="0" w:color="auto"/>
            </w:tcBorders>
            <w:vAlign w:val="bottom"/>
          </w:tcPr>
          <w:p w14:paraId="6BB32EA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5B1F88" w:rsidRPr="00AB5177" w14:paraId="75203321" w14:textId="77777777" w:rsidTr="00F51232">
        <w:tc>
          <w:tcPr>
            <w:tcW w:w="4852" w:type="dxa"/>
            <w:vAlign w:val="bottom"/>
          </w:tcPr>
          <w:p w14:paraId="26CF419E"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Group of Experts on the Democratic Republic of the Congo</w:t>
            </w:r>
          </w:p>
        </w:tc>
        <w:tc>
          <w:tcPr>
            <w:tcW w:w="900" w:type="dxa"/>
            <w:vAlign w:val="bottom"/>
          </w:tcPr>
          <w:p w14:paraId="78150570" w14:textId="05249CA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1 5</w:t>
            </w:r>
            <w:r w:rsidR="005E76A4" w:rsidRPr="00AB5177">
              <w:rPr>
                <w:sz w:val="17"/>
                <w:szCs w:val="17"/>
                <w:lang w:val="en-GB"/>
              </w:rPr>
              <w:t>49.7</w:t>
            </w:r>
          </w:p>
        </w:tc>
        <w:tc>
          <w:tcPr>
            <w:tcW w:w="900" w:type="dxa"/>
            <w:vAlign w:val="bottom"/>
          </w:tcPr>
          <w:p w14:paraId="597E9EFC" w14:textId="580F89F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1 113.9 </w:t>
            </w:r>
          </w:p>
        </w:tc>
        <w:tc>
          <w:tcPr>
            <w:tcW w:w="990" w:type="dxa"/>
            <w:gridSpan w:val="2"/>
            <w:vAlign w:val="bottom"/>
          </w:tcPr>
          <w:p w14:paraId="69A608C7" w14:textId="65969BD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1 313.7 </w:t>
            </w:r>
          </w:p>
        </w:tc>
        <w:tc>
          <w:tcPr>
            <w:tcW w:w="890" w:type="dxa"/>
            <w:gridSpan w:val="2"/>
            <w:vAlign w:val="bottom"/>
          </w:tcPr>
          <w:p w14:paraId="21ABB554" w14:textId="326F20D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1 418.5 </w:t>
            </w:r>
          </w:p>
        </w:tc>
        <w:tc>
          <w:tcPr>
            <w:tcW w:w="1308" w:type="dxa"/>
            <w:gridSpan w:val="2"/>
            <w:vAlign w:val="bottom"/>
          </w:tcPr>
          <w:p w14:paraId="535814BB" w14:textId="6AF2EB41"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104.8 </w:t>
            </w:r>
          </w:p>
        </w:tc>
      </w:tr>
      <w:tr w:rsidR="005B1F88" w:rsidRPr="00AB5177" w14:paraId="6431CA28" w14:textId="77777777" w:rsidTr="00F51232">
        <w:tc>
          <w:tcPr>
            <w:tcW w:w="4852" w:type="dxa"/>
            <w:vAlign w:val="bottom"/>
          </w:tcPr>
          <w:p w14:paraId="6F567A16"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Panel of Experts on the Sudan</w:t>
            </w:r>
          </w:p>
        </w:tc>
        <w:tc>
          <w:tcPr>
            <w:tcW w:w="900" w:type="dxa"/>
            <w:vAlign w:val="bottom"/>
          </w:tcPr>
          <w:p w14:paraId="63969CFE" w14:textId="0CB3E16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1 1</w:t>
            </w:r>
            <w:r w:rsidR="00C76C00" w:rsidRPr="00AB5177">
              <w:rPr>
                <w:sz w:val="17"/>
                <w:szCs w:val="17"/>
                <w:lang w:val="en-GB"/>
              </w:rPr>
              <w:t>32.6</w:t>
            </w:r>
          </w:p>
        </w:tc>
        <w:tc>
          <w:tcPr>
            <w:tcW w:w="900" w:type="dxa"/>
            <w:vAlign w:val="bottom"/>
          </w:tcPr>
          <w:p w14:paraId="2411B7FB" w14:textId="1A700EB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436.6 </w:t>
            </w:r>
          </w:p>
        </w:tc>
        <w:tc>
          <w:tcPr>
            <w:tcW w:w="990" w:type="dxa"/>
            <w:gridSpan w:val="2"/>
            <w:vAlign w:val="bottom"/>
          </w:tcPr>
          <w:p w14:paraId="56CBEDC0" w14:textId="727DBB75"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1 145.3 </w:t>
            </w:r>
          </w:p>
        </w:tc>
        <w:tc>
          <w:tcPr>
            <w:tcW w:w="890" w:type="dxa"/>
            <w:gridSpan w:val="2"/>
            <w:vAlign w:val="bottom"/>
          </w:tcPr>
          <w:p w14:paraId="686CC939" w14:textId="590BFDD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1 186.0 </w:t>
            </w:r>
          </w:p>
        </w:tc>
        <w:tc>
          <w:tcPr>
            <w:tcW w:w="1308" w:type="dxa"/>
            <w:gridSpan w:val="2"/>
            <w:vAlign w:val="bottom"/>
          </w:tcPr>
          <w:p w14:paraId="30706DD1" w14:textId="0437FC3A"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40.7 </w:t>
            </w:r>
          </w:p>
        </w:tc>
      </w:tr>
      <w:tr w:rsidR="005B1F88" w:rsidRPr="00AB5177" w14:paraId="3E6CD9D7" w14:textId="77777777" w:rsidTr="00F51232">
        <w:tc>
          <w:tcPr>
            <w:tcW w:w="4852" w:type="dxa"/>
            <w:vAlign w:val="bottom"/>
          </w:tcPr>
          <w:p w14:paraId="65255B90"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Support to the Security Council Committee established pursuant to resolution </w:t>
            </w:r>
            <w:hyperlink r:id="rId29" w:history="1">
              <w:r w:rsidRPr="00AB5177">
                <w:rPr>
                  <w:rStyle w:val="Hyperlink"/>
                  <w:sz w:val="17"/>
                  <w:lang w:val="en-GB"/>
                </w:rPr>
                <w:t>1718 (2006)</w:t>
              </w:r>
            </w:hyperlink>
          </w:p>
        </w:tc>
        <w:tc>
          <w:tcPr>
            <w:tcW w:w="900" w:type="dxa"/>
            <w:vAlign w:val="bottom"/>
          </w:tcPr>
          <w:p w14:paraId="653686E4" w14:textId="6BDAD69A" w:rsidR="005B1F88" w:rsidRPr="00AB5177" w:rsidRDefault="00C76C00"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591.3</w:t>
            </w:r>
          </w:p>
        </w:tc>
        <w:tc>
          <w:tcPr>
            <w:tcW w:w="900" w:type="dxa"/>
            <w:vAlign w:val="bottom"/>
          </w:tcPr>
          <w:p w14:paraId="77E1C206" w14:textId="7B205F8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688.6 </w:t>
            </w:r>
          </w:p>
        </w:tc>
        <w:tc>
          <w:tcPr>
            <w:tcW w:w="990" w:type="dxa"/>
            <w:gridSpan w:val="2"/>
            <w:vAlign w:val="bottom"/>
          </w:tcPr>
          <w:p w14:paraId="2ADD6148" w14:textId="3A3ECC30"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445.6 </w:t>
            </w:r>
          </w:p>
        </w:tc>
        <w:tc>
          <w:tcPr>
            <w:tcW w:w="890" w:type="dxa"/>
            <w:gridSpan w:val="2"/>
            <w:vAlign w:val="bottom"/>
          </w:tcPr>
          <w:p w14:paraId="09E9DFCD" w14:textId="626EBD09"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455.1 </w:t>
            </w:r>
          </w:p>
        </w:tc>
        <w:tc>
          <w:tcPr>
            <w:tcW w:w="1308" w:type="dxa"/>
            <w:gridSpan w:val="2"/>
            <w:vAlign w:val="bottom"/>
          </w:tcPr>
          <w:p w14:paraId="6C3B6A60" w14:textId="72D3E7DA"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9.5 </w:t>
            </w:r>
          </w:p>
        </w:tc>
      </w:tr>
      <w:tr w:rsidR="005B1F88" w:rsidRPr="00AB5177" w14:paraId="54C1E1F1" w14:textId="77777777" w:rsidTr="00F51232">
        <w:tc>
          <w:tcPr>
            <w:tcW w:w="4852" w:type="dxa"/>
            <w:vAlign w:val="bottom"/>
          </w:tcPr>
          <w:p w14:paraId="70EDD569"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Libya</w:t>
            </w:r>
          </w:p>
        </w:tc>
        <w:tc>
          <w:tcPr>
            <w:tcW w:w="900" w:type="dxa"/>
            <w:vAlign w:val="bottom"/>
          </w:tcPr>
          <w:p w14:paraId="6F2101D8" w14:textId="4567B5E6"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 xml:space="preserve">1 </w:t>
            </w:r>
            <w:r w:rsidR="001C2104" w:rsidRPr="00AB5177">
              <w:rPr>
                <w:sz w:val="17"/>
                <w:szCs w:val="17"/>
                <w:lang w:val="en-GB"/>
              </w:rPr>
              <w:t>376.4</w:t>
            </w:r>
          </w:p>
        </w:tc>
        <w:tc>
          <w:tcPr>
            <w:tcW w:w="900" w:type="dxa"/>
            <w:vAlign w:val="bottom"/>
          </w:tcPr>
          <w:p w14:paraId="6050C077" w14:textId="07A6E936"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1 092.8 </w:t>
            </w:r>
          </w:p>
        </w:tc>
        <w:tc>
          <w:tcPr>
            <w:tcW w:w="990" w:type="dxa"/>
            <w:gridSpan w:val="2"/>
            <w:vAlign w:val="bottom"/>
          </w:tcPr>
          <w:p w14:paraId="14F47EF5" w14:textId="3716BE8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1 529.7 </w:t>
            </w:r>
          </w:p>
        </w:tc>
        <w:tc>
          <w:tcPr>
            <w:tcW w:w="890" w:type="dxa"/>
            <w:gridSpan w:val="2"/>
            <w:vAlign w:val="bottom"/>
          </w:tcPr>
          <w:p w14:paraId="02B73BCC" w14:textId="1A5D97C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1 574.4 </w:t>
            </w:r>
          </w:p>
        </w:tc>
        <w:tc>
          <w:tcPr>
            <w:tcW w:w="1308" w:type="dxa"/>
            <w:gridSpan w:val="2"/>
            <w:vAlign w:val="bottom"/>
          </w:tcPr>
          <w:p w14:paraId="4A7DBCD4" w14:textId="46728B8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44.7 </w:t>
            </w:r>
          </w:p>
        </w:tc>
      </w:tr>
      <w:tr w:rsidR="005B1F88" w:rsidRPr="00AB5177" w14:paraId="5B6B13F0" w14:textId="77777777" w:rsidTr="00F51232">
        <w:tc>
          <w:tcPr>
            <w:tcW w:w="4852" w:type="dxa"/>
            <w:vAlign w:val="bottom"/>
          </w:tcPr>
          <w:p w14:paraId="2D05ABA0"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Panel of Experts pursuant to resolution </w:t>
            </w:r>
            <w:hyperlink r:id="rId30" w:history="1">
              <w:r w:rsidRPr="00AB5177">
                <w:rPr>
                  <w:rStyle w:val="Hyperlink"/>
                  <w:sz w:val="17"/>
                  <w:lang w:val="en-GB"/>
                </w:rPr>
                <w:t>2745 (2024)</w:t>
              </w:r>
            </w:hyperlink>
          </w:p>
        </w:tc>
        <w:tc>
          <w:tcPr>
            <w:tcW w:w="900" w:type="dxa"/>
            <w:vAlign w:val="bottom"/>
          </w:tcPr>
          <w:p w14:paraId="4D95E121" w14:textId="36BA1E6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 xml:space="preserve">1 </w:t>
            </w:r>
            <w:r w:rsidR="00166952" w:rsidRPr="00AB5177">
              <w:rPr>
                <w:sz w:val="17"/>
                <w:szCs w:val="17"/>
                <w:lang w:val="en-GB"/>
              </w:rPr>
              <w:t>300.7</w:t>
            </w:r>
          </w:p>
        </w:tc>
        <w:tc>
          <w:tcPr>
            <w:tcW w:w="900" w:type="dxa"/>
            <w:vAlign w:val="bottom"/>
          </w:tcPr>
          <w:p w14:paraId="09EA9E2F" w14:textId="199308C0"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877.6 </w:t>
            </w:r>
          </w:p>
        </w:tc>
        <w:tc>
          <w:tcPr>
            <w:tcW w:w="990" w:type="dxa"/>
            <w:gridSpan w:val="2"/>
            <w:vAlign w:val="bottom"/>
          </w:tcPr>
          <w:p w14:paraId="08C339D5" w14:textId="28B72B0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1 192.9 </w:t>
            </w:r>
          </w:p>
        </w:tc>
        <w:tc>
          <w:tcPr>
            <w:tcW w:w="890" w:type="dxa"/>
            <w:gridSpan w:val="2"/>
            <w:vAlign w:val="bottom"/>
          </w:tcPr>
          <w:p w14:paraId="448E622A" w14:textId="555BADD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1 206.4 </w:t>
            </w:r>
          </w:p>
        </w:tc>
        <w:tc>
          <w:tcPr>
            <w:tcW w:w="1308" w:type="dxa"/>
            <w:gridSpan w:val="2"/>
            <w:vAlign w:val="bottom"/>
          </w:tcPr>
          <w:p w14:paraId="2558D188" w14:textId="335FCBA1"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13.5 </w:t>
            </w:r>
          </w:p>
        </w:tc>
      </w:tr>
      <w:tr w:rsidR="005B1F88" w:rsidRPr="00AB5177" w14:paraId="2C10BD49" w14:textId="77777777" w:rsidTr="00F51232">
        <w:tc>
          <w:tcPr>
            <w:tcW w:w="4852" w:type="dxa"/>
            <w:vAlign w:val="bottom"/>
          </w:tcPr>
          <w:p w14:paraId="35E8CD9B"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Yemen</w:t>
            </w:r>
          </w:p>
        </w:tc>
        <w:tc>
          <w:tcPr>
            <w:tcW w:w="900" w:type="dxa"/>
            <w:vAlign w:val="bottom"/>
          </w:tcPr>
          <w:p w14:paraId="3F2490F8" w14:textId="4BDEBDA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2 3</w:t>
            </w:r>
            <w:r w:rsidR="001C2104" w:rsidRPr="00AB5177">
              <w:rPr>
                <w:sz w:val="17"/>
                <w:szCs w:val="17"/>
                <w:lang w:val="en-GB"/>
              </w:rPr>
              <w:t>89.0</w:t>
            </w:r>
          </w:p>
        </w:tc>
        <w:tc>
          <w:tcPr>
            <w:tcW w:w="900" w:type="dxa"/>
            <w:vAlign w:val="bottom"/>
          </w:tcPr>
          <w:p w14:paraId="78DA55E1" w14:textId="39F46590"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2 134.8 </w:t>
            </w:r>
          </w:p>
        </w:tc>
        <w:tc>
          <w:tcPr>
            <w:tcW w:w="990" w:type="dxa"/>
            <w:gridSpan w:val="2"/>
            <w:vAlign w:val="bottom"/>
          </w:tcPr>
          <w:p w14:paraId="6B1D8622" w14:textId="4857413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2 084.5 </w:t>
            </w:r>
          </w:p>
        </w:tc>
        <w:tc>
          <w:tcPr>
            <w:tcW w:w="890" w:type="dxa"/>
            <w:gridSpan w:val="2"/>
            <w:vAlign w:val="bottom"/>
          </w:tcPr>
          <w:p w14:paraId="66AFA7AE" w14:textId="11BEE78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2 026.2 </w:t>
            </w:r>
          </w:p>
        </w:tc>
        <w:tc>
          <w:tcPr>
            <w:tcW w:w="1308" w:type="dxa"/>
            <w:gridSpan w:val="2"/>
            <w:vAlign w:val="bottom"/>
          </w:tcPr>
          <w:p w14:paraId="7BC0BC9D" w14:textId="33DC0ED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(58.3)</w:t>
            </w:r>
          </w:p>
        </w:tc>
      </w:tr>
      <w:tr w:rsidR="005B1F88" w:rsidRPr="00AB5177" w14:paraId="1C863A74" w14:textId="77777777" w:rsidTr="00F51232">
        <w:tc>
          <w:tcPr>
            <w:tcW w:w="4852" w:type="dxa"/>
            <w:vAlign w:val="bottom"/>
          </w:tcPr>
          <w:p w14:paraId="193A62E1"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South Sudan</w:t>
            </w:r>
          </w:p>
        </w:tc>
        <w:tc>
          <w:tcPr>
            <w:tcW w:w="900" w:type="dxa"/>
            <w:vAlign w:val="bottom"/>
          </w:tcPr>
          <w:p w14:paraId="6FEFFE8B" w14:textId="3B1FA00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 xml:space="preserve">1 </w:t>
            </w:r>
            <w:r w:rsidR="001C2104" w:rsidRPr="00AB5177">
              <w:rPr>
                <w:sz w:val="17"/>
                <w:szCs w:val="17"/>
                <w:lang w:val="en-GB"/>
              </w:rPr>
              <w:t>435.4</w:t>
            </w:r>
          </w:p>
        </w:tc>
        <w:tc>
          <w:tcPr>
            <w:tcW w:w="900" w:type="dxa"/>
            <w:vAlign w:val="bottom"/>
          </w:tcPr>
          <w:p w14:paraId="65050C29" w14:textId="5C57589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1 123.8 </w:t>
            </w:r>
          </w:p>
        </w:tc>
        <w:tc>
          <w:tcPr>
            <w:tcW w:w="990" w:type="dxa"/>
            <w:gridSpan w:val="2"/>
            <w:vAlign w:val="bottom"/>
          </w:tcPr>
          <w:p w14:paraId="0DB06FDE" w14:textId="3765C14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1 504.1 </w:t>
            </w:r>
          </w:p>
        </w:tc>
        <w:tc>
          <w:tcPr>
            <w:tcW w:w="890" w:type="dxa"/>
            <w:gridSpan w:val="2"/>
            <w:vAlign w:val="bottom"/>
          </w:tcPr>
          <w:p w14:paraId="44C04B80" w14:textId="1360836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1 538.3 </w:t>
            </w:r>
          </w:p>
        </w:tc>
        <w:tc>
          <w:tcPr>
            <w:tcW w:w="1308" w:type="dxa"/>
            <w:gridSpan w:val="2"/>
            <w:vAlign w:val="bottom"/>
          </w:tcPr>
          <w:p w14:paraId="201D3BA7" w14:textId="784F41F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34.2 </w:t>
            </w:r>
          </w:p>
        </w:tc>
      </w:tr>
      <w:tr w:rsidR="005B1F88" w:rsidRPr="00AB5177" w14:paraId="524901AD" w14:textId="77777777" w:rsidTr="00F51232">
        <w:tc>
          <w:tcPr>
            <w:tcW w:w="4852" w:type="dxa"/>
            <w:vAlign w:val="bottom"/>
          </w:tcPr>
          <w:p w14:paraId="647D443D"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Analytical Support and Sanctions Monitoring Team pursuant to resolutions </w:t>
            </w:r>
            <w:hyperlink r:id="rId31" w:history="1">
              <w:r w:rsidRPr="00AB5177">
                <w:rPr>
                  <w:rStyle w:val="Hyperlink"/>
                  <w:sz w:val="17"/>
                  <w:lang w:val="en-GB"/>
                </w:rPr>
                <w:t>1526 (2004)</w:t>
              </w:r>
            </w:hyperlink>
            <w:r w:rsidRPr="00AB5177">
              <w:rPr>
                <w:sz w:val="17"/>
                <w:lang w:val="en-GB"/>
              </w:rPr>
              <w:t xml:space="preserve"> and </w:t>
            </w:r>
            <w:hyperlink r:id="rId32" w:history="1">
              <w:r w:rsidRPr="00AB5177">
                <w:rPr>
                  <w:rStyle w:val="Hyperlink"/>
                  <w:sz w:val="17"/>
                  <w:lang w:val="en-GB"/>
                </w:rPr>
                <w:t>2253 (2015)</w:t>
              </w:r>
            </w:hyperlink>
            <w:r w:rsidRPr="00AB5177">
              <w:rPr>
                <w:sz w:val="17"/>
                <w:lang w:val="en-GB"/>
              </w:rPr>
              <w:t xml:space="preserve"> concerning Islamic State in Iraq and the Levant (Da’esh), Al-Qaida and the Taliban and associated individuals and entities</w:t>
            </w:r>
          </w:p>
        </w:tc>
        <w:tc>
          <w:tcPr>
            <w:tcW w:w="900" w:type="dxa"/>
            <w:vAlign w:val="bottom"/>
          </w:tcPr>
          <w:p w14:paraId="34AFB8AB" w14:textId="474A913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 xml:space="preserve">6 </w:t>
            </w:r>
            <w:r w:rsidR="001C2104" w:rsidRPr="00AB5177">
              <w:rPr>
                <w:sz w:val="17"/>
                <w:szCs w:val="17"/>
                <w:lang w:val="en-GB"/>
              </w:rPr>
              <w:t>158.1</w:t>
            </w:r>
          </w:p>
        </w:tc>
        <w:tc>
          <w:tcPr>
            <w:tcW w:w="900" w:type="dxa"/>
            <w:vAlign w:val="bottom"/>
          </w:tcPr>
          <w:p w14:paraId="544C5029" w14:textId="7B18ACC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5 575.8 </w:t>
            </w:r>
          </w:p>
        </w:tc>
        <w:tc>
          <w:tcPr>
            <w:tcW w:w="990" w:type="dxa"/>
            <w:gridSpan w:val="2"/>
            <w:vAlign w:val="bottom"/>
          </w:tcPr>
          <w:p w14:paraId="0EAC1F25" w14:textId="0F93E86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5 366.7 </w:t>
            </w:r>
          </w:p>
        </w:tc>
        <w:tc>
          <w:tcPr>
            <w:tcW w:w="890" w:type="dxa"/>
            <w:gridSpan w:val="2"/>
            <w:vAlign w:val="bottom"/>
          </w:tcPr>
          <w:p w14:paraId="7C3397A5" w14:textId="261D33C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5 5</w:t>
            </w:r>
            <w:r w:rsidR="00EA4C56" w:rsidRPr="00AB5177">
              <w:rPr>
                <w:sz w:val="17"/>
                <w:szCs w:val="17"/>
              </w:rPr>
              <w:t>69</w:t>
            </w:r>
            <w:r w:rsidRPr="00AB5177">
              <w:rPr>
                <w:sz w:val="17"/>
                <w:szCs w:val="17"/>
              </w:rPr>
              <w:t xml:space="preserve">.0 </w:t>
            </w:r>
          </w:p>
        </w:tc>
        <w:tc>
          <w:tcPr>
            <w:tcW w:w="1308" w:type="dxa"/>
            <w:gridSpan w:val="2"/>
            <w:vAlign w:val="bottom"/>
          </w:tcPr>
          <w:p w14:paraId="624D8089" w14:textId="299313B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20</w:t>
            </w:r>
            <w:r w:rsidR="00EB1514" w:rsidRPr="00AB5177">
              <w:rPr>
                <w:sz w:val="17"/>
                <w:szCs w:val="17"/>
              </w:rPr>
              <w:t>2</w:t>
            </w:r>
            <w:r w:rsidRPr="00AB5177">
              <w:rPr>
                <w:sz w:val="17"/>
                <w:szCs w:val="17"/>
              </w:rPr>
              <w:t xml:space="preserve">.3 </w:t>
            </w:r>
          </w:p>
        </w:tc>
      </w:tr>
      <w:tr w:rsidR="005B1F88" w:rsidRPr="00AB5177" w14:paraId="5FBEEE4A" w14:textId="77777777" w:rsidTr="00F51232">
        <w:tc>
          <w:tcPr>
            <w:tcW w:w="4852" w:type="dxa"/>
            <w:vAlign w:val="bottom"/>
          </w:tcPr>
          <w:p w14:paraId="55D237FE"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Office of the Ombudsperson established pursuant to Security Council resolution </w:t>
            </w:r>
            <w:hyperlink r:id="rId33" w:history="1">
              <w:r w:rsidRPr="00AB5177">
                <w:rPr>
                  <w:rStyle w:val="Hyperlink"/>
                  <w:sz w:val="17"/>
                  <w:lang w:val="en-GB"/>
                </w:rPr>
                <w:t>1904 (2009)</w:t>
              </w:r>
            </w:hyperlink>
          </w:p>
        </w:tc>
        <w:tc>
          <w:tcPr>
            <w:tcW w:w="900" w:type="dxa"/>
            <w:vAlign w:val="bottom"/>
          </w:tcPr>
          <w:p w14:paraId="7CBAE58F" w14:textId="12B0F98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7</w:t>
            </w:r>
            <w:r w:rsidR="001C2104" w:rsidRPr="00AB5177">
              <w:rPr>
                <w:sz w:val="17"/>
                <w:szCs w:val="17"/>
                <w:lang w:val="en-GB"/>
              </w:rPr>
              <w:t>29.8</w:t>
            </w:r>
          </w:p>
        </w:tc>
        <w:tc>
          <w:tcPr>
            <w:tcW w:w="900" w:type="dxa"/>
            <w:vAlign w:val="bottom"/>
          </w:tcPr>
          <w:p w14:paraId="29059A6F" w14:textId="0582F7E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642.8 </w:t>
            </w:r>
          </w:p>
        </w:tc>
        <w:tc>
          <w:tcPr>
            <w:tcW w:w="990" w:type="dxa"/>
            <w:gridSpan w:val="2"/>
            <w:vAlign w:val="bottom"/>
          </w:tcPr>
          <w:p w14:paraId="570254FC" w14:textId="0DBB864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770.3 </w:t>
            </w:r>
          </w:p>
        </w:tc>
        <w:tc>
          <w:tcPr>
            <w:tcW w:w="890" w:type="dxa"/>
            <w:gridSpan w:val="2"/>
            <w:vAlign w:val="bottom"/>
          </w:tcPr>
          <w:p w14:paraId="0F833E63" w14:textId="5E108C6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785.5 </w:t>
            </w:r>
          </w:p>
        </w:tc>
        <w:tc>
          <w:tcPr>
            <w:tcW w:w="1308" w:type="dxa"/>
            <w:gridSpan w:val="2"/>
            <w:vAlign w:val="bottom"/>
          </w:tcPr>
          <w:p w14:paraId="38FD1297" w14:textId="6690C2A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15.2 </w:t>
            </w:r>
          </w:p>
        </w:tc>
      </w:tr>
      <w:tr w:rsidR="005B1F88" w:rsidRPr="00AB5177" w14:paraId="56BF8600" w14:textId="77777777" w:rsidTr="00F51232">
        <w:tc>
          <w:tcPr>
            <w:tcW w:w="4852" w:type="dxa"/>
            <w:vAlign w:val="bottom"/>
          </w:tcPr>
          <w:p w14:paraId="3AC87901"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Panel of Experts pursuant to resolution </w:t>
            </w:r>
            <w:hyperlink r:id="rId34" w:history="1">
              <w:r w:rsidRPr="00AB5177">
                <w:rPr>
                  <w:rStyle w:val="Hyperlink"/>
                  <w:sz w:val="17"/>
                  <w:lang w:val="en-GB"/>
                </w:rPr>
                <w:t>2713 (2023)</w:t>
              </w:r>
            </w:hyperlink>
          </w:p>
        </w:tc>
        <w:tc>
          <w:tcPr>
            <w:tcW w:w="900" w:type="dxa"/>
            <w:vAlign w:val="bottom"/>
          </w:tcPr>
          <w:p w14:paraId="37D6F953" w14:textId="0C2CEE6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1 96</w:t>
            </w:r>
            <w:r w:rsidR="00C76C00" w:rsidRPr="00AB5177">
              <w:rPr>
                <w:sz w:val="17"/>
                <w:szCs w:val="17"/>
                <w:lang w:val="en-GB"/>
              </w:rPr>
              <w:t>0.2</w:t>
            </w:r>
          </w:p>
        </w:tc>
        <w:tc>
          <w:tcPr>
            <w:tcW w:w="900" w:type="dxa"/>
            <w:vAlign w:val="bottom"/>
          </w:tcPr>
          <w:p w14:paraId="4D27B673" w14:textId="5349D945"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965.6 </w:t>
            </w:r>
          </w:p>
        </w:tc>
        <w:tc>
          <w:tcPr>
            <w:tcW w:w="990" w:type="dxa"/>
            <w:gridSpan w:val="2"/>
            <w:vAlign w:val="bottom"/>
          </w:tcPr>
          <w:p w14:paraId="078F36B1" w14:textId="3CAF144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1 421.3 </w:t>
            </w:r>
          </w:p>
        </w:tc>
        <w:tc>
          <w:tcPr>
            <w:tcW w:w="890" w:type="dxa"/>
            <w:gridSpan w:val="2"/>
            <w:vAlign w:val="bottom"/>
          </w:tcPr>
          <w:p w14:paraId="1C31E0C5" w14:textId="3809EDD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1 477.1 </w:t>
            </w:r>
          </w:p>
        </w:tc>
        <w:tc>
          <w:tcPr>
            <w:tcW w:w="1308" w:type="dxa"/>
            <w:gridSpan w:val="2"/>
            <w:vAlign w:val="bottom"/>
          </w:tcPr>
          <w:p w14:paraId="4088AF72" w14:textId="5A89916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55.8 </w:t>
            </w:r>
          </w:p>
        </w:tc>
      </w:tr>
      <w:tr w:rsidR="005B1F88" w:rsidRPr="00AB5177" w14:paraId="4367B1F8" w14:textId="77777777" w:rsidTr="00F51232">
        <w:tc>
          <w:tcPr>
            <w:tcW w:w="4852" w:type="dxa"/>
            <w:vAlign w:val="bottom"/>
          </w:tcPr>
          <w:p w14:paraId="0C8482D3"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Haiti</w:t>
            </w:r>
          </w:p>
        </w:tc>
        <w:tc>
          <w:tcPr>
            <w:tcW w:w="900" w:type="dxa"/>
            <w:vAlign w:val="bottom"/>
          </w:tcPr>
          <w:p w14:paraId="529B7D71" w14:textId="5E5C140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1 5</w:t>
            </w:r>
            <w:r w:rsidR="00C76C00" w:rsidRPr="00AB5177">
              <w:rPr>
                <w:sz w:val="17"/>
                <w:szCs w:val="17"/>
                <w:lang w:val="en-GB"/>
              </w:rPr>
              <w:t>53.0</w:t>
            </w:r>
          </w:p>
        </w:tc>
        <w:tc>
          <w:tcPr>
            <w:tcW w:w="900" w:type="dxa"/>
            <w:vAlign w:val="bottom"/>
          </w:tcPr>
          <w:p w14:paraId="32283902" w14:textId="3639D7F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1 427.9 </w:t>
            </w:r>
          </w:p>
        </w:tc>
        <w:tc>
          <w:tcPr>
            <w:tcW w:w="990" w:type="dxa"/>
            <w:gridSpan w:val="2"/>
            <w:vAlign w:val="bottom"/>
          </w:tcPr>
          <w:p w14:paraId="4C1FDD37" w14:textId="48A8EE23"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1 731.8 </w:t>
            </w:r>
          </w:p>
        </w:tc>
        <w:tc>
          <w:tcPr>
            <w:tcW w:w="890" w:type="dxa"/>
            <w:gridSpan w:val="2"/>
            <w:vAlign w:val="bottom"/>
          </w:tcPr>
          <w:p w14:paraId="7D765880" w14:textId="3C3CFC20"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1 7</w:t>
            </w:r>
            <w:r w:rsidR="008163F9" w:rsidRPr="00AB5177">
              <w:rPr>
                <w:sz w:val="17"/>
                <w:szCs w:val="17"/>
              </w:rPr>
              <w:t>4</w:t>
            </w:r>
            <w:r w:rsidRPr="00AB5177">
              <w:rPr>
                <w:sz w:val="17"/>
                <w:szCs w:val="17"/>
              </w:rPr>
              <w:t xml:space="preserve">4.1 </w:t>
            </w:r>
          </w:p>
        </w:tc>
        <w:tc>
          <w:tcPr>
            <w:tcW w:w="1308" w:type="dxa"/>
            <w:gridSpan w:val="2"/>
            <w:vAlign w:val="bottom"/>
          </w:tcPr>
          <w:p w14:paraId="402E1851" w14:textId="4EA3933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w:t>
            </w:r>
            <w:r w:rsidR="004F3BDB" w:rsidRPr="00AB5177">
              <w:rPr>
                <w:sz w:val="17"/>
                <w:szCs w:val="17"/>
              </w:rPr>
              <w:t>1</w:t>
            </w:r>
            <w:r w:rsidRPr="00AB5177">
              <w:rPr>
                <w:sz w:val="17"/>
                <w:szCs w:val="17"/>
              </w:rPr>
              <w:t xml:space="preserve">2.3 </w:t>
            </w:r>
          </w:p>
        </w:tc>
      </w:tr>
      <w:tr w:rsidR="005B1F88" w:rsidRPr="00AB5177" w14:paraId="0B9D76F1" w14:textId="77777777" w:rsidTr="003614DD">
        <w:tc>
          <w:tcPr>
            <w:tcW w:w="4852" w:type="dxa"/>
            <w:vAlign w:val="bottom"/>
          </w:tcPr>
          <w:p w14:paraId="7C234910"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Office of the Focal Point for Delisting</w:t>
            </w:r>
          </w:p>
        </w:tc>
        <w:tc>
          <w:tcPr>
            <w:tcW w:w="900" w:type="dxa"/>
          </w:tcPr>
          <w:p w14:paraId="70B6E013" w14:textId="0D7A5640" w:rsidR="005B1F88" w:rsidRPr="00AB5177" w:rsidRDefault="00C76C00"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774.8</w:t>
            </w:r>
          </w:p>
        </w:tc>
        <w:tc>
          <w:tcPr>
            <w:tcW w:w="900" w:type="dxa"/>
            <w:vAlign w:val="bottom"/>
          </w:tcPr>
          <w:p w14:paraId="32BF1D15" w14:textId="7F3BF0A6"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510.3 </w:t>
            </w:r>
          </w:p>
        </w:tc>
        <w:tc>
          <w:tcPr>
            <w:tcW w:w="990" w:type="dxa"/>
            <w:gridSpan w:val="2"/>
            <w:vAlign w:val="bottom"/>
          </w:tcPr>
          <w:p w14:paraId="68CB82EC" w14:textId="74D783B0"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680.7 </w:t>
            </w:r>
          </w:p>
        </w:tc>
        <w:tc>
          <w:tcPr>
            <w:tcW w:w="890" w:type="dxa"/>
            <w:gridSpan w:val="2"/>
            <w:vAlign w:val="bottom"/>
          </w:tcPr>
          <w:p w14:paraId="626A7ED5" w14:textId="4BAFC58A"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731.2 </w:t>
            </w:r>
          </w:p>
        </w:tc>
        <w:tc>
          <w:tcPr>
            <w:tcW w:w="1308" w:type="dxa"/>
            <w:gridSpan w:val="2"/>
            <w:vAlign w:val="bottom"/>
          </w:tcPr>
          <w:p w14:paraId="2A90AF2F" w14:textId="61E5C34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50.5 </w:t>
            </w:r>
          </w:p>
        </w:tc>
      </w:tr>
      <w:tr w:rsidR="005B1F88" w:rsidRPr="00AB5177" w14:paraId="43385727" w14:textId="77777777" w:rsidTr="003614DD">
        <w:tc>
          <w:tcPr>
            <w:tcW w:w="4852" w:type="dxa"/>
            <w:vAlign w:val="bottom"/>
          </w:tcPr>
          <w:p w14:paraId="2986BDB4" w14:textId="5A6B548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the Islamic Republic of Iran</w:t>
            </w:r>
          </w:p>
        </w:tc>
        <w:tc>
          <w:tcPr>
            <w:tcW w:w="900" w:type="dxa"/>
          </w:tcPr>
          <w:p w14:paraId="31286ED2" w14:textId="1D5DD9A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w:t>
            </w:r>
          </w:p>
        </w:tc>
        <w:tc>
          <w:tcPr>
            <w:tcW w:w="900" w:type="dxa"/>
            <w:vAlign w:val="bottom"/>
          </w:tcPr>
          <w:p w14:paraId="77302C40" w14:textId="4D4B1E0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 </w:t>
            </w:r>
          </w:p>
        </w:tc>
        <w:tc>
          <w:tcPr>
            <w:tcW w:w="990" w:type="dxa"/>
            <w:gridSpan w:val="2"/>
            <w:vAlign w:val="bottom"/>
          </w:tcPr>
          <w:p w14:paraId="0E1E9BC6" w14:textId="66537469"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2 432.4 </w:t>
            </w:r>
          </w:p>
        </w:tc>
        <w:tc>
          <w:tcPr>
            <w:tcW w:w="890" w:type="dxa"/>
            <w:gridSpan w:val="2"/>
            <w:vAlign w:val="bottom"/>
          </w:tcPr>
          <w:p w14:paraId="474AAC9B" w14:textId="1B758A4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2 511.4 </w:t>
            </w:r>
          </w:p>
        </w:tc>
        <w:tc>
          <w:tcPr>
            <w:tcW w:w="1308" w:type="dxa"/>
            <w:gridSpan w:val="2"/>
            <w:vAlign w:val="bottom"/>
          </w:tcPr>
          <w:p w14:paraId="16CCA08F" w14:textId="4682696B"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79.0 </w:t>
            </w:r>
          </w:p>
        </w:tc>
      </w:tr>
      <w:tr w:rsidR="005B1F88" w:rsidRPr="00AB5177" w14:paraId="0510889A" w14:textId="77777777" w:rsidTr="00F51232">
        <w:tc>
          <w:tcPr>
            <w:tcW w:w="4852" w:type="dxa"/>
            <w:vAlign w:val="bottom"/>
          </w:tcPr>
          <w:p w14:paraId="32E8BF5D"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Support to the Committee established pursuant to resolution </w:t>
            </w:r>
            <w:hyperlink r:id="rId35" w:history="1">
              <w:r w:rsidRPr="00AB5177">
                <w:rPr>
                  <w:rStyle w:val="Hyperlink"/>
                  <w:sz w:val="17"/>
                  <w:lang w:val="en-GB"/>
                </w:rPr>
                <w:t>1540 (2004)</w:t>
              </w:r>
            </w:hyperlink>
            <w:r w:rsidRPr="00AB5177">
              <w:rPr>
                <w:sz w:val="17"/>
                <w:lang w:val="en-GB"/>
              </w:rPr>
              <w:t xml:space="preserve"> on the non-proliferation of all weapons of mass destruction</w:t>
            </w:r>
          </w:p>
        </w:tc>
        <w:tc>
          <w:tcPr>
            <w:tcW w:w="900" w:type="dxa"/>
            <w:vAlign w:val="bottom"/>
          </w:tcPr>
          <w:p w14:paraId="26021506" w14:textId="64A4C25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3 465.9</w:t>
            </w:r>
          </w:p>
        </w:tc>
        <w:tc>
          <w:tcPr>
            <w:tcW w:w="900" w:type="dxa"/>
            <w:vAlign w:val="bottom"/>
          </w:tcPr>
          <w:p w14:paraId="38ED5089" w14:textId="69D9066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2 654.2 </w:t>
            </w:r>
          </w:p>
        </w:tc>
        <w:tc>
          <w:tcPr>
            <w:tcW w:w="990" w:type="dxa"/>
            <w:gridSpan w:val="2"/>
            <w:vAlign w:val="bottom"/>
          </w:tcPr>
          <w:p w14:paraId="03376AF2" w14:textId="34B15524"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3 429.1 </w:t>
            </w:r>
          </w:p>
        </w:tc>
        <w:tc>
          <w:tcPr>
            <w:tcW w:w="890" w:type="dxa"/>
            <w:gridSpan w:val="2"/>
            <w:vAlign w:val="bottom"/>
          </w:tcPr>
          <w:p w14:paraId="000E6ADC" w14:textId="54CA171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3 541.1 </w:t>
            </w:r>
          </w:p>
        </w:tc>
        <w:tc>
          <w:tcPr>
            <w:tcW w:w="1308" w:type="dxa"/>
            <w:gridSpan w:val="2"/>
            <w:vAlign w:val="bottom"/>
          </w:tcPr>
          <w:p w14:paraId="44261C17" w14:textId="1412FEC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 xml:space="preserve">  112.0 </w:t>
            </w:r>
          </w:p>
        </w:tc>
      </w:tr>
      <w:tr w:rsidR="005B1F88" w:rsidRPr="00AB5177" w14:paraId="5C44C3E1" w14:textId="77777777" w:rsidTr="00F51232">
        <w:tc>
          <w:tcPr>
            <w:tcW w:w="4852" w:type="dxa"/>
            <w:tcBorders>
              <w:bottom w:val="single" w:sz="4" w:space="0" w:color="auto"/>
            </w:tcBorders>
            <w:vAlign w:val="bottom"/>
          </w:tcPr>
          <w:p w14:paraId="66553437"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Counter-Terrorism Committee Executive Directorate</w:t>
            </w:r>
          </w:p>
        </w:tc>
        <w:tc>
          <w:tcPr>
            <w:tcW w:w="900" w:type="dxa"/>
            <w:tcBorders>
              <w:bottom w:val="single" w:sz="4" w:space="0" w:color="auto"/>
            </w:tcBorders>
            <w:vAlign w:val="bottom"/>
          </w:tcPr>
          <w:p w14:paraId="6DC10BA0" w14:textId="5013536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lang w:val="en-GB"/>
              </w:rPr>
              <w:t>12 815.7</w:t>
            </w:r>
          </w:p>
        </w:tc>
        <w:tc>
          <w:tcPr>
            <w:tcW w:w="900" w:type="dxa"/>
            <w:tcBorders>
              <w:bottom w:val="single" w:sz="4" w:space="0" w:color="auto"/>
            </w:tcBorders>
            <w:vAlign w:val="bottom"/>
          </w:tcPr>
          <w:p w14:paraId="21E7FDAD" w14:textId="7DF17578"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rPr>
              <w:t xml:space="preserve"> 10 977.9 </w:t>
            </w:r>
          </w:p>
        </w:tc>
        <w:tc>
          <w:tcPr>
            <w:tcW w:w="990" w:type="dxa"/>
            <w:gridSpan w:val="2"/>
            <w:tcBorders>
              <w:bottom w:val="single" w:sz="4" w:space="0" w:color="auto"/>
            </w:tcBorders>
            <w:vAlign w:val="bottom"/>
          </w:tcPr>
          <w:p w14:paraId="5BFB95C3" w14:textId="5901CE92"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rPr>
              <w:t xml:space="preserve"> 11 383.3 </w:t>
            </w:r>
          </w:p>
        </w:tc>
        <w:tc>
          <w:tcPr>
            <w:tcW w:w="890" w:type="dxa"/>
            <w:gridSpan w:val="2"/>
            <w:tcBorders>
              <w:bottom w:val="single" w:sz="4" w:space="0" w:color="auto"/>
            </w:tcBorders>
            <w:vAlign w:val="bottom"/>
          </w:tcPr>
          <w:p w14:paraId="5DAD315B" w14:textId="3019EA9E" w:rsidR="005B1F88" w:rsidRPr="00AB5177" w:rsidRDefault="00775270"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Pr>
                <w:sz w:val="17"/>
                <w:szCs w:val="17"/>
              </w:rPr>
              <w:t>11 962.5</w:t>
            </w:r>
            <w:r w:rsidR="005B1F88" w:rsidRPr="00AB5177">
              <w:rPr>
                <w:sz w:val="17"/>
                <w:szCs w:val="17"/>
              </w:rPr>
              <w:t xml:space="preserve"> </w:t>
            </w:r>
          </w:p>
        </w:tc>
        <w:tc>
          <w:tcPr>
            <w:tcW w:w="1308" w:type="dxa"/>
            <w:gridSpan w:val="2"/>
            <w:tcBorders>
              <w:bottom w:val="single" w:sz="4" w:space="0" w:color="auto"/>
            </w:tcBorders>
            <w:vAlign w:val="bottom"/>
          </w:tcPr>
          <w:p w14:paraId="584B4FE4" w14:textId="6D4A8231"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rPr>
              <w:t xml:space="preserve">  </w:t>
            </w:r>
            <w:r w:rsidR="00775270">
              <w:rPr>
                <w:sz w:val="17"/>
                <w:szCs w:val="17"/>
              </w:rPr>
              <w:t>579.2</w:t>
            </w:r>
            <w:r w:rsidRPr="00AB5177">
              <w:rPr>
                <w:sz w:val="17"/>
                <w:szCs w:val="17"/>
              </w:rPr>
              <w:t xml:space="preserve"> </w:t>
            </w:r>
          </w:p>
        </w:tc>
      </w:tr>
      <w:tr w:rsidR="005B1F88" w:rsidRPr="00AB5177" w14:paraId="23BC1DE7" w14:textId="77777777" w:rsidTr="00F51232">
        <w:tc>
          <w:tcPr>
            <w:tcW w:w="4852" w:type="dxa"/>
            <w:tcBorders>
              <w:top w:val="single" w:sz="4" w:space="0" w:color="auto"/>
              <w:bottom w:val="single" w:sz="4" w:space="0" w:color="auto"/>
            </w:tcBorders>
            <w:vAlign w:val="bottom"/>
          </w:tcPr>
          <w:p w14:paraId="551B77B6"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Total, continuing missions</w:t>
            </w:r>
          </w:p>
        </w:tc>
        <w:tc>
          <w:tcPr>
            <w:tcW w:w="900" w:type="dxa"/>
            <w:tcBorders>
              <w:top w:val="single" w:sz="4" w:space="0" w:color="auto"/>
              <w:bottom w:val="single" w:sz="4" w:space="0" w:color="auto"/>
            </w:tcBorders>
            <w:vAlign w:val="bottom"/>
          </w:tcPr>
          <w:p w14:paraId="19CC6D51" w14:textId="5692C17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37 232.6</w:t>
            </w:r>
          </w:p>
        </w:tc>
        <w:tc>
          <w:tcPr>
            <w:tcW w:w="900" w:type="dxa"/>
            <w:tcBorders>
              <w:top w:val="single" w:sz="4" w:space="0" w:color="auto"/>
              <w:bottom w:val="single" w:sz="4" w:space="0" w:color="auto"/>
            </w:tcBorders>
            <w:vAlign w:val="bottom"/>
          </w:tcPr>
          <w:p w14:paraId="528A7AFD" w14:textId="011CFEF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szCs w:val="17"/>
                <w:lang w:val="en-GB"/>
              </w:rPr>
            </w:pPr>
            <w:r w:rsidRPr="00AB5177">
              <w:rPr>
                <w:b/>
                <w:bCs/>
                <w:sz w:val="17"/>
                <w:szCs w:val="17"/>
              </w:rPr>
              <w:t xml:space="preserve"> 30 222.7 </w:t>
            </w:r>
          </w:p>
        </w:tc>
        <w:tc>
          <w:tcPr>
            <w:tcW w:w="990" w:type="dxa"/>
            <w:gridSpan w:val="2"/>
            <w:tcBorders>
              <w:top w:val="single" w:sz="4" w:space="0" w:color="auto"/>
              <w:bottom w:val="single" w:sz="4" w:space="0" w:color="auto"/>
            </w:tcBorders>
            <w:vAlign w:val="bottom"/>
          </w:tcPr>
          <w:p w14:paraId="259D2F74" w14:textId="0BC2CD0E"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szCs w:val="17"/>
                <w:lang w:val="en-GB"/>
              </w:rPr>
            </w:pPr>
            <w:r w:rsidRPr="00AB5177">
              <w:rPr>
                <w:b/>
                <w:bCs/>
                <w:sz w:val="17"/>
                <w:szCs w:val="17"/>
                <w:lang w:val="en-GB"/>
              </w:rPr>
              <w:t>36 431.4</w:t>
            </w:r>
          </w:p>
        </w:tc>
        <w:tc>
          <w:tcPr>
            <w:tcW w:w="890" w:type="dxa"/>
            <w:gridSpan w:val="2"/>
            <w:tcBorders>
              <w:top w:val="single" w:sz="4" w:space="0" w:color="auto"/>
              <w:bottom w:val="single" w:sz="4" w:space="0" w:color="auto"/>
            </w:tcBorders>
            <w:vAlign w:val="bottom"/>
          </w:tcPr>
          <w:p w14:paraId="1A322C11" w14:textId="5E7186FD"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szCs w:val="17"/>
                <w:lang w:val="en-GB"/>
              </w:rPr>
            </w:pPr>
            <w:r w:rsidRPr="00AB5177">
              <w:rPr>
                <w:b/>
                <w:bCs/>
                <w:sz w:val="17"/>
                <w:szCs w:val="17"/>
              </w:rPr>
              <w:t xml:space="preserve"> 37 </w:t>
            </w:r>
            <w:r w:rsidR="00775270">
              <w:rPr>
                <w:b/>
                <w:bCs/>
                <w:sz w:val="17"/>
                <w:szCs w:val="17"/>
              </w:rPr>
              <w:t>726.8</w:t>
            </w:r>
            <w:r w:rsidRPr="00AB5177">
              <w:rPr>
                <w:b/>
                <w:bCs/>
                <w:sz w:val="17"/>
                <w:szCs w:val="17"/>
              </w:rPr>
              <w:t xml:space="preserve"> </w:t>
            </w:r>
          </w:p>
        </w:tc>
        <w:tc>
          <w:tcPr>
            <w:tcW w:w="1308" w:type="dxa"/>
            <w:gridSpan w:val="2"/>
            <w:tcBorders>
              <w:top w:val="single" w:sz="4" w:space="0" w:color="auto"/>
              <w:bottom w:val="single" w:sz="4" w:space="0" w:color="auto"/>
            </w:tcBorders>
            <w:vAlign w:val="bottom"/>
          </w:tcPr>
          <w:p w14:paraId="11D14120" w14:textId="4454750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szCs w:val="17"/>
                <w:lang w:val="en-GB"/>
              </w:rPr>
            </w:pPr>
            <w:r w:rsidRPr="00AB5177">
              <w:rPr>
                <w:b/>
                <w:bCs/>
                <w:sz w:val="17"/>
                <w:szCs w:val="17"/>
              </w:rPr>
              <w:t xml:space="preserve"> 1 </w:t>
            </w:r>
            <w:r w:rsidR="00775270">
              <w:rPr>
                <w:b/>
                <w:bCs/>
                <w:sz w:val="17"/>
                <w:szCs w:val="17"/>
              </w:rPr>
              <w:t>295.4</w:t>
            </w:r>
            <w:r w:rsidRPr="00AB5177">
              <w:rPr>
                <w:b/>
                <w:bCs/>
                <w:sz w:val="17"/>
                <w:szCs w:val="17"/>
              </w:rPr>
              <w:t xml:space="preserve"> </w:t>
            </w:r>
          </w:p>
        </w:tc>
      </w:tr>
      <w:tr w:rsidR="000734A6" w:rsidRPr="00AB5177" w14:paraId="0A06E5F2" w14:textId="77777777" w:rsidTr="00941845">
        <w:tc>
          <w:tcPr>
            <w:tcW w:w="4852" w:type="dxa"/>
            <w:tcBorders>
              <w:top w:val="single" w:sz="4" w:space="0" w:color="auto"/>
            </w:tcBorders>
            <w:vAlign w:val="bottom"/>
          </w:tcPr>
          <w:p w14:paraId="02D3E004" w14:textId="61E39A77" w:rsidR="000734A6" w:rsidRPr="00AB5177" w:rsidRDefault="000E2B4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i/>
                <w:iCs/>
                <w:sz w:val="17"/>
                <w:lang w:val="en-GB"/>
              </w:rPr>
            </w:pPr>
            <w:r w:rsidRPr="00AB5177">
              <w:rPr>
                <w:i/>
                <w:iCs/>
                <w:sz w:val="17"/>
                <w:lang w:val="en-GB"/>
              </w:rPr>
              <w:t>D</w:t>
            </w:r>
            <w:r w:rsidR="000734A6" w:rsidRPr="00AB5177">
              <w:rPr>
                <w:i/>
                <w:iCs/>
                <w:sz w:val="17"/>
                <w:lang w:val="en-GB"/>
              </w:rPr>
              <w:t xml:space="preserve">iscontinued </w:t>
            </w:r>
            <w:proofErr w:type="spellStart"/>
            <w:r w:rsidR="000734A6" w:rsidRPr="00AB5177">
              <w:rPr>
                <w:i/>
                <w:iCs/>
                <w:sz w:val="17"/>
                <w:lang w:val="en-GB"/>
              </w:rPr>
              <w:t>mission</w:t>
            </w:r>
            <w:r w:rsidR="00E7039C" w:rsidRPr="00AB5177">
              <w:rPr>
                <w:i/>
                <w:iCs/>
                <w:sz w:val="17"/>
                <w:lang w:val="en-GB"/>
              </w:rPr>
              <w:t>s</w:t>
            </w:r>
            <w:r w:rsidR="000734A6" w:rsidRPr="00AB5177">
              <w:rPr>
                <w:i/>
                <w:iCs/>
                <w:sz w:val="17"/>
                <w:vertAlign w:val="superscript"/>
                <w:lang w:val="en-GB"/>
              </w:rPr>
              <w:t>a</w:t>
            </w:r>
            <w:proofErr w:type="spellEnd"/>
          </w:p>
        </w:tc>
        <w:tc>
          <w:tcPr>
            <w:tcW w:w="900" w:type="dxa"/>
            <w:tcBorders>
              <w:top w:val="single" w:sz="4" w:space="0" w:color="auto"/>
            </w:tcBorders>
            <w:vAlign w:val="bottom"/>
          </w:tcPr>
          <w:p w14:paraId="1545BCAB"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szCs w:val="17"/>
                <w:lang w:val="en-GB"/>
              </w:rPr>
            </w:pPr>
          </w:p>
        </w:tc>
        <w:tc>
          <w:tcPr>
            <w:tcW w:w="900" w:type="dxa"/>
            <w:tcBorders>
              <w:top w:val="single" w:sz="4" w:space="0" w:color="auto"/>
            </w:tcBorders>
            <w:vAlign w:val="bottom"/>
          </w:tcPr>
          <w:p w14:paraId="2F639CF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szCs w:val="17"/>
                <w:lang w:val="en-GB"/>
              </w:rPr>
            </w:pPr>
          </w:p>
        </w:tc>
        <w:tc>
          <w:tcPr>
            <w:tcW w:w="990" w:type="dxa"/>
            <w:gridSpan w:val="2"/>
            <w:tcBorders>
              <w:top w:val="single" w:sz="4" w:space="0" w:color="auto"/>
            </w:tcBorders>
            <w:vAlign w:val="bottom"/>
          </w:tcPr>
          <w:p w14:paraId="1B89FDC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szCs w:val="17"/>
                <w:lang w:val="en-GB"/>
              </w:rPr>
            </w:pPr>
          </w:p>
        </w:tc>
        <w:tc>
          <w:tcPr>
            <w:tcW w:w="890" w:type="dxa"/>
            <w:gridSpan w:val="2"/>
            <w:tcBorders>
              <w:top w:val="single" w:sz="4" w:space="0" w:color="auto"/>
            </w:tcBorders>
            <w:vAlign w:val="bottom"/>
          </w:tcPr>
          <w:p w14:paraId="17D9CF21"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c>
          <w:tcPr>
            <w:tcW w:w="1308" w:type="dxa"/>
            <w:gridSpan w:val="2"/>
            <w:tcBorders>
              <w:top w:val="single" w:sz="4" w:space="0" w:color="auto"/>
            </w:tcBorders>
            <w:vAlign w:val="bottom"/>
          </w:tcPr>
          <w:p w14:paraId="19EBE6EE"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z w:val="17"/>
                <w:lang w:val="en-GB"/>
              </w:rPr>
            </w:pPr>
          </w:p>
        </w:tc>
      </w:tr>
      <w:tr w:rsidR="005B1F88" w:rsidRPr="00AB5177" w14:paraId="42704DFD" w14:textId="77777777" w:rsidTr="003614DD">
        <w:tc>
          <w:tcPr>
            <w:tcW w:w="4852" w:type="dxa"/>
            <w:vAlign w:val="bottom"/>
          </w:tcPr>
          <w:p w14:paraId="45B03235" w14:textId="77777777"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Implementation of Security Council resolution </w:t>
            </w:r>
            <w:hyperlink r:id="rId36" w:history="1">
              <w:r w:rsidRPr="00AB5177">
                <w:rPr>
                  <w:rStyle w:val="Hyperlink"/>
                  <w:sz w:val="17"/>
                  <w:lang w:val="en-GB"/>
                </w:rPr>
                <w:t>2231 (2015)</w:t>
              </w:r>
            </w:hyperlink>
          </w:p>
        </w:tc>
        <w:tc>
          <w:tcPr>
            <w:tcW w:w="900" w:type="dxa"/>
            <w:vAlign w:val="bottom"/>
          </w:tcPr>
          <w:p w14:paraId="1382E510" w14:textId="32F7530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355.4</w:t>
            </w:r>
          </w:p>
        </w:tc>
        <w:tc>
          <w:tcPr>
            <w:tcW w:w="900" w:type="dxa"/>
            <w:vAlign w:val="bottom"/>
          </w:tcPr>
          <w:p w14:paraId="1F9A4712" w14:textId="0A101F71"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475.9</w:t>
            </w:r>
          </w:p>
        </w:tc>
        <w:tc>
          <w:tcPr>
            <w:tcW w:w="990" w:type="dxa"/>
            <w:gridSpan w:val="2"/>
          </w:tcPr>
          <w:p w14:paraId="7CA5301D" w14:textId="2F7A9B6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rPr>
              <w:t>—</w:t>
            </w:r>
          </w:p>
        </w:tc>
        <w:tc>
          <w:tcPr>
            <w:tcW w:w="890" w:type="dxa"/>
            <w:gridSpan w:val="2"/>
          </w:tcPr>
          <w:p w14:paraId="6833B9AD" w14:textId="427FC2FC"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szCs w:val="17"/>
              </w:rPr>
              <w:t>—</w:t>
            </w:r>
          </w:p>
        </w:tc>
        <w:tc>
          <w:tcPr>
            <w:tcW w:w="1308" w:type="dxa"/>
            <w:gridSpan w:val="2"/>
          </w:tcPr>
          <w:p w14:paraId="2367067A" w14:textId="48CE662F" w:rsidR="005B1F88" w:rsidRPr="00AB5177" w:rsidRDefault="005B1F88" w:rsidP="005B1F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szCs w:val="17"/>
              </w:rPr>
              <w:t>—</w:t>
            </w:r>
          </w:p>
        </w:tc>
      </w:tr>
      <w:tr w:rsidR="00941845" w:rsidRPr="00AB5177" w14:paraId="62FC4A44" w14:textId="77777777" w:rsidTr="00941845">
        <w:tc>
          <w:tcPr>
            <w:tcW w:w="4852" w:type="dxa"/>
            <w:tcBorders>
              <w:top w:val="single" w:sz="4" w:space="0" w:color="auto"/>
              <w:bottom w:val="single" w:sz="12" w:space="0" w:color="auto"/>
            </w:tcBorders>
            <w:vAlign w:val="bottom"/>
          </w:tcPr>
          <w:p w14:paraId="13A35E7B" w14:textId="77777777" w:rsidR="00941845" w:rsidRPr="00AB5177" w:rsidRDefault="00941845"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Total</w:t>
            </w:r>
          </w:p>
        </w:tc>
        <w:tc>
          <w:tcPr>
            <w:tcW w:w="900" w:type="dxa"/>
            <w:tcBorders>
              <w:top w:val="single" w:sz="4" w:space="0" w:color="auto"/>
              <w:bottom w:val="single" w:sz="12" w:space="0" w:color="auto"/>
            </w:tcBorders>
            <w:vAlign w:val="bottom"/>
          </w:tcPr>
          <w:p w14:paraId="7D6C55A5" w14:textId="1A3F65EB" w:rsidR="00941845" w:rsidRPr="00AB5177" w:rsidRDefault="005B1F88"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37 588.0</w:t>
            </w:r>
          </w:p>
        </w:tc>
        <w:tc>
          <w:tcPr>
            <w:tcW w:w="900" w:type="dxa"/>
            <w:tcBorders>
              <w:top w:val="single" w:sz="4" w:space="0" w:color="auto"/>
              <w:bottom w:val="single" w:sz="12" w:space="0" w:color="auto"/>
            </w:tcBorders>
            <w:vAlign w:val="bottom"/>
          </w:tcPr>
          <w:p w14:paraId="401E874A" w14:textId="0313E8BA" w:rsidR="00941845" w:rsidRPr="00AB5177" w:rsidRDefault="00941845"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30 698.6</w:t>
            </w:r>
          </w:p>
        </w:tc>
        <w:tc>
          <w:tcPr>
            <w:tcW w:w="990" w:type="dxa"/>
            <w:gridSpan w:val="2"/>
            <w:tcBorders>
              <w:top w:val="single" w:sz="4" w:space="0" w:color="auto"/>
              <w:bottom w:val="single" w:sz="12" w:space="0" w:color="auto"/>
            </w:tcBorders>
            <w:vAlign w:val="bottom"/>
          </w:tcPr>
          <w:p w14:paraId="6E38EE88" w14:textId="3F9BC5FC" w:rsidR="00941845" w:rsidRPr="00AB5177" w:rsidRDefault="00941845"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bCs/>
                <w:sz w:val="17"/>
                <w:szCs w:val="17"/>
                <w:lang w:val="en-GB"/>
              </w:rPr>
              <w:t>36 431.4</w:t>
            </w:r>
          </w:p>
        </w:tc>
        <w:tc>
          <w:tcPr>
            <w:tcW w:w="890" w:type="dxa"/>
            <w:gridSpan w:val="2"/>
            <w:tcBorders>
              <w:top w:val="single" w:sz="4" w:space="0" w:color="auto"/>
              <w:bottom w:val="single" w:sz="12" w:space="0" w:color="auto"/>
            </w:tcBorders>
            <w:vAlign w:val="bottom"/>
          </w:tcPr>
          <w:p w14:paraId="1923D0A5" w14:textId="771B1EBA" w:rsidR="00941845" w:rsidRPr="00AB5177" w:rsidRDefault="00F110F1"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bCs/>
                <w:sz w:val="17"/>
                <w:szCs w:val="17"/>
              </w:rPr>
              <w:t xml:space="preserve">37 </w:t>
            </w:r>
            <w:r w:rsidR="00775270">
              <w:rPr>
                <w:b/>
                <w:bCs/>
                <w:sz w:val="17"/>
                <w:szCs w:val="17"/>
              </w:rPr>
              <w:t>726.8</w:t>
            </w:r>
          </w:p>
        </w:tc>
        <w:tc>
          <w:tcPr>
            <w:tcW w:w="1308" w:type="dxa"/>
            <w:gridSpan w:val="2"/>
            <w:tcBorders>
              <w:top w:val="single" w:sz="4" w:space="0" w:color="auto"/>
              <w:bottom w:val="single" w:sz="12" w:space="0" w:color="auto"/>
            </w:tcBorders>
            <w:vAlign w:val="bottom"/>
          </w:tcPr>
          <w:p w14:paraId="0E07F986" w14:textId="6676CFD0" w:rsidR="00941845" w:rsidRPr="00AB5177" w:rsidRDefault="00F51232" w:rsidP="009418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bCs/>
                <w:sz w:val="17"/>
                <w:szCs w:val="17"/>
              </w:rPr>
              <w:t xml:space="preserve">1 </w:t>
            </w:r>
            <w:r w:rsidR="00775270">
              <w:rPr>
                <w:b/>
                <w:bCs/>
                <w:sz w:val="17"/>
                <w:szCs w:val="17"/>
              </w:rPr>
              <w:t>295.4</w:t>
            </w:r>
          </w:p>
        </w:tc>
      </w:tr>
    </w:tbl>
    <w:p w14:paraId="03BA0293" w14:textId="77777777" w:rsidR="000734A6" w:rsidRPr="00AB5177" w:rsidRDefault="000734A6" w:rsidP="000734A6">
      <w:pPr>
        <w:pStyle w:val="SingleTxt"/>
        <w:spacing w:after="0" w:line="120" w:lineRule="exact"/>
        <w:rPr>
          <w:sz w:val="10"/>
          <w:lang w:val="en-GB"/>
        </w:rPr>
      </w:pPr>
    </w:p>
    <w:p w14:paraId="12017C26" w14:textId="33A9DD0E" w:rsidR="000734A6" w:rsidRPr="00AB5177" w:rsidRDefault="000734A6" w:rsidP="000734A6">
      <w:pPr>
        <w:pStyle w:val="FootnoteText"/>
        <w:tabs>
          <w:tab w:val="clear" w:pos="418"/>
          <w:tab w:val="right" w:pos="216"/>
          <w:tab w:val="left" w:pos="288"/>
          <w:tab w:val="right" w:pos="576"/>
          <w:tab w:val="left" w:pos="648"/>
        </w:tabs>
        <w:ind w:left="288" w:hanging="288"/>
        <w:rPr>
          <w:lang w:val="en-GB"/>
        </w:rPr>
      </w:pPr>
      <w:r w:rsidRPr="00AB5177">
        <w:rPr>
          <w:lang w:val="en-GB"/>
        </w:rPr>
        <w:tab/>
      </w:r>
      <w:r w:rsidRPr="00AB5177">
        <w:rPr>
          <w:i/>
          <w:iCs/>
          <w:vertAlign w:val="superscript"/>
          <w:lang w:val="en-GB"/>
        </w:rPr>
        <w:t>a</w:t>
      </w:r>
      <w:r w:rsidRPr="00AB5177">
        <w:rPr>
          <w:lang w:val="en-GB"/>
        </w:rPr>
        <w:tab/>
        <w:t xml:space="preserve">Includes the mission for the implementation of Security Council resolution </w:t>
      </w:r>
      <w:hyperlink r:id="rId37" w:history="1">
        <w:r w:rsidRPr="00AB5177">
          <w:rPr>
            <w:rStyle w:val="Hyperlink"/>
            <w:lang w:val="en-GB"/>
          </w:rPr>
          <w:t>2231 (2015)</w:t>
        </w:r>
      </w:hyperlink>
      <w:r w:rsidRPr="00AB5177">
        <w:rPr>
          <w:lang w:val="en-GB"/>
        </w:rPr>
        <w:t>, whose mandate expire</w:t>
      </w:r>
      <w:r w:rsidR="0074267B" w:rsidRPr="00AB5177">
        <w:rPr>
          <w:lang w:val="en-GB"/>
        </w:rPr>
        <w:t>d</w:t>
      </w:r>
      <w:r w:rsidRPr="00AB5177">
        <w:rPr>
          <w:lang w:val="en-GB"/>
        </w:rPr>
        <w:t xml:space="preserve"> in October 2025.</w:t>
      </w:r>
    </w:p>
    <w:p w14:paraId="5E0480DD" w14:textId="38062DF5" w:rsidR="000734A6" w:rsidRPr="00AB5177" w:rsidRDefault="000734A6" w:rsidP="000734A6">
      <w:pPr>
        <w:suppressAutoHyphens w:val="0"/>
        <w:spacing w:line="120" w:lineRule="exact"/>
        <w:rPr>
          <w:kern w:val="14"/>
          <w:sz w:val="10"/>
          <w:lang w:val="en-GB"/>
        </w:rPr>
      </w:pPr>
    </w:p>
    <w:p w14:paraId="45FD4EB7" w14:textId="77777777" w:rsidR="0029051F" w:rsidRPr="00AB5177" w:rsidRDefault="0029051F" w:rsidP="0029051F">
      <w:pPr>
        <w:framePr w:w="9792" w:h="432" w:hSpace="180" w:wrap="notBeside" w:hAnchor="page" w:x="1210" w:yAlign="bottom"/>
        <w:spacing w:line="240" w:lineRule="auto"/>
        <w:rPr>
          <w:sz w:val="2"/>
        </w:rPr>
      </w:pPr>
    </w:p>
    <w:p w14:paraId="21C1986D" w14:textId="77777777" w:rsidR="0029051F" w:rsidRPr="00AB5177" w:rsidRDefault="0029051F" w:rsidP="0029051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10" w:hanging="576"/>
        <w:rPr>
          <w:spacing w:val="5"/>
          <w:w w:val="104"/>
          <w:kern w:val="14"/>
          <w:sz w:val="16"/>
          <w:szCs w:val="16"/>
          <w14:ligatures w14:val="none"/>
        </w:rPr>
      </w:pPr>
      <w:r w:rsidRPr="00AB5177">
        <w:rPr>
          <w:spacing w:val="5"/>
          <w:w w:val="104"/>
          <w:kern w:val="14"/>
          <w:sz w:val="17"/>
          <w:szCs w:val="20"/>
          <w14:ligatures w14:val="none"/>
        </w:rPr>
        <w:tab/>
      </w:r>
      <w:r w:rsidRPr="00AB5177">
        <w:rPr>
          <w:spacing w:val="5"/>
          <w:w w:val="104"/>
          <w:kern w:val="14"/>
          <w:sz w:val="17"/>
          <w:szCs w:val="20"/>
          <w14:ligatures w14:val="none"/>
        </w:rPr>
        <w:tab/>
      </w:r>
      <w:r w:rsidRPr="00AB5177">
        <w:rPr>
          <w:i/>
          <w:iCs/>
          <w:spacing w:val="5"/>
          <w:w w:val="104"/>
          <w:kern w:val="14"/>
          <w:sz w:val="16"/>
          <w:szCs w:val="16"/>
          <w14:ligatures w14:val="none"/>
        </w:rPr>
        <w:t>Note</w:t>
      </w:r>
      <w:r w:rsidRPr="00AB5177">
        <w:rPr>
          <w:spacing w:val="5"/>
          <w:w w:val="104"/>
          <w:kern w:val="14"/>
          <w:sz w:val="16"/>
          <w:szCs w:val="16"/>
          <w14:ligatures w14:val="none"/>
        </w:rPr>
        <w:t>: The following abbreviations are used in the tables and figures: ASG, Assistant Secretary-General; FS, Field Service; GS, General Service; LL, Local level; NPO, National Professional Officers; USG, Under-Secretary-General.</w:t>
      </w:r>
    </w:p>
    <w:p w14:paraId="5C81D10E" w14:textId="07FB5FB5" w:rsidR="00EE3406" w:rsidRPr="00AB5177" w:rsidRDefault="0029051F">
      <w:pPr>
        <w:suppressAutoHyphens w:val="0"/>
        <w:spacing w:after="160" w:line="259" w:lineRule="auto"/>
        <w:rPr>
          <w:bCs/>
          <w:spacing w:val="2"/>
          <w:kern w:val="14"/>
          <w:lang w:val="en-GB"/>
        </w:rPr>
      </w:pPr>
      <w:r w:rsidRPr="00AB5177">
        <w:rPr>
          <w:noProof/>
          <w:w w:val="100"/>
          <w:sz w:val="2"/>
        </w:rPr>
        <mc:AlternateContent>
          <mc:Choice Requires="wps">
            <w:drawing>
              <wp:anchor distT="0" distB="0" distL="114300" distR="114300" simplePos="0" relativeHeight="251658265" behindDoc="0" locked="0" layoutInCell="1" allowOverlap="1" wp14:anchorId="51935927" wp14:editId="31AD9604">
                <wp:simplePos x="0" y="0"/>
                <wp:positionH relativeFrom="page">
                  <wp:posOffset>1403350</wp:posOffset>
                </wp:positionH>
                <wp:positionV relativeFrom="paragraph">
                  <wp:posOffset>507670</wp:posOffset>
                </wp:positionV>
                <wp:extent cx="914400" cy="0"/>
                <wp:effectExtent l="0" t="0" r="0" b="0"/>
                <wp:wrapNone/>
                <wp:docPr id="63339309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c="http://schemas.openxmlformats.org/drawingml/2006/chart" xmlns:a14="http://schemas.microsoft.com/office/drawing/2010/main" xmlns:pic="http://schemas.openxmlformats.org/drawingml/2006/picture" xmlns:a="http://schemas.openxmlformats.org/drawingml/2006/main">
            <w:pict w14:anchorId="677BEE34">
              <v:line id="Straight Connector 1" style="position:absolute;z-index:251688965;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110.5pt,39.95pt" to="182.5pt,39.95pt" w14:anchorId="778344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">
                <v:stroke joinstyle="miter"/>
                <w10:wrap anchorx="page"/>
              </v:line>
            </w:pict>
          </mc:Fallback>
        </mc:AlternateContent>
      </w:r>
      <w:r w:rsidR="00EE3406" w:rsidRPr="00AB5177">
        <w:rPr>
          <w:b/>
          <w:bCs/>
          <w:lang w:val="en-GB"/>
        </w:rPr>
        <w:br w:type="page"/>
      </w:r>
    </w:p>
    <w:p w14:paraId="6DD08DED" w14:textId="79841E0D"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Table 2</w:t>
      </w:r>
    </w:p>
    <w:p w14:paraId="74E1AFA9" w14:textId="77777777"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111CDC43" w14:textId="77777777" w:rsidR="000734A6" w:rsidRPr="00AB5177" w:rsidRDefault="000734A6" w:rsidP="000734A6">
      <w:pPr>
        <w:pStyle w:val="SingleTxt"/>
        <w:spacing w:after="0" w:line="120" w:lineRule="exact"/>
        <w:rPr>
          <w:sz w:val="10"/>
          <w:lang w:val="en-GB"/>
        </w:rPr>
      </w:pPr>
    </w:p>
    <w:p w14:paraId="1B3A9F2E" w14:textId="77777777" w:rsidR="000734A6" w:rsidRPr="00AB5177" w:rsidRDefault="000734A6" w:rsidP="000734A6">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9"/>
        <w:gridCol w:w="1012"/>
        <w:gridCol w:w="1013"/>
        <w:gridCol w:w="1012"/>
        <w:gridCol w:w="1013"/>
        <w:gridCol w:w="1013"/>
        <w:gridCol w:w="1012"/>
        <w:gridCol w:w="1013"/>
        <w:gridCol w:w="1013"/>
      </w:tblGrid>
      <w:tr w:rsidR="000734A6" w:rsidRPr="00AB5177" w14:paraId="164E6DB3" w14:textId="77777777" w:rsidTr="003614DD">
        <w:trPr>
          <w:tblHeader/>
        </w:trPr>
        <w:tc>
          <w:tcPr>
            <w:tcW w:w="1709" w:type="dxa"/>
            <w:tcBorders>
              <w:top w:val="single" w:sz="4" w:space="0" w:color="auto"/>
              <w:bottom w:val="single" w:sz="12" w:space="0" w:color="auto"/>
            </w:tcBorders>
            <w:vAlign w:val="bottom"/>
          </w:tcPr>
          <w:p w14:paraId="32F95AF7"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012" w:type="dxa"/>
            <w:tcBorders>
              <w:top w:val="single" w:sz="4" w:space="0" w:color="auto"/>
              <w:bottom w:val="single" w:sz="12" w:space="0" w:color="auto"/>
            </w:tcBorders>
            <w:vAlign w:val="bottom"/>
          </w:tcPr>
          <w:p w14:paraId="23237280"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Military observers/ advisers</w:t>
            </w:r>
          </w:p>
        </w:tc>
        <w:tc>
          <w:tcPr>
            <w:tcW w:w="1013" w:type="dxa"/>
            <w:tcBorders>
              <w:top w:val="single" w:sz="4" w:space="0" w:color="auto"/>
              <w:bottom w:val="single" w:sz="12" w:space="0" w:color="auto"/>
            </w:tcBorders>
            <w:vAlign w:val="bottom"/>
          </w:tcPr>
          <w:p w14:paraId="21EC57E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Military contingents</w:t>
            </w:r>
          </w:p>
        </w:tc>
        <w:tc>
          <w:tcPr>
            <w:tcW w:w="1012" w:type="dxa"/>
            <w:tcBorders>
              <w:top w:val="single" w:sz="4" w:space="0" w:color="auto"/>
              <w:bottom w:val="single" w:sz="12" w:space="0" w:color="auto"/>
            </w:tcBorders>
            <w:vAlign w:val="bottom"/>
          </w:tcPr>
          <w:p w14:paraId="02F492E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United Nations police</w:t>
            </w:r>
          </w:p>
        </w:tc>
        <w:tc>
          <w:tcPr>
            <w:tcW w:w="1013" w:type="dxa"/>
            <w:tcBorders>
              <w:top w:val="single" w:sz="4" w:space="0" w:color="auto"/>
              <w:bottom w:val="single" w:sz="12" w:space="0" w:color="auto"/>
            </w:tcBorders>
            <w:vAlign w:val="bottom"/>
          </w:tcPr>
          <w:p w14:paraId="7BB58AC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Government-provided personnel</w:t>
            </w:r>
          </w:p>
        </w:tc>
        <w:tc>
          <w:tcPr>
            <w:tcW w:w="1013" w:type="dxa"/>
            <w:tcBorders>
              <w:top w:val="single" w:sz="4" w:space="0" w:color="auto"/>
              <w:bottom w:val="single" w:sz="12" w:space="0" w:color="auto"/>
            </w:tcBorders>
            <w:vAlign w:val="bottom"/>
          </w:tcPr>
          <w:p w14:paraId="7E99D7B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International </w:t>
            </w:r>
            <w:proofErr w:type="spellStart"/>
            <w:r w:rsidRPr="00AB5177">
              <w:rPr>
                <w:i/>
                <w:sz w:val="14"/>
                <w:lang w:val="en-GB"/>
              </w:rPr>
              <w:t>staff</w:t>
            </w:r>
            <w:r w:rsidRPr="00AB5177">
              <w:rPr>
                <w:i/>
                <w:sz w:val="14"/>
                <w:vertAlign w:val="superscript"/>
                <w:lang w:val="en-GB"/>
              </w:rPr>
              <w:t>a</w:t>
            </w:r>
            <w:proofErr w:type="spellEnd"/>
          </w:p>
        </w:tc>
        <w:tc>
          <w:tcPr>
            <w:tcW w:w="1012" w:type="dxa"/>
            <w:tcBorders>
              <w:top w:val="single" w:sz="4" w:space="0" w:color="auto"/>
              <w:bottom w:val="single" w:sz="12" w:space="0" w:color="auto"/>
            </w:tcBorders>
            <w:vAlign w:val="bottom"/>
          </w:tcPr>
          <w:p w14:paraId="6EF5C67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National </w:t>
            </w:r>
            <w:proofErr w:type="spellStart"/>
            <w:r w:rsidRPr="00AB5177">
              <w:rPr>
                <w:i/>
                <w:sz w:val="14"/>
                <w:lang w:val="en-GB"/>
              </w:rPr>
              <w:t>staff</w:t>
            </w:r>
            <w:r w:rsidRPr="00AB5177">
              <w:rPr>
                <w:i/>
                <w:sz w:val="14"/>
                <w:vertAlign w:val="superscript"/>
                <w:lang w:val="en-GB"/>
              </w:rPr>
              <w:t>b</w:t>
            </w:r>
            <w:proofErr w:type="spellEnd"/>
          </w:p>
        </w:tc>
        <w:tc>
          <w:tcPr>
            <w:tcW w:w="1013" w:type="dxa"/>
            <w:tcBorders>
              <w:top w:val="single" w:sz="4" w:space="0" w:color="auto"/>
              <w:bottom w:val="single" w:sz="12" w:space="0" w:color="auto"/>
            </w:tcBorders>
            <w:vAlign w:val="bottom"/>
          </w:tcPr>
          <w:p w14:paraId="65CBE9F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United Nations </w:t>
            </w:r>
            <w:proofErr w:type="spellStart"/>
            <w:r w:rsidRPr="00AB5177">
              <w:rPr>
                <w:i/>
                <w:sz w:val="14"/>
                <w:lang w:val="en-GB"/>
              </w:rPr>
              <w:t>Volunteers</w:t>
            </w:r>
            <w:r w:rsidRPr="00AB5177">
              <w:rPr>
                <w:i/>
                <w:sz w:val="14"/>
                <w:vertAlign w:val="superscript"/>
                <w:lang w:val="en-GB"/>
              </w:rPr>
              <w:t>c</w:t>
            </w:r>
            <w:proofErr w:type="spellEnd"/>
          </w:p>
        </w:tc>
        <w:tc>
          <w:tcPr>
            <w:tcW w:w="1013" w:type="dxa"/>
            <w:tcBorders>
              <w:top w:val="single" w:sz="4" w:space="0" w:color="auto"/>
              <w:bottom w:val="single" w:sz="12" w:space="0" w:color="auto"/>
            </w:tcBorders>
            <w:vAlign w:val="bottom"/>
          </w:tcPr>
          <w:p w14:paraId="5ADAC89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Total</w:t>
            </w:r>
          </w:p>
        </w:tc>
      </w:tr>
      <w:tr w:rsidR="000734A6" w:rsidRPr="00AB5177" w14:paraId="3B5BECE2" w14:textId="77777777" w:rsidTr="003614DD">
        <w:trPr>
          <w:trHeight w:hRule="exact" w:val="115"/>
          <w:tblHeader/>
        </w:trPr>
        <w:tc>
          <w:tcPr>
            <w:tcW w:w="1709" w:type="dxa"/>
            <w:tcBorders>
              <w:top w:val="single" w:sz="12" w:space="0" w:color="auto"/>
            </w:tcBorders>
            <w:vAlign w:val="bottom"/>
          </w:tcPr>
          <w:p w14:paraId="59D336E1"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012" w:type="dxa"/>
            <w:tcBorders>
              <w:top w:val="single" w:sz="12" w:space="0" w:color="auto"/>
            </w:tcBorders>
            <w:vAlign w:val="bottom"/>
          </w:tcPr>
          <w:p w14:paraId="16ED4130"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3" w:type="dxa"/>
            <w:tcBorders>
              <w:top w:val="single" w:sz="12" w:space="0" w:color="auto"/>
            </w:tcBorders>
            <w:vAlign w:val="bottom"/>
          </w:tcPr>
          <w:p w14:paraId="26EA940C"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2" w:type="dxa"/>
            <w:tcBorders>
              <w:top w:val="single" w:sz="12" w:space="0" w:color="auto"/>
            </w:tcBorders>
            <w:vAlign w:val="bottom"/>
          </w:tcPr>
          <w:p w14:paraId="103E6063"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3" w:type="dxa"/>
            <w:tcBorders>
              <w:top w:val="single" w:sz="12" w:space="0" w:color="auto"/>
            </w:tcBorders>
            <w:vAlign w:val="bottom"/>
          </w:tcPr>
          <w:p w14:paraId="4404692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3" w:type="dxa"/>
            <w:tcBorders>
              <w:top w:val="single" w:sz="12" w:space="0" w:color="auto"/>
            </w:tcBorders>
            <w:vAlign w:val="bottom"/>
          </w:tcPr>
          <w:p w14:paraId="7842663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2" w:type="dxa"/>
            <w:tcBorders>
              <w:top w:val="single" w:sz="12" w:space="0" w:color="auto"/>
            </w:tcBorders>
            <w:vAlign w:val="bottom"/>
          </w:tcPr>
          <w:p w14:paraId="26591C0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3" w:type="dxa"/>
            <w:tcBorders>
              <w:top w:val="single" w:sz="12" w:space="0" w:color="auto"/>
            </w:tcBorders>
            <w:vAlign w:val="bottom"/>
          </w:tcPr>
          <w:p w14:paraId="4395521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13" w:type="dxa"/>
            <w:tcBorders>
              <w:top w:val="single" w:sz="12" w:space="0" w:color="auto"/>
            </w:tcBorders>
            <w:vAlign w:val="bottom"/>
          </w:tcPr>
          <w:p w14:paraId="527A5D5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0734A6" w:rsidRPr="00AB5177" w14:paraId="76B8D659" w14:textId="77777777" w:rsidTr="003614DD">
        <w:tc>
          <w:tcPr>
            <w:tcW w:w="9810" w:type="dxa"/>
            <w:gridSpan w:val="9"/>
          </w:tcPr>
          <w:p w14:paraId="509B73D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Group of Experts on the Democratic Republic of the Congo</w:t>
            </w:r>
          </w:p>
        </w:tc>
      </w:tr>
      <w:tr w:rsidR="000734A6" w:rsidRPr="00AB5177" w14:paraId="31E51D26" w14:textId="77777777" w:rsidTr="003614DD">
        <w:tc>
          <w:tcPr>
            <w:tcW w:w="1709" w:type="dxa"/>
            <w:vAlign w:val="bottom"/>
          </w:tcPr>
          <w:p w14:paraId="2C041835" w14:textId="771C8BA6"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w:t>
            </w:r>
            <w:r w:rsidR="00FA38DC" w:rsidRPr="00AB5177">
              <w:rPr>
                <w:sz w:val="17"/>
                <w:lang w:val="en-GB"/>
              </w:rPr>
              <w:t>6</w:t>
            </w:r>
          </w:p>
        </w:tc>
        <w:tc>
          <w:tcPr>
            <w:tcW w:w="1012" w:type="dxa"/>
            <w:vAlign w:val="bottom"/>
          </w:tcPr>
          <w:p w14:paraId="3421771B"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2E3161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CD3043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6556AA1"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5E87942" w14:textId="500F39AF" w:rsidR="000734A6" w:rsidRPr="00AB5177" w:rsidRDefault="00BF0C6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3280997E"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A8D3950"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6DC70ED" w14:textId="7FA6055F" w:rsidR="000734A6" w:rsidRPr="00AB5177" w:rsidRDefault="00BF0C6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r>
      <w:tr w:rsidR="000734A6" w:rsidRPr="00AB5177" w14:paraId="32A93DE4" w14:textId="77777777" w:rsidTr="003614DD">
        <w:tc>
          <w:tcPr>
            <w:tcW w:w="1709" w:type="dxa"/>
            <w:vAlign w:val="bottom"/>
          </w:tcPr>
          <w:p w14:paraId="3D9C079B" w14:textId="6544834C"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w:t>
            </w:r>
            <w:r w:rsidR="00FA38DC" w:rsidRPr="00AB5177">
              <w:rPr>
                <w:sz w:val="17"/>
                <w:lang w:val="en-GB"/>
              </w:rPr>
              <w:t>7</w:t>
            </w:r>
          </w:p>
        </w:tc>
        <w:tc>
          <w:tcPr>
            <w:tcW w:w="1012" w:type="dxa"/>
            <w:vAlign w:val="bottom"/>
          </w:tcPr>
          <w:p w14:paraId="25DCA61E"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CDD9A7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7C7B078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6DD2A3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DA8C41D" w14:textId="66ECA7E0" w:rsidR="000734A6" w:rsidRPr="00AB5177" w:rsidRDefault="00BF0C6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0E78615B"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B3BAB3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B241792" w14:textId="05A6AFBB" w:rsidR="000734A6" w:rsidRPr="00AB5177" w:rsidRDefault="00BF0C6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r>
      <w:tr w:rsidR="000734A6" w:rsidRPr="00AB5177" w14:paraId="30809905" w14:textId="77777777" w:rsidTr="003614DD">
        <w:tc>
          <w:tcPr>
            <w:tcW w:w="9810" w:type="dxa"/>
            <w:gridSpan w:val="9"/>
          </w:tcPr>
          <w:p w14:paraId="21B8256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the Sudan</w:t>
            </w:r>
          </w:p>
        </w:tc>
      </w:tr>
      <w:tr w:rsidR="00126068" w:rsidRPr="00AB5177" w14:paraId="719A670E" w14:textId="77777777" w:rsidTr="003614DD">
        <w:tc>
          <w:tcPr>
            <w:tcW w:w="1709" w:type="dxa"/>
            <w:vAlign w:val="bottom"/>
          </w:tcPr>
          <w:p w14:paraId="507B2729" w14:textId="3222C93D"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1F9A41A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BD4D9B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2FB1109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6D6DCF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BE763E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26F0073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1514CF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701F82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r>
      <w:tr w:rsidR="00126068" w:rsidRPr="00AB5177" w14:paraId="73C9941F" w14:textId="77777777" w:rsidTr="003614DD">
        <w:tc>
          <w:tcPr>
            <w:tcW w:w="1709" w:type="dxa"/>
            <w:vAlign w:val="bottom"/>
          </w:tcPr>
          <w:p w14:paraId="4B707155" w14:textId="3775F40E"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33B89D6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C7C266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1D9318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44DDD2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A2A54E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1508B23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9A9783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576A5F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r>
      <w:tr w:rsidR="000734A6" w:rsidRPr="00AB5177" w14:paraId="372CE4F1" w14:textId="77777777" w:rsidTr="003614DD">
        <w:tc>
          <w:tcPr>
            <w:tcW w:w="9810" w:type="dxa"/>
            <w:gridSpan w:val="9"/>
          </w:tcPr>
          <w:p w14:paraId="17446D97"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Support to the Security Council Committee established pursuant to resolution </w:t>
            </w:r>
            <w:hyperlink r:id="rId38" w:history="1">
              <w:r w:rsidRPr="00AB5177">
                <w:rPr>
                  <w:rStyle w:val="Hyperlink"/>
                  <w:sz w:val="17"/>
                  <w:lang w:val="en-GB"/>
                </w:rPr>
                <w:t>1718 (2006)</w:t>
              </w:r>
            </w:hyperlink>
          </w:p>
        </w:tc>
      </w:tr>
      <w:tr w:rsidR="00126068" w:rsidRPr="00AB5177" w14:paraId="2A596103" w14:textId="77777777" w:rsidTr="003614DD">
        <w:tc>
          <w:tcPr>
            <w:tcW w:w="1709" w:type="dxa"/>
            <w:vAlign w:val="bottom"/>
          </w:tcPr>
          <w:p w14:paraId="5057B609" w14:textId="00609EB3"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4FEF51D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B242F8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26410AC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846D32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020343F" w14:textId="7D88ED6D" w:rsidR="00FA38DC" w:rsidRPr="00AB5177" w:rsidRDefault="00522CDA"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2E8138F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2E74358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B3639EF" w14:textId="1B82BD2D" w:rsidR="00FA38DC" w:rsidRPr="00AB5177" w:rsidRDefault="00522CDA"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126068" w:rsidRPr="00AB5177" w14:paraId="28F277E1" w14:textId="77777777" w:rsidTr="003614DD">
        <w:tc>
          <w:tcPr>
            <w:tcW w:w="1709" w:type="dxa"/>
            <w:vAlign w:val="bottom"/>
          </w:tcPr>
          <w:p w14:paraId="41EB8C1A" w14:textId="5A99AEC0"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046A9D6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9248D9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A57F32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B1711B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F0F02A1" w14:textId="4A3CFC99" w:rsidR="00FA38DC" w:rsidRPr="00AB5177" w:rsidRDefault="00522CDA"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3DE4A50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079C669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617C522" w14:textId="769C3D89" w:rsidR="00FA38DC" w:rsidRPr="00AB5177" w:rsidRDefault="00522CDA"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0734A6" w:rsidRPr="00AB5177" w14:paraId="521F45DB" w14:textId="77777777" w:rsidTr="003614DD">
        <w:tc>
          <w:tcPr>
            <w:tcW w:w="9810" w:type="dxa"/>
            <w:gridSpan w:val="9"/>
          </w:tcPr>
          <w:p w14:paraId="78EDB3F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Libya</w:t>
            </w:r>
          </w:p>
        </w:tc>
      </w:tr>
      <w:tr w:rsidR="00126068" w:rsidRPr="00AB5177" w14:paraId="45FC89A1" w14:textId="77777777" w:rsidTr="003614DD">
        <w:tc>
          <w:tcPr>
            <w:tcW w:w="1709" w:type="dxa"/>
            <w:vAlign w:val="bottom"/>
          </w:tcPr>
          <w:p w14:paraId="14C7C518" w14:textId="49C46A09"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4EE0D7B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2C0C24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7E9F11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4D3BEC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A4A989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6ACC601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3D9076D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A2C711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126068" w:rsidRPr="00AB5177" w14:paraId="0206F64D" w14:textId="77777777" w:rsidTr="003614DD">
        <w:tc>
          <w:tcPr>
            <w:tcW w:w="1709" w:type="dxa"/>
            <w:vAlign w:val="bottom"/>
          </w:tcPr>
          <w:p w14:paraId="0438B764" w14:textId="117DBFBB"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0EE018E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627F16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056562C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D8A212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72711B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10DE671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3F25317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0E6D1B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0734A6" w:rsidRPr="00AB5177" w14:paraId="52964ADD" w14:textId="77777777" w:rsidTr="003614DD">
        <w:tc>
          <w:tcPr>
            <w:tcW w:w="9810" w:type="dxa"/>
            <w:gridSpan w:val="9"/>
          </w:tcPr>
          <w:p w14:paraId="6023A5A3"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Panel of Experts pursuant to resolution </w:t>
            </w:r>
            <w:hyperlink r:id="rId39" w:history="1">
              <w:r w:rsidRPr="00AB5177">
                <w:rPr>
                  <w:rStyle w:val="Hyperlink"/>
                  <w:sz w:val="17"/>
                  <w:lang w:val="en-GB"/>
                </w:rPr>
                <w:t>2745 (2024)</w:t>
              </w:r>
            </w:hyperlink>
          </w:p>
        </w:tc>
      </w:tr>
      <w:tr w:rsidR="00126068" w:rsidRPr="00AB5177" w14:paraId="0DB6ECF2" w14:textId="77777777" w:rsidTr="003614DD">
        <w:tc>
          <w:tcPr>
            <w:tcW w:w="1709" w:type="dxa"/>
            <w:vAlign w:val="bottom"/>
          </w:tcPr>
          <w:p w14:paraId="6AC2D94C" w14:textId="42A884BC"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501730B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4B4E33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4A7D0BF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A4201C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14A84A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72D013A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338F83E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3C312D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126068" w:rsidRPr="00AB5177" w14:paraId="53407A08" w14:textId="77777777" w:rsidTr="003614DD">
        <w:tc>
          <w:tcPr>
            <w:tcW w:w="1709" w:type="dxa"/>
            <w:vAlign w:val="bottom"/>
          </w:tcPr>
          <w:p w14:paraId="3DACB8C9" w14:textId="4CE893A5"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2639CBB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248028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6F956B2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23C91E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8B649E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043EB80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7525CD1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63AA7B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0734A6" w:rsidRPr="00AB5177" w14:paraId="06470E53" w14:textId="77777777" w:rsidTr="003614DD">
        <w:tc>
          <w:tcPr>
            <w:tcW w:w="9810" w:type="dxa"/>
            <w:gridSpan w:val="9"/>
          </w:tcPr>
          <w:p w14:paraId="6B96765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Yemen</w:t>
            </w:r>
          </w:p>
        </w:tc>
      </w:tr>
      <w:tr w:rsidR="00126068" w:rsidRPr="00AB5177" w14:paraId="32A41D1D" w14:textId="77777777" w:rsidTr="003614DD">
        <w:tc>
          <w:tcPr>
            <w:tcW w:w="1709" w:type="dxa"/>
            <w:vAlign w:val="bottom"/>
          </w:tcPr>
          <w:p w14:paraId="6EFD3F78" w14:textId="1706F0F3"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0478DD14"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BC5ECC2"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6318938F"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0E1C0EC"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FB2EDC2" w14:textId="10186AA3"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c>
          <w:tcPr>
            <w:tcW w:w="1012" w:type="dxa"/>
            <w:vAlign w:val="bottom"/>
          </w:tcPr>
          <w:p w14:paraId="7E580503" w14:textId="1371FCEF"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1C5469E"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832DF0F" w14:textId="74B89A6B"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r>
      <w:tr w:rsidR="00126068" w:rsidRPr="00AB5177" w14:paraId="5ABE7C11" w14:textId="77777777" w:rsidTr="003614DD">
        <w:tc>
          <w:tcPr>
            <w:tcW w:w="1709" w:type="dxa"/>
            <w:vAlign w:val="bottom"/>
          </w:tcPr>
          <w:p w14:paraId="5CFDB321" w14:textId="0C3C1C68"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0BCDF1C7"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6C10B46"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66DA6E2B"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4C15DA2"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931ECE9" w14:textId="3C1B979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c>
          <w:tcPr>
            <w:tcW w:w="1012" w:type="dxa"/>
            <w:vAlign w:val="bottom"/>
          </w:tcPr>
          <w:p w14:paraId="3B5A976A" w14:textId="21D20981"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D6F7F26" w14:textId="77777777"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96D8CC6" w14:textId="180ADFDC" w:rsidR="00522CDA" w:rsidRPr="00AB5177" w:rsidRDefault="00522CDA" w:rsidP="00522C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r>
      <w:tr w:rsidR="000734A6" w:rsidRPr="00AB5177" w14:paraId="2103F12D" w14:textId="77777777" w:rsidTr="003614DD">
        <w:tc>
          <w:tcPr>
            <w:tcW w:w="9810" w:type="dxa"/>
            <w:gridSpan w:val="9"/>
          </w:tcPr>
          <w:p w14:paraId="58AA86D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South Sudan</w:t>
            </w:r>
          </w:p>
        </w:tc>
      </w:tr>
      <w:tr w:rsidR="00126068" w:rsidRPr="00AB5177" w14:paraId="4A522B44" w14:textId="77777777" w:rsidTr="003614DD">
        <w:tc>
          <w:tcPr>
            <w:tcW w:w="1709" w:type="dxa"/>
            <w:vAlign w:val="bottom"/>
          </w:tcPr>
          <w:p w14:paraId="2F48039F" w14:textId="58D1F5D5"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78BFAE0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C84E08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40A71AC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5BAF58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069D61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07481ED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3" w:type="dxa"/>
            <w:vAlign w:val="bottom"/>
          </w:tcPr>
          <w:p w14:paraId="74D3945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3EF9C7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126068" w:rsidRPr="00AB5177" w14:paraId="628575EE" w14:textId="77777777" w:rsidTr="003614DD">
        <w:tc>
          <w:tcPr>
            <w:tcW w:w="1709" w:type="dxa"/>
            <w:vAlign w:val="bottom"/>
          </w:tcPr>
          <w:p w14:paraId="4D52A5CC" w14:textId="2923318D"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76AF51A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EDB9B7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09E8794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680759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92C574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351C4F4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3" w:type="dxa"/>
            <w:vAlign w:val="bottom"/>
          </w:tcPr>
          <w:p w14:paraId="1A1B0C0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AA90DD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0734A6" w:rsidRPr="00AB5177" w14:paraId="5E267960" w14:textId="77777777" w:rsidTr="003614DD">
        <w:tc>
          <w:tcPr>
            <w:tcW w:w="9810" w:type="dxa"/>
            <w:gridSpan w:val="9"/>
          </w:tcPr>
          <w:p w14:paraId="350A1077"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Analytical Support and Sanctions Monitoring Team pursuant to resolutions </w:t>
            </w:r>
            <w:hyperlink r:id="rId40" w:history="1">
              <w:r w:rsidRPr="00AB5177">
                <w:rPr>
                  <w:rStyle w:val="Hyperlink"/>
                  <w:sz w:val="17"/>
                  <w:lang w:val="en-GB"/>
                </w:rPr>
                <w:t>1526 (2004)</w:t>
              </w:r>
            </w:hyperlink>
            <w:r w:rsidRPr="00AB5177">
              <w:rPr>
                <w:sz w:val="17"/>
                <w:lang w:val="en-GB"/>
              </w:rPr>
              <w:t xml:space="preserve"> and </w:t>
            </w:r>
            <w:hyperlink r:id="rId41" w:history="1">
              <w:r w:rsidRPr="00AB5177">
                <w:rPr>
                  <w:rStyle w:val="Hyperlink"/>
                  <w:sz w:val="17"/>
                  <w:lang w:val="en-GB"/>
                </w:rPr>
                <w:t>2253 (2015)</w:t>
              </w:r>
            </w:hyperlink>
            <w:r w:rsidRPr="00AB5177">
              <w:rPr>
                <w:sz w:val="17"/>
                <w:lang w:val="en-GB"/>
              </w:rPr>
              <w:t xml:space="preserve"> concerning Islamic State in Iraq and the Levant (Da’esh), Al-Qaida and the Taliban and associated individuals and entities</w:t>
            </w:r>
          </w:p>
        </w:tc>
      </w:tr>
      <w:tr w:rsidR="00126068" w:rsidRPr="00AB5177" w14:paraId="327D12C1" w14:textId="77777777" w:rsidTr="003614DD">
        <w:tc>
          <w:tcPr>
            <w:tcW w:w="1709" w:type="dxa"/>
            <w:vAlign w:val="bottom"/>
          </w:tcPr>
          <w:p w14:paraId="050B310B" w14:textId="230D8E83"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19652C5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961F78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1E625A5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E30F3C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705054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11</w:t>
            </w:r>
          </w:p>
        </w:tc>
        <w:tc>
          <w:tcPr>
            <w:tcW w:w="1012" w:type="dxa"/>
            <w:vAlign w:val="bottom"/>
          </w:tcPr>
          <w:p w14:paraId="16A7D1BB" w14:textId="7FE48854"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w:t>
            </w:r>
          </w:p>
        </w:tc>
        <w:tc>
          <w:tcPr>
            <w:tcW w:w="1013" w:type="dxa"/>
            <w:vAlign w:val="bottom"/>
          </w:tcPr>
          <w:p w14:paraId="3F25A61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2625C56" w14:textId="307D4F5F"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16</w:t>
            </w:r>
          </w:p>
        </w:tc>
      </w:tr>
      <w:tr w:rsidR="00126068" w:rsidRPr="00AB5177" w14:paraId="7DFDE378" w14:textId="77777777" w:rsidTr="003614DD">
        <w:tc>
          <w:tcPr>
            <w:tcW w:w="1709" w:type="dxa"/>
            <w:vAlign w:val="bottom"/>
          </w:tcPr>
          <w:p w14:paraId="034542D8" w14:textId="3FF74E08"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13220BF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C31149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21EFAEE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314FFA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79F69B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11</w:t>
            </w:r>
          </w:p>
        </w:tc>
        <w:tc>
          <w:tcPr>
            <w:tcW w:w="1012" w:type="dxa"/>
            <w:vAlign w:val="bottom"/>
          </w:tcPr>
          <w:p w14:paraId="19A6EA4C" w14:textId="595B185A"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w:t>
            </w:r>
          </w:p>
        </w:tc>
        <w:tc>
          <w:tcPr>
            <w:tcW w:w="1013" w:type="dxa"/>
            <w:vAlign w:val="bottom"/>
          </w:tcPr>
          <w:p w14:paraId="3377302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E7F8AD4" w14:textId="7C2B3E8F"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16</w:t>
            </w:r>
          </w:p>
        </w:tc>
      </w:tr>
      <w:tr w:rsidR="000734A6" w:rsidRPr="00AB5177" w14:paraId="46EDA141" w14:textId="77777777" w:rsidTr="003614DD">
        <w:tc>
          <w:tcPr>
            <w:tcW w:w="9810" w:type="dxa"/>
            <w:gridSpan w:val="9"/>
          </w:tcPr>
          <w:p w14:paraId="100C678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Office of the Ombudsperson established pursuant to Security Council resolution </w:t>
            </w:r>
            <w:hyperlink r:id="rId42" w:history="1">
              <w:r w:rsidRPr="00AB5177">
                <w:rPr>
                  <w:rStyle w:val="Hyperlink"/>
                  <w:sz w:val="17"/>
                  <w:lang w:val="en-GB"/>
                </w:rPr>
                <w:t>1904 (2009)</w:t>
              </w:r>
            </w:hyperlink>
          </w:p>
        </w:tc>
      </w:tr>
      <w:tr w:rsidR="00126068" w:rsidRPr="00AB5177" w14:paraId="4DD80240" w14:textId="77777777" w:rsidTr="003614DD">
        <w:tc>
          <w:tcPr>
            <w:tcW w:w="1709" w:type="dxa"/>
            <w:vAlign w:val="bottom"/>
          </w:tcPr>
          <w:p w14:paraId="25501F52" w14:textId="7C0CA43A"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0DCE451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D3C3A1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4A8DAF4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889A9E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447F9D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28481DF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71B298C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B9BAA0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126068" w:rsidRPr="00AB5177" w14:paraId="2A2C4339" w14:textId="77777777" w:rsidTr="003614DD">
        <w:tc>
          <w:tcPr>
            <w:tcW w:w="1709" w:type="dxa"/>
            <w:vAlign w:val="bottom"/>
          </w:tcPr>
          <w:p w14:paraId="72DB3461" w14:textId="4178DD9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5E7552F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5FDA78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7F10A3E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C6DE30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EAAC62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58818F4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7D61817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0B0655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r>
      <w:tr w:rsidR="000734A6" w:rsidRPr="00AB5177" w14:paraId="6552E2E7" w14:textId="77777777" w:rsidTr="003614DD">
        <w:tc>
          <w:tcPr>
            <w:tcW w:w="9810" w:type="dxa"/>
            <w:gridSpan w:val="9"/>
          </w:tcPr>
          <w:p w14:paraId="7F1BB74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 xml:space="preserve">Panel of Experts pursuant to resolution </w:t>
            </w:r>
            <w:hyperlink r:id="rId43" w:history="1">
              <w:r w:rsidRPr="00AB5177">
                <w:rPr>
                  <w:rStyle w:val="Hyperlink"/>
                  <w:sz w:val="17"/>
                  <w:lang w:val="en-GB"/>
                </w:rPr>
                <w:t>2713 (2023)</w:t>
              </w:r>
            </w:hyperlink>
          </w:p>
        </w:tc>
      </w:tr>
      <w:tr w:rsidR="00126068" w:rsidRPr="00AB5177" w14:paraId="5793C3B7" w14:textId="77777777" w:rsidTr="003614DD">
        <w:tc>
          <w:tcPr>
            <w:tcW w:w="1709" w:type="dxa"/>
            <w:vAlign w:val="bottom"/>
          </w:tcPr>
          <w:p w14:paraId="37D7961B" w14:textId="0BA29EBB"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64A649A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A6435D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172D026"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CA8277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9FF862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7ACB6D25" w14:textId="3EDED6B6"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c>
          <w:tcPr>
            <w:tcW w:w="1013" w:type="dxa"/>
            <w:vAlign w:val="bottom"/>
          </w:tcPr>
          <w:p w14:paraId="69272DD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F172FDC" w14:textId="4EB2B2D7"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r>
      <w:tr w:rsidR="00126068" w:rsidRPr="00AB5177" w14:paraId="62689B59" w14:textId="77777777" w:rsidTr="003614DD">
        <w:tc>
          <w:tcPr>
            <w:tcW w:w="1709" w:type="dxa"/>
            <w:vAlign w:val="bottom"/>
          </w:tcPr>
          <w:p w14:paraId="5AC8378B" w14:textId="16981D7E"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4E07B73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90BE1F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77E9852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4A6AFC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9B2CB4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2" w:type="dxa"/>
            <w:vAlign w:val="bottom"/>
          </w:tcPr>
          <w:p w14:paraId="7B2C1B2E" w14:textId="754D9476"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c>
          <w:tcPr>
            <w:tcW w:w="1013" w:type="dxa"/>
            <w:vAlign w:val="bottom"/>
          </w:tcPr>
          <w:p w14:paraId="661BB81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072E283" w14:textId="32AE0EFD"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w:t>
            </w:r>
          </w:p>
        </w:tc>
      </w:tr>
      <w:tr w:rsidR="000734A6" w:rsidRPr="00AB5177" w14:paraId="7B10C39A" w14:textId="77777777" w:rsidTr="003614DD">
        <w:tc>
          <w:tcPr>
            <w:tcW w:w="9810" w:type="dxa"/>
            <w:gridSpan w:val="9"/>
          </w:tcPr>
          <w:p w14:paraId="621C846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Haiti</w:t>
            </w:r>
          </w:p>
        </w:tc>
      </w:tr>
      <w:tr w:rsidR="00126068" w:rsidRPr="00AB5177" w14:paraId="74A15AB7" w14:textId="77777777" w:rsidTr="003614DD">
        <w:tc>
          <w:tcPr>
            <w:tcW w:w="1709" w:type="dxa"/>
            <w:vAlign w:val="bottom"/>
          </w:tcPr>
          <w:p w14:paraId="4D2CD6C4" w14:textId="281697D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4C3805B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C40995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7546B61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4C40E8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06F500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2" w:type="dxa"/>
            <w:vAlign w:val="bottom"/>
          </w:tcPr>
          <w:p w14:paraId="295CF7D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6E9D369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0443B3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126068" w:rsidRPr="00AB5177" w14:paraId="5EE2503D" w14:textId="77777777" w:rsidTr="003614DD">
        <w:tc>
          <w:tcPr>
            <w:tcW w:w="1709" w:type="dxa"/>
            <w:vAlign w:val="bottom"/>
          </w:tcPr>
          <w:p w14:paraId="6D220A3A" w14:textId="7B14542B"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4DEF34B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CC5AAF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763BB95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C41234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9F3465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2" w:type="dxa"/>
            <w:vAlign w:val="bottom"/>
          </w:tcPr>
          <w:p w14:paraId="24DD5E1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5B6EF82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B322C8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0734A6" w:rsidRPr="00AB5177" w14:paraId="7F08336C" w14:textId="77777777" w:rsidTr="003614DD">
        <w:tc>
          <w:tcPr>
            <w:tcW w:w="9810" w:type="dxa"/>
            <w:gridSpan w:val="9"/>
          </w:tcPr>
          <w:p w14:paraId="2B2D2C4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Office of the Focal Point for Delisting</w:t>
            </w:r>
          </w:p>
        </w:tc>
      </w:tr>
      <w:tr w:rsidR="00126068" w:rsidRPr="00AB5177" w14:paraId="77D660BA" w14:textId="77777777" w:rsidTr="003614DD">
        <w:tc>
          <w:tcPr>
            <w:tcW w:w="1709" w:type="dxa"/>
            <w:vAlign w:val="bottom"/>
          </w:tcPr>
          <w:p w14:paraId="78A9A6B3" w14:textId="3D0C73C8"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1F6D139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6957DB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2004CAF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2EB5EB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A9E5FE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2" w:type="dxa"/>
            <w:vAlign w:val="bottom"/>
          </w:tcPr>
          <w:p w14:paraId="38D2532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77CD9D8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621C02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126068" w:rsidRPr="00AB5177" w14:paraId="53F6C009" w14:textId="77777777" w:rsidTr="003614DD">
        <w:tc>
          <w:tcPr>
            <w:tcW w:w="1709" w:type="dxa"/>
            <w:vAlign w:val="bottom"/>
          </w:tcPr>
          <w:p w14:paraId="7649AC5D" w14:textId="3F3FE910"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0366621A"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9CE2BB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457065D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3FF0EA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AE286B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2" w:type="dxa"/>
            <w:vAlign w:val="bottom"/>
          </w:tcPr>
          <w:p w14:paraId="0F5811F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40B5528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072C925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EE3406" w:rsidRPr="00AB5177" w14:paraId="1A63C461" w14:textId="77777777" w:rsidTr="003614DD">
        <w:tc>
          <w:tcPr>
            <w:tcW w:w="9810" w:type="dxa"/>
            <w:gridSpan w:val="9"/>
            <w:vAlign w:val="bottom"/>
          </w:tcPr>
          <w:p w14:paraId="65DE40AB" w14:textId="286B09E6" w:rsidR="00EE3406" w:rsidRPr="00AB5177" w:rsidRDefault="00EE3406" w:rsidP="00EE34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Panel of Experts on the Islamic Republic of Iran</w:t>
            </w:r>
          </w:p>
        </w:tc>
      </w:tr>
      <w:tr w:rsidR="00FA38DC" w:rsidRPr="00AB5177" w14:paraId="0EC15CB8" w14:textId="77777777" w:rsidTr="003614DD">
        <w:tc>
          <w:tcPr>
            <w:tcW w:w="1709" w:type="dxa"/>
            <w:vAlign w:val="bottom"/>
          </w:tcPr>
          <w:p w14:paraId="00717211" w14:textId="5C4F9481"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1B31ABD4" w14:textId="0864C920"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B999997" w14:textId="1D8484C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2EA61654" w14:textId="7FE689F3"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4B355DB" w14:textId="4A47304E"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5EF17505" w14:textId="781928EC"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r w:rsidR="005D6BA3" w:rsidRPr="005D6BA3">
              <w:rPr>
                <w:sz w:val="17"/>
                <w:vertAlign w:val="superscript"/>
                <w:lang w:val="en-GB"/>
              </w:rPr>
              <w:t>d</w:t>
            </w:r>
          </w:p>
        </w:tc>
        <w:tc>
          <w:tcPr>
            <w:tcW w:w="1012" w:type="dxa"/>
            <w:vAlign w:val="bottom"/>
          </w:tcPr>
          <w:p w14:paraId="70231F13" w14:textId="4697EFFD"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0E6C0914" w14:textId="4DDE8704"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1A4EA67" w14:textId="6CEE7094"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FA38DC" w:rsidRPr="00AB5177" w14:paraId="6A5B917D" w14:textId="77777777" w:rsidTr="003614DD">
        <w:tc>
          <w:tcPr>
            <w:tcW w:w="1709" w:type="dxa"/>
            <w:vAlign w:val="bottom"/>
          </w:tcPr>
          <w:p w14:paraId="2B0EB684" w14:textId="62B97D14"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6E7CBE37" w14:textId="4CF262D8"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29A4322" w14:textId="09C6D5D5"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330E52A2" w14:textId="2C060C4B"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784DE2D" w14:textId="7F1270C2"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F4C4F92" w14:textId="71CBA121"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r w:rsidR="005D6BA3" w:rsidRPr="005D6BA3">
              <w:rPr>
                <w:sz w:val="17"/>
                <w:vertAlign w:val="superscript"/>
                <w:lang w:val="en-GB"/>
              </w:rPr>
              <w:t>d</w:t>
            </w:r>
          </w:p>
        </w:tc>
        <w:tc>
          <w:tcPr>
            <w:tcW w:w="1012" w:type="dxa"/>
            <w:vAlign w:val="bottom"/>
          </w:tcPr>
          <w:p w14:paraId="3D956B1B" w14:textId="2B2B549D"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1013" w:type="dxa"/>
            <w:vAlign w:val="bottom"/>
          </w:tcPr>
          <w:p w14:paraId="283AC732" w14:textId="3859D49E"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71F8A194" w14:textId="693E7E9C"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0734A6" w:rsidRPr="00AB5177" w14:paraId="67617BA3" w14:textId="77777777" w:rsidTr="003614DD">
        <w:tc>
          <w:tcPr>
            <w:tcW w:w="9810" w:type="dxa"/>
            <w:gridSpan w:val="9"/>
          </w:tcPr>
          <w:p w14:paraId="3C320E75" w14:textId="750F1BD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3"/>
                <w:sz w:val="17"/>
                <w:lang w:val="en-GB"/>
              </w:rPr>
            </w:pPr>
            <w:r w:rsidRPr="00AB5177">
              <w:rPr>
                <w:spacing w:val="3"/>
                <w:sz w:val="17"/>
                <w:lang w:val="en-GB"/>
              </w:rPr>
              <w:lastRenderedPageBreak/>
              <w:t xml:space="preserve">Support to the Committee established pursuant to resolution </w:t>
            </w:r>
            <w:hyperlink r:id="rId44" w:history="1">
              <w:r w:rsidRPr="00AB5177">
                <w:rPr>
                  <w:rStyle w:val="Hyperlink"/>
                  <w:spacing w:val="3"/>
                  <w:sz w:val="17"/>
                  <w:lang w:val="en-GB"/>
                </w:rPr>
                <w:t>1540 (2004)</w:t>
              </w:r>
            </w:hyperlink>
            <w:r w:rsidRPr="00AB5177">
              <w:rPr>
                <w:spacing w:val="3"/>
                <w:sz w:val="17"/>
                <w:lang w:val="en-GB"/>
              </w:rPr>
              <w:t xml:space="preserve"> on the non-proliferation of all weapons of mass destruction</w:t>
            </w:r>
          </w:p>
        </w:tc>
      </w:tr>
      <w:tr w:rsidR="00126068" w:rsidRPr="00AB5177" w14:paraId="61EC7B33" w14:textId="77777777" w:rsidTr="003614DD">
        <w:tc>
          <w:tcPr>
            <w:tcW w:w="1709" w:type="dxa"/>
            <w:vAlign w:val="bottom"/>
          </w:tcPr>
          <w:p w14:paraId="21D113F4" w14:textId="2B47B8F4"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Approved 2026</w:t>
            </w:r>
          </w:p>
        </w:tc>
        <w:tc>
          <w:tcPr>
            <w:tcW w:w="1012" w:type="dxa"/>
            <w:vAlign w:val="bottom"/>
          </w:tcPr>
          <w:p w14:paraId="6CF7352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2BF1E3D"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58F7FAC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C5C7E5B"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43684FA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c>
          <w:tcPr>
            <w:tcW w:w="1012" w:type="dxa"/>
            <w:vAlign w:val="bottom"/>
          </w:tcPr>
          <w:p w14:paraId="13C3ED3F" w14:textId="34B18166"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3" w:type="dxa"/>
            <w:vAlign w:val="bottom"/>
          </w:tcPr>
          <w:p w14:paraId="5E7132D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37B97C90" w14:textId="55F8146A"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w:t>
            </w:r>
          </w:p>
        </w:tc>
      </w:tr>
      <w:tr w:rsidR="00126068" w:rsidRPr="00AB5177" w14:paraId="0B8B47EC" w14:textId="77777777" w:rsidTr="003614DD">
        <w:tc>
          <w:tcPr>
            <w:tcW w:w="1709" w:type="dxa"/>
            <w:vAlign w:val="bottom"/>
          </w:tcPr>
          <w:p w14:paraId="483F3A07" w14:textId="05B75439"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Proposed 2027</w:t>
            </w:r>
          </w:p>
        </w:tc>
        <w:tc>
          <w:tcPr>
            <w:tcW w:w="1012" w:type="dxa"/>
            <w:vAlign w:val="bottom"/>
          </w:tcPr>
          <w:p w14:paraId="3CA20AF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F8B793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2" w:type="dxa"/>
            <w:vAlign w:val="bottom"/>
          </w:tcPr>
          <w:p w14:paraId="14B580B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121757CE"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24902838"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c>
          <w:tcPr>
            <w:tcW w:w="1012" w:type="dxa"/>
            <w:vAlign w:val="bottom"/>
          </w:tcPr>
          <w:p w14:paraId="4963B087" w14:textId="5888516B"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1013" w:type="dxa"/>
            <w:vAlign w:val="bottom"/>
          </w:tcPr>
          <w:p w14:paraId="10781020"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013" w:type="dxa"/>
            <w:vAlign w:val="bottom"/>
          </w:tcPr>
          <w:p w14:paraId="690F505F" w14:textId="4D5138B2"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w:t>
            </w:r>
          </w:p>
        </w:tc>
      </w:tr>
      <w:tr w:rsidR="000734A6" w:rsidRPr="00AB5177" w14:paraId="7BC56A8D" w14:textId="77777777" w:rsidTr="003614DD">
        <w:tc>
          <w:tcPr>
            <w:tcW w:w="9810" w:type="dxa"/>
            <w:gridSpan w:val="9"/>
          </w:tcPr>
          <w:p w14:paraId="7952E26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AB5177">
              <w:rPr>
                <w:sz w:val="17"/>
                <w:lang w:val="en-GB"/>
              </w:rPr>
              <w:t>Counter-Terrorism Committee Executive Directorate</w:t>
            </w:r>
          </w:p>
        </w:tc>
      </w:tr>
      <w:tr w:rsidR="00126068" w:rsidRPr="00AB5177" w14:paraId="7AA418C2" w14:textId="77777777" w:rsidTr="003614DD">
        <w:tc>
          <w:tcPr>
            <w:tcW w:w="1709" w:type="dxa"/>
            <w:vAlign w:val="bottom"/>
          </w:tcPr>
          <w:p w14:paraId="5F95A645" w14:textId="3BBBC8FF"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AB5177">
              <w:rPr>
                <w:sz w:val="17"/>
                <w:lang w:val="en-GB"/>
              </w:rPr>
              <w:tab/>
              <w:t>Approved 2026</w:t>
            </w:r>
          </w:p>
        </w:tc>
        <w:tc>
          <w:tcPr>
            <w:tcW w:w="1012" w:type="dxa"/>
            <w:vAlign w:val="bottom"/>
          </w:tcPr>
          <w:p w14:paraId="0B18996F"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vAlign w:val="bottom"/>
          </w:tcPr>
          <w:p w14:paraId="49C2EE2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2" w:type="dxa"/>
            <w:vAlign w:val="bottom"/>
          </w:tcPr>
          <w:p w14:paraId="5637E653"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vAlign w:val="bottom"/>
          </w:tcPr>
          <w:p w14:paraId="398BDDE9"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vAlign w:val="bottom"/>
          </w:tcPr>
          <w:p w14:paraId="45CD12BA" w14:textId="4C9BE895"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4</w:t>
            </w:r>
            <w:r w:rsidR="00A40842" w:rsidRPr="00AB5177">
              <w:rPr>
                <w:sz w:val="17"/>
                <w:lang w:val="en-GB"/>
              </w:rPr>
              <w:t>2</w:t>
            </w:r>
          </w:p>
        </w:tc>
        <w:tc>
          <w:tcPr>
            <w:tcW w:w="1012" w:type="dxa"/>
            <w:vAlign w:val="bottom"/>
          </w:tcPr>
          <w:p w14:paraId="675456AA" w14:textId="75E3566B"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6</w:t>
            </w:r>
          </w:p>
        </w:tc>
        <w:tc>
          <w:tcPr>
            <w:tcW w:w="1013" w:type="dxa"/>
            <w:vAlign w:val="bottom"/>
          </w:tcPr>
          <w:p w14:paraId="298DA395"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vAlign w:val="bottom"/>
          </w:tcPr>
          <w:p w14:paraId="39C94D37" w14:textId="3D91F8A8"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48</w:t>
            </w:r>
          </w:p>
        </w:tc>
      </w:tr>
      <w:tr w:rsidR="00126068" w:rsidRPr="00AB5177" w14:paraId="72850E6A" w14:textId="77777777" w:rsidTr="003614DD">
        <w:tc>
          <w:tcPr>
            <w:tcW w:w="1709" w:type="dxa"/>
            <w:tcBorders>
              <w:bottom w:val="single" w:sz="4" w:space="0" w:color="auto"/>
            </w:tcBorders>
            <w:vAlign w:val="bottom"/>
          </w:tcPr>
          <w:p w14:paraId="0456CC42" w14:textId="3ED40C2C"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AB5177">
              <w:rPr>
                <w:sz w:val="17"/>
                <w:lang w:val="en-GB"/>
              </w:rPr>
              <w:tab/>
              <w:t>Proposed 2027</w:t>
            </w:r>
          </w:p>
        </w:tc>
        <w:tc>
          <w:tcPr>
            <w:tcW w:w="1012" w:type="dxa"/>
            <w:tcBorders>
              <w:bottom w:val="single" w:sz="4" w:space="0" w:color="auto"/>
            </w:tcBorders>
            <w:vAlign w:val="bottom"/>
          </w:tcPr>
          <w:p w14:paraId="10E6A42C"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tcBorders>
              <w:bottom w:val="single" w:sz="4" w:space="0" w:color="auto"/>
            </w:tcBorders>
            <w:vAlign w:val="bottom"/>
          </w:tcPr>
          <w:p w14:paraId="7B34D531"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2" w:type="dxa"/>
            <w:tcBorders>
              <w:bottom w:val="single" w:sz="4" w:space="0" w:color="auto"/>
            </w:tcBorders>
            <w:vAlign w:val="bottom"/>
          </w:tcPr>
          <w:p w14:paraId="34E3B542"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tcBorders>
              <w:bottom w:val="single" w:sz="4" w:space="0" w:color="auto"/>
            </w:tcBorders>
            <w:vAlign w:val="bottom"/>
          </w:tcPr>
          <w:p w14:paraId="1EAD7394"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tcBorders>
              <w:bottom w:val="single" w:sz="4" w:space="0" w:color="auto"/>
            </w:tcBorders>
            <w:vAlign w:val="bottom"/>
          </w:tcPr>
          <w:p w14:paraId="7F37BCFE" w14:textId="0910747E"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4</w:t>
            </w:r>
            <w:r w:rsidR="00A40842" w:rsidRPr="00AB5177">
              <w:rPr>
                <w:sz w:val="17"/>
                <w:lang w:val="en-GB"/>
              </w:rPr>
              <w:t>2</w:t>
            </w:r>
          </w:p>
        </w:tc>
        <w:tc>
          <w:tcPr>
            <w:tcW w:w="1012" w:type="dxa"/>
            <w:tcBorders>
              <w:bottom w:val="single" w:sz="4" w:space="0" w:color="auto"/>
            </w:tcBorders>
            <w:vAlign w:val="bottom"/>
          </w:tcPr>
          <w:p w14:paraId="185A6060" w14:textId="528A05AF" w:rsidR="00FA38DC" w:rsidRPr="00AB5177" w:rsidRDefault="00A40842"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6</w:t>
            </w:r>
          </w:p>
        </w:tc>
        <w:tc>
          <w:tcPr>
            <w:tcW w:w="1013" w:type="dxa"/>
            <w:tcBorders>
              <w:bottom w:val="single" w:sz="4" w:space="0" w:color="auto"/>
            </w:tcBorders>
            <w:vAlign w:val="bottom"/>
          </w:tcPr>
          <w:p w14:paraId="5E2FFF57" w14:textId="77777777"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w:t>
            </w:r>
          </w:p>
        </w:tc>
        <w:tc>
          <w:tcPr>
            <w:tcW w:w="1013" w:type="dxa"/>
            <w:tcBorders>
              <w:bottom w:val="single" w:sz="4" w:space="0" w:color="auto"/>
            </w:tcBorders>
            <w:vAlign w:val="bottom"/>
          </w:tcPr>
          <w:p w14:paraId="72639CD8" w14:textId="417098DB" w:rsidR="00FA38DC" w:rsidRPr="00AB5177" w:rsidRDefault="00FA38DC" w:rsidP="00FA38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AB5177">
              <w:rPr>
                <w:sz w:val="17"/>
                <w:lang w:val="en-GB"/>
              </w:rPr>
              <w:t>4</w:t>
            </w:r>
            <w:r w:rsidR="00A40842" w:rsidRPr="00AB5177">
              <w:rPr>
                <w:sz w:val="17"/>
                <w:lang w:val="en-GB"/>
              </w:rPr>
              <w:t>8</w:t>
            </w:r>
          </w:p>
        </w:tc>
      </w:tr>
      <w:tr w:rsidR="000734A6" w:rsidRPr="00AB5177" w14:paraId="060C1AC8" w14:textId="77777777" w:rsidTr="003614DD">
        <w:tc>
          <w:tcPr>
            <w:tcW w:w="1709" w:type="dxa"/>
            <w:tcBorders>
              <w:top w:val="single" w:sz="4" w:space="0" w:color="auto"/>
            </w:tcBorders>
            <w:vAlign w:val="bottom"/>
          </w:tcPr>
          <w:p w14:paraId="7586F3C3" w14:textId="7A1071B9"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tab/>
              <w:t>Total</w:t>
            </w:r>
          </w:p>
        </w:tc>
        <w:tc>
          <w:tcPr>
            <w:tcW w:w="1012" w:type="dxa"/>
            <w:tcBorders>
              <w:top w:val="single" w:sz="4" w:space="0" w:color="auto"/>
            </w:tcBorders>
            <w:vAlign w:val="bottom"/>
          </w:tcPr>
          <w:p w14:paraId="55427866"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3" w:type="dxa"/>
            <w:tcBorders>
              <w:top w:val="single" w:sz="4" w:space="0" w:color="auto"/>
            </w:tcBorders>
            <w:vAlign w:val="bottom"/>
          </w:tcPr>
          <w:p w14:paraId="7211C4EE"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2" w:type="dxa"/>
            <w:tcBorders>
              <w:top w:val="single" w:sz="4" w:space="0" w:color="auto"/>
            </w:tcBorders>
            <w:vAlign w:val="bottom"/>
          </w:tcPr>
          <w:p w14:paraId="2EBCE389"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3" w:type="dxa"/>
            <w:tcBorders>
              <w:top w:val="single" w:sz="4" w:space="0" w:color="auto"/>
            </w:tcBorders>
            <w:vAlign w:val="bottom"/>
          </w:tcPr>
          <w:p w14:paraId="1F71C907"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3" w:type="dxa"/>
            <w:tcBorders>
              <w:top w:val="single" w:sz="4" w:space="0" w:color="auto"/>
            </w:tcBorders>
            <w:vAlign w:val="bottom"/>
          </w:tcPr>
          <w:p w14:paraId="6B39C53E"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2" w:type="dxa"/>
            <w:tcBorders>
              <w:top w:val="single" w:sz="4" w:space="0" w:color="auto"/>
            </w:tcBorders>
            <w:vAlign w:val="bottom"/>
          </w:tcPr>
          <w:p w14:paraId="2250C21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3" w:type="dxa"/>
            <w:tcBorders>
              <w:top w:val="single" w:sz="4" w:space="0" w:color="auto"/>
            </w:tcBorders>
            <w:vAlign w:val="bottom"/>
          </w:tcPr>
          <w:p w14:paraId="0F332C8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c>
          <w:tcPr>
            <w:tcW w:w="1013" w:type="dxa"/>
            <w:tcBorders>
              <w:top w:val="single" w:sz="4" w:space="0" w:color="auto"/>
            </w:tcBorders>
            <w:vAlign w:val="bottom"/>
          </w:tcPr>
          <w:p w14:paraId="3940CD2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p>
        </w:tc>
      </w:tr>
      <w:tr w:rsidR="000734A6" w:rsidRPr="00AB5177" w14:paraId="391A8296" w14:textId="77777777" w:rsidTr="003614DD">
        <w:tc>
          <w:tcPr>
            <w:tcW w:w="1709" w:type="dxa"/>
            <w:vAlign w:val="bottom"/>
          </w:tcPr>
          <w:p w14:paraId="196C1F8F" w14:textId="74E68D70"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tab/>
              <w:t>Approved 202</w:t>
            </w:r>
            <w:r w:rsidR="00FA38DC" w:rsidRPr="00AB5177">
              <w:rPr>
                <w:b/>
                <w:bCs/>
                <w:sz w:val="17"/>
                <w:lang w:val="en-GB"/>
              </w:rPr>
              <w:t>6</w:t>
            </w:r>
          </w:p>
        </w:tc>
        <w:tc>
          <w:tcPr>
            <w:tcW w:w="1012" w:type="dxa"/>
            <w:vAlign w:val="bottom"/>
          </w:tcPr>
          <w:p w14:paraId="64036D90"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w:t>
            </w:r>
          </w:p>
        </w:tc>
        <w:tc>
          <w:tcPr>
            <w:tcW w:w="1013" w:type="dxa"/>
            <w:vAlign w:val="bottom"/>
          </w:tcPr>
          <w:p w14:paraId="728F2B7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w:t>
            </w:r>
          </w:p>
        </w:tc>
        <w:tc>
          <w:tcPr>
            <w:tcW w:w="1012" w:type="dxa"/>
            <w:vAlign w:val="bottom"/>
          </w:tcPr>
          <w:p w14:paraId="7984561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w:t>
            </w:r>
          </w:p>
        </w:tc>
        <w:tc>
          <w:tcPr>
            <w:tcW w:w="1013" w:type="dxa"/>
            <w:vAlign w:val="bottom"/>
          </w:tcPr>
          <w:p w14:paraId="64E8928A"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w:t>
            </w:r>
          </w:p>
        </w:tc>
        <w:tc>
          <w:tcPr>
            <w:tcW w:w="1013" w:type="dxa"/>
            <w:vAlign w:val="bottom"/>
          </w:tcPr>
          <w:p w14:paraId="494AA9A6" w14:textId="47D27A38"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74</w:t>
            </w:r>
          </w:p>
        </w:tc>
        <w:tc>
          <w:tcPr>
            <w:tcW w:w="1012" w:type="dxa"/>
            <w:vAlign w:val="bottom"/>
          </w:tcPr>
          <w:p w14:paraId="505B2643" w14:textId="091489BE"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25</w:t>
            </w:r>
          </w:p>
        </w:tc>
        <w:tc>
          <w:tcPr>
            <w:tcW w:w="1013" w:type="dxa"/>
            <w:vAlign w:val="bottom"/>
          </w:tcPr>
          <w:p w14:paraId="53D7B3D4"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w:t>
            </w:r>
          </w:p>
        </w:tc>
        <w:tc>
          <w:tcPr>
            <w:tcW w:w="1013" w:type="dxa"/>
            <w:vAlign w:val="bottom"/>
          </w:tcPr>
          <w:p w14:paraId="151A9D8A" w14:textId="0F6B2497"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AB5177">
              <w:rPr>
                <w:b/>
                <w:bCs/>
                <w:sz w:val="17"/>
                <w:lang w:val="en-GB"/>
              </w:rPr>
              <w:t>99</w:t>
            </w:r>
          </w:p>
        </w:tc>
      </w:tr>
      <w:tr w:rsidR="000734A6" w:rsidRPr="00AB5177" w14:paraId="2C7A5ACA" w14:textId="77777777" w:rsidTr="003614DD">
        <w:tc>
          <w:tcPr>
            <w:tcW w:w="1709" w:type="dxa"/>
            <w:tcBorders>
              <w:bottom w:val="single" w:sz="4" w:space="0" w:color="auto"/>
            </w:tcBorders>
            <w:vAlign w:val="bottom"/>
          </w:tcPr>
          <w:p w14:paraId="49108AF6" w14:textId="708F2F9A"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b/>
                <w:bCs/>
                <w:sz w:val="17"/>
                <w:lang w:val="en-GB"/>
              </w:rPr>
            </w:pPr>
            <w:r w:rsidRPr="00AB5177">
              <w:rPr>
                <w:b/>
                <w:bCs/>
                <w:sz w:val="17"/>
                <w:lang w:val="en-GB"/>
              </w:rPr>
              <w:tab/>
              <w:t>Proposed 202</w:t>
            </w:r>
            <w:r w:rsidR="00FA38DC" w:rsidRPr="00AB5177">
              <w:rPr>
                <w:b/>
                <w:bCs/>
                <w:sz w:val="17"/>
                <w:lang w:val="en-GB"/>
              </w:rPr>
              <w:t>7</w:t>
            </w:r>
          </w:p>
        </w:tc>
        <w:tc>
          <w:tcPr>
            <w:tcW w:w="1012" w:type="dxa"/>
            <w:tcBorders>
              <w:bottom w:val="single" w:sz="4" w:space="0" w:color="auto"/>
            </w:tcBorders>
            <w:vAlign w:val="bottom"/>
          </w:tcPr>
          <w:p w14:paraId="1AAFCA5F"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w:t>
            </w:r>
          </w:p>
        </w:tc>
        <w:tc>
          <w:tcPr>
            <w:tcW w:w="1013" w:type="dxa"/>
            <w:tcBorders>
              <w:bottom w:val="single" w:sz="4" w:space="0" w:color="auto"/>
            </w:tcBorders>
            <w:vAlign w:val="bottom"/>
          </w:tcPr>
          <w:p w14:paraId="64F3718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w:t>
            </w:r>
          </w:p>
        </w:tc>
        <w:tc>
          <w:tcPr>
            <w:tcW w:w="1012" w:type="dxa"/>
            <w:tcBorders>
              <w:bottom w:val="single" w:sz="4" w:space="0" w:color="auto"/>
            </w:tcBorders>
            <w:vAlign w:val="bottom"/>
          </w:tcPr>
          <w:p w14:paraId="6A575222"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w:t>
            </w:r>
          </w:p>
        </w:tc>
        <w:tc>
          <w:tcPr>
            <w:tcW w:w="1013" w:type="dxa"/>
            <w:tcBorders>
              <w:bottom w:val="single" w:sz="4" w:space="0" w:color="auto"/>
            </w:tcBorders>
            <w:vAlign w:val="bottom"/>
          </w:tcPr>
          <w:p w14:paraId="32F6D97D"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w:t>
            </w:r>
          </w:p>
        </w:tc>
        <w:tc>
          <w:tcPr>
            <w:tcW w:w="1013" w:type="dxa"/>
            <w:tcBorders>
              <w:bottom w:val="single" w:sz="4" w:space="0" w:color="auto"/>
            </w:tcBorders>
            <w:vAlign w:val="bottom"/>
          </w:tcPr>
          <w:p w14:paraId="430262E8" w14:textId="0937130C"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74</w:t>
            </w:r>
          </w:p>
        </w:tc>
        <w:tc>
          <w:tcPr>
            <w:tcW w:w="1012" w:type="dxa"/>
            <w:tcBorders>
              <w:bottom w:val="single" w:sz="4" w:space="0" w:color="auto"/>
            </w:tcBorders>
            <w:vAlign w:val="bottom"/>
          </w:tcPr>
          <w:p w14:paraId="4D993798" w14:textId="223F4D47"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25</w:t>
            </w:r>
          </w:p>
        </w:tc>
        <w:tc>
          <w:tcPr>
            <w:tcW w:w="1013" w:type="dxa"/>
            <w:tcBorders>
              <w:bottom w:val="single" w:sz="4" w:space="0" w:color="auto"/>
            </w:tcBorders>
            <w:vAlign w:val="bottom"/>
          </w:tcPr>
          <w:p w14:paraId="09F6AFD8" w14:textId="77777777" w:rsidR="000734A6" w:rsidRPr="00AB5177" w:rsidRDefault="000734A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w:t>
            </w:r>
          </w:p>
        </w:tc>
        <w:tc>
          <w:tcPr>
            <w:tcW w:w="1013" w:type="dxa"/>
            <w:tcBorders>
              <w:bottom w:val="single" w:sz="4" w:space="0" w:color="auto"/>
            </w:tcBorders>
            <w:vAlign w:val="bottom"/>
          </w:tcPr>
          <w:p w14:paraId="57C49AFA" w14:textId="19026B26" w:rsidR="000734A6" w:rsidRPr="00AB5177" w:rsidRDefault="0052374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b/>
                <w:bCs/>
                <w:sz w:val="17"/>
                <w:lang w:val="en-GB"/>
              </w:rPr>
              <w:t>99</w:t>
            </w:r>
          </w:p>
        </w:tc>
      </w:tr>
      <w:tr w:rsidR="00126068" w:rsidRPr="00AB5177" w14:paraId="2BAD856D" w14:textId="77777777" w:rsidTr="003614DD">
        <w:tc>
          <w:tcPr>
            <w:tcW w:w="1709" w:type="dxa"/>
            <w:tcBorders>
              <w:top w:val="single" w:sz="4" w:space="0" w:color="auto"/>
              <w:bottom w:val="single" w:sz="12" w:space="0" w:color="auto"/>
            </w:tcBorders>
            <w:vAlign w:val="bottom"/>
          </w:tcPr>
          <w:p w14:paraId="6CF9B56C" w14:textId="70888AB4"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lang w:val="en-GB"/>
              </w:rPr>
            </w:pPr>
            <w:r w:rsidRPr="00AB5177">
              <w:rPr>
                <w:b/>
                <w:sz w:val="17"/>
                <w:lang w:val="en-GB"/>
              </w:rPr>
              <w:tab/>
              <w:t>Net change</w:t>
            </w:r>
          </w:p>
        </w:tc>
        <w:tc>
          <w:tcPr>
            <w:tcW w:w="1012" w:type="dxa"/>
            <w:tcBorders>
              <w:top w:val="single" w:sz="4" w:space="0" w:color="auto"/>
              <w:bottom w:val="single" w:sz="12" w:space="0" w:color="auto"/>
            </w:tcBorders>
            <w:vAlign w:val="bottom"/>
          </w:tcPr>
          <w:p w14:paraId="42B1D95C" w14:textId="77777777"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sz w:val="17"/>
                <w:lang w:val="en-GB"/>
              </w:rPr>
              <w:t>–</w:t>
            </w:r>
          </w:p>
        </w:tc>
        <w:tc>
          <w:tcPr>
            <w:tcW w:w="1013" w:type="dxa"/>
            <w:tcBorders>
              <w:top w:val="single" w:sz="4" w:space="0" w:color="auto"/>
              <w:bottom w:val="single" w:sz="12" w:space="0" w:color="auto"/>
            </w:tcBorders>
            <w:vAlign w:val="bottom"/>
          </w:tcPr>
          <w:p w14:paraId="3BEC7244" w14:textId="77777777"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sz w:val="17"/>
                <w:lang w:val="en-GB"/>
              </w:rPr>
              <w:t>–</w:t>
            </w:r>
          </w:p>
        </w:tc>
        <w:tc>
          <w:tcPr>
            <w:tcW w:w="1012" w:type="dxa"/>
            <w:tcBorders>
              <w:top w:val="single" w:sz="4" w:space="0" w:color="auto"/>
              <w:bottom w:val="single" w:sz="12" w:space="0" w:color="auto"/>
            </w:tcBorders>
            <w:vAlign w:val="bottom"/>
          </w:tcPr>
          <w:p w14:paraId="78E87E5B" w14:textId="77777777"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sz w:val="17"/>
                <w:lang w:val="en-GB"/>
              </w:rPr>
              <w:t>–</w:t>
            </w:r>
          </w:p>
        </w:tc>
        <w:tc>
          <w:tcPr>
            <w:tcW w:w="1013" w:type="dxa"/>
            <w:tcBorders>
              <w:top w:val="single" w:sz="4" w:space="0" w:color="auto"/>
              <w:bottom w:val="single" w:sz="12" w:space="0" w:color="auto"/>
            </w:tcBorders>
            <w:vAlign w:val="bottom"/>
          </w:tcPr>
          <w:p w14:paraId="0A44593B" w14:textId="77777777"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sz w:val="17"/>
                <w:lang w:val="en-GB"/>
              </w:rPr>
              <w:t>–</w:t>
            </w:r>
          </w:p>
        </w:tc>
        <w:tc>
          <w:tcPr>
            <w:tcW w:w="1013" w:type="dxa"/>
            <w:tcBorders>
              <w:top w:val="single" w:sz="4" w:space="0" w:color="auto"/>
              <w:bottom w:val="single" w:sz="12" w:space="0" w:color="auto"/>
            </w:tcBorders>
          </w:tcPr>
          <w:p w14:paraId="7B1FDCC2" w14:textId="7879039E"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bCs/>
                <w:sz w:val="17"/>
                <w:lang w:val="en-GB"/>
              </w:rPr>
              <w:t>–</w:t>
            </w:r>
          </w:p>
        </w:tc>
        <w:tc>
          <w:tcPr>
            <w:tcW w:w="1012" w:type="dxa"/>
            <w:tcBorders>
              <w:top w:val="single" w:sz="4" w:space="0" w:color="auto"/>
              <w:bottom w:val="single" w:sz="12" w:space="0" w:color="auto"/>
            </w:tcBorders>
          </w:tcPr>
          <w:p w14:paraId="106504C0" w14:textId="15398FDE"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bCs/>
                <w:sz w:val="17"/>
                <w:lang w:val="en-GB"/>
              </w:rPr>
              <w:t>–</w:t>
            </w:r>
          </w:p>
        </w:tc>
        <w:tc>
          <w:tcPr>
            <w:tcW w:w="1013" w:type="dxa"/>
            <w:tcBorders>
              <w:top w:val="single" w:sz="4" w:space="0" w:color="auto"/>
              <w:bottom w:val="single" w:sz="12" w:space="0" w:color="auto"/>
            </w:tcBorders>
          </w:tcPr>
          <w:p w14:paraId="0E740069" w14:textId="27619BE9"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bCs/>
                <w:sz w:val="17"/>
                <w:lang w:val="en-GB"/>
              </w:rPr>
              <w:t>–</w:t>
            </w:r>
          </w:p>
        </w:tc>
        <w:tc>
          <w:tcPr>
            <w:tcW w:w="1013" w:type="dxa"/>
            <w:tcBorders>
              <w:top w:val="single" w:sz="4" w:space="0" w:color="auto"/>
              <w:bottom w:val="single" w:sz="12" w:space="0" w:color="auto"/>
            </w:tcBorders>
          </w:tcPr>
          <w:p w14:paraId="13407AA3" w14:textId="30B7C3D6" w:rsidR="0052374B" w:rsidRPr="00AB5177" w:rsidRDefault="0052374B" w:rsidP="005237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lang w:val="en-GB"/>
              </w:rPr>
            </w:pPr>
            <w:r w:rsidRPr="00AB5177">
              <w:rPr>
                <w:b/>
                <w:bCs/>
                <w:sz w:val="17"/>
                <w:lang w:val="en-GB"/>
              </w:rPr>
              <w:t>–</w:t>
            </w:r>
          </w:p>
        </w:tc>
      </w:tr>
    </w:tbl>
    <w:p w14:paraId="3AE461A4" w14:textId="4DAEBFAD" w:rsidR="000734A6" w:rsidRPr="00AB5177" w:rsidRDefault="000734A6" w:rsidP="000734A6">
      <w:pPr>
        <w:pStyle w:val="SingleTxt"/>
        <w:spacing w:after="0" w:line="120" w:lineRule="exact"/>
        <w:rPr>
          <w:sz w:val="10"/>
          <w:lang w:val="en-GB"/>
        </w:rPr>
      </w:pPr>
    </w:p>
    <w:p w14:paraId="6682AF83" w14:textId="62FAB448" w:rsidR="000734A6" w:rsidRPr="00AB5177" w:rsidRDefault="000734A6" w:rsidP="000734A6">
      <w:pPr>
        <w:pStyle w:val="FootnoteText"/>
        <w:tabs>
          <w:tab w:val="clear" w:pos="418"/>
          <w:tab w:val="right" w:pos="216"/>
          <w:tab w:val="left" w:pos="288"/>
          <w:tab w:val="right" w:pos="576"/>
          <w:tab w:val="left" w:pos="648"/>
        </w:tabs>
        <w:ind w:left="288" w:hanging="288"/>
        <w:rPr>
          <w:lang w:val="en-GB"/>
        </w:rPr>
      </w:pPr>
      <w:r w:rsidRPr="00AB5177">
        <w:rPr>
          <w:lang w:val="en-GB"/>
        </w:rPr>
        <w:tab/>
      </w:r>
      <w:r w:rsidRPr="00AB5177">
        <w:rPr>
          <w:i/>
          <w:iCs/>
          <w:vertAlign w:val="superscript"/>
          <w:lang w:val="en-GB"/>
        </w:rPr>
        <w:t>a</w:t>
      </w:r>
      <w:r w:rsidRPr="00AB5177">
        <w:rPr>
          <w:lang w:val="en-GB"/>
        </w:rPr>
        <w:tab/>
        <w:t>Includes staff in the Professional and higher categories and Field Service.</w:t>
      </w:r>
    </w:p>
    <w:p w14:paraId="3E9413C0" w14:textId="1207A536" w:rsidR="000734A6" w:rsidRPr="00AB5177" w:rsidRDefault="000734A6" w:rsidP="000734A6">
      <w:pPr>
        <w:pStyle w:val="FootnoteText"/>
        <w:tabs>
          <w:tab w:val="clear" w:pos="418"/>
          <w:tab w:val="right" w:pos="216"/>
          <w:tab w:val="left" w:pos="288"/>
          <w:tab w:val="right" w:pos="576"/>
          <w:tab w:val="left" w:pos="648"/>
        </w:tabs>
        <w:ind w:left="288" w:hanging="288"/>
        <w:rPr>
          <w:lang w:val="en-GB"/>
        </w:rPr>
      </w:pPr>
      <w:r w:rsidRPr="00AB5177">
        <w:rPr>
          <w:lang w:val="en-GB"/>
        </w:rPr>
        <w:tab/>
      </w:r>
      <w:r w:rsidRPr="00AB5177">
        <w:rPr>
          <w:i/>
          <w:iCs/>
          <w:vertAlign w:val="superscript"/>
          <w:lang w:val="en-GB"/>
        </w:rPr>
        <w:t>b</w:t>
      </w:r>
      <w:r w:rsidRPr="00AB5177">
        <w:rPr>
          <w:lang w:val="en-GB"/>
        </w:rPr>
        <w:tab/>
        <w:t>Includes National Professional Officers, General Service staff in New York and Local level staff.</w:t>
      </w:r>
    </w:p>
    <w:p w14:paraId="51C67A73" w14:textId="54A5D4F6" w:rsidR="005D6BA3" w:rsidRDefault="000734A6" w:rsidP="005D6BA3">
      <w:pPr>
        <w:pStyle w:val="FootnoteText"/>
        <w:tabs>
          <w:tab w:val="clear" w:pos="418"/>
          <w:tab w:val="right" w:pos="216"/>
          <w:tab w:val="left" w:pos="288"/>
          <w:tab w:val="right" w:pos="576"/>
          <w:tab w:val="left" w:pos="648"/>
        </w:tabs>
        <w:ind w:left="288" w:hanging="288"/>
        <w:rPr>
          <w:lang w:val="en-GB"/>
        </w:rPr>
      </w:pPr>
      <w:r w:rsidRPr="00AB5177">
        <w:rPr>
          <w:lang w:val="en-GB"/>
        </w:rPr>
        <w:tab/>
      </w:r>
      <w:r w:rsidRPr="00AB5177">
        <w:rPr>
          <w:i/>
          <w:iCs/>
          <w:vertAlign w:val="superscript"/>
          <w:lang w:val="en-GB"/>
        </w:rPr>
        <w:t>c</w:t>
      </w:r>
      <w:r w:rsidRPr="00AB5177">
        <w:rPr>
          <w:lang w:val="en-GB"/>
        </w:rPr>
        <w:tab/>
        <w:t>Includes international and national United Nations Volunteers.</w:t>
      </w:r>
    </w:p>
    <w:p w14:paraId="76E02AEF" w14:textId="03D406E5" w:rsidR="005D6BA3" w:rsidRPr="005D6BA3" w:rsidRDefault="005D6BA3" w:rsidP="005D6BA3">
      <w:pPr>
        <w:pStyle w:val="FootnoteText"/>
        <w:tabs>
          <w:tab w:val="clear" w:pos="418"/>
          <w:tab w:val="right" w:pos="216"/>
          <w:tab w:val="left" w:pos="288"/>
          <w:tab w:val="right" w:pos="576"/>
          <w:tab w:val="left" w:pos="648"/>
        </w:tabs>
        <w:ind w:left="288" w:hanging="288"/>
        <w:rPr>
          <w:lang w:val="en-GB"/>
        </w:rPr>
      </w:pPr>
      <w:r w:rsidRPr="00AB5177">
        <w:rPr>
          <w:lang w:val="en-GB"/>
        </w:rPr>
        <w:tab/>
      </w:r>
      <w:r>
        <w:rPr>
          <w:i/>
          <w:iCs/>
          <w:vertAlign w:val="superscript"/>
          <w:lang w:val="en-GB"/>
        </w:rPr>
        <w:t>d</w:t>
      </w:r>
      <w:r w:rsidRPr="00AB5177">
        <w:rPr>
          <w:lang w:val="en-GB"/>
        </w:rPr>
        <w:tab/>
      </w:r>
      <w:r w:rsidRPr="00AB5177">
        <w:t xml:space="preserve">Includes </w:t>
      </w:r>
      <w:r w:rsidRPr="005D6BA3">
        <w:rPr>
          <w:lang w:val="en-GB"/>
        </w:rPr>
        <w:t>one</w:t>
      </w:r>
      <w:r w:rsidRPr="00AB5177">
        <w:t xml:space="preserve"> </w:t>
      </w:r>
      <w:r w:rsidRPr="00AB5177">
        <w:rPr>
          <w:lang w:val="en-GB"/>
        </w:rPr>
        <w:t>general</w:t>
      </w:r>
      <w:r w:rsidRPr="00AB5177">
        <w:t xml:space="preserve"> temporary assistance position.</w:t>
      </w:r>
    </w:p>
    <w:p w14:paraId="6881B94B" w14:textId="77777777" w:rsidR="005D6BA3" w:rsidRPr="00AB5177" w:rsidRDefault="005D6BA3" w:rsidP="000734A6">
      <w:pPr>
        <w:pStyle w:val="FootnoteText"/>
        <w:tabs>
          <w:tab w:val="clear" w:pos="418"/>
          <w:tab w:val="right" w:pos="216"/>
          <w:tab w:val="left" w:pos="288"/>
          <w:tab w:val="right" w:pos="576"/>
          <w:tab w:val="left" w:pos="648"/>
        </w:tabs>
        <w:ind w:left="288" w:hanging="288"/>
        <w:rPr>
          <w:lang w:val="en-GB"/>
        </w:rPr>
      </w:pPr>
    </w:p>
    <w:p w14:paraId="4654757A" w14:textId="318EA23E" w:rsidR="000734A6" w:rsidRPr="00AB5177" w:rsidRDefault="000734A6" w:rsidP="000734A6">
      <w:pPr>
        <w:pStyle w:val="SingleTxt"/>
        <w:spacing w:after="0" w:line="120" w:lineRule="exact"/>
        <w:rPr>
          <w:sz w:val="10"/>
          <w:lang w:val="en-GB"/>
        </w:rPr>
      </w:pPr>
    </w:p>
    <w:p w14:paraId="312BB225" w14:textId="0E31EA23" w:rsidR="000734A6" w:rsidRPr="00AB5177" w:rsidRDefault="000734A6" w:rsidP="000734A6">
      <w:pPr>
        <w:pStyle w:val="SingleTxt"/>
        <w:spacing w:after="0" w:line="120" w:lineRule="exact"/>
        <w:rPr>
          <w:sz w:val="10"/>
          <w:lang w:val="en-GB"/>
        </w:rPr>
      </w:pPr>
    </w:p>
    <w:p w14:paraId="745E13B3" w14:textId="29FE6BA3"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I</w:t>
      </w:r>
    </w:p>
    <w:p w14:paraId="5826A732" w14:textId="47298F1E" w:rsidR="000734A6" w:rsidRPr="00AB5177" w:rsidRDefault="000734A6" w:rsidP="000734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Distribution of proposed resources for 202</w:t>
      </w:r>
      <w:r w:rsidR="00B03945" w:rsidRPr="00AB5177">
        <w:rPr>
          <w:lang w:val="en-GB"/>
        </w:rPr>
        <w:t>7</w:t>
      </w:r>
    </w:p>
    <w:p w14:paraId="5DE91C07" w14:textId="6A6A5C99" w:rsidR="000734A6" w:rsidRPr="00AB5177" w:rsidRDefault="000734A6" w:rsidP="000734A6">
      <w:pPr>
        <w:pStyle w:val="SingleTxt"/>
        <w:spacing w:after="0" w:line="200" w:lineRule="exact"/>
        <w:ind w:left="0"/>
        <w:rPr>
          <w:sz w:val="14"/>
          <w:szCs w:val="14"/>
          <w:lang w:val="en-GB"/>
        </w:rPr>
      </w:pPr>
      <w:r w:rsidRPr="00AB5177">
        <w:rPr>
          <w:sz w:val="14"/>
          <w:szCs w:val="14"/>
          <w:lang w:val="en-GB"/>
        </w:rPr>
        <w:t>(Number of posts/thousands of United States dollars)</w:t>
      </w:r>
    </w:p>
    <w:p w14:paraId="52E523D7" w14:textId="259CCFF8" w:rsidR="000734A6" w:rsidRPr="00AB5177" w:rsidRDefault="000734A6" w:rsidP="00BE323F">
      <w:pPr>
        <w:pStyle w:val="SingleTxt"/>
        <w:spacing w:after="0" w:line="120" w:lineRule="exact"/>
        <w:ind w:left="0"/>
        <w:rPr>
          <w:sz w:val="10"/>
          <w:lang w:val="en-GB"/>
        </w:rPr>
      </w:pPr>
    </w:p>
    <w:p w14:paraId="3B9CCD24" w14:textId="3FC78357" w:rsidR="000734A6" w:rsidRPr="00AB5177" w:rsidRDefault="00AA034E" w:rsidP="00AA338E">
      <w:pPr>
        <w:pStyle w:val="SingleTxt"/>
        <w:spacing w:after="0" w:line="120" w:lineRule="exact"/>
        <w:ind w:left="0"/>
        <w:rPr>
          <w:sz w:val="10"/>
          <w:lang w:val="en-GB"/>
        </w:rPr>
      </w:pPr>
      <w:r w:rsidRPr="00AB5177">
        <w:rPr>
          <w:noProof/>
          <w:sz w:val="10"/>
          <w:lang w:val="en-GB"/>
        </w:rPr>
        <w:drawing>
          <wp:anchor distT="0" distB="0" distL="114300" distR="114300" simplePos="0" relativeHeight="251658240" behindDoc="0" locked="0" layoutInCell="1" allowOverlap="1" wp14:anchorId="28F49F78" wp14:editId="40B4971E">
            <wp:simplePos x="0" y="0"/>
            <wp:positionH relativeFrom="column">
              <wp:posOffset>-130175</wp:posOffset>
            </wp:positionH>
            <wp:positionV relativeFrom="paragraph">
              <wp:posOffset>77470</wp:posOffset>
            </wp:positionV>
            <wp:extent cx="6544310" cy="2439670"/>
            <wp:effectExtent l="0" t="0" r="8890" b="0"/>
            <wp:wrapSquare wrapText="bothSides"/>
            <wp:docPr id="833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764" name=""/>
                    <pic:cNvPicPr/>
                  </pic:nvPicPr>
                  <pic:blipFill>
                    <a:blip r:embed="rId45">
                      <a:extLst>
                        <a:ext uri="{28A0092B-C50C-407E-A947-70E740481C1C}">
                          <a14:useLocalDpi xmlns:a14="http://schemas.microsoft.com/office/drawing/2010/main" val="0"/>
                        </a:ext>
                      </a:extLst>
                    </a:blip>
                    <a:stretch>
                      <a:fillRect/>
                    </a:stretch>
                  </pic:blipFill>
                  <pic:spPr>
                    <a:xfrm>
                      <a:off x="0" y="0"/>
                      <a:ext cx="6544310" cy="2439670"/>
                    </a:xfrm>
                    <a:prstGeom prst="rect">
                      <a:avLst/>
                    </a:prstGeom>
                  </pic:spPr>
                </pic:pic>
              </a:graphicData>
            </a:graphic>
            <wp14:sizeRelH relativeFrom="margin">
              <wp14:pctWidth>0</wp14:pctWidth>
            </wp14:sizeRelH>
            <wp14:sizeRelV relativeFrom="margin">
              <wp14:pctHeight>0</wp14:pctHeight>
            </wp14:sizeRelV>
          </wp:anchor>
        </w:drawing>
      </w:r>
    </w:p>
    <w:p w14:paraId="0976B659" w14:textId="743BD89C" w:rsidR="000734A6" w:rsidRPr="00AB5177" w:rsidRDefault="000734A6" w:rsidP="000734A6">
      <w:pPr>
        <w:pStyle w:val="SingleTxt"/>
        <w:spacing w:after="0" w:line="120" w:lineRule="exact"/>
        <w:rPr>
          <w:sz w:val="10"/>
          <w:lang w:val="en-GB"/>
        </w:rPr>
      </w:pPr>
    </w:p>
    <w:p w14:paraId="2A3E26C3" w14:textId="3C7E54D1" w:rsidR="000734A6" w:rsidRDefault="000734A6" w:rsidP="000734A6">
      <w:pPr>
        <w:pStyle w:val="SingleTxt"/>
        <w:spacing w:after="0" w:line="120" w:lineRule="exact"/>
        <w:rPr>
          <w:sz w:val="10"/>
          <w:lang w:val="en-GB"/>
        </w:rPr>
      </w:pPr>
    </w:p>
    <w:p w14:paraId="79649106" w14:textId="77777777" w:rsidR="00214CC3" w:rsidRPr="00AB5177" w:rsidRDefault="00214CC3" w:rsidP="000734A6">
      <w:pPr>
        <w:pStyle w:val="SingleTxt"/>
        <w:spacing w:after="0" w:line="120" w:lineRule="exact"/>
        <w:rPr>
          <w:sz w:val="10"/>
          <w:lang w:val="en-GB"/>
        </w:rPr>
      </w:pPr>
    </w:p>
    <w:p w14:paraId="589190EA" w14:textId="136C2D88" w:rsidR="00C0049E" w:rsidRPr="000F0573" w:rsidRDefault="000734A6" w:rsidP="000F0573">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Pr="00AB5177">
        <w:rPr>
          <w:lang w:val="en-GB"/>
        </w:rPr>
        <w:tab/>
        <w:t>The overall increase of $</w:t>
      </w:r>
      <w:r w:rsidR="00000139" w:rsidRPr="00AB5177">
        <w:rPr>
          <w:lang w:val="en-GB"/>
        </w:rPr>
        <w:t>1.</w:t>
      </w:r>
      <w:r w:rsidR="002A119F">
        <w:rPr>
          <w:lang w:val="en-GB"/>
        </w:rPr>
        <w:t>3</w:t>
      </w:r>
      <w:r w:rsidR="002A119F" w:rsidRPr="00AB5177">
        <w:rPr>
          <w:lang w:val="en-GB"/>
        </w:rPr>
        <w:t xml:space="preserve"> </w:t>
      </w:r>
      <w:r w:rsidRPr="00AB5177">
        <w:rPr>
          <w:lang w:val="en-GB"/>
        </w:rPr>
        <w:t>million for the 1</w:t>
      </w:r>
      <w:r w:rsidR="00000139" w:rsidRPr="00AB5177">
        <w:rPr>
          <w:lang w:val="en-GB"/>
        </w:rPr>
        <w:t>5</w:t>
      </w:r>
      <w:r w:rsidRPr="00AB5177">
        <w:rPr>
          <w:lang w:val="en-GB"/>
        </w:rPr>
        <w:t xml:space="preserve"> continuing special political missions is attributable primarily to: (a) </w:t>
      </w:r>
      <w:r w:rsidR="0006785A" w:rsidRPr="00AB5177">
        <w:rPr>
          <w:lang w:val="en-GB"/>
        </w:rPr>
        <w:t>increased requirements for ci</w:t>
      </w:r>
      <w:r w:rsidR="00784ED4" w:rsidRPr="00AB5177">
        <w:rPr>
          <w:lang w:val="en-GB"/>
        </w:rPr>
        <w:t>vi</w:t>
      </w:r>
      <w:r w:rsidR="0006785A" w:rsidRPr="00AB5177">
        <w:rPr>
          <w:lang w:val="en-GB"/>
        </w:rPr>
        <w:t xml:space="preserve">lian </w:t>
      </w:r>
      <w:r w:rsidR="002859EA">
        <w:rPr>
          <w:lang w:val="en-GB"/>
        </w:rPr>
        <w:t>personnel</w:t>
      </w:r>
      <w:r w:rsidR="0006785A" w:rsidRPr="00AB5177">
        <w:rPr>
          <w:lang w:val="en-GB"/>
        </w:rPr>
        <w:t xml:space="preserve"> </w:t>
      </w:r>
      <w:r w:rsidR="00784ED4" w:rsidRPr="00AB5177">
        <w:rPr>
          <w:lang w:val="en-GB"/>
        </w:rPr>
        <w:t xml:space="preserve">resulting from </w:t>
      </w:r>
      <w:r w:rsidR="00452879" w:rsidRPr="00AB5177">
        <w:rPr>
          <w:lang w:val="en-GB"/>
        </w:rPr>
        <w:t xml:space="preserve">the application of lower vacancy rates </w:t>
      </w:r>
      <w:r w:rsidR="00784ED4" w:rsidRPr="00AB5177">
        <w:rPr>
          <w:lang w:val="en-GB"/>
        </w:rPr>
        <w:t xml:space="preserve">and </w:t>
      </w:r>
      <w:r w:rsidR="00920BDD" w:rsidRPr="00AB5177">
        <w:rPr>
          <w:lang w:val="en-GB"/>
        </w:rPr>
        <w:t xml:space="preserve">the </w:t>
      </w:r>
      <w:r w:rsidR="00517AAB" w:rsidRPr="00AB5177">
        <w:rPr>
          <w:lang w:val="en-GB"/>
        </w:rPr>
        <w:t xml:space="preserve">application of the </w:t>
      </w:r>
      <w:r w:rsidR="00920BDD" w:rsidRPr="00AB5177">
        <w:rPr>
          <w:lang w:val="en-GB"/>
        </w:rPr>
        <w:t>latest salary rates</w:t>
      </w:r>
      <w:r w:rsidR="00784ED4" w:rsidRPr="00AB5177">
        <w:rPr>
          <w:lang w:val="en-GB"/>
        </w:rPr>
        <w:t>; and</w:t>
      </w:r>
      <w:r w:rsidR="00920BDD" w:rsidRPr="00AB5177">
        <w:rPr>
          <w:lang w:val="en-GB"/>
        </w:rPr>
        <w:t xml:space="preserve"> </w:t>
      </w:r>
      <w:r w:rsidRPr="00AB5177">
        <w:rPr>
          <w:lang w:val="en-GB"/>
        </w:rPr>
        <w:t xml:space="preserve">(b) </w:t>
      </w:r>
      <w:r w:rsidR="00452879" w:rsidRPr="00AB5177">
        <w:rPr>
          <w:lang w:val="en-GB"/>
        </w:rPr>
        <w:t>increased requirements for expert fees</w:t>
      </w:r>
      <w:r w:rsidR="00A101F2" w:rsidRPr="00AB5177">
        <w:rPr>
          <w:lang w:val="en-GB"/>
        </w:rPr>
        <w:t xml:space="preserve">, reflecting </w:t>
      </w:r>
      <w:r w:rsidR="00452879" w:rsidRPr="00AB5177">
        <w:rPr>
          <w:lang w:val="en-GB"/>
        </w:rPr>
        <w:t xml:space="preserve">changes in the budgeted average monthly fees based on </w:t>
      </w:r>
      <w:r w:rsidR="00ED5141" w:rsidRPr="00AB5177">
        <w:rPr>
          <w:lang w:val="en-GB"/>
        </w:rPr>
        <w:t xml:space="preserve">the </w:t>
      </w:r>
      <w:r w:rsidR="00452879" w:rsidRPr="00AB5177">
        <w:rPr>
          <w:lang w:val="en-GB"/>
        </w:rPr>
        <w:t>current composition</w:t>
      </w:r>
      <w:r w:rsidR="00A101F2" w:rsidRPr="00AB5177">
        <w:rPr>
          <w:lang w:val="en-GB"/>
        </w:rPr>
        <w:t xml:space="preserve"> of expert teams</w:t>
      </w:r>
      <w:r w:rsidRPr="00AB5177">
        <w:rPr>
          <w:lang w:val="en-GB"/>
        </w:rPr>
        <w:t xml:space="preserve">. The increase was offset in part by: (a) </w:t>
      </w:r>
      <w:r w:rsidR="0059063E" w:rsidRPr="00AB5177">
        <w:rPr>
          <w:lang w:val="en-GB"/>
        </w:rPr>
        <w:t xml:space="preserve">lower </w:t>
      </w:r>
      <w:r w:rsidR="00FA1FFB" w:rsidRPr="00AB5177">
        <w:rPr>
          <w:lang w:val="en-GB"/>
        </w:rPr>
        <w:t xml:space="preserve">estimated </w:t>
      </w:r>
      <w:r w:rsidR="0059063E" w:rsidRPr="00AB5177">
        <w:t>common staff costs for national staff</w:t>
      </w:r>
      <w:r w:rsidR="004E2E6D" w:rsidRPr="00AB5177">
        <w:t>,</w:t>
      </w:r>
      <w:r w:rsidR="0059063E" w:rsidRPr="00AB5177">
        <w:t xml:space="preserve"> based on </w:t>
      </w:r>
      <w:r w:rsidR="00A1156C" w:rsidRPr="00AB5177">
        <w:t xml:space="preserve">actual </w:t>
      </w:r>
      <w:r w:rsidR="00FA1FFB" w:rsidRPr="00AB5177">
        <w:t xml:space="preserve">past </w:t>
      </w:r>
      <w:r w:rsidR="0059063E" w:rsidRPr="00AB5177">
        <w:t>expenditure</w:t>
      </w:r>
      <w:r w:rsidR="00FA1FFB" w:rsidRPr="00AB5177">
        <w:t>s</w:t>
      </w:r>
      <w:r w:rsidR="0059063E" w:rsidRPr="00AB5177">
        <w:t xml:space="preserve">; </w:t>
      </w:r>
      <w:r w:rsidR="00FA2678" w:rsidRPr="00AB5177">
        <w:rPr>
          <w:lang w:val="en-GB"/>
        </w:rPr>
        <w:t>and</w:t>
      </w:r>
      <w:r w:rsidRPr="00AB5177">
        <w:rPr>
          <w:lang w:val="en-GB"/>
        </w:rPr>
        <w:t xml:space="preserve"> (b) </w:t>
      </w:r>
      <w:r w:rsidR="002A3E3A" w:rsidRPr="00AB5177">
        <w:rPr>
          <w:lang w:val="en-GB"/>
        </w:rPr>
        <w:t>reduc</w:t>
      </w:r>
      <w:r w:rsidR="002523A9" w:rsidRPr="00AB5177">
        <w:rPr>
          <w:lang w:val="en-GB"/>
        </w:rPr>
        <w:t>ed requirements for</w:t>
      </w:r>
      <w:r w:rsidR="002A3E3A" w:rsidRPr="00AB5177">
        <w:rPr>
          <w:lang w:val="en-GB"/>
        </w:rPr>
        <w:t xml:space="preserve"> </w:t>
      </w:r>
      <w:r w:rsidR="007D6528" w:rsidRPr="00AB5177">
        <w:rPr>
          <w:lang w:val="en-GB"/>
        </w:rPr>
        <w:t xml:space="preserve">communications and </w:t>
      </w:r>
      <w:r w:rsidR="00DA5CE8" w:rsidRPr="00AB5177">
        <w:rPr>
          <w:lang w:val="en-GB"/>
        </w:rPr>
        <w:t>information technology</w:t>
      </w:r>
      <w:r w:rsidR="00A1156C" w:rsidRPr="00AB5177">
        <w:rPr>
          <w:lang w:val="en-GB"/>
        </w:rPr>
        <w:t>,</w:t>
      </w:r>
      <w:r w:rsidR="00DA5CE8" w:rsidRPr="00AB5177">
        <w:rPr>
          <w:lang w:val="en-GB"/>
        </w:rPr>
        <w:t xml:space="preserve"> re</w:t>
      </w:r>
      <w:r w:rsidR="00A1156C" w:rsidRPr="00AB5177">
        <w:rPr>
          <w:lang w:val="en-GB"/>
        </w:rPr>
        <w:t xml:space="preserve">flecting </w:t>
      </w:r>
      <w:r w:rsidR="00DA5CE8" w:rsidRPr="00AB5177">
        <w:rPr>
          <w:lang w:val="en-GB"/>
        </w:rPr>
        <w:t>the</w:t>
      </w:r>
      <w:r w:rsidR="003C22EA" w:rsidRPr="00AB5177">
        <w:rPr>
          <w:lang w:val="en-GB"/>
        </w:rPr>
        <w:t xml:space="preserve"> </w:t>
      </w:r>
      <w:r w:rsidR="003C22EA" w:rsidRPr="00AB5177">
        <w:rPr>
          <w:rFonts w:asciiTheme="majorBidi" w:hAnsiTheme="majorBidi" w:cstheme="majorBidi"/>
        </w:rPr>
        <w:t>non-recurrent</w:t>
      </w:r>
      <w:r w:rsidR="00A22C4C" w:rsidRPr="00AB5177">
        <w:rPr>
          <w:rFonts w:asciiTheme="majorBidi" w:hAnsiTheme="majorBidi" w:cstheme="majorBidi"/>
        </w:rPr>
        <w:t xml:space="preserve"> </w:t>
      </w:r>
      <w:r w:rsidR="003C22EA" w:rsidRPr="00AB5177">
        <w:rPr>
          <w:rFonts w:asciiTheme="majorBidi" w:hAnsiTheme="majorBidi" w:cstheme="majorBidi"/>
        </w:rPr>
        <w:t xml:space="preserve">provision for the acquisition of equipment </w:t>
      </w:r>
      <w:r w:rsidR="00A1156C" w:rsidRPr="00AB5177">
        <w:rPr>
          <w:rFonts w:asciiTheme="majorBidi" w:hAnsiTheme="majorBidi" w:cstheme="majorBidi"/>
        </w:rPr>
        <w:t xml:space="preserve">included </w:t>
      </w:r>
      <w:r w:rsidR="003C22EA" w:rsidRPr="00AB5177">
        <w:rPr>
          <w:rFonts w:asciiTheme="majorBidi" w:hAnsiTheme="majorBidi" w:cstheme="majorBidi"/>
        </w:rPr>
        <w:t xml:space="preserve">in the 2026 approved budget, as well as </w:t>
      </w:r>
      <w:r w:rsidR="00A1156C" w:rsidRPr="00AB5177">
        <w:rPr>
          <w:rFonts w:asciiTheme="majorBidi" w:hAnsiTheme="majorBidi" w:cstheme="majorBidi"/>
        </w:rPr>
        <w:t xml:space="preserve">lower </w:t>
      </w:r>
      <w:r w:rsidR="00AA204B" w:rsidRPr="00AB5177">
        <w:rPr>
          <w:rFonts w:asciiTheme="majorBidi" w:hAnsiTheme="majorBidi" w:cstheme="majorBidi"/>
        </w:rPr>
        <w:t xml:space="preserve">requirements for </w:t>
      </w:r>
      <w:r w:rsidR="00FB091D" w:rsidRPr="00AB5177">
        <w:rPr>
          <w:rFonts w:asciiTheme="majorBidi" w:hAnsiTheme="majorBidi" w:cstheme="majorBidi"/>
        </w:rPr>
        <w:t>subscriptions to specialized databases and news resources to support and supplement investigations and research</w:t>
      </w:r>
      <w:r w:rsidRPr="00AB5177">
        <w:rPr>
          <w:lang w:val="en-GB"/>
        </w:rPr>
        <w:t>.</w:t>
      </w:r>
    </w:p>
    <w:p w14:paraId="0AA3603B" w14:textId="77777777" w:rsidR="00C0049E" w:rsidRDefault="00C0049E" w:rsidP="00B7348C">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p>
    <w:p w14:paraId="21900C7C" w14:textId="63713FA4" w:rsidR="00B7348C" w:rsidRPr="00AB5177" w:rsidRDefault="00B7348C" w:rsidP="00B7348C">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r w:rsidRPr="00AB5177">
        <w:rPr>
          <w:b/>
          <w:bCs/>
        </w:rPr>
        <w:lastRenderedPageBreak/>
        <w:t>Vacancy rates</w:t>
      </w:r>
    </w:p>
    <w:p w14:paraId="1A9CD6EF" w14:textId="05494268" w:rsidR="000734A6" w:rsidRPr="00AB5177" w:rsidRDefault="000734A6" w:rsidP="000734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3.</w:t>
      </w:r>
      <w:r w:rsidRPr="00AB5177">
        <w:rPr>
          <w:lang w:val="en-GB"/>
        </w:rPr>
        <w:tab/>
        <w:t xml:space="preserve">The proposed vacancy rates applied in the budget </w:t>
      </w:r>
      <w:proofErr w:type="gramStart"/>
      <w:r w:rsidRPr="00AB5177">
        <w:rPr>
          <w:lang w:val="en-GB"/>
        </w:rPr>
        <w:t>take into account</w:t>
      </w:r>
      <w:proofErr w:type="gramEnd"/>
      <w:r w:rsidRPr="00AB5177">
        <w:rPr>
          <w:lang w:val="en-GB"/>
        </w:rPr>
        <w:t xml:space="preserve"> the experience to date. The assumptions considered for the proposed vacancy factors include</w:t>
      </w:r>
      <w:r w:rsidR="00E5164F" w:rsidRPr="00AB5177">
        <w:rPr>
          <w:lang w:val="en-GB"/>
        </w:rPr>
        <w:t>: (a)</w:t>
      </w:r>
      <w:r w:rsidRPr="00AB5177">
        <w:rPr>
          <w:lang w:val="en-GB"/>
        </w:rPr>
        <w:t xml:space="preserve"> the 12-month average vacancy rate </w:t>
      </w:r>
      <w:r w:rsidR="007E3425" w:rsidRPr="00AB5177">
        <w:rPr>
          <w:lang w:val="en-GB"/>
        </w:rPr>
        <w:t xml:space="preserve">from January to December </w:t>
      </w:r>
      <w:r w:rsidRPr="00AB5177">
        <w:rPr>
          <w:lang w:val="en-GB"/>
        </w:rPr>
        <w:t>202</w:t>
      </w:r>
      <w:r w:rsidR="004178D8" w:rsidRPr="00AB5177">
        <w:rPr>
          <w:lang w:val="en-GB"/>
        </w:rPr>
        <w:t>5</w:t>
      </w:r>
      <w:r w:rsidR="007E3425" w:rsidRPr="00AB5177">
        <w:rPr>
          <w:lang w:val="en-GB"/>
        </w:rPr>
        <w:t>;</w:t>
      </w:r>
      <w:r w:rsidRPr="00AB5177">
        <w:rPr>
          <w:lang w:val="en-GB"/>
        </w:rPr>
        <w:t xml:space="preserve"> and </w:t>
      </w:r>
      <w:r w:rsidR="007E3425" w:rsidRPr="00AB5177">
        <w:rPr>
          <w:lang w:val="en-GB"/>
        </w:rPr>
        <w:t xml:space="preserve">(b) </w:t>
      </w:r>
      <w:r w:rsidRPr="00AB5177">
        <w:rPr>
          <w:lang w:val="en-GB"/>
        </w:rPr>
        <w:t xml:space="preserve">the actual vacancy rate as </w:t>
      </w:r>
      <w:proofErr w:type="gramStart"/>
      <w:r w:rsidRPr="00AB5177">
        <w:rPr>
          <w:lang w:val="en-GB"/>
        </w:rPr>
        <w:t>at</w:t>
      </w:r>
      <w:proofErr w:type="gramEnd"/>
      <w:r w:rsidRPr="00AB5177">
        <w:rPr>
          <w:lang w:val="en-GB"/>
        </w:rPr>
        <w:t xml:space="preserve"> 31 March 202</w:t>
      </w:r>
      <w:r w:rsidR="004178D8" w:rsidRPr="00AB5177">
        <w:rPr>
          <w:lang w:val="en-GB"/>
        </w:rPr>
        <w:t>6</w:t>
      </w:r>
      <w:r w:rsidRPr="00AB5177">
        <w:rPr>
          <w:lang w:val="en-GB"/>
        </w:rPr>
        <w:t>. The lower of the two was used as the budgeted vacancy rate. This is in line with the policy guidance to improve the accuracy and consistency of the vacancy factors applied in the proposed budgets for 202</w:t>
      </w:r>
      <w:r w:rsidR="004178D8" w:rsidRPr="00AB5177">
        <w:rPr>
          <w:lang w:val="en-GB"/>
        </w:rPr>
        <w:t xml:space="preserve">7 </w:t>
      </w:r>
      <w:r w:rsidRPr="00AB5177">
        <w:rPr>
          <w:lang w:val="en-GB"/>
        </w:rPr>
        <w:t xml:space="preserve">and to ensure that the proposed vacancy rates are based, as much as possible, on actual rates. </w:t>
      </w:r>
      <w:r w:rsidR="00B47768" w:rsidRPr="00AB5177">
        <w:rPr>
          <w:lang w:val="en-GB"/>
        </w:rPr>
        <w:t>Annex II outlines the proposed vacancy rates.</w:t>
      </w:r>
    </w:p>
    <w:p w14:paraId="12CE2774" w14:textId="77777777" w:rsidR="00D80533" w:rsidRPr="00AB5177" w:rsidRDefault="00D80533" w:rsidP="00D80533">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r w:rsidRPr="00AB5177">
        <w:rPr>
          <w:b/>
          <w:bCs/>
        </w:rPr>
        <w:t>Efficiency gains</w:t>
      </w:r>
    </w:p>
    <w:p w14:paraId="37015013" w14:textId="03618633" w:rsidR="00A06CFA" w:rsidRPr="00AB5177" w:rsidRDefault="00DF7389" w:rsidP="001D4759">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t>4.</w:t>
      </w:r>
      <w:r w:rsidRPr="00AB5177">
        <w:rPr>
          <w:lang w:val="en-GB"/>
        </w:rPr>
        <w:tab/>
      </w:r>
      <w:r w:rsidR="00D80533" w:rsidRPr="00AB5177">
        <w:t xml:space="preserve">The </w:t>
      </w:r>
      <w:r w:rsidR="002424CC" w:rsidRPr="00AB5177">
        <w:t xml:space="preserve">proposed budget reflects efficiencies and cost-reductions measures resulting in reduced requirements for </w:t>
      </w:r>
      <w:r w:rsidR="00A06CFA" w:rsidRPr="00AB5177">
        <w:t>operational costs</w:t>
      </w:r>
      <w:r w:rsidR="00FC6FB0" w:rsidRPr="00AB5177">
        <w:t xml:space="preserve"> owing to</w:t>
      </w:r>
      <w:r w:rsidR="00A06CFA" w:rsidRPr="00AB5177">
        <w:t xml:space="preserve">: </w:t>
      </w:r>
      <w:r w:rsidR="005878DB" w:rsidRPr="00AB5177">
        <w:t xml:space="preserve">(a) </w:t>
      </w:r>
      <w:r w:rsidR="00716E75" w:rsidRPr="00AB5177">
        <w:t>lower official and expert travel requirements through the use of virtual meetings</w:t>
      </w:r>
      <w:r w:rsidR="004B3897" w:rsidRPr="00AB5177">
        <w:t xml:space="preserve"> and</w:t>
      </w:r>
      <w:r w:rsidR="00716E75" w:rsidRPr="00AB5177">
        <w:t xml:space="preserve"> the consolidation of travel itineraries, where feasible, and efficiencies achieved through the use of regional meeting formats with intelligence counterparts by the Analytical Support and Sanctions Monitoring Team (Monitoring Team). Specifically, by expanding participation and representation at these regional meetings, the Monitoring Team was able to broaden its outreach and use expert travel resources more efficiently through a decreased number of country-specific visits</w:t>
      </w:r>
      <w:r w:rsidR="005878DB" w:rsidRPr="00AB5177">
        <w:t>;</w:t>
      </w:r>
      <w:r w:rsidR="00D607C4" w:rsidRPr="00AB5177">
        <w:t xml:space="preserve"> (b) </w:t>
      </w:r>
      <w:r w:rsidR="007D6528" w:rsidRPr="00AB5177">
        <w:rPr>
          <w:lang w:val="en-GB"/>
        </w:rPr>
        <w:t>reduced requirements</w:t>
      </w:r>
      <w:r w:rsidR="005878DB" w:rsidRPr="00AB5177">
        <w:rPr>
          <w:lang w:val="en-GB"/>
        </w:rPr>
        <w:t xml:space="preserve"> under</w:t>
      </w:r>
      <w:r w:rsidR="002D4F21" w:rsidRPr="00AB5177">
        <w:t xml:space="preserve"> facilities and infrastructure</w:t>
      </w:r>
      <w:r w:rsidR="007D6528" w:rsidRPr="00AB5177">
        <w:rPr>
          <w:lang w:val="en-GB"/>
        </w:rPr>
        <w:t xml:space="preserve"> for the rental of office equipment due to </w:t>
      </w:r>
      <w:r w:rsidR="00D607C4" w:rsidRPr="00AB5177">
        <w:rPr>
          <w:lang w:val="en-GB"/>
        </w:rPr>
        <w:t xml:space="preserve">the consolidation of </w:t>
      </w:r>
      <w:r w:rsidR="00805239">
        <w:rPr>
          <w:lang w:val="en-GB"/>
        </w:rPr>
        <w:t>previously dispersed</w:t>
      </w:r>
      <w:r w:rsidR="00D607C4" w:rsidRPr="00AB5177">
        <w:rPr>
          <w:lang w:val="en-GB"/>
        </w:rPr>
        <w:t xml:space="preserve"> </w:t>
      </w:r>
      <w:r w:rsidR="000861AA">
        <w:rPr>
          <w:lang w:val="en-GB"/>
        </w:rPr>
        <w:t>work</w:t>
      </w:r>
      <w:r w:rsidR="00D607C4" w:rsidRPr="00AB5177">
        <w:rPr>
          <w:lang w:val="en-GB"/>
        </w:rPr>
        <w:t xml:space="preserve"> locations </w:t>
      </w:r>
      <w:r w:rsidR="001D4759" w:rsidRPr="001D4759">
        <w:t>for New York-based staff across Cluster II special political missions administered by the Department of Political and Peacebuilding Affairs</w:t>
      </w:r>
      <w:r w:rsidR="00AD657D">
        <w:t>; (c)</w:t>
      </w:r>
      <w:r w:rsidR="002D4F21" w:rsidRPr="00AB5177">
        <w:rPr>
          <w:lang w:val="en-GB"/>
        </w:rPr>
        <w:t xml:space="preserve"> reduced provisions for security services</w:t>
      </w:r>
      <w:r w:rsidR="00086039" w:rsidRPr="00AB5177">
        <w:t xml:space="preserve"> taking into account partial close protection support provided by BINUH during visits to Haiti; and (</w:t>
      </w:r>
      <w:r w:rsidR="00AD657D">
        <w:t>d</w:t>
      </w:r>
      <w:r w:rsidR="00086039" w:rsidRPr="00AB5177">
        <w:t>)</w:t>
      </w:r>
      <w:r w:rsidR="007379B1" w:rsidRPr="00AB5177">
        <w:t xml:space="preserve"> lower requirements under communications and information technology, resulting from the discontinuation of fixed telephone services following increased reliance on internet-based communication technologies</w:t>
      </w:r>
      <w:r w:rsidR="00D5557E" w:rsidRPr="00AB5177">
        <w:t>.</w:t>
      </w:r>
      <w:r w:rsidR="00E776E6" w:rsidRPr="00AB5177">
        <w:t xml:space="preserve"> </w:t>
      </w:r>
    </w:p>
    <w:p w14:paraId="7CE3130A" w14:textId="116BF341" w:rsidR="00D80533" w:rsidRPr="00AB5177" w:rsidRDefault="00453284" w:rsidP="00DF7389">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tab/>
      </w:r>
      <w:r w:rsidRPr="00AB5177">
        <w:tab/>
        <w:t xml:space="preserve">Overall, </w:t>
      </w:r>
      <w:r w:rsidR="00D80533" w:rsidRPr="00AB5177">
        <w:t xml:space="preserve">cost </w:t>
      </w:r>
      <w:r w:rsidR="00D80533" w:rsidRPr="00AB5177">
        <w:rPr>
          <w:lang w:val="en-GB"/>
        </w:rPr>
        <w:t>efficiencies</w:t>
      </w:r>
      <w:r w:rsidR="00D80533" w:rsidRPr="00AB5177">
        <w:t xml:space="preserve"> to be achieved for 2027 are as follows:</w:t>
      </w:r>
    </w:p>
    <w:p w14:paraId="2E5E66C3" w14:textId="77777777" w:rsidR="00D80533" w:rsidRPr="00AB5177" w:rsidRDefault="00D80533" w:rsidP="00D80533">
      <w:pPr>
        <w:pStyle w:val="SingleTxt"/>
        <w:spacing w:after="0" w:line="200" w:lineRule="atLeast"/>
        <w:rPr>
          <w:sz w:val="14"/>
          <w:szCs w:val="14"/>
        </w:rPr>
      </w:pPr>
      <w:r w:rsidRPr="00AB5177">
        <w:rPr>
          <w:sz w:val="14"/>
          <w:szCs w:val="14"/>
        </w:rPr>
        <w:t>(Thousands of United States dollars)</w:t>
      </w:r>
    </w:p>
    <w:p w14:paraId="210506D5" w14:textId="77777777" w:rsidR="00E3478E" w:rsidRPr="00AB5177" w:rsidRDefault="00E3478E" w:rsidP="00D80533">
      <w:pPr>
        <w:pStyle w:val="SingleTxt"/>
        <w:spacing w:after="0" w:line="200" w:lineRule="atLeast"/>
      </w:pPr>
    </w:p>
    <w:tbl>
      <w:tblPr>
        <w:tblW w:w="9890" w:type="dxa"/>
        <w:tblLayout w:type="fixed"/>
        <w:tblLook w:val="04A0" w:firstRow="1" w:lastRow="0" w:firstColumn="1" w:lastColumn="0" w:noHBand="0" w:noVBand="1"/>
      </w:tblPr>
      <w:tblGrid>
        <w:gridCol w:w="1340"/>
        <w:gridCol w:w="1620"/>
        <w:gridCol w:w="810"/>
        <w:gridCol w:w="900"/>
        <w:gridCol w:w="900"/>
        <w:gridCol w:w="990"/>
        <w:gridCol w:w="990"/>
        <w:gridCol w:w="990"/>
        <w:gridCol w:w="1350"/>
      </w:tblGrid>
      <w:tr w:rsidR="00D80533" w:rsidRPr="00AB5177" w14:paraId="2AF29E71" w14:textId="77777777" w:rsidTr="00E8464A">
        <w:trPr>
          <w:trHeight w:val="1051"/>
          <w:tblHeader/>
        </w:trPr>
        <w:tc>
          <w:tcPr>
            <w:tcW w:w="1340" w:type="dxa"/>
            <w:tcBorders>
              <w:top w:val="single" w:sz="8" w:space="0" w:color="auto"/>
              <w:left w:val="single" w:sz="8" w:space="0" w:color="auto"/>
              <w:bottom w:val="single" w:sz="12" w:space="0" w:color="auto"/>
              <w:right w:val="nil"/>
            </w:tcBorders>
            <w:hideMark/>
          </w:tcPr>
          <w:p w14:paraId="769911B1" w14:textId="77777777" w:rsidR="00D80533" w:rsidRPr="00AB5177" w:rsidRDefault="00D80533" w:rsidP="003614DD">
            <w:pPr>
              <w:suppressAutoHyphens w:val="0"/>
              <w:spacing w:line="240" w:lineRule="auto"/>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Budget class</w:t>
            </w:r>
          </w:p>
        </w:tc>
        <w:tc>
          <w:tcPr>
            <w:tcW w:w="1620" w:type="dxa"/>
            <w:tcBorders>
              <w:top w:val="single" w:sz="8" w:space="0" w:color="auto"/>
              <w:left w:val="nil"/>
              <w:bottom w:val="single" w:sz="12" w:space="0" w:color="auto"/>
              <w:right w:val="nil"/>
            </w:tcBorders>
            <w:hideMark/>
          </w:tcPr>
          <w:p w14:paraId="69489EBF" w14:textId="77777777" w:rsidR="00D80533" w:rsidRPr="00AB5177" w:rsidRDefault="00D80533" w:rsidP="003614DD">
            <w:pPr>
              <w:suppressAutoHyphens w:val="0"/>
              <w:spacing w:line="240" w:lineRule="auto"/>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Description of the Initiative</w:t>
            </w:r>
          </w:p>
        </w:tc>
        <w:tc>
          <w:tcPr>
            <w:tcW w:w="810" w:type="dxa"/>
            <w:tcBorders>
              <w:top w:val="single" w:sz="8" w:space="0" w:color="auto"/>
              <w:left w:val="single" w:sz="8" w:space="0" w:color="auto"/>
              <w:bottom w:val="single" w:sz="12" w:space="0" w:color="auto"/>
              <w:right w:val="nil"/>
            </w:tcBorders>
            <w:hideMark/>
          </w:tcPr>
          <w:p w14:paraId="21FEF183" w14:textId="77777777" w:rsidR="00D80533" w:rsidRPr="00AB5177" w:rsidRDefault="00D80533" w:rsidP="003614DD">
            <w:pPr>
              <w:suppressAutoHyphens w:val="0"/>
              <w:spacing w:line="240" w:lineRule="auto"/>
              <w:ind w:leftChars="-10" w:hangingChars="15" w:hanging="21"/>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Estimated efficiency gains 2025</w:t>
            </w:r>
          </w:p>
        </w:tc>
        <w:tc>
          <w:tcPr>
            <w:tcW w:w="900" w:type="dxa"/>
            <w:tcBorders>
              <w:top w:val="single" w:sz="8" w:space="0" w:color="auto"/>
              <w:left w:val="nil"/>
              <w:bottom w:val="single" w:sz="12" w:space="0" w:color="auto"/>
              <w:right w:val="nil"/>
            </w:tcBorders>
            <w:hideMark/>
          </w:tcPr>
          <w:p w14:paraId="4C83E630" w14:textId="77777777"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Realized efficiency gains 2025</w:t>
            </w:r>
          </w:p>
        </w:tc>
        <w:tc>
          <w:tcPr>
            <w:tcW w:w="900" w:type="dxa"/>
            <w:tcBorders>
              <w:top w:val="single" w:sz="8" w:space="0" w:color="auto"/>
              <w:left w:val="nil"/>
              <w:bottom w:val="single" w:sz="12" w:space="0" w:color="auto"/>
              <w:right w:val="nil"/>
            </w:tcBorders>
            <w:hideMark/>
          </w:tcPr>
          <w:p w14:paraId="7B2290BB" w14:textId="77777777"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Variance 2025</w:t>
            </w:r>
          </w:p>
        </w:tc>
        <w:tc>
          <w:tcPr>
            <w:tcW w:w="990" w:type="dxa"/>
            <w:tcBorders>
              <w:top w:val="single" w:sz="8" w:space="0" w:color="auto"/>
              <w:left w:val="nil"/>
              <w:bottom w:val="single" w:sz="12" w:space="0" w:color="auto"/>
              <w:right w:val="nil"/>
            </w:tcBorders>
            <w:hideMark/>
          </w:tcPr>
          <w:p w14:paraId="78175934" w14:textId="77777777"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Investment since inception to generate the efficiency gains of 2027</w:t>
            </w:r>
          </w:p>
        </w:tc>
        <w:tc>
          <w:tcPr>
            <w:tcW w:w="990" w:type="dxa"/>
            <w:tcBorders>
              <w:top w:val="single" w:sz="8" w:space="0" w:color="auto"/>
              <w:left w:val="nil"/>
              <w:bottom w:val="single" w:sz="12" w:space="0" w:color="auto"/>
              <w:right w:val="nil"/>
            </w:tcBorders>
            <w:hideMark/>
          </w:tcPr>
          <w:p w14:paraId="32C62916" w14:textId="26466094"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Cumulated efficiency gains since inception and before 2027</w:t>
            </w:r>
          </w:p>
        </w:tc>
        <w:tc>
          <w:tcPr>
            <w:tcW w:w="990" w:type="dxa"/>
            <w:tcBorders>
              <w:top w:val="single" w:sz="8" w:space="0" w:color="auto"/>
              <w:left w:val="nil"/>
              <w:bottom w:val="single" w:sz="12" w:space="0" w:color="auto"/>
              <w:right w:val="nil"/>
            </w:tcBorders>
            <w:hideMark/>
          </w:tcPr>
          <w:p w14:paraId="7722FAF2" w14:textId="74F3C3DC"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Estimated efficiency gains 2027</w:t>
            </w:r>
          </w:p>
        </w:tc>
        <w:tc>
          <w:tcPr>
            <w:tcW w:w="1350" w:type="dxa"/>
            <w:tcBorders>
              <w:top w:val="single" w:sz="8" w:space="0" w:color="auto"/>
              <w:left w:val="nil"/>
              <w:bottom w:val="single" w:sz="12" w:space="0" w:color="auto"/>
              <w:right w:val="single" w:sz="8" w:space="0" w:color="auto"/>
            </w:tcBorders>
            <w:hideMark/>
          </w:tcPr>
          <w:p w14:paraId="1401FA79" w14:textId="77777777" w:rsidR="00D80533" w:rsidRPr="00AB5177" w:rsidRDefault="00D80533" w:rsidP="003614DD">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AB5177">
              <w:rPr>
                <w:rFonts w:eastAsia="Times New Roman"/>
                <w:i/>
                <w:iCs/>
                <w:color w:val="000000"/>
                <w:spacing w:val="0"/>
                <w:w w:val="100"/>
                <w:kern w:val="0"/>
                <w:sz w:val="14"/>
                <w:szCs w:val="14"/>
                <w:lang w:eastAsia="zh-CN"/>
              </w:rPr>
              <w:t xml:space="preserve">Cumulated investments and efficiency </w:t>
            </w:r>
            <w:proofErr w:type="gramStart"/>
            <w:r w:rsidRPr="00AB5177">
              <w:rPr>
                <w:rFonts w:eastAsia="Times New Roman"/>
                <w:i/>
                <w:iCs/>
                <w:color w:val="000000"/>
                <w:spacing w:val="0"/>
                <w:w w:val="100"/>
                <w:kern w:val="0"/>
                <w:sz w:val="14"/>
                <w:szCs w:val="14"/>
                <w:lang w:eastAsia="zh-CN"/>
              </w:rPr>
              <w:t>gains</w:t>
            </w:r>
            <w:proofErr w:type="gramEnd"/>
            <w:r w:rsidRPr="00AB5177">
              <w:rPr>
                <w:rFonts w:eastAsia="Times New Roman"/>
                <w:i/>
                <w:iCs/>
                <w:color w:val="000000"/>
                <w:spacing w:val="0"/>
                <w:w w:val="100"/>
                <w:kern w:val="0"/>
                <w:sz w:val="14"/>
                <w:szCs w:val="14"/>
                <w:lang w:eastAsia="zh-CN"/>
              </w:rPr>
              <w:t xml:space="preserve"> as of 2027 </w:t>
            </w:r>
          </w:p>
        </w:tc>
      </w:tr>
      <w:tr w:rsidR="00D80533" w:rsidRPr="00AB5177" w14:paraId="31EE9BA1" w14:textId="77777777" w:rsidTr="00E8464A">
        <w:trPr>
          <w:trHeight w:val="402"/>
          <w:tblHeader/>
        </w:trPr>
        <w:tc>
          <w:tcPr>
            <w:tcW w:w="1340" w:type="dxa"/>
            <w:tcBorders>
              <w:top w:val="nil"/>
              <w:left w:val="single" w:sz="8" w:space="0" w:color="auto"/>
              <w:bottom w:val="single" w:sz="8" w:space="0" w:color="auto"/>
              <w:right w:val="nil"/>
            </w:tcBorders>
            <w:vAlign w:val="center"/>
            <w:hideMark/>
          </w:tcPr>
          <w:p w14:paraId="38B52E84" w14:textId="77777777" w:rsidR="00D80533" w:rsidRPr="00AB5177" w:rsidRDefault="00D80533" w:rsidP="003614DD">
            <w:pPr>
              <w:suppressAutoHyphens w:val="0"/>
              <w:spacing w:line="240" w:lineRule="auto"/>
              <w:rPr>
                <w:rFonts w:eastAsia="Times New Roman"/>
                <w:color w:val="000000"/>
                <w:spacing w:val="0"/>
                <w:w w:val="100"/>
                <w:kern w:val="0"/>
                <w:sz w:val="17"/>
                <w:szCs w:val="17"/>
                <w:lang w:eastAsia="zh-CN"/>
              </w:rPr>
            </w:pPr>
            <w:r w:rsidRPr="00AB5177">
              <w:rPr>
                <w:rFonts w:eastAsia="Times New Roman"/>
                <w:color w:val="000000"/>
                <w:spacing w:val="0"/>
                <w:w w:val="100"/>
                <w:kern w:val="0"/>
                <w:sz w:val="17"/>
                <w:szCs w:val="17"/>
                <w:lang w:eastAsia="zh-CN"/>
              </w:rPr>
              <w:t> </w:t>
            </w:r>
          </w:p>
        </w:tc>
        <w:tc>
          <w:tcPr>
            <w:tcW w:w="1620" w:type="dxa"/>
            <w:tcBorders>
              <w:top w:val="nil"/>
              <w:left w:val="nil"/>
              <w:bottom w:val="single" w:sz="8" w:space="0" w:color="auto"/>
              <w:right w:val="nil"/>
            </w:tcBorders>
            <w:vAlign w:val="center"/>
            <w:hideMark/>
          </w:tcPr>
          <w:p w14:paraId="19C65326" w14:textId="77777777" w:rsidR="00D80533" w:rsidRPr="00AB5177" w:rsidRDefault="00D80533" w:rsidP="003614DD">
            <w:pPr>
              <w:suppressAutoHyphens w:val="0"/>
              <w:spacing w:line="240" w:lineRule="auto"/>
              <w:ind w:firstLineChars="100" w:firstLine="170"/>
              <w:rPr>
                <w:rFonts w:eastAsia="Times New Roman"/>
                <w:color w:val="000000"/>
                <w:spacing w:val="0"/>
                <w:w w:val="100"/>
                <w:kern w:val="0"/>
                <w:sz w:val="17"/>
                <w:szCs w:val="17"/>
                <w:lang w:eastAsia="zh-CN"/>
              </w:rPr>
            </w:pPr>
            <w:r w:rsidRPr="00AB5177">
              <w:rPr>
                <w:rFonts w:eastAsia="Times New Roman"/>
                <w:color w:val="000000"/>
                <w:spacing w:val="0"/>
                <w:w w:val="100"/>
                <w:kern w:val="0"/>
                <w:sz w:val="17"/>
                <w:szCs w:val="17"/>
                <w:lang w:eastAsia="zh-CN"/>
              </w:rPr>
              <w:t> </w:t>
            </w:r>
          </w:p>
        </w:tc>
        <w:tc>
          <w:tcPr>
            <w:tcW w:w="810" w:type="dxa"/>
            <w:tcBorders>
              <w:top w:val="nil"/>
              <w:left w:val="single" w:sz="8" w:space="0" w:color="auto"/>
              <w:bottom w:val="single" w:sz="8" w:space="0" w:color="auto"/>
              <w:right w:val="nil"/>
            </w:tcBorders>
            <w:tcMar>
              <w:left w:w="0" w:type="dxa"/>
              <w:right w:w="0" w:type="dxa"/>
            </w:tcMar>
            <w:vAlign w:val="center"/>
            <w:hideMark/>
          </w:tcPr>
          <w:p w14:paraId="6870A06F" w14:textId="77777777" w:rsidR="00D80533" w:rsidRPr="00AB5177" w:rsidRDefault="00D80533" w:rsidP="003614DD">
            <w:pPr>
              <w:suppressAutoHyphens w:val="0"/>
              <w:spacing w:line="240" w:lineRule="auto"/>
              <w:ind w:right="-288"/>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(a)</w:t>
            </w:r>
          </w:p>
        </w:tc>
        <w:tc>
          <w:tcPr>
            <w:tcW w:w="900" w:type="dxa"/>
            <w:tcBorders>
              <w:top w:val="nil"/>
              <w:left w:val="nil"/>
              <w:bottom w:val="single" w:sz="8" w:space="0" w:color="auto"/>
              <w:right w:val="nil"/>
            </w:tcBorders>
            <w:tcMar>
              <w:left w:w="0" w:type="dxa"/>
              <w:right w:w="0" w:type="dxa"/>
            </w:tcMar>
            <w:vAlign w:val="center"/>
            <w:hideMark/>
          </w:tcPr>
          <w:p w14:paraId="43C7B50A" w14:textId="77777777" w:rsidR="00D80533" w:rsidRPr="00AB5177" w:rsidRDefault="00D80533" w:rsidP="003614DD">
            <w:pPr>
              <w:suppressAutoHyphens w:val="0"/>
              <w:spacing w:line="240" w:lineRule="auto"/>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(b)</w:t>
            </w:r>
          </w:p>
        </w:tc>
        <w:tc>
          <w:tcPr>
            <w:tcW w:w="900" w:type="dxa"/>
            <w:tcBorders>
              <w:top w:val="nil"/>
              <w:left w:val="nil"/>
              <w:bottom w:val="single" w:sz="8" w:space="0" w:color="auto"/>
              <w:right w:val="nil"/>
            </w:tcBorders>
            <w:tcMar>
              <w:left w:w="0" w:type="dxa"/>
              <w:right w:w="0" w:type="dxa"/>
            </w:tcMar>
            <w:vAlign w:val="center"/>
            <w:hideMark/>
          </w:tcPr>
          <w:p w14:paraId="5F791DFE" w14:textId="77777777" w:rsidR="00D80533" w:rsidRPr="00AB5177" w:rsidRDefault="00D80533" w:rsidP="003614DD">
            <w:pPr>
              <w:suppressAutoHyphens w:val="0"/>
              <w:spacing w:line="240" w:lineRule="auto"/>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(c) = (b) - (a)</w:t>
            </w:r>
          </w:p>
        </w:tc>
        <w:tc>
          <w:tcPr>
            <w:tcW w:w="990" w:type="dxa"/>
            <w:tcBorders>
              <w:top w:val="nil"/>
              <w:left w:val="nil"/>
              <w:bottom w:val="single" w:sz="8" w:space="0" w:color="auto"/>
              <w:right w:val="nil"/>
            </w:tcBorders>
            <w:tcMar>
              <w:left w:w="0" w:type="dxa"/>
              <w:right w:w="0" w:type="dxa"/>
            </w:tcMar>
            <w:vAlign w:val="center"/>
            <w:hideMark/>
          </w:tcPr>
          <w:p w14:paraId="44807F8D" w14:textId="77777777" w:rsidR="00D80533" w:rsidRPr="00AB5177" w:rsidRDefault="00D80533" w:rsidP="003614DD">
            <w:pPr>
              <w:suppressAutoHyphens w:val="0"/>
              <w:spacing w:line="240" w:lineRule="auto"/>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(d)</w:t>
            </w:r>
          </w:p>
        </w:tc>
        <w:tc>
          <w:tcPr>
            <w:tcW w:w="990" w:type="dxa"/>
            <w:tcBorders>
              <w:top w:val="nil"/>
              <w:left w:val="nil"/>
              <w:bottom w:val="single" w:sz="8" w:space="0" w:color="auto"/>
              <w:right w:val="nil"/>
            </w:tcBorders>
            <w:tcMar>
              <w:left w:w="0" w:type="dxa"/>
              <w:right w:w="0" w:type="dxa"/>
            </w:tcMar>
            <w:vAlign w:val="center"/>
            <w:hideMark/>
          </w:tcPr>
          <w:p w14:paraId="10AA1BBE" w14:textId="77777777" w:rsidR="00D80533" w:rsidRPr="00AB5177" w:rsidRDefault="00D80533" w:rsidP="003614DD">
            <w:pPr>
              <w:suppressAutoHyphens w:val="0"/>
              <w:spacing w:line="240" w:lineRule="auto"/>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(e)</w:t>
            </w:r>
          </w:p>
        </w:tc>
        <w:tc>
          <w:tcPr>
            <w:tcW w:w="990" w:type="dxa"/>
            <w:tcBorders>
              <w:top w:val="nil"/>
              <w:left w:val="nil"/>
              <w:bottom w:val="single" w:sz="8" w:space="0" w:color="auto"/>
              <w:right w:val="nil"/>
            </w:tcBorders>
            <w:tcMar>
              <w:left w:w="0" w:type="dxa"/>
              <w:right w:w="0" w:type="dxa"/>
            </w:tcMar>
            <w:vAlign w:val="center"/>
            <w:hideMark/>
          </w:tcPr>
          <w:p w14:paraId="68F7017E" w14:textId="77777777" w:rsidR="00D80533" w:rsidRPr="00AB5177" w:rsidRDefault="00D80533" w:rsidP="003614DD">
            <w:pPr>
              <w:suppressAutoHyphens w:val="0"/>
              <w:spacing w:line="240" w:lineRule="auto"/>
              <w:ind w:right="-18"/>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(f)</w:t>
            </w:r>
          </w:p>
        </w:tc>
        <w:tc>
          <w:tcPr>
            <w:tcW w:w="1350" w:type="dxa"/>
            <w:tcBorders>
              <w:top w:val="nil"/>
              <w:left w:val="nil"/>
              <w:bottom w:val="single" w:sz="8" w:space="0" w:color="auto"/>
              <w:right w:val="single" w:sz="8" w:space="0" w:color="auto"/>
            </w:tcBorders>
            <w:tcMar>
              <w:left w:w="0" w:type="dxa"/>
              <w:right w:w="0" w:type="dxa"/>
            </w:tcMar>
            <w:vAlign w:val="center"/>
            <w:hideMark/>
          </w:tcPr>
          <w:p w14:paraId="670124D3" w14:textId="77777777" w:rsidR="00D80533" w:rsidRPr="00AB5177" w:rsidRDefault="00D80533" w:rsidP="003614DD">
            <w:pPr>
              <w:suppressAutoHyphens w:val="0"/>
              <w:spacing w:line="240" w:lineRule="auto"/>
              <w:jc w:val="center"/>
              <w:rPr>
                <w:rFonts w:eastAsia="Times New Roman"/>
                <w:color w:val="000000"/>
                <w:spacing w:val="0"/>
                <w:w w:val="100"/>
                <w:kern w:val="0"/>
                <w:sz w:val="15"/>
                <w:szCs w:val="15"/>
                <w:lang w:eastAsia="zh-CN"/>
              </w:rPr>
            </w:pPr>
            <w:r w:rsidRPr="00AB5177">
              <w:rPr>
                <w:rFonts w:eastAsia="Times New Roman"/>
                <w:color w:val="000000"/>
                <w:spacing w:val="0"/>
                <w:w w:val="100"/>
                <w:kern w:val="0"/>
                <w:sz w:val="15"/>
                <w:szCs w:val="15"/>
                <w:lang w:eastAsia="zh-CN"/>
              </w:rPr>
              <w:t>(g) = (d)+(e)+(f)</w:t>
            </w:r>
          </w:p>
        </w:tc>
      </w:tr>
      <w:tr w:rsidR="00CB1F7D" w:rsidRPr="00AB5177" w14:paraId="70BA830B" w14:textId="77777777" w:rsidTr="000C550F">
        <w:trPr>
          <w:trHeight w:val="691"/>
        </w:trPr>
        <w:tc>
          <w:tcPr>
            <w:tcW w:w="1340" w:type="dxa"/>
            <w:tcBorders>
              <w:top w:val="nil"/>
              <w:left w:val="single" w:sz="8" w:space="0" w:color="auto"/>
              <w:bottom w:val="nil"/>
              <w:right w:val="nil"/>
            </w:tcBorders>
          </w:tcPr>
          <w:p w14:paraId="29D53553" w14:textId="5B423875" w:rsidR="00CB1F7D" w:rsidRPr="00AB5177" w:rsidRDefault="00CB1F7D" w:rsidP="00EC7FD7">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Experts</w:t>
            </w:r>
          </w:p>
        </w:tc>
        <w:tc>
          <w:tcPr>
            <w:tcW w:w="1620" w:type="dxa"/>
            <w:tcBorders>
              <w:top w:val="nil"/>
              <w:left w:val="nil"/>
              <w:bottom w:val="nil"/>
              <w:right w:val="nil"/>
            </w:tcBorders>
          </w:tcPr>
          <w:p w14:paraId="736B6FB7" w14:textId="259C9DB5" w:rsidR="00CB1F7D" w:rsidRPr="00AB5177" w:rsidRDefault="00CB1F7D" w:rsidP="00CB1F7D">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Use of regional meeting formats with</w:t>
            </w:r>
            <w:r w:rsidR="003A70B2" w:rsidRPr="00AB5177">
              <w:rPr>
                <w:rFonts w:eastAsia="Times New Roman"/>
                <w:color w:val="000000"/>
                <w:spacing w:val="0"/>
                <w:w w:val="100"/>
                <w:kern w:val="0"/>
                <w:sz w:val="16"/>
                <w:szCs w:val="16"/>
                <w:lang w:eastAsia="zh-CN"/>
              </w:rPr>
              <w:t xml:space="preserve"> </w:t>
            </w:r>
            <w:r w:rsidRPr="00AB5177">
              <w:rPr>
                <w:rFonts w:eastAsia="Times New Roman"/>
                <w:color w:val="000000"/>
                <w:spacing w:val="0"/>
                <w:w w:val="100"/>
                <w:kern w:val="0"/>
                <w:sz w:val="16"/>
                <w:szCs w:val="16"/>
                <w:lang w:eastAsia="zh-CN"/>
              </w:rPr>
              <w:t xml:space="preserve">intelligence counterparts </w:t>
            </w:r>
          </w:p>
        </w:tc>
        <w:tc>
          <w:tcPr>
            <w:tcW w:w="810" w:type="dxa"/>
            <w:tcBorders>
              <w:top w:val="nil"/>
              <w:left w:val="single" w:sz="8" w:space="0" w:color="auto"/>
              <w:bottom w:val="nil"/>
              <w:right w:val="nil"/>
            </w:tcBorders>
          </w:tcPr>
          <w:p w14:paraId="7BA9B304" w14:textId="4BEE3DA8" w:rsidR="00CB1F7D" w:rsidRPr="00AB5177" w:rsidRDefault="00CB1F7D" w:rsidP="00CB1F7D">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3845A441" w14:textId="0DC02562" w:rsidR="00CB1F7D" w:rsidRPr="00AB5177" w:rsidRDefault="00CB1F7D" w:rsidP="00CB1F7D">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62BB1892" w14:textId="1F66E1CB" w:rsidR="00CB1F7D" w:rsidRPr="00AB5177" w:rsidRDefault="00CB1F7D" w:rsidP="00CB1F7D">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3EAA7367" w14:textId="48F0DD45" w:rsidR="00CB1F7D" w:rsidRPr="00AB5177" w:rsidRDefault="00CB1F7D" w:rsidP="00CB1F7D">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2C1A1282" w14:textId="5B658691" w:rsidR="00CB1F7D" w:rsidRPr="00AB5177" w:rsidRDefault="00CB1F7D" w:rsidP="00CB1F7D">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7F44C1C4" w14:textId="60E85518" w:rsidR="00CB1F7D" w:rsidRPr="00AB5177" w:rsidRDefault="00CB1F7D" w:rsidP="00CB1F7D">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5.0</w:t>
            </w:r>
          </w:p>
        </w:tc>
        <w:tc>
          <w:tcPr>
            <w:tcW w:w="1350" w:type="dxa"/>
            <w:tcBorders>
              <w:top w:val="nil"/>
              <w:left w:val="nil"/>
              <w:bottom w:val="nil"/>
              <w:right w:val="single" w:sz="8" w:space="0" w:color="auto"/>
            </w:tcBorders>
          </w:tcPr>
          <w:p w14:paraId="0BCA736B" w14:textId="4C15738D" w:rsidR="00CB1F7D" w:rsidRPr="00AB5177" w:rsidRDefault="00CB1F7D" w:rsidP="00CB1F7D">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5.0</w:t>
            </w:r>
          </w:p>
        </w:tc>
      </w:tr>
      <w:tr w:rsidR="00855F33" w:rsidRPr="00AB5177" w14:paraId="1B8F0655" w14:textId="77777777" w:rsidTr="000C550F">
        <w:trPr>
          <w:trHeight w:val="846"/>
        </w:trPr>
        <w:tc>
          <w:tcPr>
            <w:tcW w:w="1340" w:type="dxa"/>
            <w:tcBorders>
              <w:top w:val="nil"/>
              <w:left w:val="single" w:sz="8" w:space="0" w:color="auto"/>
              <w:bottom w:val="nil"/>
              <w:right w:val="nil"/>
            </w:tcBorders>
          </w:tcPr>
          <w:p w14:paraId="7FDA0910" w14:textId="6C9393D6" w:rsidR="00855F33" w:rsidRPr="00AB5177" w:rsidRDefault="00855F33" w:rsidP="00855F33">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Official Travel</w:t>
            </w:r>
          </w:p>
        </w:tc>
        <w:tc>
          <w:tcPr>
            <w:tcW w:w="1620" w:type="dxa"/>
            <w:tcBorders>
              <w:top w:val="nil"/>
              <w:left w:val="nil"/>
              <w:bottom w:val="nil"/>
              <w:right w:val="nil"/>
            </w:tcBorders>
          </w:tcPr>
          <w:p w14:paraId="6A9AAFA8" w14:textId="67D43A42" w:rsidR="00855F33" w:rsidRPr="00AB5177" w:rsidRDefault="00855F33" w:rsidP="00855F33">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Increased use of virtual meetings and the consolidation of travel itineraries, where feasible</w:t>
            </w:r>
          </w:p>
        </w:tc>
        <w:tc>
          <w:tcPr>
            <w:tcW w:w="810" w:type="dxa"/>
            <w:tcBorders>
              <w:top w:val="nil"/>
              <w:left w:val="single" w:sz="8" w:space="0" w:color="auto"/>
              <w:bottom w:val="nil"/>
              <w:right w:val="nil"/>
            </w:tcBorders>
          </w:tcPr>
          <w:p w14:paraId="4B51C22E" w14:textId="79954628" w:rsidR="00855F33" w:rsidRPr="00AB5177" w:rsidRDefault="00855F33" w:rsidP="00855F33">
            <w:pPr>
              <w:suppressAutoHyphens w:val="0"/>
              <w:spacing w:line="240" w:lineRule="auto"/>
              <w:ind w:firstLineChars="100" w:firstLine="178"/>
              <w:jc w:val="right"/>
              <w:rPr>
                <w:sz w:val="17"/>
                <w:lang w:val="en-GB"/>
              </w:rPr>
            </w:pPr>
            <w:r w:rsidRPr="00AB5177">
              <w:rPr>
                <w:sz w:val="17"/>
                <w:lang w:val="en-GB"/>
              </w:rPr>
              <w:t>–</w:t>
            </w:r>
          </w:p>
        </w:tc>
        <w:tc>
          <w:tcPr>
            <w:tcW w:w="900" w:type="dxa"/>
            <w:tcBorders>
              <w:top w:val="nil"/>
              <w:left w:val="nil"/>
              <w:bottom w:val="nil"/>
              <w:right w:val="nil"/>
            </w:tcBorders>
          </w:tcPr>
          <w:p w14:paraId="1A934C1C" w14:textId="6EB1665D" w:rsidR="00855F33" w:rsidRPr="00AB5177" w:rsidRDefault="00855F33" w:rsidP="00855F33">
            <w:pPr>
              <w:suppressAutoHyphens w:val="0"/>
              <w:spacing w:line="240" w:lineRule="auto"/>
              <w:ind w:firstLineChars="100" w:firstLine="178"/>
              <w:jc w:val="right"/>
              <w:rPr>
                <w:sz w:val="17"/>
                <w:lang w:val="en-GB"/>
              </w:rPr>
            </w:pPr>
            <w:r w:rsidRPr="00AB5177">
              <w:rPr>
                <w:sz w:val="17"/>
                <w:lang w:val="en-GB"/>
              </w:rPr>
              <w:t>–</w:t>
            </w:r>
          </w:p>
        </w:tc>
        <w:tc>
          <w:tcPr>
            <w:tcW w:w="900" w:type="dxa"/>
            <w:tcBorders>
              <w:top w:val="nil"/>
              <w:left w:val="nil"/>
              <w:bottom w:val="nil"/>
              <w:right w:val="nil"/>
            </w:tcBorders>
          </w:tcPr>
          <w:p w14:paraId="1FDB8925" w14:textId="26B0E51D" w:rsidR="00855F33" w:rsidRPr="00AB5177" w:rsidRDefault="00855F33" w:rsidP="00855F33">
            <w:pPr>
              <w:suppressAutoHyphens w:val="0"/>
              <w:spacing w:line="240" w:lineRule="auto"/>
              <w:ind w:firstLineChars="100" w:firstLine="178"/>
              <w:jc w:val="right"/>
              <w:rPr>
                <w:sz w:val="17"/>
                <w:lang w:val="en-GB"/>
              </w:rPr>
            </w:pPr>
            <w:r w:rsidRPr="00AB5177">
              <w:rPr>
                <w:sz w:val="17"/>
                <w:lang w:val="en-GB"/>
              </w:rPr>
              <w:t>–</w:t>
            </w:r>
          </w:p>
        </w:tc>
        <w:tc>
          <w:tcPr>
            <w:tcW w:w="990" w:type="dxa"/>
            <w:tcBorders>
              <w:top w:val="nil"/>
              <w:left w:val="nil"/>
              <w:bottom w:val="nil"/>
              <w:right w:val="nil"/>
            </w:tcBorders>
          </w:tcPr>
          <w:p w14:paraId="4429020B" w14:textId="6B524F97" w:rsidR="00855F33" w:rsidRPr="00AB5177" w:rsidRDefault="00855F33" w:rsidP="00855F33">
            <w:pPr>
              <w:suppressAutoHyphens w:val="0"/>
              <w:spacing w:line="240" w:lineRule="auto"/>
              <w:ind w:firstLineChars="100" w:firstLine="178"/>
              <w:jc w:val="right"/>
              <w:rPr>
                <w:sz w:val="17"/>
                <w:lang w:val="en-GB"/>
              </w:rPr>
            </w:pPr>
            <w:r w:rsidRPr="00AB5177">
              <w:rPr>
                <w:sz w:val="17"/>
                <w:lang w:val="en-GB"/>
              </w:rPr>
              <w:t>–</w:t>
            </w:r>
          </w:p>
        </w:tc>
        <w:tc>
          <w:tcPr>
            <w:tcW w:w="990" w:type="dxa"/>
            <w:tcBorders>
              <w:top w:val="nil"/>
              <w:left w:val="nil"/>
              <w:bottom w:val="nil"/>
              <w:right w:val="nil"/>
            </w:tcBorders>
          </w:tcPr>
          <w:p w14:paraId="74404346" w14:textId="4FC44DB0" w:rsidR="00855F33" w:rsidRPr="00AB5177" w:rsidRDefault="00855F33" w:rsidP="00855F33">
            <w:pPr>
              <w:suppressAutoHyphens w:val="0"/>
              <w:spacing w:line="240" w:lineRule="auto"/>
              <w:jc w:val="right"/>
              <w:rPr>
                <w:sz w:val="17"/>
                <w:lang w:val="en-GB"/>
              </w:rPr>
            </w:pPr>
            <w:r w:rsidRPr="00AB5177">
              <w:rPr>
                <w:sz w:val="17"/>
                <w:lang w:val="en-GB"/>
              </w:rPr>
              <w:t>–</w:t>
            </w:r>
          </w:p>
        </w:tc>
        <w:tc>
          <w:tcPr>
            <w:tcW w:w="990" w:type="dxa"/>
            <w:tcBorders>
              <w:top w:val="nil"/>
              <w:left w:val="nil"/>
              <w:bottom w:val="nil"/>
              <w:right w:val="nil"/>
            </w:tcBorders>
          </w:tcPr>
          <w:p w14:paraId="6061C81E" w14:textId="22DF59E9" w:rsidR="00855F33" w:rsidRPr="00AB5177" w:rsidRDefault="00855F33" w:rsidP="00855F33">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25.0</w:t>
            </w:r>
          </w:p>
        </w:tc>
        <w:tc>
          <w:tcPr>
            <w:tcW w:w="1350" w:type="dxa"/>
            <w:tcBorders>
              <w:top w:val="nil"/>
              <w:left w:val="nil"/>
              <w:bottom w:val="nil"/>
              <w:right w:val="single" w:sz="8" w:space="0" w:color="auto"/>
            </w:tcBorders>
          </w:tcPr>
          <w:p w14:paraId="2247121F" w14:textId="665A42FC" w:rsidR="00855F33" w:rsidRPr="00AB5177" w:rsidRDefault="00855F33" w:rsidP="00855F33">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25.0</w:t>
            </w:r>
          </w:p>
        </w:tc>
      </w:tr>
      <w:tr w:rsidR="00BF1731" w:rsidRPr="00AB5177" w14:paraId="5A56B548" w14:textId="77777777" w:rsidTr="000C550F">
        <w:trPr>
          <w:trHeight w:val="738"/>
        </w:trPr>
        <w:tc>
          <w:tcPr>
            <w:tcW w:w="1340" w:type="dxa"/>
            <w:vMerge w:val="restart"/>
            <w:tcBorders>
              <w:top w:val="nil"/>
              <w:left w:val="single" w:sz="8" w:space="0" w:color="auto"/>
              <w:right w:val="nil"/>
            </w:tcBorders>
          </w:tcPr>
          <w:p w14:paraId="3E423F86" w14:textId="346C3C2F" w:rsidR="00BF1731" w:rsidRPr="00AB5177" w:rsidRDefault="00BF1731" w:rsidP="00EC7FD7">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Facilities and Infrastructure</w:t>
            </w:r>
          </w:p>
        </w:tc>
        <w:tc>
          <w:tcPr>
            <w:tcW w:w="1620" w:type="dxa"/>
            <w:tcBorders>
              <w:top w:val="nil"/>
              <w:left w:val="nil"/>
              <w:bottom w:val="nil"/>
              <w:right w:val="nil"/>
            </w:tcBorders>
          </w:tcPr>
          <w:p w14:paraId="0E8BBB58" w14:textId="622F519E" w:rsidR="00BF1731" w:rsidRPr="00AB5177" w:rsidRDefault="000861AA" w:rsidP="00016DC0">
            <w:pPr>
              <w:suppressAutoHyphens w:val="0"/>
              <w:spacing w:line="240" w:lineRule="auto"/>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Reduced</w:t>
            </w:r>
            <w:r w:rsidR="00BF1731" w:rsidRPr="00AB5177">
              <w:rPr>
                <w:rFonts w:eastAsia="Times New Roman"/>
                <w:color w:val="000000"/>
                <w:spacing w:val="0"/>
                <w:w w:val="100"/>
                <w:kern w:val="0"/>
                <w:sz w:val="16"/>
                <w:szCs w:val="16"/>
                <w:lang w:eastAsia="zh-CN"/>
              </w:rPr>
              <w:t xml:space="preserve"> rental of office equipment</w:t>
            </w:r>
            <w:r w:rsidR="002A3BF1">
              <w:rPr>
                <w:rFonts w:eastAsia="Times New Roman"/>
                <w:color w:val="000000"/>
                <w:spacing w:val="0"/>
                <w:w w:val="100"/>
                <w:kern w:val="0"/>
                <w:sz w:val="16"/>
                <w:szCs w:val="16"/>
                <w:lang w:eastAsia="zh-CN"/>
              </w:rPr>
              <w:t xml:space="preserve"> </w:t>
            </w:r>
            <w:r w:rsidR="003D3011">
              <w:rPr>
                <w:rFonts w:eastAsia="Times New Roman"/>
                <w:color w:val="000000"/>
                <w:spacing w:val="0"/>
                <w:w w:val="100"/>
                <w:kern w:val="0"/>
                <w:sz w:val="16"/>
                <w:szCs w:val="16"/>
                <w:lang w:eastAsia="zh-CN"/>
              </w:rPr>
              <w:t>through</w:t>
            </w:r>
            <w:r w:rsidRPr="000861AA">
              <w:rPr>
                <w:rFonts w:eastAsia="Times New Roman"/>
                <w:color w:val="000000"/>
                <w:spacing w:val="0"/>
                <w:w w:val="100"/>
                <w:kern w:val="0"/>
                <w:sz w:val="16"/>
                <w:szCs w:val="16"/>
                <w:lang w:eastAsia="zh-CN"/>
              </w:rPr>
              <w:t xml:space="preserve"> consolidation of previously dispersed work locations</w:t>
            </w:r>
          </w:p>
        </w:tc>
        <w:tc>
          <w:tcPr>
            <w:tcW w:w="810" w:type="dxa"/>
            <w:tcBorders>
              <w:top w:val="nil"/>
              <w:left w:val="single" w:sz="8" w:space="0" w:color="auto"/>
              <w:bottom w:val="nil"/>
              <w:right w:val="nil"/>
            </w:tcBorders>
          </w:tcPr>
          <w:p w14:paraId="219ED345" w14:textId="3AAE3100" w:rsidR="00BF1731" w:rsidRPr="00AB5177" w:rsidRDefault="00BF1731" w:rsidP="00016DC0">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651BCFA9" w14:textId="479A972E" w:rsidR="00BF1731" w:rsidRPr="00AB5177" w:rsidRDefault="00BF1731" w:rsidP="00016DC0">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76FA7F2D" w14:textId="10A692CF" w:rsidR="00BF1731" w:rsidRPr="00AB5177" w:rsidRDefault="00BF1731" w:rsidP="00016DC0">
            <w:pPr>
              <w:suppressAutoHyphens w:val="0"/>
              <w:spacing w:line="240" w:lineRule="auto"/>
              <w:ind w:firstLineChars="100" w:firstLine="178"/>
              <w:jc w:val="right"/>
              <w:rPr>
                <w:rFonts w:asciiTheme="majorBidi" w:eastAsia="Times New Roman" w:hAnsiTheme="majorBidi" w:cstheme="majorBidi"/>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02EDDA10" w14:textId="615AD388" w:rsidR="00BF1731" w:rsidRPr="00AB5177" w:rsidRDefault="00BF1731" w:rsidP="00016DC0">
            <w:pPr>
              <w:suppressAutoHyphens w:val="0"/>
              <w:spacing w:line="240" w:lineRule="auto"/>
              <w:ind w:firstLineChars="100" w:firstLine="178"/>
              <w:jc w:val="right"/>
              <w:rPr>
                <w:rFonts w:asciiTheme="majorBidi" w:eastAsia="Times New Roman" w:hAnsiTheme="majorBidi" w:cstheme="majorBidi"/>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79D33CE6" w14:textId="7471FB6B" w:rsidR="00BF1731" w:rsidRPr="00AB5177" w:rsidRDefault="00BF1731" w:rsidP="00016DC0">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37D44063" w14:textId="53C7311B" w:rsidR="00BF1731" w:rsidRPr="00AB5177" w:rsidRDefault="00BF1731"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11.7</w:t>
            </w:r>
          </w:p>
        </w:tc>
        <w:tc>
          <w:tcPr>
            <w:tcW w:w="1350" w:type="dxa"/>
            <w:tcBorders>
              <w:top w:val="nil"/>
              <w:left w:val="nil"/>
              <w:bottom w:val="nil"/>
              <w:right w:val="single" w:sz="8" w:space="0" w:color="auto"/>
            </w:tcBorders>
          </w:tcPr>
          <w:p w14:paraId="64B6F80B" w14:textId="1BB3AEC1" w:rsidR="00BF1731" w:rsidRPr="00AB5177" w:rsidRDefault="00BF1731" w:rsidP="00016DC0">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11.7</w:t>
            </w:r>
          </w:p>
        </w:tc>
      </w:tr>
      <w:tr w:rsidR="0095383C" w:rsidRPr="00AB5177" w14:paraId="4E27BCD0" w14:textId="77777777" w:rsidTr="00DD397C">
        <w:trPr>
          <w:trHeight w:val="423"/>
        </w:trPr>
        <w:tc>
          <w:tcPr>
            <w:tcW w:w="1340" w:type="dxa"/>
            <w:vMerge/>
            <w:tcBorders>
              <w:left w:val="single" w:sz="8" w:space="0" w:color="auto"/>
              <w:bottom w:val="nil"/>
              <w:right w:val="nil"/>
            </w:tcBorders>
          </w:tcPr>
          <w:p w14:paraId="346CFE00" w14:textId="0F0291B3" w:rsidR="0095383C" w:rsidRPr="00AB5177" w:rsidRDefault="0095383C" w:rsidP="0095383C">
            <w:pPr>
              <w:suppressAutoHyphens w:val="0"/>
              <w:spacing w:line="240" w:lineRule="auto"/>
              <w:ind w:left="-108"/>
              <w:rPr>
                <w:rFonts w:eastAsia="Times New Roman"/>
                <w:color w:val="000000"/>
                <w:spacing w:val="0"/>
                <w:w w:val="100"/>
                <w:kern w:val="0"/>
                <w:sz w:val="16"/>
                <w:szCs w:val="16"/>
                <w:lang w:eastAsia="zh-CN"/>
              </w:rPr>
            </w:pPr>
          </w:p>
        </w:tc>
        <w:tc>
          <w:tcPr>
            <w:tcW w:w="1620" w:type="dxa"/>
            <w:tcBorders>
              <w:top w:val="nil"/>
              <w:left w:val="nil"/>
              <w:bottom w:val="nil"/>
              <w:right w:val="nil"/>
            </w:tcBorders>
          </w:tcPr>
          <w:p w14:paraId="54590517" w14:textId="5870EE47" w:rsidR="0095383C" w:rsidRPr="00AB5177" w:rsidRDefault="0095383C" w:rsidP="0095383C">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Reduced requirements for security services, reflecting partial close protection support provided by BINUH during visits to Haiti through inter-mission cooperation</w:t>
            </w:r>
          </w:p>
        </w:tc>
        <w:tc>
          <w:tcPr>
            <w:tcW w:w="810" w:type="dxa"/>
            <w:tcBorders>
              <w:top w:val="nil"/>
              <w:left w:val="single" w:sz="8" w:space="0" w:color="auto"/>
              <w:bottom w:val="nil"/>
              <w:right w:val="nil"/>
            </w:tcBorders>
          </w:tcPr>
          <w:p w14:paraId="76251AF2" w14:textId="7DC42083" w:rsidR="0095383C" w:rsidRPr="00AB5177" w:rsidRDefault="0095383C" w:rsidP="0095383C">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08879CB8" w14:textId="682044A3" w:rsidR="0095383C" w:rsidRPr="00AB5177" w:rsidRDefault="0095383C" w:rsidP="0095383C">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00" w:type="dxa"/>
            <w:tcBorders>
              <w:top w:val="nil"/>
              <w:left w:val="nil"/>
              <w:bottom w:val="nil"/>
              <w:right w:val="nil"/>
            </w:tcBorders>
          </w:tcPr>
          <w:p w14:paraId="5593FA69" w14:textId="38F61594" w:rsidR="0095383C" w:rsidRPr="00AB5177" w:rsidRDefault="0095383C" w:rsidP="0095383C">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28FA777F" w14:textId="53A6ABFA" w:rsidR="0095383C" w:rsidRPr="00AB5177" w:rsidRDefault="0095383C" w:rsidP="0095383C">
            <w:pPr>
              <w:suppressAutoHyphens w:val="0"/>
              <w:spacing w:line="240" w:lineRule="auto"/>
              <w:ind w:firstLineChars="100" w:firstLine="178"/>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2BC70573" w14:textId="3C206E29" w:rsidR="0095383C" w:rsidRPr="00AB5177" w:rsidRDefault="0095383C" w:rsidP="0095383C">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sz w:val="17"/>
                <w:lang w:val="en-GB"/>
              </w:rPr>
              <w:t>–</w:t>
            </w:r>
          </w:p>
        </w:tc>
        <w:tc>
          <w:tcPr>
            <w:tcW w:w="990" w:type="dxa"/>
            <w:tcBorders>
              <w:top w:val="nil"/>
              <w:left w:val="nil"/>
              <w:bottom w:val="nil"/>
              <w:right w:val="nil"/>
            </w:tcBorders>
          </w:tcPr>
          <w:p w14:paraId="0D28DD1B" w14:textId="70476F29" w:rsidR="0095383C" w:rsidRPr="00AB5177" w:rsidRDefault="0095383C" w:rsidP="0095383C">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15.0</w:t>
            </w:r>
          </w:p>
        </w:tc>
        <w:tc>
          <w:tcPr>
            <w:tcW w:w="1350" w:type="dxa"/>
            <w:tcBorders>
              <w:top w:val="nil"/>
              <w:left w:val="nil"/>
              <w:bottom w:val="nil"/>
              <w:right w:val="single" w:sz="8" w:space="0" w:color="auto"/>
            </w:tcBorders>
          </w:tcPr>
          <w:p w14:paraId="73B6FD7E" w14:textId="53908630" w:rsidR="0095383C" w:rsidRPr="00AB5177" w:rsidRDefault="0095383C" w:rsidP="0095383C">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15.0</w:t>
            </w:r>
          </w:p>
        </w:tc>
      </w:tr>
      <w:tr w:rsidR="00016DC0" w:rsidRPr="00AB5177" w14:paraId="499EBEE5" w14:textId="77777777" w:rsidTr="00C53455">
        <w:trPr>
          <w:trHeight w:val="693"/>
        </w:trPr>
        <w:tc>
          <w:tcPr>
            <w:tcW w:w="1340" w:type="dxa"/>
            <w:tcBorders>
              <w:top w:val="nil"/>
              <w:left w:val="single" w:sz="8" w:space="0" w:color="auto"/>
              <w:bottom w:val="nil"/>
              <w:right w:val="nil"/>
            </w:tcBorders>
          </w:tcPr>
          <w:p w14:paraId="61169DA1" w14:textId="1398320C" w:rsidR="00016DC0" w:rsidRPr="00AB5177" w:rsidRDefault="00016DC0" w:rsidP="00EC7FD7">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lastRenderedPageBreak/>
              <w:t>Communications and Information Technology</w:t>
            </w:r>
          </w:p>
        </w:tc>
        <w:tc>
          <w:tcPr>
            <w:tcW w:w="1620" w:type="dxa"/>
            <w:tcBorders>
              <w:top w:val="nil"/>
              <w:left w:val="nil"/>
              <w:bottom w:val="nil"/>
              <w:right w:val="nil"/>
            </w:tcBorders>
          </w:tcPr>
          <w:p w14:paraId="3BAA201A" w14:textId="50C4A6C3" w:rsidR="00016DC0" w:rsidRPr="00AB5177" w:rsidRDefault="00016DC0" w:rsidP="00016DC0">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Increased reliance on internet-based communication technologies</w:t>
            </w:r>
          </w:p>
        </w:tc>
        <w:tc>
          <w:tcPr>
            <w:tcW w:w="810" w:type="dxa"/>
            <w:tcBorders>
              <w:top w:val="nil"/>
              <w:left w:val="single" w:sz="8" w:space="0" w:color="auto"/>
              <w:bottom w:val="nil"/>
              <w:right w:val="nil"/>
            </w:tcBorders>
          </w:tcPr>
          <w:p w14:paraId="089E4D88" w14:textId="233E6DB8" w:rsidR="00016DC0" w:rsidRPr="00AB5177" w:rsidRDefault="00016DC0" w:rsidP="00016DC0">
            <w:pPr>
              <w:suppressAutoHyphens w:val="0"/>
              <w:spacing w:line="240" w:lineRule="auto"/>
              <w:ind w:firstLineChars="100" w:firstLine="178"/>
              <w:jc w:val="right"/>
              <w:rPr>
                <w:sz w:val="17"/>
                <w:lang w:val="en-GB"/>
              </w:rPr>
            </w:pPr>
            <w:r w:rsidRPr="00AB5177">
              <w:rPr>
                <w:sz w:val="17"/>
                <w:lang w:val="en-GB"/>
              </w:rPr>
              <w:t>–</w:t>
            </w:r>
          </w:p>
        </w:tc>
        <w:tc>
          <w:tcPr>
            <w:tcW w:w="900" w:type="dxa"/>
            <w:tcBorders>
              <w:top w:val="nil"/>
              <w:left w:val="nil"/>
              <w:bottom w:val="nil"/>
              <w:right w:val="nil"/>
            </w:tcBorders>
          </w:tcPr>
          <w:p w14:paraId="3C1103D8" w14:textId="2D03EE62" w:rsidR="00016DC0" w:rsidRPr="00AB5177" w:rsidRDefault="00016DC0" w:rsidP="00016DC0">
            <w:pPr>
              <w:suppressAutoHyphens w:val="0"/>
              <w:spacing w:line="240" w:lineRule="auto"/>
              <w:ind w:firstLineChars="100" w:firstLine="178"/>
              <w:jc w:val="right"/>
              <w:rPr>
                <w:sz w:val="17"/>
                <w:lang w:val="en-GB"/>
              </w:rPr>
            </w:pPr>
            <w:r w:rsidRPr="00AB5177">
              <w:rPr>
                <w:sz w:val="17"/>
                <w:lang w:val="en-GB"/>
              </w:rPr>
              <w:t>–</w:t>
            </w:r>
          </w:p>
        </w:tc>
        <w:tc>
          <w:tcPr>
            <w:tcW w:w="900" w:type="dxa"/>
            <w:tcBorders>
              <w:top w:val="nil"/>
              <w:left w:val="nil"/>
              <w:bottom w:val="nil"/>
              <w:right w:val="nil"/>
            </w:tcBorders>
          </w:tcPr>
          <w:p w14:paraId="73CD3A1A" w14:textId="0ADCE478" w:rsidR="00016DC0" w:rsidRPr="00AB5177" w:rsidRDefault="00016DC0" w:rsidP="00016DC0">
            <w:pPr>
              <w:suppressAutoHyphens w:val="0"/>
              <w:spacing w:line="240" w:lineRule="auto"/>
              <w:ind w:firstLineChars="100" w:firstLine="178"/>
              <w:jc w:val="right"/>
              <w:rPr>
                <w:sz w:val="17"/>
                <w:lang w:val="en-GB"/>
              </w:rPr>
            </w:pPr>
            <w:r w:rsidRPr="00AB5177">
              <w:rPr>
                <w:sz w:val="17"/>
                <w:lang w:val="en-GB"/>
              </w:rPr>
              <w:t>–</w:t>
            </w:r>
          </w:p>
        </w:tc>
        <w:tc>
          <w:tcPr>
            <w:tcW w:w="990" w:type="dxa"/>
            <w:tcBorders>
              <w:top w:val="nil"/>
              <w:left w:val="nil"/>
              <w:bottom w:val="nil"/>
              <w:right w:val="nil"/>
            </w:tcBorders>
          </w:tcPr>
          <w:p w14:paraId="233ADFF9" w14:textId="57359247" w:rsidR="00016DC0" w:rsidRPr="00AB5177" w:rsidRDefault="00016DC0" w:rsidP="00016DC0">
            <w:pPr>
              <w:suppressAutoHyphens w:val="0"/>
              <w:spacing w:line="240" w:lineRule="auto"/>
              <w:ind w:firstLineChars="100" w:firstLine="178"/>
              <w:jc w:val="right"/>
              <w:rPr>
                <w:sz w:val="17"/>
                <w:lang w:val="en-GB"/>
              </w:rPr>
            </w:pPr>
            <w:r w:rsidRPr="00AB5177">
              <w:rPr>
                <w:sz w:val="17"/>
                <w:lang w:val="en-GB"/>
              </w:rPr>
              <w:t>–</w:t>
            </w:r>
          </w:p>
        </w:tc>
        <w:tc>
          <w:tcPr>
            <w:tcW w:w="990" w:type="dxa"/>
            <w:tcBorders>
              <w:top w:val="nil"/>
              <w:left w:val="nil"/>
              <w:bottom w:val="nil"/>
              <w:right w:val="nil"/>
            </w:tcBorders>
          </w:tcPr>
          <w:p w14:paraId="24AF15EC" w14:textId="3D39A0F5" w:rsidR="00016DC0" w:rsidRPr="00AB5177" w:rsidRDefault="00016DC0" w:rsidP="00016DC0">
            <w:pPr>
              <w:suppressAutoHyphens w:val="0"/>
              <w:spacing w:line="240" w:lineRule="auto"/>
              <w:jc w:val="right"/>
              <w:rPr>
                <w:sz w:val="17"/>
                <w:lang w:val="en-GB"/>
              </w:rPr>
            </w:pPr>
            <w:r w:rsidRPr="00AB5177">
              <w:rPr>
                <w:sz w:val="17"/>
                <w:lang w:val="en-GB"/>
              </w:rPr>
              <w:t>–</w:t>
            </w:r>
          </w:p>
        </w:tc>
        <w:tc>
          <w:tcPr>
            <w:tcW w:w="990" w:type="dxa"/>
            <w:tcBorders>
              <w:top w:val="nil"/>
              <w:left w:val="nil"/>
              <w:bottom w:val="nil"/>
              <w:right w:val="nil"/>
            </w:tcBorders>
          </w:tcPr>
          <w:p w14:paraId="6BE8B6A1" w14:textId="21F3E25F" w:rsidR="00016DC0" w:rsidRPr="00AB5177" w:rsidRDefault="00892B29"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6.</w:t>
            </w:r>
            <w:r w:rsidR="00280095" w:rsidRPr="00AB5177">
              <w:rPr>
                <w:rFonts w:asciiTheme="majorBidi" w:eastAsia="Times New Roman" w:hAnsiTheme="majorBidi" w:cstheme="majorBidi"/>
                <w:color w:val="000000"/>
                <w:spacing w:val="0"/>
                <w:w w:val="100"/>
                <w:kern w:val="0"/>
                <w:sz w:val="16"/>
                <w:szCs w:val="16"/>
                <w:lang w:eastAsia="zh-CN"/>
              </w:rPr>
              <w:t>8</w:t>
            </w:r>
          </w:p>
        </w:tc>
        <w:tc>
          <w:tcPr>
            <w:tcW w:w="1350" w:type="dxa"/>
            <w:tcBorders>
              <w:top w:val="nil"/>
              <w:left w:val="nil"/>
              <w:bottom w:val="nil"/>
              <w:right w:val="single" w:sz="8" w:space="0" w:color="auto"/>
            </w:tcBorders>
          </w:tcPr>
          <w:p w14:paraId="59B32BA8" w14:textId="4AD9DD68" w:rsidR="00016DC0" w:rsidRPr="00AB5177" w:rsidRDefault="00892B29" w:rsidP="00016DC0">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6.</w:t>
            </w:r>
            <w:r w:rsidR="00280095" w:rsidRPr="00AB5177">
              <w:rPr>
                <w:rFonts w:asciiTheme="majorBidi" w:eastAsia="Times New Roman" w:hAnsiTheme="majorBidi" w:cstheme="majorBidi"/>
                <w:color w:val="000000"/>
                <w:spacing w:val="0"/>
                <w:w w:val="100"/>
                <w:kern w:val="0"/>
                <w:sz w:val="16"/>
                <w:szCs w:val="16"/>
                <w:lang w:eastAsia="zh-CN"/>
              </w:rPr>
              <w:t>8</w:t>
            </w:r>
          </w:p>
        </w:tc>
      </w:tr>
      <w:tr w:rsidR="00016DC0" w:rsidRPr="00AB5177" w14:paraId="2EA65A29" w14:textId="77777777" w:rsidTr="00C53455">
        <w:trPr>
          <w:trHeight w:val="349"/>
        </w:trPr>
        <w:tc>
          <w:tcPr>
            <w:tcW w:w="1340" w:type="dxa"/>
            <w:tcBorders>
              <w:top w:val="single" w:sz="8" w:space="0" w:color="auto"/>
              <w:left w:val="single" w:sz="8" w:space="0" w:color="auto"/>
              <w:bottom w:val="single" w:sz="8" w:space="0" w:color="auto"/>
              <w:right w:val="nil"/>
            </w:tcBorders>
            <w:hideMark/>
          </w:tcPr>
          <w:p w14:paraId="4B756B97" w14:textId="77777777" w:rsidR="00016DC0" w:rsidRPr="00AB5177" w:rsidRDefault="00016DC0" w:rsidP="00EC7FD7">
            <w:pPr>
              <w:suppressAutoHyphens w:val="0"/>
              <w:spacing w:line="240" w:lineRule="auto"/>
              <w:rPr>
                <w:rFonts w:eastAsia="Times New Roman"/>
                <w:b/>
                <w:bCs/>
                <w:color w:val="000000"/>
                <w:spacing w:val="0"/>
                <w:w w:val="100"/>
                <w:kern w:val="0"/>
                <w:sz w:val="16"/>
                <w:szCs w:val="16"/>
                <w:lang w:eastAsia="zh-CN"/>
              </w:rPr>
            </w:pPr>
            <w:r w:rsidRPr="00AB5177">
              <w:rPr>
                <w:rFonts w:eastAsia="Times New Roman"/>
                <w:b/>
                <w:bCs/>
                <w:color w:val="000000"/>
                <w:spacing w:val="0"/>
                <w:w w:val="100"/>
                <w:kern w:val="0"/>
                <w:sz w:val="16"/>
                <w:szCs w:val="16"/>
                <w:lang w:eastAsia="zh-CN"/>
              </w:rPr>
              <w:t>Total</w:t>
            </w:r>
          </w:p>
        </w:tc>
        <w:tc>
          <w:tcPr>
            <w:tcW w:w="1620" w:type="dxa"/>
            <w:tcBorders>
              <w:top w:val="single" w:sz="8" w:space="0" w:color="auto"/>
              <w:left w:val="nil"/>
              <w:bottom w:val="single" w:sz="8" w:space="0" w:color="auto"/>
              <w:right w:val="nil"/>
            </w:tcBorders>
            <w:hideMark/>
          </w:tcPr>
          <w:p w14:paraId="72AD50ED" w14:textId="77777777" w:rsidR="00016DC0" w:rsidRPr="00AB5177" w:rsidRDefault="00016DC0" w:rsidP="00016DC0">
            <w:pPr>
              <w:suppressAutoHyphens w:val="0"/>
              <w:spacing w:line="240" w:lineRule="auto"/>
              <w:ind w:firstLineChars="100" w:firstLine="171"/>
              <w:rPr>
                <w:rFonts w:eastAsia="Times New Roman"/>
                <w:b/>
                <w:bCs/>
                <w:color w:val="000000"/>
                <w:spacing w:val="0"/>
                <w:w w:val="100"/>
                <w:kern w:val="0"/>
                <w:sz w:val="17"/>
                <w:szCs w:val="17"/>
                <w:lang w:eastAsia="zh-CN"/>
              </w:rPr>
            </w:pPr>
            <w:r w:rsidRPr="00AB5177">
              <w:rPr>
                <w:rFonts w:eastAsia="Times New Roman"/>
                <w:b/>
                <w:bCs/>
                <w:color w:val="000000"/>
                <w:spacing w:val="0"/>
                <w:w w:val="100"/>
                <w:kern w:val="0"/>
                <w:sz w:val="17"/>
                <w:szCs w:val="17"/>
                <w:lang w:eastAsia="zh-CN"/>
              </w:rPr>
              <w:t> </w:t>
            </w:r>
          </w:p>
        </w:tc>
        <w:tc>
          <w:tcPr>
            <w:tcW w:w="810" w:type="dxa"/>
            <w:tcBorders>
              <w:top w:val="single" w:sz="8" w:space="0" w:color="auto"/>
              <w:left w:val="single" w:sz="8" w:space="0" w:color="auto"/>
              <w:bottom w:val="single" w:sz="8" w:space="0" w:color="auto"/>
              <w:right w:val="nil"/>
            </w:tcBorders>
          </w:tcPr>
          <w:p w14:paraId="7E068277" w14:textId="5925FC4D" w:rsidR="00016DC0" w:rsidRPr="00AB5177" w:rsidRDefault="00016DC0" w:rsidP="00016DC0">
            <w:pPr>
              <w:suppressAutoHyphens w:val="0"/>
              <w:spacing w:line="240" w:lineRule="auto"/>
              <w:ind w:firstLineChars="100" w:firstLine="179"/>
              <w:jc w:val="right"/>
              <w:rPr>
                <w:rFonts w:asciiTheme="majorBidi" w:eastAsia="Times New Roman" w:hAnsiTheme="majorBidi" w:cstheme="majorBidi"/>
                <w:b/>
                <w:bCs/>
                <w:color w:val="000000"/>
                <w:spacing w:val="0"/>
                <w:w w:val="100"/>
                <w:kern w:val="0"/>
                <w:sz w:val="16"/>
                <w:szCs w:val="16"/>
                <w:lang w:eastAsia="zh-CN"/>
              </w:rPr>
            </w:pPr>
            <w:r w:rsidRPr="00AB5177">
              <w:rPr>
                <w:b/>
                <w:bCs/>
                <w:sz w:val="17"/>
                <w:lang w:val="en-GB"/>
              </w:rPr>
              <w:t>–</w:t>
            </w:r>
          </w:p>
        </w:tc>
        <w:tc>
          <w:tcPr>
            <w:tcW w:w="900" w:type="dxa"/>
            <w:tcBorders>
              <w:top w:val="single" w:sz="8" w:space="0" w:color="auto"/>
              <w:left w:val="nil"/>
              <w:bottom w:val="single" w:sz="8" w:space="0" w:color="auto"/>
              <w:right w:val="nil"/>
            </w:tcBorders>
          </w:tcPr>
          <w:p w14:paraId="5AC7FE7F" w14:textId="214D08EA" w:rsidR="00016DC0" w:rsidRPr="00AB5177" w:rsidRDefault="00016DC0" w:rsidP="00016DC0">
            <w:pPr>
              <w:suppressAutoHyphens w:val="0"/>
              <w:spacing w:line="240" w:lineRule="auto"/>
              <w:ind w:firstLineChars="100" w:firstLine="179"/>
              <w:jc w:val="right"/>
              <w:rPr>
                <w:rFonts w:asciiTheme="majorBidi" w:eastAsia="Times New Roman" w:hAnsiTheme="majorBidi" w:cstheme="majorBidi"/>
                <w:b/>
                <w:bCs/>
                <w:color w:val="000000"/>
                <w:spacing w:val="0"/>
                <w:w w:val="100"/>
                <w:kern w:val="0"/>
                <w:sz w:val="16"/>
                <w:szCs w:val="16"/>
                <w:lang w:eastAsia="zh-CN"/>
              </w:rPr>
            </w:pPr>
            <w:r w:rsidRPr="00AB5177">
              <w:rPr>
                <w:b/>
                <w:bCs/>
                <w:sz w:val="17"/>
                <w:lang w:val="en-GB"/>
              </w:rPr>
              <w:t>–</w:t>
            </w:r>
          </w:p>
        </w:tc>
        <w:tc>
          <w:tcPr>
            <w:tcW w:w="900" w:type="dxa"/>
            <w:tcBorders>
              <w:top w:val="single" w:sz="8" w:space="0" w:color="auto"/>
              <w:left w:val="nil"/>
              <w:bottom w:val="single" w:sz="8" w:space="0" w:color="auto"/>
              <w:right w:val="nil"/>
            </w:tcBorders>
          </w:tcPr>
          <w:p w14:paraId="457B444C" w14:textId="235BC4EA" w:rsidR="00016DC0" w:rsidRPr="00AB5177" w:rsidRDefault="00016DC0" w:rsidP="00016DC0">
            <w:pPr>
              <w:suppressAutoHyphens w:val="0"/>
              <w:spacing w:line="240" w:lineRule="auto"/>
              <w:ind w:firstLineChars="100" w:firstLine="179"/>
              <w:jc w:val="right"/>
              <w:rPr>
                <w:rFonts w:asciiTheme="majorBidi" w:eastAsia="Times New Roman" w:hAnsiTheme="majorBidi" w:cstheme="majorBidi"/>
                <w:b/>
                <w:bCs/>
                <w:color w:val="000000"/>
                <w:spacing w:val="0"/>
                <w:w w:val="100"/>
                <w:kern w:val="0"/>
                <w:sz w:val="16"/>
                <w:szCs w:val="16"/>
                <w:lang w:eastAsia="zh-CN"/>
              </w:rPr>
            </w:pPr>
            <w:r w:rsidRPr="00AB5177">
              <w:rPr>
                <w:b/>
                <w:bCs/>
                <w:sz w:val="17"/>
                <w:lang w:val="en-GB"/>
              </w:rPr>
              <w:t>–</w:t>
            </w:r>
          </w:p>
        </w:tc>
        <w:tc>
          <w:tcPr>
            <w:tcW w:w="990" w:type="dxa"/>
            <w:tcBorders>
              <w:top w:val="single" w:sz="8" w:space="0" w:color="auto"/>
              <w:left w:val="nil"/>
              <w:bottom w:val="single" w:sz="8" w:space="0" w:color="auto"/>
              <w:right w:val="nil"/>
            </w:tcBorders>
          </w:tcPr>
          <w:p w14:paraId="24F8029C" w14:textId="129DF890" w:rsidR="00016DC0" w:rsidRPr="00AB5177" w:rsidRDefault="00016DC0" w:rsidP="00016DC0">
            <w:pPr>
              <w:suppressAutoHyphens w:val="0"/>
              <w:spacing w:line="240" w:lineRule="auto"/>
              <w:ind w:firstLineChars="100" w:firstLine="179"/>
              <w:jc w:val="right"/>
              <w:rPr>
                <w:rFonts w:asciiTheme="majorBidi" w:eastAsia="Times New Roman" w:hAnsiTheme="majorBidi" w:cstheme="majorBidi"/>
                <w:b/>
                <w:bCs/>
                <w:color w:val="000000"/>
                <w:spacing w:val="0"/>
                <w:w w:val="100"/>
                <w:kern w:val="0"/>
                <w:sz w:val="16"/>
                <w:szCs w:val="16"/>
                <w:lang w:eastAsia="zh-CN"/>
              </w:rPr>
            </w:pPr>
            <w:r w:rsidRPr="00AB5177">
              <w:rPr>
                <w:b/>
                <w:bCs/>
                <w:sz w:val="17"/>
                <w:lang w:val="en-GB"/>
              </w:rPr>
              <w:t>–</w:t>
            </w:r>
          </w:p>
        </w:tc>
        <w:tc>
          <w:tcPr>
            <w:tcW w:w="990" w:type="dxa"/>
            <w:tcBorders>
              <w:top w:val="single" w:sz="8" w:space="0" w:color="auto"/>
              <w:left w:val="nil"/>
              <w:bottom w:val="single" w:sz="8" w:space="0" w:color="auto"/>
              <w:right w:val="nil"/>
            </w:tcBorders>
          </w:tcPr>
          <w:p w14:paraId="5988DCD5" w14:textId="51555E97" w:rsidR="00016DC0" w:rsidRPr="00AB5177" w:rsidRDefault="00016DC0" w:rsidP="00016DC0">
            <w:pPr>
              <w:suppressAutoHyphens w:val="0"/>
              <w:spacing w:line="240" w:lineRule="auto"/>
              <w:ind w:firstLineChars="100" w:firstLine="179"/>
              <w:jc w:val="right"/>
              <w:rPr>
                <w:rFonts w:asciiTheme="majorBidi" w:eastAsia="Times New Roman" w:hAnsiTheme="majorBidi" w:cstheme="majorBidi"/>
                <w:b/>
                <w:bCs/>
                <w:color w:val="000000"/>
                <w:spacing w:val="0"/>
                <w:w w:val="100"/>
                <w:kern w:val="0"/>
                <w:sz w:val="16"/>
                <w:szCs w:val="16"/>
                <w:lang w:eastAsia="zh-CN"/>
              </w:rPr>
            </w:pPr>
            <w:r w:rsidRPr="00AB5177">
              <w:rPr>
                <w:b/>
                <w:bCs/>
                <w:sz w:val="17"/>
                <w:lang w:val="en-GB"/>
              </w:rPr>
              <w:t>–</w:t>
            </w:r>
          </w:p>
        </w:tc>
        <w:tc>
          <w:tcPr>
            <w:tcW w:w="990" w:type="dxa"/>
            <w:tcBorders>
              <w:top w:val="single" w:sz="8" w:space="0" w:color="auto"/>
              <w:left w:val="nil"/>
              <w:bottom w:val="single" w:sz="8" w:space="0" w:color="auto"/>
              <w:right w:val="nil"/>
            </w:tcBorders>
          </w:tcPr>
          <w:p w14:paraId="728CC020" w14:textId="68EF4FB8" w:rsidR="00016DC0" w:rsidRPr="00AB5177" w:rsidRDefault="005F4592" w:rsidP="00016DC0">
            <w:pPr>
              <w:suppressAutoHyphens w:val="0"/>
              <w:spacing w:line="240" w:lineRule="auto"/>
              <w:ind w:firstLineChars="100" w:firstLine="161"/>
              <w:jc w:val="right"/>
              <w:rPr>
                <w:rFonts w:asciiTheme="majorBidi" w:eastAsia="Times New Roman" w:hAnsiTheme="majorBidi" w:cstheme="majorBidi"/>
                <w:b/>
                <w:bCs/>
                <w:color w:val="000000"/>
                <w:spacing w:val="0"/>
                <w:w w:val="100"/>
                <w:kern w:val="0"/>
                <w:sz w:val="16"/>
                <w:szCs w:val="16"/>
                <w:lang w:eastAsia="zh-CN"/>
              </w:rPr>
            </w:pPr>
            <w:r w:rsidRPr="00AB5177">
              <w:rPr>
                <w:rFonts w:asciiTheme="majorBidi" w:eastAsia="Times New Roman" w:hAnsiTheme="majorBidi" w:cstheme="majorBidi"/>
                <w:b/>
                <w:bCs/>
                <w:color w:val="000000"/>
                <w:spacing w:val="0"/>
                <w:w w:val="100"/>
                <w:kern w:val="0"/>
                <w:sz w:val="16"/>
                <w:szCs w:val="16"/>
                <w:lang w:eastAsia="zh-CN"/>
              </w:rPr>
              <w:t>63.5</w:t>
            </w:r>
          </w:p>
        </w:tc>
        <w:tc>
          <w:tcPr>
            <w:tcW w:w="1350" w:type="dxa"/>
            <w:tcBorders>
              <w:top w:val="single" w:sz="8" w:space="0" w:color="auto"/>
              <w:left w:val="nil"/>
              <w:bottom w:val="single" w:sz="8" w:space="0" w:color="auto"/>
              <w:right w:val="single" w:sz="8" w:space="0" w:color="auto"/>
            </w:tcBorders>
          </w:tcPr>
          <w:p w14:paraId="1CB38948" w14:textId="775338EF" w:rsidR="00016DC0" w:rsidRPr="00AB5177" w:rsidRDefault="005F4592" w:rsidP="00016DC0">
            <w:pPr>
              <w:suppressAutoHyphens w:val="0"/>
              <w:spacing w:line="240" w:lineRule="auto"/>
              <w:ind w:firstLineChars="100" w:firstLine="161"/>
              <w:jc w:val="right"/>
              <w:rPr>
                <w:rFonts w:asciiTheme="majorBidi" w:eastAsia="Times New Roman" w:hAnsiTheme="majorBidi" w:cstheme="majorBidi"/>
                <w:b/>
                <w:bCs/>
                <w:color w:val="000000"/>
                <w:spacing w:val="0"/>
                <w:w w:val="100"/>
                <w:kern w:val="0"/>
                <w:sz w:val="16"/>
                <w:szCs w:val="16"/>
                <w:lang w:eastAsia="zh-CN"/>
              </w:rPr>
            </w:pPr>
            <w:r w:rsidRPr="00AB5177">
              <w:rPr>
                <w:rFonts w:asciiTheme="majorBidi" w:eastAsia="Times New Roman" w:hAnsiTheme="majorBidi" w:cstheme="majorBidi"/>
                <w:b/>
                <w:bCs/>
                <w:color w:val="000000"/>
                <w:spacing w:val="0"/>
                <w:w w:val="100"/>
                <w:kern w:val="0"/>
                <w:sz w:val="16"/>
                <w:szCs w:val="16"/>
                <w:lang w:eastAsia="zh-CN"/>
              </w:rPr>
              <w:t>63.5</w:t>
            </w:r>
          </w:p>
        </w:tc>
      </w:tr>
      <w:tr w:rsidR="00016DC0" w:rsidRPr="00AB5177" w14:paraId="1FCC64FE" w14:textId="77777777" w:rsidTr="00C53455">
        <w:trPr>
          <w:trHeight w:val="408"/>
        </w:trPr>
        <w:tc>
          <w:tcPr>
            <w:tcW w:w="1340" w:type="dxa"/>
            <w:tcBorders>
              <w:top w:val="single" w:sz="8" w:space="0" w:color="auto"/>
              <w:left w:val="single" w:sz="8" w:space="0" w:color="auto"/>
              <w:bottom w:val="nil"/>
              <w:right w:val="nil"/>
            </w:tcBorders>
            <w:hideMark/>
          </w:tcPr>
          <w:p w14:paraId="3EDDA9EA" w14:textId="77777777" w:rsidR="00016DC0" w:rsidRPr="00AB5177" w:rsidRDefault="00016DC0" w:rsidP="00EC7FD7">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Approved budget for 2026</w:t>
            </w:r>
          </w:p>
        </w:tc>
        <w:tc>
          <w:tcPr>
            <w:tcW w:w="1620" w:type="dxa"/>
            <w:tcBorders>
              <w:top w:val="single" w:sz="8" w:space="0" w:color="auto"/>
              <w:left w:val="nil"/>
              <w:bottom w:val="nil"/>
              <w:right w:val="nil"/>
            </w:tcBorders>
            <w:hideMark/>
          </w:tcPr>
          <w:p w14:paraId="58CC59BC" w14:textId="6815D6E1" w:rsidR="00016DC0" w:rsidRPr="00AB5177" w:rsidRDefault="00016DC0" w:rsidP="00016DC0">
            <w:pPr>
              <w:suppressAutoHyphens w:val="0"/>
              <w:spacing w:line="240" w:lineRule="auto"/>
              <w:rPr>
                <w:rFonts w:eastAsia="Times New Roman"/>
                <w:color w:val="000000"/>
                <w:spacing w:val="0"/>
                <w:w w:val="100"/>
                <w:kern w:val="0"/>
                <w:sz w:val="16"/>
                <w:szCs w:val="16"/>
                <w:lang w:eastAsia="zh-CN"/>
              </w:rPr>
            </w:pPr>
          </w:p>
        </w:tc>
        <w:tc>
          <w:tcPr>
            <w:tcW w:w="810" w:type="dxa"/>
            <w:tcBorders>
              <w:top w:val="single" w:sz="8" w:space="0" w:color="auto"/>
              <w:left w:val="single" w:sz="8" w:space="0" w:color="auto"/>
              <w:bottom w:val="nil"/>
              <w:right w:val="nil"/>
            </w:tcBorders>
          </w:tcPr>
          <w:p w14:paraId="329B786F" w14:textId="77777777" w:rsidR="00016DC0" w:rsidRPr="00AB5177" w:rsidRDefault="00016DC0" w:rsidP="00016DC0">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single" w:sz="8" w:space="0" w:color="auto"/>
              <w:left w:val="nil"/>
              <w:bottom w:val="nil"/>
              <w:right w:val="nil"/>
            </w:tcBorders>
          </w:tcPr>
          <w:p w14:paraId="11680CD3" w14:textId="77777777" w:rsidR="00016DC0" w:rsidRPr="00AB5177" w:rsidRDefault="00016DC0" w:rsidP="00016DC0">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single" w:sz="8" w:space="0" w:color="auto"/>
              <w:left w:val="nil"/>
              <w:bottom w:val="nil"/>
              <w:right w:val="nil"/>
            </w:tcBorders>
          </w:tcPr>
          <w:p w14:paraId="5FC0AD9A" w14:textId="77777777" w:rsidR="00016DC0" w:rsidRPr="00AB5177" w:rsidRDefault="00016DC0" w:rsidP="00016DC0">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tcPr>
          <w:p w14:paraId="7DD0DA90" w14:textId="77777777" w:rsidR="00016DC0" w:rsidRPr="00AB5177" w:rsidRDefault="00016DC0" w:rsidP="00016DC0">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tcPr>
          <w:p w14:paraId="505DBC8C" w14:textId="77777777" w:rsidR="00016DC0" w:rsidRPr="00AB5177" w:rsidRDefault="00016DC0" w:rsidP="00016DC0">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tcPr>
          <w:p w14:paraId="371738FA" w14:textId="77777777" w:rsidR="00016DC0" w:rsidRPr="00AB5177" w:rsidRDefault="00016DC0" w:rsidP="00016DC0">
            <w:pPr>
              <w:suppressAutoHyphens w:val="0"/>
              <w:spacing w:line="240" w:lineRule="auto"/>
              <w:ind w:right="-12" w:hanging="156"/>
              <w:jc w:val="right"/>
              <w:rPr>
                <w:rFonts w:asciiTheme="majorBidi" w:eastAsia="Times New Roman" w:hAnsiTheme="majorBidi" w:cstheme="majorBidi"/>
                <w:color w:val="000000"/>
                <w:spacing w:val="0"/>
                <w:w w:val="100"/>
                <w:kern w:val="0"/>
                <w:sz w:val="16"/>
                <w:szCs w:val="16"/>
                <w:lang w:eastAsia="zh-CN"/>
              </w:rPr>
            </w:pPr>
          </w:p>
        </w:tc>
        <w:tc>
          <w:tcPr>
            <w:tcW w:w="1350" w:type="dxa"/>
            <w:tcBorders>
              <w:top w:val="single" w:sz="8" w:space="0" w:color="auto"/>
              <w:left w:val="nil"/>
              <w:bottom w:val="nil"/>
              <w:right w:val="single" w:sz="8" w:space="0" w:color="auto"/>
            </w:tcBorders>
          </w:tcPr>
          <w:p w14:paraId="10F19ACD" w14:textId="28E1563F" w:rsidR="00016DC0" w:rsidRPr="00AB5177" w:rsidRDefault="008B27C0" w:rsidP="00016DC0">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r w:rsidRPr="00AB5177">
              <w:rPr>
                <w:rFonts w:eastAsia="Times New Roman"/>
                <w:color w:val="000000"/>
                <w:spacing w:val="0"/>
                <w:w w:val="100"/>
                <w:kern w:val="0"/>
                <w:sz w:val="16"/>
                <w:szCs w:val="16"/>
                <w:lang w:eastAsia="zh-CN"/>
              </w:rPr>
              <w:t>36 431.4</w:t>
            </w:r>
          </w:p>
        </w:tc>
      </w:tr>
      <w:tr w:rsidR="00016DC0" w:rsidRPr="00AB5177" w14:paraId="001C4D67" w14:textId="77777777" w:rsidTr="00C53455">
        <w:trPr>
          <w:trHeight w:val="828"/>
        </w:trPr>
        <w:tc>
          <w:tcPr>
            <w:tcW w:w="1340" w:type="dxa"/>
            <w:tcBorders>
              <w:top w:val="nil"/>
              <w:left w:val="single" w:sz="8" w:space="0" w:color="auto"/>
              <w:bottom w:val="single" w:sz="8" w:space="0" w:color="auto"/>
              <w:right w:val="nil"/>
            </w:tcBorders>
            <w:hideMark/>
          </w:tcPr>
          <w:p w14:paraId="7F4B38CA" w14:textId="77777777" w:rsidR="00016DC0" w:rsidRPr="00AB5177" w:rsidRDefault="00016DC0" w:rsidP="00EC7FD7">
            <w:pPr>
              <w:suppressAutoHyphens w:val="0"/>
              <w:spacing w:line="240" w:lineRule="auto"/>
              <w:rPr>
                <w:rFonts w:eastAsia="Times New Roman"/>
                <w:color w:val="000000"/>
                <w:spacing w:val="0"/>
                <w:w w:val="100"/>
                <w:kern w:val="0"/>
                <w:sz w:val="16"/>
                <w:szCs w:val="16"/>
                <w:lang w:eastAsia="zh-CN"/>
              </w:rPr>
            </w:pPr>
            <w:r w:rsidRPr="00AB5177">
              <w:rPr>
                <w:rFonts w:eastAsia="Times New Roman"/>
                <w:color w:val="000000"/>
                <w:spacing w:val="0"/>
                <w:w w:val="100"/>
                <w:kern w:val="0"/>
                <w:sz w:val="16"/>
                <w:szCs w:val="16"/>
                <w:lang w:eastAsia="zh-CN"/>
              </w:rPr>
              <w:t>Efficiencies as a percentage of the approved budget for 2026</w:t>
            </w:r>
          </w:p>
        </w:tc>
        <w:tc>
          <w:tcPr>
            <w:tcW w:w="1620" w:type="dxa"/>
            <w:tcBorders>
              <w:top w:val="nil"/>
              <w:left w:val="nil"/>
              <w:bottom w:val="single" w:sz="8" w:space="0" w:color="auto"/>
              <w:right w:val="nil"/>
            </w:tcBorders>
            <w:hideMark/>
          </w:tcPr>
          <w:p w14:paraId="03CE9965" w14:textId="77777777" w:rsidR="00016DC0" w:rsidRPr="00AB5177" w:rsidRDefault="00016DC0" w:rsidP="00016DC0">
            <w:pPr>
              <w:suppressAutoHyphens w:val="0"/>
              <w:spacing w:line="240" w:lineRule="auto"/>
              <w:ind w:firstLineChars="100" w:firstLine="170"/>
              <w:rPr>
                <w:rFonts w:eastAsia="Times New Roman"/>
                <w:color w:val="000000"/>
                <w:spacing w:val="0"/>
                <w:w w:val="100"/>
                <w:kern w:val="0"/>
                <w:sz w:val="17"/>
                <w:szCs w:val="17"/>
                <w:lang w:eastAsia="zh-CN"/>
              </w:rPr>
            </w:pPr>
            <w:r w:rsidRPr="00AB5177">
              <w:rPr>
                <w:rFonts w:eastAsia="Times New Roman"/>
                <w:color w:val="000000"/>
                <w:spacing w:val="0"/>
                <w:w w:val="100"/>
                <w:kern w:val="0"/>
                <w:sz w:val="17"/>
                <w:szCs w:val="17"/>
                <w:lang w:eastAsia="zh-CN"/>
              </w:rPr>
              <w:t> </w:t>
            </w:r>
          </w:p>
        </w:tc>
        <w:tc>
          <w:tcPr>
            <w:tcW w:w="810" w:type="dxa"/>
            <w:tcBorders>
              <w:top w:val="nil"/>
              <w:left w:val="single" w:sz="8" w:space="0" w:color="auto"/>
              <w:bottom w:val="single" w:sz="8" w:space="0" w:color="auto"/>
              <w:right w:val="nil"/>
            </w:tcBorders>
          </w:tcPr>
          <w:p w14:paraId="27DF5C7C" w14:textId="77777777" w:rsidR="00016DC0" w:rsidRPr="00AB5177" w:rsidRDefault="00016DC0" w:rsidP="00016DC0">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nil"/>
              <w:left w:val="nil"/>
              <w:bottom w:val="single" w:sz="8" w:space="0" w:color="auto"/>
              <w:right w:val="nil"/>
            </w:tcBorders>
          </w:tcPr>
          <w:p w14:paraId="3EEBBBA4" w14:textId="77777777" w:rsidR="00016DC0" w:rsidRPr="00AB5177" w:rsidRDefault="00016DC0"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00" w:type="dxa"/>
            <w:tcBorders>
              <w:top w:val="nil"/>
              <w:left w:val="nil"/>
              <w:bottom w:val="single" w:sz="8" w:space="0" w:color="auto"/>
              <w:right w:val="nil"/>
            </w:tcBorders>
          </w:tcPr>
          <w:p w14:paraId="748A5E10" w14:textId="77777777" w:rsidR="00016DC0" w:rsidRPr="00AB5177" w:rsidRDefault="00016DC0"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tcPr>
          <w:p w14:paraId="7B4783B2" w14:textId="77777777" w:rsidR="00016DC0" w:rsidRPr="00AB5177" w:rsidRDefault="00016DC0"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tcPr>
          <w:p w14:paraId="0194357C" w14:textId="77777777" w:rsidR="00016DC0" w:rsidRPr="00AB5177" w:rsidRDefault="00016DC0"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tcPr>
          <w:p w14:paraId="2DD4863A" w14:textId="77777777" w:rsidR="00016DC0" w:rsidRPr="00AB5177" w:rsidRDefault="00016DC0"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1350" w:type="dxa"/>
            <w:tcBorders>
              <w:top w:val="nil"/>
              <w:left w:val="nil"/>
              <w:bottom w:val="single" w:sz="8" w:space="0" w:color="auto"/>
              <w:right w:val="single" w:sz="8" w:space="0" w:color="auto"/>
            </w:tcBorders>
          </w:tcPr>
          <w:p w14:paraId="4D2E310B" w14:textId="639A5167" w:rsidR="00016DC0" w:rsidRPr="00AB5177" w:rsidRDefault="0049581F" w:rsidP="00016DC0">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r w:rsidRPr="00AB5177">
              <w:rPr>
                <w:rFonts w:asciiTheme="majorBidi" w:eastAsia="Times New Roman" w:hAnsiTheme="majorBidi" w:cstheme="majorBidi"/>
                <w:color w:val="000000"/>
                <w:spacing w:val="0"/>
                <w:w w:val="100"/>
                <w:kern w:val="0"/>
                <w:sz w:val="16"/>
                <w:szCs w:val="16"/>
                <w:lang w:eastAsia="zh-CN"/>
              </w:rPr>
              <w:t>0.2</w:t>
            </w:r>
          </w:p>
        </w:tc>
      </w:tr>
    </w:tbl>
    <w:p w14:paraId="58D20E7B" w14:textId="77777777" w:rsidR="00D80533" w:rsidRPr="00AB5177" w:rsidRDefault="00D80533" w:rsidP="00D80533">
      <w:pPr>
        <w:pStyle w:val="SingleTxt"/>
      </w:pPr>
    </w:p>
    <w:p w14:paraId="52D4098E" w14:textId="77777777" w:rsidR="00D91A63" w:rsidRPr="00AB5177" w:rsidRDefault="00D91A63" w:rsidP="00D91A63">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r w:rsidRPr="00AB5177">
        <w:rPr>
          <w:b/>
          <w:bCs/>
        </w:rPr>
        <w:t>Extrabudgetary resources</w:t>
      </w:r>
    </w:p>
    <w:p w14:paraId="0DEE57CF" w14:textId="47F6F78B" w:rsidR="000734A6" w:rsidRPr="00AB5177" w:rsidRDefault="000734A6" w:rsidP="00D91A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F7389" w:rsidRPr="00AB5177">
        <w:rPr>
          <w:lang w:val="en-GB"/>
        </w:rPr>
        <w:t>5</w:t>
      </w:r>
      <w:r w:rsidRPr="00AB5177">
        <w:rPr>
          <w:lang w:val="en-GB"/>
        </w:rPr>
        <w:t>.</w:t>
      </w:r>
      <w:r w:rsidRPr="00AB5177">
        <w:rPr>
          <w:lang w:val="en-GB"/>
        </w:rPr>
        <w:tab/>
        <w:t>For the sake of brevity, the present document will include a section on extrabudgetary resources only for those missions that have projected extrabudgetary resources in 202</w:t>
      </w:r>
      <w:r w:rsidR="00B07184" w:rsidRPr="00AB5177">
        <w:rPr>
          <w:lang w:val="en-GB"/>
        </w:rPr>
        <w:t>6</w:t>
      </w:r>
      <w:r w:rsidRPr="00AB5177">
        <w:rPr>
          <w:lang w:val="en-GB"/>
        </w:rPr>
        <w:t xml:space="preserve"> or 202</w:t>
      </w:r>
      <w:r w:rsidR="00B07184" w:rsidRPr="00AB5177">
        <w:rPr>
          <w:lang w:val="en-GB"/>
        </w:rPr>
        <w:t>7</w:t>
      </w:r>
      <w:r w:rsidRPr="00AB5177">
        <w:rPr>
          <w:lang w:val="en-GB"/>
        </w:rPr>
        <w:t xml:space="preserve">. </w:t>
      </w:r>
    </w:p>
    <w:p w14:paraId="0BAB5088" w14:textId="77777777" w:rsidR="000734A6" w:rsidRPr="00AB5177" w:rsidRDefault="000734A6" w:rsidP="000734A6">
      <w:pPr>
        <w:pStyle w:val="SingleTxt"/>
        <w:spacing w:after="0" w:line="120" w:lineRule="exact"/>
        <w:rPr>
          <w:sz w:val="10"/>
          <w:lang w:val="en-GB"/>
        </w:rPr>
      </w:pPr>
    </w:p>
    <w:p w14:paraId="74F2A4D4" w14:textId="77777777" w:rsidR="00D91A63" w:rsidRPr="00AB5177" w:rsidRDefault="00D91A63" w:rsidP="000734A6">
      <w:pPr>
        <w:pStyle w:val="SingleTxt"/>
        <w:spacing w:after="0" w:line="120" w:lineRule="exact"/>
        <w:rPr>
          <w:sz w:val="10"/>
          <w:lang w:val="en-GB"/>
        </w:rPr>
      </w:pPr>
    </w:p>
    <w:p w14:paraId="2C90194B" w14:textId="5C08D53D" w:rsidR="00AE40B8" w:rsidRPr="00AB5177" w:rsidRDefault="00C45D9B" w:rsidP="00C45D9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00AE40B8" w:rsidRPr="00AB5177">
        <w:rPr>
          <w:lang w:val="en-GB"/>
        </w:rPr>
        <w:t>II.</w:t>
      </w:r>
      <w:r w:rsidR="00AE40B8" w:rsidRPr="00AB5177">
        <w:rPr>
          <w:lang w:val="en-GB"/>
        </w:rPr>
        <w:tab/>
        <w:t>Cross-cutting information</w:t>
      </w:r>
    </w:p>
    <w:p w14:paraId="2F2721AC" w14:textId="77777777" w:rsidR="00AE40B8" w:rsidRPr="00AB5177" w:rsidRDefault="00AE40B8" w:rsidP="00AE40B8">
      <w:pPr>
        <w:pStyle w:val="SingleTxt"/>
        <w:spacing w:after="0" w:line="120" w:lineRule="exact"/>
        <w:rPr>
          <w:rFonts w:asciiTheme="majorBidi" w:hAnsiTheme="majorBidi" w:cstheme="majorBidi"/>
          <w:sz w:val="24"/>
          <w:szCs w:val="24"/>
        </w:rPr>
      </w:pPr>
    </w:p>
    <w:p w14:paraId="0B438BA5" w14:textId="23F1D9B8" w:rsidR="00AE40B8" w:rsidRPr="00AB5177" w:rsidRDefault="00C45D9B" w:rsidP="00C45D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AE40B8" w:rsidRPr="00AB5177">
        <w:rPr>
          <w:lang w:val="en-GB"/>
        </w:rPr>
        <w:t>Cooperation</w:t>
      </w:r>
    </w:p>
    <w:p w14:paraId="6F66F8F8" w14:textId="77777777" w:rsidR="00C45D9B" w:rsidRPr="00AB5177" w:rsidRDefault="00C45D9B" w:rsidP="00C45D9B">
      <w:pPr>
        <w:pStyle w:val="SingleTxt"/>
        <w:spacing w:after="0" w:line="120" w:lineRule="exact"/>
        <w:rPr>
          <w:lang w:val="en-GB"/>
        </w:rPr>
      </w:pPr>
    </w:p>
    <w:p w14:paraId="3950E959" w14:textId="4A99ACD9" w:rsidR="00AE40B8" w:rsidRPr="00AB5177" w:rsidRDefault="007D22E1" w:rsidP="007D22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F7389" w:rsidRPr="00AB5177">
        <w:rPr>
          <w:lang w:val="en-GB"/>
        </w:rPr>
        <w:t>6</w:t>
      </w:r>
      <w:r w:rsidRPr="00AB5177">
        <w:rPr>
          <w:lang w:val="en-GB"/>
        </w:rPr>
        <w:t>.</w:t>
      </w:r>
      <w:r w:rsidRPr="00AB5177">
        <w:rPr>
          <w:lang w:val="en-GB"/>
        </w:rPr>
        <w:tab/>
      </w:r>
      <w:r w:rsidR="00AE40B8" w:rsidRPr="00AB5177">
        <w:rPr>
          <w:lang w:val="en-GB"/>
        </w:rPr>
        <w:t xml:space="preserve">To improve the effectiveness of sanctions imposed by the Security Council, the missions supporting </w:t>
      </w:r>
      <w:r w:rsidR="008D096B" w:rsidRPr="00AB5177">
        <w:rPr>
          <w:lang w:val="en-GB"/>
        </w:rPr>
        <w:t>sanctions committees will</w:t>
      </w:r>
      <w:r w:rsidR="00AE40B8" w:rsidRPr="00AB5177">
        <w:rPr>
          <w:lang w:val="en-GB"/>
        </w:rPr>
        <w:t>, as requested, engage with the Informal Working Group of the Security Council on General United Nations Security Council Sanctions Issues established by resolution 2744 (2024).</w:t>
      </w:r>
    </w:p>
    <w:p w14:paraId="7014BBD8" w14:textId="77777777" w:rsidR="00AE40B8" w:rsidRPr="00AB5177" w:rsidRDefault="00AE40B8" w:rsidP="00AE40B8">
      <w:pPr>
        <w:pStyle w:val="SingleTxt"/>
        <w:spacing w:after="0" w:line="120" w:lineRule="exact"/>
        <w:rPr>
          <w:rFonts w:asciiTheme="majorBidi" w:hAnsiTheme="majorBidi" w:cstheme="majorBidi"/>
          <w:sz w:val="24"/>
          <w:szCs w:val="24"/>
        </w:rPr>
      </w:pPr>
    </w:p>
    <w:p w14:paraId="6677365E" w14:textId="77777777" w:rsidR="00AE40B8" w:rsidRPr="00AB5177" w:rsidRDefault="00AE40B8" w:rsidP="00C45D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Gender perspective </w:t>
      </w:r>
    </w:p>
    <w:p w14:paraId="066D9961" w14:textId="77777777" w:rsidR="00AE40B8" w:rsidRPr="00AB5177" w:rsidRDefault="00AE40B8" w:rsidP="00AE40B8">
      <w:pPr>
        <w:pStyle w:val="SingleTxt"/>
        <w:spacing w:after="0" w:line="120" w:lineRule="exact"/>
        <w:rPr>
          <w:rFonts w:asciiTheme="majorBidi" w:hAnsiTheme="majorBidi" w:cstheme="majorBidi"/>
          <w:sz w:val="24"/>
          <w:szCs w:val="24"/>
        </w:rPr>
      </w:pPr>
    </w:p>
    <w:p w14:paraId="35A1E0ED" w14:textId="0FF4F8C6" w:rsidR="00AE40B8" w:rsidRPr="00AB5177" w:rsidRDefault="007D22E1" w:rsidP="007D22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asciiTheme="majorBidi" w:hAnsiTheme="majorBidi" w:cstheme="majorBidi"/>
        </w:rPr>
      </w:pPr>
      <w:r w:rsidRPr="00AB5177">
        <w:rPr>
          <w:lang w:val="en-GB"/>
        </w:rPr>
        <w:tab/>
      </w:r>
      <w:r w:rsidR="00DF7389" w:rsidRPr="00AB5177">
        <w:rPr>
          <w:lang w:val="en-GB"/>
        </w:rPr>
        <w:t>7</w:t>
      </w:r>
      <w:r w:rsidRPr="00AB5177">
        <w:rPr>
          <w:lang w:val="en-GB"/>
        </w:rPr>
        <w:t>.</w:t>
      </w:r>
      <w:r w:rsidRPr="00AB5177">
        <w:rPr>
          <w:lang w:val="en-GB"/>
        </w:rPr>
        <w:tab/>
      </w:r>
      <w:r w:rsidR="00AE40B8" w:rsidRPr="00AB5177">
        <w:rPr>
          <w:rFonts w:asciiTheme="majorBidi" w:hAnsiTheme="majorBidi" w:cstheme="majorBidi"/>
        </w:rPr>
        <w:t xml:space="preserve">Special </w:t>
      </w:r>
      <w:r w:rsidR="00AE40B8" w:rsidRPr="00AB5177">
        <w:rPr>
          <w:rFonts w:asciiTheme="majorBidi" w:hAnsiTheme="majorBidi" w:cstheme="majorBidi"/>
          <w:spacing w:val="2"/>
          <w:w w:val="101"/>
        </w:rPr>
        <w:t>political</w:t>
      </w:r>
      <w:r w:rsidR="00AE40B8" w:rsidRPr="00AB5177">
        <w:rPr>
          <w:rFonts w:asciiTheme="majorBidi" w:hAnsiTheme="majorBidi" w:cstheme="majorBidi"/>
        </w:rPr>
        <w:t xml:space="preserve"> missions are guided by the relevant Security Council resolutions</w:t>
      </w:r>
      <w:r w:rsidR="00AE40B8" w:rsidRPr="00AB5177">
        <w:rPr>
          <w:rStyle w:val="FootnoteReference"/>
          <w:rFonts w:asciiTheme="majorBidi" w:hAnsiTheme="majorBidi" w:cstheme="majorBidi"/>
        </w:rPr>
        <w:footnoteReference w:id="1"/>
      </w:r>
      <w:r w:rsidR="00AE40B8" w:rsidRPr="00AB5177">
        <w:rPr>
          <w:rFonts w:asciiTheme="majorBidi" w:hAnsiTheme="majorBidi" w:cstheme="majorBidi"/>
        </w:rPr>
        <w:t xml:space="preserve"> on the women and peace and security agenda, which mandate the incorporation of a gender perspective into the political work of the United Nations, including in special political missions. The missions are also guided by General Assembly resolution </w:t>
      </w:r>
      <w:hyperlink r:id="rId46" w:history="1">
        <w:r w:rsidR="00AE40B8" w:rsidRPr="00AB5177">
          <w:rPr>
            <w:rStyle w:val="Hyperlink"/>
            <w:rFonts w:asciiTheme="majorBidi" w:hAnsiTheme="majorBidi" w:cstheme="majorBidi"/>
          </w:rPr>
          <w:t>75/100</w:t>
        </w:r>
      </w:hyperlink>
      <w:r w:rsidR="00AE40B8" w:rsidRPr="00AB5177">
        <w:rPr>
          <w:rFonts w:asciiTheme="majorBidi" w:hAnsiTheme="majorBidi" w:cstheme="majorBidi"/>
        </w:rPr>
        <w:t xml:space="preserve"> on the comprehensive review of special political missions, in which the Assembly reaffirmed the important role of women in the prevention and resolution of conflicts and in peacebuilding and recognized the importance of the equal and effective participation and the full involvement of women at all levels, at all stages and in all aspects of the peaceful settlement of disputes, conflict prevention and conflict resolution.</w:t>
      </w:r>
    </w:p>
    <w:p w14:paraId="5157508A" w14:textId="77777777" w:rsidR="00AD623C" w:rsidRDefault="007D22E1" w:rsidP="00AD62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asciiTheme="majorBidi" w:hAnsiTheme="majorBidi" w:cstheme="majorBidi"/>
        </w:rPr>
      </w:pPr>
      <w:r w:rsidRPr="00AB5177">
        <w:rPr>
          <w:lang w:val="en-GB"/>
        </w:rPr>
        <w:tab/>
      </w:r>
      <w:r w:rsidR="00DF7389" w:rsidRPr="00AB5177">
        <w:rPr>
          <w:lang w:val="en-GB"/>
        </w:rPr>
        <w:t>8</w:t>
      </w:r>
      <w:r w:rsidRPr="00AB5177">
        <w:rPr>
          <w:lang w:val="en-GB"/>
        </w:rPr>
        <w:t>.</w:t>
      </w:r>
      <w:r w:rsidRPr="00AB5177">
        <w:rPr>
          <w:lang w:val="en-GB"/>
        </w:rPr>
        <w:tab/>
      </w:r>
      <w:r w:rsidR="00AE40B8" w:rsidRPr="00AB5177">
        <w:rPr>
          <w:rFonts w:asciiTheme="majorBidi" w:hAnsiTheme="majorBidi" w:cstheme="majorBidi"/>
        </w:rPr>
        <w:t xml:space="preserve">The </w:t>
      </w:r>
      <w:r w:rsidR="00AE40B8" w:rsidRPr="00AB5177">
        <w:rPr>
          <w:rFonts w:asciiTheme="majorBidi" w:hAnsiTheme="majorBidi" w:cstheme="majorBidi"/>
          <w:spacing w:val="2"/>
          <w:w w:val="101"/>
        </w:rPr>
        <w:t>sanctions</w:t>
      </w:r>
      <w:r w:rsidR="00AE40B8" w:rsidRPr="00AB5177">
        <w:rPr>
          <w:rFonts w:asciiTheme="majorBidi" w:hAnsiTheme="majorBidi" w:cstheme="majorBidi"/>
        </w:rPr>
        <w:t xml:space="preserve"> monitoring teams, groups and panels, along with the mission supporting the Security Council Committee established pursuant to resolution </w:t>
      </w:r>
      <w:hyperlink r:id="rId47" w:history="1">
        <w:r w:rsidR="00AE40B8" w:rsidRPr="00AB5177">
          <w:rPr>
            <w:rStyle w:val="Hyperlink"/>
            <w:rFonts w:asciiTheme="majorBidi" w:hAnsiTheme="majorBidi" w:cstheme="majorBidi"/>
          </w:rPr>
          <w:t>1718 (2006)</w:t>
        </w:r>
      </w:hyperlink>
      <w:r w:rsidR="00AE40B8" w:rsidRPr="00AB5177">
        <w:rPr>
          <w:rFonts w:asciiTheme="majorBidi" w:hAnsiTheme="majorBidi" w:cstheme="majorBidi"/>
        </w:rPr>
        <w:t xml:space="preserve">, integrate a gender perspective into their operational </w:t>
      </w:r>
      <w:r w:rsidR="00AE40B8" w:rsidRPr="00AB5177">
        <w:rPr>
          <w:lang w:val="en-GB"/>
        </w:rPr>
        <w:t>activities</w:t>
      </w:r>
      <w:r w:rsidR="00AE40B8" w:rsidRPr="00AB5177">
        <w:rPr>
          <w:rFonts w:asciiTheme="majorBidi" w:hAnsiTheme="majorBidi" w:cstheme="majorBidi"/>
        </w:rPr>
        <w:t xml:space="preserve">, deliverables and results, as guided by the relevant Security Council resolutions. Gender balance is an important consideration in the recruitment of experts, the Focal Point for Delisting and the Ombudsperson, </w:t>
      </w:r>
      <w:r w:rsidR="00B35A4B" w:rsidRPr="00AB5177">
        <w:rPr>
          <w:rFonts w:asciiTheme="majorBidi" w:hAnsiTheme="majorBidi" w:cstheme="majorBidi"/>
        </w:rPr>
        <w:t>as well as</w:t>
      </w:r>
      <w:r w:rsidR="00AE40B8" w:rsidRPr="00AB5177">
        <w:rPr>
          <w:rFonts w:asciiTheme="majorBidi" w:hAnsiTheme="majorBidi" w:cstheme="majorBidi"/>
        </w:rPr>
        <w:t xml:space="preserve"> related staff. The terms of reference for experts in sanctions monitoring teams, groups and panels indicate that experts are to incorporate gender perspectives into their substantive areas of responsibility. In addition, the Focal Point for Delisting will examine delisting petitions in relation to relevant designation criteria, </w:t>
      </w:r>
      <w:r w:rsidR="006E2EE9" w:rsidRPr="00AB5177">
        <w:rPr>
          <w:rFonts w:asciiTheme="majorBidi" w:hAnsiTheme="majorBidi" w:cstheme="majorBidi"/>
        </w:rPr>
        <w:t>referring</w:t>
      </w:r>
      <w:r w:rsidR="00AE40B8" w:rsidRPr="00AB5177">
        <w:rPr>
          <w:rFonts w:asciiTheme="majorBidi" w:hAnsiTheme="majorBidi" w:cstheme="majorBidi"/>
        </w:rPr>
        <w:t xml:space="preserve"> to sexual and gender-based violence. </w:t>
      </w:r>
    </w:p>
    <w:p w14:paraId="6615485C" w14:textId="54330251" w:rsidR="00AE40B8" w:rsidRPr="00AB5177" w:rsidRDefault="007D22E1" w:rsidP="00AD62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asciiTheme="majorBidi" w:hAnsiTheme="majorBidi" w:cstheme="majorBidi"/>
        </w:rPr>
      </w:pPr>
      <w:r w:rsidRPr="00AB5177">
        <w:rPr>
          <w:lang w:val="en-GB"/>
        </w:rPr>
        <w:lastRenderedPageBreak/>
        <w:tab/>
      </w:r>
      <w:r w:rsidR="00DF7389" w:rsidRPr="00AB5177">
        <w:rPr>
          <w:lang w:val="en-GB"/>
        </w:rPr>
        <w:t>9</w:t>
      </w:r>
      <w:r w:rsidRPr="00AB5177">
        <w:rPr>
          <w:lang w:val="en-GB"/>
        </w:rPr>
        <w:t>.</w:t>
      </w:r>
      <w:r w:rsidRPr="00AB5177">
        <w:rPr>
          <w:lang w:val="en-GB"/>
        </w:rPr>
        <w:tab/>
      </w:r>
      <w:r w:rsidR="00AE40B8" w:rsidRPr="00AB5177">
        <w:rPr>
          <w:rFonts w:asciiTheme="majorBidi" w:hAnsiTheme="majorBidi" w:cstheme="majorBidi"/>
        </w:rPr>
        <w:t xml:space="preserve">These missions are also guided by the gender strategy of the Department of Political and Peacebuilding </w:t>
      </w:r>
      <w:r w:rsidR="00AE40B8" w:rsidRPr="00AB5177">
        <w:rPr>
          <w:lang w:val="en-GB"/>
        </w:rPr>
        <w:t>Affairs</w:t>
      </w:r>
      <w:r w:rsidR="00AE40B8" w:rsidRPr="00AB5177">
        <w:rPr>
          <w:rFonts w:asciiTheme="majorBidi" w:hAnsiTheme="majorBidi" w:cstheme="majorBidi"/>
        </w:rPr>
        <w:t xml:space="preserve"> and benefit from available gender training </w:t>
      </w:r>
      <w:r w:rsidR="008D096B" w:rsidRPr="00AB5177">
        <w:rPr>
          <w:rFonts w:asciiTheme="majorBidi" w:hAnsiTheme="majorBidi" w:cstheme="majorBidi"/>
        </w:rPr>
        <w:t xml:space="preserve">for </w:t>
      </w:r>
      <w:r w:rsidR="00AE40B8" w:rsidRPr="00AB5177">
        <w:rPr>
          <w:rFonts w:asciiTheme="majorBidi" w:hAnsiTheme="majorBidi" w:cstheme="majorBidi"/>
        </w:rPr>
        <w:t>staff and sanctions-specific gender training</w:t>
      </w:r>
      <w:r w:rsidR="008D096B" w:rsidRPr="00AB5177">
        <w:rPr>
          <w:rFonts w:asciiTheme="majorBidi" w:hAnsiTheme="majorBidi" w:cstheme="majorBidi"/>
        </w:rPr>
        <w:t xml:space="preserve"> for experts</w:t>
      </w:r>
      <w:r w:rsidR="00AE40B8" w:rsidRPr="00AB5177">
        <w:rPr>
          <w:rFonts w:asciiTheme="majorBidi" w:hAnsiTheme="majorBidi" w:cstheme="majorBidi"/>
        </w:rPr>
        <w:t>. To further broaden the geographical and gender diversity of sanctions monitoring teams, groups and panels, in October 2025</w:t>
      </w:r>
      <w:r w:rsidR="008D096B" w:rsidRPr="00AB5177">
        <w:rPr>
          <w:rFonts w:asciiTheme="majorBidi" w:hAnsiTheme="majorBidi" w:cstheme="majorBidi"/>
        </w:rPr>
        <w:t>,</w:t>
      </w:r>
      <w:r w:rsidR="00AE40B8" w:rsidRPr="00AB5177">
        <w:rPr>
          <w:rFonts w:asciiTheme="majorBidi" w:hAnsiTheme="majorBidi" w:cstheme="majorBidi"/>
        </w:rPr>
        <w:t xml:space="preserve"> the Department participated in the </w:t>
      </w:r>
      <w:proofErr w:type="spellStart"/>
      <w:r w:rsidR="00AE40B8" w:rsidRPr="00AB5177">
        <w:rPr>
          <w:rFonts w:asciiTheme="majorBidi" w:hAnsiTheme="majorBidi" w:cstheme="majorBidi"/>
        </w:rPr>
        <w:t>ImpactPool</w:t>
      </w:r>
      <w:proofErr w:type="spellEnd"/>
      <w:r w:rsidR="00AE40B8" w:rsidRPr="00AB5177">
        <w:rPr>
          <w:rFonts w:asciiTheme="majorBidi" w:hAnsiTheme="majorBidi" w:cstheme="majorBidi"/>
        </w:rPr>
        <w:t xml:space="preserve"> virtual career fair for </w:t>
      </w:r>
      <w:r w:rsidR="008D096B" w:rsidRPr="00AB5177">
        <w:rPr>
          <w:rFonts w:asciiTheme="majorBidi" w:hAnsiTheme="majorBidi" w:cstheme="majorBidi"/>
        </w:rPr>
        <w:t xml:space="preserve">women </w:t>
      </w:r>
      <w:r w:rsidR="00AE40B8" w:rsidRPr="00AB5177">
        <w:rPr>
          <w:rFonts w:asciiTheme="majorBidi" w:hAnsiTheme="majorBidi" w:cstheme="majorBidi"/>
        </w:rPr>
        <w:t xml:space="preserve">in </w:t>
      </w:r>
      <w:r w:rsidR="008D096B" w:rsidRPr="00AB5177">
        <w:rPr>
          <w:rFonts w:asciiTheme="majorBidi" w:hAnsiTheme="majorBidi" w:cstheme="majorBidi"/>
        </w:rPr>
        <w:t>senior roles.</w:t>
      </w:r>
      <w:r w:rsidR="00AE40B8" w:rsidRPr="00AB5177">
        <w:rPr>
          <w:rFonts w:asciiTheme="majorBidi" w:hAnsiTheme="majorBidi" w:cstheme="majorBidi"/>
        </w:rPr>
        <w:t xml:space="preserve"> </w:t>
      </w:r>
      <w:r w:rsidR="008D096B" w:rsidRPr="00AB5177">
        <w:rPr>
          <w:rFonts w:asciiTheme="majorBidi" w:hAnsiTheme="majorBidi" w:cstheme="majorBidi"/>
        </w:rPr>
        <w:t xml:space="preserve">A total of </w:t>
      </w:r>
      <w:r w:rsidR="00AE40B8" w:rsidRPr="00AB5177">
        <w:rPr>
          <w:rFonts w:asciiTheme="majorBidi" w:hAnsiTheme="majorBidi" w:cstheme="majorBidi"/>
        </w:rPr>
        <w:t xml:space="preserve">914 women registered for the </w:t>
      </w:r>
      <w:r w:rsidR="008D096B" w:rsidRPr="00AB5177">
        <w:rPr>
          <w:rFonts w:asciiTheme="majorBidi" w:hAnsiTheme="majorBidi" w:cstheme="majorBidi"/>
        </w:rPr>
        <w:t xml:space="preserve">career </w:t>
      </w:r>
      <w:r w:rsidR="00AE40B8" w:rsidRPr="00AB5177">
        <w:rPr>
          <w:rFonts w:asciiTheme="majorBidi" w:hAnsiTheme="majorBidi" w:cstheme="majorBidi"/>
        </w:rPr>
        <w:t xml:space="preserve">fair, 410 </w:t>
      </w:r>
      <w:r w:rsidR="008D096B" w:rsidRPr="00AB5177">
        <w:rPr>
          <w:rFonts w:asciiTheme="majorBidi" w:hAnsiTheme="majorBidi" w:cstheme="majorBidi"/>
        </w:rPr>
        <w:t xml:space="preserve">of whom </w:t>
      </w:r>
      <w:r w:rsidR="00AE40B8" w:rsidRPr="00AB5177">
        <w:rPr>
          <w:rFonts w:asciiTheme="majorBidi" w:hAnsiTheme="majorBidi" w:cstheme="majorBidi"/>
        </w:rPr>
        <w:t>(from countries across all regional groups) visited the Department’s virtual booth containing presentations, fact sheets, videos and information on job openings for sanctions experts. In addition, in May 2025, the Department briefed representatives of the Group of Asia-Pacific States</w:t>
      </w:r>
      <w:r w:rsidR="00AD623C">
        <w:rPr>
          <w:rFonts w:asciiTheme="majorBidi" w:hAnsiTheme="majorBidi" w:cstheme="majorBidi"/>
        </w:rPr>
        <w:t xml:space="preserve"> and, in February 2026, the Group of African States,</w:t>
      </w:r>
      <w:r w:rsidR="00AE40B8" w:rsidRPr="00AB5177">
        <w:rPr>
          <w:rFonts w:asciiTheme="majorBidi" w:hAnsiTheme="majorBidi" w:cstheme="majorBidi"/>
        </w:rPr>
        <w:t xml:space="preserve"> on the recruitment process of members of sanctions monitoring teams, groups and panels.</w:t>
      </w:r>
    </w:p>
    <w:p w14:paraId="5985E556" w14:textId="77777777" w:rsidR="00AE40B8" w:rsidRPr="00AB5177" w:rsidRDefault="00AE40B8" w:rsidP="00AE40B8">
      <w:pPr>
        <w:pStyle w:val="SingleTxt"/>
        <w:spacing w:after="0" w:line="120" w:lineRule="exact"/>
        <w:rPr>
          <w:rFonts w:asciiTheme="majorBidi" w:hAnsiTheme="majorBidi" w:cstheme="majorBidi"/>
          <w:sz w:val="24"/>
          <w:szCs w:val="24"/>
        </w:rPr>
      </w:pPr>
    </w:p>
    <w:p w14:paraId="00BBEE03" w14:textId="77777777" w:rsidR="00AE40B8" w:rsidRPr="00AB5177" w:rsidRDefault="00AE40B8" w:rsidP="00C45D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Disability inclusion</w:t>
      </w:r>
    </w:p>
    <w:p w14:paraId="44A68D6E" w14:textId="77777777" w:rsidR="00AE40B8" w:rsidRPr="00AB5177" w:rsidRDefault="00AE40B8" w:rsidP="00AE40B8">
      <w:pPr>
        <w:pStyle w:val="SingleTxt"/>
        <w:spacing w:after="0" w:line="120" w:lineRule="exact"/>
        <w:rPr>
          <w:rFonts w:asciiTheme="majorBidi" w:hAnsiTheme="majorBidi" w:cstheme="majorBidi"/>
          <w:sz w:val="24"/>
          <w:szCs w:val="24"/>
        </w:rPr>
      </w:pPr>
    </w:p>
    <w:p w14:paraId="448C9279" w14:textId="5967FB71" w:rsidR="00AE40B8" w:rsidRPr="00AB5177" w:rsidRDefault="007D22E1" w:rsidP="007D22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asciiTheme="majorBidi" w:hAnsiTheme="majorBidi" w:cstheme="majorBidi"/>
        </w:rPr>
      </w:pPr>
      <w:r w:rsidRPr="00AB5177">
        <w:rPr>
          <w:lang w:val="en-GB"/>
        </w:rPr>
        <w:tab/>
      </w:r>
      <w:r w:rsidR="00DF7389" w:rsidRPr="00AB5177">
        <w:rPr>
          <w:lang w:val="en-GB"/>
        </w:rPr>
        <w:t>10</w:t>
      </w:r>
      <w:r w:rsidRPr="00AB5177">
        <w:rPr>
          <w:lang w:val="en-GB"/>
        </w:rPr>
        <w:t>.</w:t>
      </w:r>
      <w:r w:rsidRPr="00AB5177">
        <w:rPr>
          <w:lang w:val="en-GB"/>
        </w:rPr>
        <w:tab/>
      </w:r>
      <w:r w:rsidR="00AE40B8" w:rsidRPr="00AB5177">
        <w:rPr>
          <w:rFonts w:asciiTheme="majorBidi" w:hAnsiTheme="majorBidi" w:cstheme="majorBidi"/>
        </w:rPr>
        <w:t xml:space="preserve">In line with </w:t>
      </w:r>
      <w:r w:rsidR="00AE40B8" w:rsidRPr="00AB5177">
        <w:rPr>
          <w:rFonts w:asciiTheme="majorBidi" w:hAnsiTheme="majorBidi" w:cstheme="majorBidi"/>
          <w:spacing w:val="2"/>
          <w:w w:val="101"/>
        </w:rPr>
        <w:t>the</w:t>
      </w:r>
      <w:r w:rsidR="00AE40B8" w:rsidRPr="00AB5177">
        <w:rPr>
          <w:rFonts w:asciiTheme="majorBidi" w:hAnsiTheme="majorBidi" w:cstheme="majorBidi"/>
        </w:rPr>
        <w:t xml:space="preserve"> United Nations Disability Inclusion Strategy, special political missions review the 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by relevant United Nations entities to ensure the accessibility of facilities, platforms, security and other infrastructure to facilitate easy access and use by </w:t>
      </w:r>
      <w:proofErr w:type="gramStart"/>
      <w:r w:rsidR="00AE40B8" w:rsidRPr="00AB5177">
        <w:rPr>
          <w:rFonts w:asciiTheme="majorBidi" w:hAnsiTheme="majorBidi" w:cstheme="majorBidi"/>
        </w:rPr>
        <w:t>persons</w:t>
      </w:r>
      <w:proofErr w:type="gramEnd"/>
      <w:r w:rsidR="00AE40B8" w:rsidRPr="00AB5177">
        <w:rPr>
          <w:rFonts w:asciiTheme="majorBidi" w:hAnsiTheme="majorBidi" w:cstheme="majorBidi"/>
        </w:rPr>
        <w:t xml:space="preserve"> with disabilities.</w:t>
      </w:r>
    </w:p>
    <w:p w14:paraId="5FDC0545" w14:textId="77777777" w:rsidR="00AE40B8" w:rsidRPr="00AB5177" w:rsidRDefault="00AE40B8" w:rsidP="00AE40B8">
      <w:pPr>
        <w:pStyle w:val="SingleTxt"/>
        <w:spacing w:after="0" w:line="120" w:lineRule="exact"/>
        <w:rPr>
          <w:rFonts w:asciiTheme="majorBidi" w:hAnsiTheme="majorBidi" w:cstheme="majorBidi"/>
          <w:sz w:val="24"/>
          <w:szCs w:val="24"/>
        </w:rPr>
      </w:pPr>
    </w:p>
    <w:p w14:paraId="16C315B0" w14:textId="77777777" w:rsidR="00AE40B8" w:rsidRPr="00AB5177" w:rsidRDefault="00AE40B8" w:rsidP="00C45D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Evaluation activities</w:t>
      </w:r>
    </w:p>
    <w:p w14:paraId="5523D0CF" w14:textId="77777777" w:rsidR="00AE40B8" w:rsidRPr="00AB5177" w:rsidRDefault="00AE40B8" w:rsidP="00AE40B8">
      <w:pPr>
        <w:pStyle w:val="SingleTxt"/>
        <w:spacing w:after="0" w:line="120" w:lineRule="exact"/>
        <w:rPr>
          <w:rFonts w:asciiTheme="majorBidi" w:hAnsiTheme="majorBidi" w:cstheme="majorBidi"/>
          <w:sz w:val="24"/>
          <w:szCs w:val="24"/>
        </w:rPr>
      </w:pPr>
    </w:p>
    <w:p w14:paraId="5A0E872A" w14:textId="1CCBF5B1" w:rsidR="00AE40B8" w:rsidRPr="00AB5177" w:rsidRDefault="007D22E1" w:rsidP="007D22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asciiTheme="majorBidi" w:hAnsiTheme="majorBidi" w:cstheme="majorBidi"/>
        </w:rPr>
      </w:pPr>
      <w:r w:rsidRPr="00AB5177">
        <w:rPr>
          <w:lang w:val="en-GB"/>
        </w:rPr>
        <w:tab/>
        <w:t>1</w:t>
      </w:r>
      <w:r w:rsidR="00DF7389" w:rsidRPr="00AB5177">
        <w:rPr>
          <w:lang w:val="en-GB"/>
        </w:rPr>
        <w:t>1</w:t>
      </w:r>
      <w:r w:rsidRPr="00AB5177">
        <w:rPr>
          <w:lang w:val="en-GB"/>
        </w:rPr>
        <w:t>.</w:t>
      </w:r>
      <w:r w:rsidRPr="00AB5177">
        <w:rPr>
          <w:lang w:val="en-GB"/>
        </w:rPr>
        <w:tab/>
      </w:r>
      <w:r w:rsidR="00AE40B8" w:rsidRPr="00AB5177">
        <w:rPr>
          <w:rFonts w:asciiTheme="majorBidi" w:hAnsiTheme="majorBidi" w:cstheme="majorBidi"/>
        </w:rPr>
        <w:t xml:space="preserve">The </w:t>
      </w:r>
      <w:r w:rsidR="00AE40B8" w:rsidRPr="00AB5177">
        <w:rPr>
          <w:lang w:val="en-GB"/>
        </w:rPr>
        <w:t>Department</w:t>
      </w:r>
      <w:r w:rsidR="00AE40B8" w:rsidRPr="00AB5177">
        <w:rPr>
          <w:rFonts w:asciiTheme="majorBidi" w:hAnsiTheme="majorBidi" w:cstheme="majorBidi"/>
        </w:rPr>
        <w:t xml:space="preserve"> of Political and Peacebuilding Affairs will support the biennial assessment</w:t>
      </w:r>
      <w:r w:rsidR="00B35A4B" w:rsidRPr="00AB5177">
        <w:rPr>
          <w:rFonts w:asciiTheme="majorBidi" w:hAnsiTheme="majorBidi" w:cstheme="majorBidi"/>
        </w:rPr>
        <w:t xml:space="preserve"> conducted</w:t>
      </w:r>
      <w:r w:rsidR="00AE40B8" w:rsidRPr="00AB5177">
        <w:rPr>
          <w:rFonts w:asciiTheme="majorBidi" w:hAnsiTheme="majorBidi" w:cstheme="majorBidi"/>
        </w:rPr>
        <w:t xml:space="preserve"> by the Office of Internal Oversight Services on strengthening the role of evaluation and the application of evaluation findings on </w:t>
      </w:r>
      <w:proofErr w:type="spellStart"/>
      <w:r w:rsidR="00AE40B8" w:rsidRPr="00AB5177">
        <w:rPr>
          <w:rFonts w:asciiTheme="majorBidi" w:hAnsiTheme="majorBidi" w:cstheme="majorBidi"/>
        </w:rPr>
        <w:t>programme</w:t>
      </w:r>
      <w:proofErr w:type="spellEnd"/>
      <w:r w:rsidR="00AE40B8" w:rsidRPr="00AB5177">
        <w:rPr>
          <w:rFonts w:asciiTheme="majorBidi" w:hAnsiTheme="majorBidi" w:cstheme="majorBidi"/>
        </w:rPr>
        <w:t xml:space="preserve"> design, delivery and policy directives. Mission-specific evaluation activities are described, as applicable, under the </w:t>
      </w:r>
      <w:r w:rsidR="00B35A4B" w:rsidRPr="00AB5177">
        <w:rPr>
          <w:rFonts w:asciiTheme="majorBidi" w:hAnsiTheme="majorBidi" w:cstheme="majorBidi"/>
        </w:rPr>
        <w:t>respective</w:t>
      </w:r>
      <w:r w:rsidR="00AE40B8" w:rsidRPr="00AB5177">
        <w:rPr>
          <w:rFonts w:asciiTheme="majorBidi" w:hAnsiTheme="majorBidi" w:cstheme="majorBidi"/>
        </w:rPr>
        <w:t xml:space="preserve"> missions in the present report.</w:t>
      </w:r>
    </w:p>
    <w:p w14:paraId="7A643AA9" w14:textId="77777777" w:rsidR="00AE40B8" w:rsidRPr="00AB5177" w:rsidRDefault="00AE40B8" w:rsidP="00AE40B8">
      <w:pPr>
        <w:rPr>
          <w:rFonts w:asciiTheme="majorBidi" w:hAnsiTheme="majorBidi" w:cstheme="majorBidi"/>
        </w:rPr>
      </w:pPr>
    </w:p>
    <w:p w14:paraId="555B3FE2" w14:textId="77777777" w:rsidR="00976A36" w:rsidRPr="00AB5177" w:rsidRDefault="00976A36">
      <w:pPr>
        <w:suppressAutoHyphens w:val="0"/>
        <w:spacing w:after="160" w:line="259" w:lineRule="auto"/>
        <w:rPr>
          <w:b/>
          <w:spacing w:val="-2"/>
          <w:kern w:val="14"/>
          <w:sz w:val="28"/>
          <w:lang w:val="en-GB"/>
        </w:rPr>
      </w:pPr>
      <w:r w:rsidRPr="00AB5177">
        <w:rPr>
          <w:lang w:val="en-GB"/>
        </w:rPr>
        <w:br w:type="page"/>
      </w:r>
    </w:p>
    <w:p w14:paraId="1B54CC90" w14:textId="77777777" w:rsidR="00EE2E07" w:rsidRPr="00AB5177" w:rsidRDefault="00EE2E07" w:rsidP="00E42DD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43016674" w14:textId="4B373840" w:rsidR="00AA02DE" w:rsidRPr="00AB5177" w:rsidRDefault="007540B6" w:rsidP="0050089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III.</w:t>
      </w:r>
      <w:r w:rsidRPr="00AB5177">
        <w:rPr>
          <w:lang w:val="en-GB"/>
        </w:rPr>
        <w:tab/>
        <w:t>Special political missions</w:t>
      </w:r>
    </w:p>
    <w:p w14:paraId="6EC1AE34" w14:textId="77777777" w:rsidR="00AA02DE" w:rsidRPr="00AB5177" w:rsidRDefault="00AA02DE" w:rsidP="00AA02DE">
      <w:pPr>
        <w:pStyle w:val="SingleTxt"/>
        <w:spacing w:after="0" w:line="120" w:lineRule="exact"/>
        <w:rPr>
          <w:sz w:val="10"/>
          <w:lang w:val="en-GB"/>
        </w:rPr>
      </w:pPr>
    </w:p>
    <w:p w14:paraId="6034DA19" w14:textId="77777777" w:rsidR="00500891" w:rsidRPr="00AB5177" w:rsidRDefault="00500891" w:rsidP="00AA02DE">
      <w:pPr>
        <w:pStyle w:val="SingleTxt"/>
        <w:spacing w:after="0" w:line="120" w:lineRule="exact"/>
        <w:rPr>
          <w:sz w:val="10"/>
          <w:lang w:val="en-GB"/>
        </w:rPr>
      </w:pPr>
    </w:p>
    <w:p w14:paraId="1744F4A8" w14:textId="77777777" w:rsidR="00AA02DE" w:rsidRPr="00AB5177" w:rsidRDefault="00AA02DE" w:rsidP="00AA02D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1.</w:t>
      </w:r>
      <w:r w:rsidRPr="00AB5177">
        <w:rPr>
          <w:lang w:val="en-GB"/>
        </w:rPr>
        <w:tab/>
        <w:t>Group of Experts on the Democratic Republic of the Congo</w:t>
      </w:r>
    </w:p>
    <w:p w14:paraId="4B6A9CEF" w14:textId="77777777" w:rsidR="00AA02DE" w:rsidRPr="00AB5177" w:rsidRDefault="00AA02DE" w:rsidP="00AA02DE">
      <w:pPr>
        <w:pStyle w:val="SingleTxt"/>
        <w:spacing w:after="0" w:line="120" w:lineRule="exact"/>
        <w:rPr>
          <w:sz w:val="10"/>
          <w:lang w:val="en-GB"/>
        </w:rPr>
      </w:pPr>
    </w:p>
    <w:p w14:paraId="541356BD" w14:textId="77777777" w:rsidR="00AA02DE" w:rsidRPr="00AB5177" w:rsidRDefault="00AA02DE" w:rsidP="00AA02DE">
      <w:pPr>
        <w:pStyle w:val="SingleTxt"/>
        <w:spacing w:after="0" w:line="120" w:lineRule="exact"/>
        <w:rPr>
          <w:sz w:val="10"/>
          <w:lang w:val="en-GB"/>
        </w:rPr>
      </w:pPr>
    </w:p>
    <w:p w14:paraId="04F3694E" w14:textId="21CC253C" w:rsidR="00AA02DE" w:rsidRPr="00AB5177" w:rsidRDefault="00AA02DE" w:rsidP="00AA02D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w:t>
      </w:r>
      <w:r w:rsidR="00734DF7" w:rsidRPr="00AB5177">
        <w:rPr>
          <w:lang w:val="en-GB"/>
        </w:rPr>
        <w:t>1</w:t>
      </w:r>
      <w:r w:rsidRPr="00AB5177">
        <w:rPr>
          <w:lang w:val="en-GB"/>
        </w:rPr>
        <w:t>,</w:t>
      </w:r>
      <w:r w:rsidR="00734DF7" w:rsidRPr="00AB5177">
        <w:rPr>
          <w:lang w:val="en-GB"/>
        </w:rPr>
        <w:t>418</w:t>
      </w:r>
      <w:r w:rsidRPr="00AB5177">
        <w:rPr>
          <w:lang w:val="en-GB"/>
        </w:rPr>
        <w:t>,</w:t>
      </w:r>
      <w:r w:rsidR="00734DF7" w:rsidRPr="00AB5177">
        <w:rPr>
          <w:lang w:val="en-GB"/>
        </w:rPr>
        <w:t>5</w:t>
      </w:r>
      <w:r w:rsidRPr="00AB5177">
        <w:rPr>
          <w:lang w:val="en-GB"/>
        </w:rPr>
        <w:t>00)</w:t>
      </w:r>
    </w:p>
    <w:p w14:paraId="091B843F" w14:textId="77777777" w:rsidR="00AA02DE" w:rsidRPr="00AB5177" w:rsidRDefault="00AA02DE" w:rsidP="00AA02DE">
      <w:pPr>
        <w:pStyle w:val="SingleTxt"/>
        <w:spacing w:after="0" w:line="120" w:lineRule="exact"/>
        <w:rPr>
          <w:sz w:val="10"/>
          <w:lang w:val="en-GB"/>
        </w:rPr>
      </w:pPr>
    </w:p>
    <w:p w14:paraId="7FAD0D1F" w14:textId="77777777" w:rsidR="00AA02DE" w:rsidRPr="00AB5177" w:rsidRDefault="00AA02DE" w:rsidP="00AA02DE">
      <w:pPr>
        <w:pStyle w:val="SingleTxt"/>
        <w:spacing w:after="0" w:line="120" w:lineRule="exact"/>
        <w:rPr>
          <w:sz w:val="10"/>
          <w:lang w:val="en-GB"/>
        </w:rPr>
      </w:pPr>
    </w:p>
    <w:p w14:paraId="2CDD4CDB" w14:textId="77777777" w:rsidR="00AA02DE" w:rsidRPr="00AB5177" w:rsidRDefault="00AA02DE" w:rsidP="00AA02D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t>A.</w:t>
      </w:r>
      <w:r w:rsidRPr="00AB5177">
        <w:rPr>
          <w:lang w:val="en-GB"/>
        </w:rPr>
        <w:tab/>
        <w:t>Proposed programme plan for 2027 and programme performance in 2025</w:t>
      </w:r>
    </w:p>
    <w:p w14:paraId="40DA4B4B" w14:textId="77777777" w:rsidR="00AA02DE" w:rsidRPr="00AB5177" w:rsidRDefault="00AA02DE" w:rsidP="00AA02DE">
      <w:pPr>
        <w:pStyle w:val="SingleTxt"/>
        <w:spacing w:after="0" w:line="120" w:lineRule="exact"/>
        <w:rPr>
          <w:sz w:val="10"/>
          <w:lang w:val="en-GB"/>
        </w:rPr>
      </w:pPr>
    </w:p>
    <w:p w14:paraId="11875F01" w14:textId="77777777" w:rsidR="00AA02DE" w:rsidRPr="00AB5177" w:rsidRDefault="00AA02DE" w:rsidP="00AA02DE">
      <w:pPr>
        <w:pStyle w:val="SingleTxt"/>
        <w:spacing w:after="0" w:line="120" w:lineRule="exact"/>
        <w:rPr>
          <w:sz w:val="10"/>
          <w:lang w:val="en-GB"/>
        </w:rPr>
      </w:pPr>
    </w:p>
    <w:p w14:paraId="11546C47" w14:textId="77777777" w:rsidR="00AA02DE" w:rsidRPr="00AB5177" w:rsidRDefault="00AA02DE" w:rsidP="00AA02D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6ECA9B22" w14:textId="77777777" w:rsidR="00AA02DE" w:rsidRPr="00AB5177" w:rsidRDefault="00AA02DE" w:rsidP="00AA02DE">
      <w:pPr>
        <w:pStyle w:val="SingleTxt"/>
        <w:spacing w:after="0" w:line="120" w:lineRule="exact"/>
        <w:rPr>
          <w:sz w:val="10"/>
          <w:lang w:val="en-GB"/>
        </w:rPr>
      </w:pPr>
    </w:p>
    <w:p w14:paraId="6DAE6228" w14:textId="77777777" w:rsidR="00AA02DE" w:rsidRPr="00AB5177" w:rsidRDefault="00AA02DE" w:rsidP="00AA02DE">
      <w:pPr>
        <w:pStyle w:val="SingleTxt"/>
        <w:spacing w:after="0" w:line="120" w:lineRule="exact"/>
        <w:rPr>
          <w:sz w:val="10"/>
          <w:lang w:val="en-GB"/>
        </w:rPr>
      </w:pPr>
    </w:p>
    <w:p w14:paraId="55F88DA5"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3B5EC92F" w14:textId="77777777" w:rsidR="00AA02DE" w:rsidRPr="00AB5177" w:rsidRDefault="00AA02DE" w:rsidP="00AA02DE">
      <w:pPr>
        <w:pStyle w:val="SingleTxt"/>
        <w:spacing w:after="0" w:line="120" w:lineRule="exact"/>
        <w:rPr>
          <w:sz w:val="10"/>
          <w:lang w:val="en-GB"/>
        </w:rPr>
      </w:pPr>
    </w:p>
    <w:p w14:paraId="3E58EC89" w14:textId="77777777" w:rsidR="00AA02DE" w:rsidRPr="00AB5177" w:rsidRDefault="00AA02DE" w:rsidP="00AA02DE">
      <w:pPr>
        <w:pStyle w:val="SingleTxt"/>
        <w:spacing w:after="0" w:line="120" w:lineRule="exact"/>
        <w:rPr>
          <w:sz w:val="10"/>
          <w:lang w:val="en-GB"/>
        </w:rPr>
      </w:pPr>
    </w:p>
    <w:p w14:paraId="74772326" w14:textId="48AD95E4" w:rsidR="00AA02DE" w:rsidRPr="00AB5177" w:rsidRDefault="007B4C0A"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DF7389" w:rsidRPr="00AB5177">
        <w:rPr>
          <w:lang w:val="en-GB"/>
        </w:rPr>
        <w:t>2</w:t>
      </w:r>
      <w:r w:rsidRPr="00AB5177">
        <w:rPr>
          <w:lang w:val="en-GB"/>
        </w:rPr>
        <w:t>.</w:t>
      </w:r>
      <w:r w:rsidRPr="00AB5177">
        <w:rPr>
          <w:lang w:val="en-GB"/>
        </w:rPr>
        <w:tab/>
      </w:r>
      <w:r w:rsidR="00AA02DE" w:rsidRPr="00AB5177">
        <w:rPr>
          <w:lang w:val="en-GB"/>
        </w:rPr>
        <w:t xml:space="preserve">The Group of Experts on the Democratic Republic of the Congo is responsible for monitoring the implementation of the arms embargo, asset freeze, travel ban and transport and customs measures, as well as for providing information relevant to the potential designation of individuals and entities. The mandate derives from the priorities established in relevant Security Council resolutions, including resolution </w:t>
      </w:r>
      <w:hyperlink r:id="rId48" w:history="1">
        <w:r w:rsidR="00AA02DE" w:rsidRPr="00AB5177">
          <w:rPr>
            <w:rStyle w:val="Hyperlink"/>
            <w:lang w:val="en-GB"/>
          </w:rPr>
          <w:t>1533 (2004)</w:t>
        </w:r>
      </w:hyperlink>
      <w:r w:rsidR="00AA02DE" w:rsidRPr="00AB5177">
        <w:rPr>
          <w:lang w:val="en-GB"/>
        </w:rPr>
        <w:t>, and renewed in its subsequent resolutions, including, most recently,</w:t>
      </w:r>
      <w:r w:rsidR="003D4144" w:rsidRPr="00AB5177">
        <w:rPr>
          <w:lang w:val="en-GB"/>
        </w:rPr>
        <w:t xml:space="preserve"> resolution</w:t>
      </w:r>
      <w:r w:rsidR="00AA02DE" w:rsidRPr="00AB5177">
        <w:rPr>
          <w:lang w:val="en-GB"/>
        </w:rPr>
        <w:t xml:space="preserve"> </w:t>
      </w:r>
      <w:hyperlink r:id="rId49" w:history="1">
        <w:r w:rsidR="00AA02DE" w:rsidRPr="00AB5177">
          <w:rPr>
            <w:rStyle w:val="Hyperlink"/>
            <w:lang w:val="en-GB"/>
          </w:rPr>
          <w:t>2783 (2025)</w:t>
        </w:r>
      </w:hyperlink>
      <w:r w:rsidR="00AA02DE" w:rsidRPr="00AB5177">
        <w:rPr>
          <w:lang w:val="en-GB"/>
        </w:rPr>
        <w:t xml:space="preserve">. The sanctions regime is aimed at preventing individuals and entities from undermining the peace, stability or security of the Democratic Republic of </w:t>
      </w:r>
      <w:proofErr w:type="gramStart"/>
      <w:r w:rsidR="00AA02DE" w:rsidRPr="00AB5177">
        <w:rPr>
          <w:lang w:val="en-GB"/>
        </w:rPr>
        <w:t>the Congo</w:t>
      </w:r>
      <w:proofErr w:type="gramEnd"/>
      <w:r w:rsidR="00AA02DE" w:rsidRPr="00AB5177">
        <w:rPr>
          <w:lang w:val="en-GB"/>
        </w:rPr>
        <w:t xml:space="preserve">. </w:t>
      </w:r>
    </w:p>
    <w:p w14:paraId="198C71C7" w14:textId="77777777" w:rsidR="00AA02DE" w:rsidRPr="00AB5177" w:rsidRDefault="00AA02DE" w:rsidP="00AA02DE">
      <w:pPr>
        <w:pStyle w:val="SingleTxt"/>
        <w:spacing w:after="0" w:line="120" w:lineRule="exact"/>
        <w:rPr>
          <w:sz w:val="10"/>
          <w:lang w:val="en-GB"/>
        </w:rPr>
      </w:pPr>
    </w:p>
    <w:p w14:paraId="3BF59445" w14:textId="77777777" w:rsidR="00AA02DE" w:rsidRPr="00AB5177" w:rsidRDefault="00AA02DE" w:rsidP="00AA02DE">
      <w:pPr>
        <w:pStyle w:val="SingleTxt"/>
        <w:spacing w:after="0" w:line="120" w:lineRule="exact"/>
        <w:rPr>
          <w:sz w:val="10"/>
          <w:lang w:val="en-GB"/>
        </w:rPr>
      </w:pPr>
    </w:p>
    <w:p w14:paraId="5745DEA7" w14:textId="77777777" w:rsidR="00AA02DE" w:rsidRPr="00AB5177" w:rsidRDefault="00AA02DE" w:rsidP="00AA02D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2E7B805D" w14:textId="77777777" w:rsidR="00AA02DE" w:rsidRPr="00AB5177" w:rsidRDefault="00AA02DE" w:rsidP="00AA02DE">
      <w:pPr>
        <w:pStyle w:val="SingleTxt"/>
        <w:spacing w:after="0" w:line="120" w:lineRule="exact"/>
        <w:rPr>
          <w:sz w:val="10"/>
          <w:lang w:val="en-GB"/>
        </w:rPr>
      </w:pPr>
    </w:p>
    <w:p w14:paraId="52F84581" w14:textId="77777777" w:rsidR="00AA02DE" w:rsidRPr="00AB5177" w:rsidRDefault="00AA02DE" w:rsidP="00AA02DE">
      <w:pPr>
        <w:pStyle w:val="SingleTxt"/>
        <w:spacing w:after="0" w:line="120" w:lineRule="exact"/>
        <w:rPr>
          <w:sz w:val="10"/>
          <w:lang w:val="en-GB"/>
        </w:rPr>
      </w:pPr>
    </w:p>
    <w:p w14:paraId="198F37EA"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2660BB84" w14:textId="77777777" w:rsidR="00AA02DE" w:rsidRPr="00AB5177" w:rsidRDefault="00AA02DE" w:rsidP="00AA02DE">
      <w:pPr>
        <w:pStyle w:val="SingleTxt"/>
        <w:spacing w:after="0" w:line="120" w:lineRule="exact"/>
        <w:rPr>
          <w:sz w:val="10"/>
          <w:lang w:val="en-GB"/>
        </w:rPr>
      </w:pPr>
    </w:p>
    <w:p w14:paraId="68067092" w14:textId="77777777" w:rsidR="00AA02DE" w:rsidRPr="00AB5177" w:rsidRDefault="00AA02DE" w:rsidP="00AA02DE">
      <w:pPr>
        <w:pStyle w:val="SingleTxt"/>
        <w:spacing w:after="0" w:line="120" w:lineRule="exact"/>
        <w:rPr>
          <w:sz w:val="10"/>
          <w:lang w:val="en-GB"/>
        </w:rPr>
      </w:pPr>
    </w:p>
    <w:p w14:paraId="5A198507" w14:textId="46E24AEF"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4C551E" w:rsidRPr="00AB5177">
        <w:rPr>
          <w:lang w:val="en-GB"/>
        </w:rPr>
        <w:t>13</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the Democratic Republic of </w:t>
      </w:r>
      <w:proofErr w:type="gramStart"/>
      <w:r w:rsidRPr="00AB5177">
        <w:rPr>
          <w:lang w:val="en-GB"/>
        </w:rPr>
        <w:t>the Congo</w:t>
      </w:r>
      <w:proofErr w:type="gramEnd"/>
      <w:r w:rsidRPr="00AB5177">
        <w:rPr>
          <w:lang w:val="en-GB"/>
        </w:rPr>
        <w:t xml:space="preserve">, which includes an arms embargo on all non-governmental entities and individuals operating in the territory of the Democratic Republic of </w:t>
      </w:r>
      <w:proofErr w:type="gramStart"/>
      <w:r w:rsidRPr="00AB5177">
        <w:rPr>
          <w:lang w:val="en-GB"/>
        </w:rPr>
        <w:t>the Congo</w:t>
      </w:r>
      <w:proofErr w:type="gramEnd"/>
      <w:r w:rsidRPr="00AB5177">
        <w:rPr>
          <w:lang w:val="en-GB"/>
        </w:rPr>
        <w:t xml:space="preserve">, an asset freeze and a travel ban. </w:t>
      </w:r>
    </w:p>
    <w:p w14:paraId="20113E47" w14:textId="77777777" w:rsidR="00AA02DE" w:rsidRPr="00AB5177" w:rsidRDefault="00AA02DE" w:rsidP="00AA02DE">
      <w:pPr>
        <w:pStyle w:val="SingleTxt"/>
        <w:spacing w:after="0" w:line="120" w:lineRule="exact"/>
        <w:rPr>
          <w:sz w:val="10"/>
          <w:lang w:val="en-GB"/>
        </w:rPr>
      </w:pPr>
    </w:p>
    <w:p w14:paraId="508EF060" w14:textId="77777777" w:rsidR="00AA02DE" w:rsidRPr="00AB5177" w:rsidRDefault="00AA02DE" w:rsidP="00AA02DE">
      <w:pPr>
        <w:pStyle w:val="SingleTxt"/>
        <w:spacing w:after="0" w:line="120" w:lineRule="exact"/>
        <w:rPr>
          <w:sz w:val="10"/>
          <w:lang w:val="en-GB"/>
        </w:rPr>
      </w:pPr>
    </w:p>
    <w:p w14:paraId="16A870C3"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56FAB32B" w14:textId="77777777" w:rsidR="00AA02DE" w:rsidRPr="00AB5177" w:rsidRDefault="00AA02DE" w:rsidP="00AA02DE">
      <w:pPr>
        <w:pStyle w:val="SingleTxt"/>
        <w:spacing w:after="0" w:line="120" w:lineRule="exact"/>
        <w:rPr>
          <w:sz w:val="10"/>
          <w:lang w:val="en-GB"/>
        </w:rPr>
      </w:pPr>
    </w:p>
    <w:p w14:paraId="6AB859A7" w14:textId="77777777" w:rsidR="00AA02DE" w:rsidRPr="00AB5177" w:rsidRDefault="00AA02DE" w:rsidP="00AA02DE">
      <w:pPr>
        <w:pStyle w:val="SingleTxt"/>
        <w:spacing w:after="0" w:line="120" w:lineRule="exact"/>
        <w:rPr>
          <w:sz w:val="10"/>
          <w:lang w:val="en-GB"/>
        </w:rPr>
      </w:pPr>
    </w:p>
    <w:p w14:paraId="3D543E20" w14:textId="4AE68E7F"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4C551E" w:rsidRPr="00AB5177">
        <w:rPr>
          <w:lang w:val="en-GB"/>
        </w:rPr>
        <w:t>14</w:t>
      </w:r>
      <w:r w:rsidRPr="00AB5177">
        <w:rPr>
          <w:lang w:val="en-GB"/>
        </w:rPr>
        <w:t>.</w:t>
      </w:r>
      <w:r w:rsidRPr="00AB5177">
        <w:rPr>
          <w:lang w:val="en-GB"/>
        </w:rPr>
        <w:tab/>
        <w:t xml:space="preserve">To contribute to the objective, the Group of Experts </w:t>
      </w:r>
      <w:r w:rsidRPr="00AB5177">
        <w:rPr>
          <w:spacing w:val="-4"/>
        </w:rPr>
        <w:t>will</w:t>
      </w:r>
      <w:r w:rsidRPr="00AB5177">
        <w:rPr>
          <w:lang w:val="en-GB"/>
        </w:rPr>
        <w:t xml:space="preserve"> provide updated information to the Security Council and the Security Council Committee established pursuant to resolution </w:t>
      </w:r>
      <w:hyperlink r:id="rId50">
        <w:r w:rsidRPr="00AB5177">
          <w:rPr>
            <w:rStyle w:val="Hyperlink"/>
            <w:lang w:val="en-GB"/>
          </w:rPr>
          <w:t>1533 (2004)</w:t>
        </w:r>
      </w:hyperlink>
      <w:r w:rsidRPr="00AB5177">
        <w:rPr>
          <w:lang w:val="en-GB"/>
        </w:rPr>
        <w:t xml:space="preserve"> concerning the Democratic Republic of </w:t>
      </w:r>
      <w:proofErr w:type="gramStart"/>
      <w:r w:rsidRPr="00AB5177">
        <w:rPr>
          <w:lang w:val="en-GB"/>
        </w:rPr>
        <w:t>the Congo</w:t>
      </w:r>
      <w:proofErr w:type="gramEnd"/>
      <w:r w:rsidRPr="00AB5177">
        <w:rPr>
          <w:lang w:val="en-GB"/>
        </w:rPr>
        <w:t xml:space="preserve">. </w:t>
      </w:r>
    </w:p>
    <w:p w14:paraId="63E01F06" w14:textId="27F1B00A"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1</w:t>
      </w:r>
      <w:r w:rsidR="004C551E" w:rsidRPr="00AB5177">
        <w:rPr>
          <w:lang w:val="en-GB"/>
        </w:rPr>
        <w:t>5</w:t>
      </w:r>
      <w:r w:rsidRPr="00AB5177">
        <w:rPr>
          <w:lang w:val="en-GB"/>
        </w:rPr>
        <w:t>.</w:t>
      </w:r>
      <w:r w:rsidRPr="00AB5177">
        <w:tab/>
      </w:r>
      <w:r w:rsidRPr="00AB5177">
        <w:rPr>
          <w:lang w:val="en-GB"/>
        </w:rPr>
        <w:t>The above-mentioned work is expected to result in an enhanced capacity of the Security Council and the Committee to take follow-up action on alleged violations of the sanctions regime.</w:t>
      </w:r>
    </w:p>
    <w:p w14:paraId="28131B5F" w14:textId="28D77FD1"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1</w:t>
      </w:r>
      <w:r w:rsidR="004C551E" w:rsidRPr="00AB5177">
        <w:rPr>
          <w:lang w:val="en-GB"/>
        </w:rPr>
        <w:t>6</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the mission cooperates with, among others, Member States and the International Conference on the Great Lakes Region to request information relevant to its investigations into the implementation and/or violations of the </w:t>
      </w:r>
      <w:proofErr w:type="gramStart"/>
      <w:r w:rsidRPr="00AB5177">
        <w:rPr>
          <w:lang w:val="en-GB"/>
        </w:rPr>
        <w:t>sanctions</w:t>
      </w:r>
      <w:proofErr w:type="gramEnd"/>
      <w:r w:rsidRPr="00AB5177">
        <w:rPr>
          <w:lang w:val="en-GB"/>
        </w:rPr>
        <w:t xml:space="preserve"> regime concerning the Democratic Republic of </w:t>
      </w:r>
      <w:proofErr w:type="gramStart"/>
      <w:r w:rsidRPr="00AB5177">
        <w:rPr>
          <w:lang w:val="en-GB"/>
        </w:rPr>
        <w:t>the Congo</w:t>
      </w:r>
      <w:proofErr w:type="gramEnd"/>
      <w:r w:rsidRPr="00AB5177">
        <w:rPr>
          <w:lang w:val="en-GB"/>
        </w:rPr>
        <w:t>.</w:t>
      </w:r>
    </w:p>
    <w:p w14:paraId="000DDE76" w14:textId="70E72565"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1</w:t>
      </w:r>
      <w:r w:rsidR="004C551E" w:rsidRPr="00AB5177">
        <w:rPr>
          <w:lang w:val="en-GB"/>
        </w:rPr>
        <w:t>7</w:t>
      </w:r>
      <w:r w:rsidRPr="00AB5177">
        <w:rPr>
          <w:lang w:val="en-GB"/>
        </w:rPr>
        <w:t>.</w:t>
      </w:r>
      <w:r w:rsidRPr="00AB5177">
        <w:rPr>
          <w:lang w:val="en-GB"/>
        </w:rPr>
        <w:tab/>
        <w:t>With regard to inter-agency coordination</w:t>
      </w:r>
      <w:r w:rsidRPr="00AB5177">
        <w:t xml:space="preserve"> </w:t>
      </w:r>
      <w:r w:rsidRPr="00AB5177">
        <w:rPr>
          <w:lang w:val="en-GB"/>
        </w:rPr>
        <w:t xml:space="preserve">and liaison, the Group of Experts cooperates with, among others, the United Nations Organization Stabilization Mission in the Democratic Republic of the Congo, the Focal Point for Delisting to support the review of petitioners’ requests to be removed from the Committee’s sanctions list, the Office of the Special Representative of the Secretary-General for Children and Armed Conflict, the Office of the Special Representative of the Secretary-General on Sexual Violence in Conflict and other sanctions monitoring teams, groups and panels, as appropriate. In the context of safety, security and logistics, the Group of Experts cooperates with the </w:t>
      </w:r>
      <w:r w:rsidRPr="00AB5177">
        <w:rPr>
          <w:lang w:val="en-GB"/>
        </w:rPr>
        <w:lastRenderedPageBreak/>
        <w:t>Mission, the Department of Safety and Security and the United Nations Development Programme (UNDP).</w:t>
      </w:r>
    </w:p>
    <w:p w14:paraId="2F1C0B44" w14:textId="7EE9F385"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1</w:t>
      </w:r>
      <w:r w:rsidR="0018068B" w:rsidRPr="00AB5177">
        <w:rPr>
          <w:lang w:val="en-GB"/>
        </w:rPr>
        <w:t>8</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61E90499" w14:textId="77777777"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Group of Experts; </w:t>
      </w:r>
    </w:p>
    <w:p w14:paraId="43624157" w14:textId="77777777"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Group of Experts to conduct missions, as needed.</w:t>
      </w:r>
    </w:p>
    <w:p w14:paraId="2B7185B1" w14:textId="77777777" w:rsidR="00AA02DE" w:rsidRPr="00AB5177" w:rsidRDefault="00AA02DE" w:rsidP="00AA02DE">
      <w:pPr>
        <w:pStyle w:val="SingleTxt"/>
        <w:spacing w:after="0" w:line="120" w:lineRule="exact"/>
        <w:rPr>
          <w:sz w:val="10"/>
          <w:lang w:val="en-GB"/>
        </w:rPr>
      </w:pPr>
    </w:p>
    <w:p w14:paraId="3D229E09" w14:textId="77777777" w:rsidR="00AA02DE" w:rsidRPr="00AB5177" w:rsidRDefault="00AA02DE" w:rsidP="00AA02DE">
      <w:pPr>
        <w:pStyle w:val="SingleTxt"/>
        <w:spacing w:after="0" w:line="120" w:lineRule="exact"/>
        <w:rPr>
          <w:sz w:val="10"/>
          <w:lang w:val="en-GB"/>
        </w:rPr>
      </w:pPr>
    </w:p>
    <w:p w14:paraId="741584BA" w14:textId="77777777" w:rsidR="00AA02DE" w:rsidRPr="00AB5177" w:rsidRDefault="00AA02DE" w:rsidP="00AA02DE">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09E6EDC0" w14:textId="022C0DF4" w:rsidR="00AA02DE" w:rsidRPr="00AB5177" w:rsidRDefault="00AA02DE" w:rsidP="002B20CD">
      <w:pPr>
        <w:tabs>
          <w:tab w:val="left" w:pos="990"/>
        </w:tabs>
        <w:spacing w:line="250" w:lineRule="auto"/>
        <w:ind w:right="119"/>
        <w:jc w:val="both"/>
        <w:rPr>
          <w:rFonts w:cs="Arial"/>
          <w:b/>
          <w:bCs/>
          <w:spacing w:val="-4"/>
        </w:rPr>
      </w:pPr>
    </w:p>
    <w:p w14:paraId="2BA21FDA" w14:textId="060EAF38" w:rsidR="00215CD8" w:rsidRPr="00AB5177" w:rsidRDefault="00AA02DE" w:rsidP="004F38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212245" w:rsidRPr="00AB5177">
        <w:rPr>
          <w:lang w:val="en-GB"/>
        </w:rPr>
        <w:t>1</w:t>
      </w:r>
      <w:r w:rsidR="0018068B" w:rsidRPr="00AB5177">
        <w:rPr>
          <w:lang w:val="en-GB"/>
        </w:rPr>
        <w:t>9</w:t>
      </w:r>
      <w:r w:rsidRPr="00AB5177">
        <w:rPr>
          <w:lang w:val="en-GB"/>
        </w:rPr>
        <w:t>.</w:t>
      </w:r>
      <w:r w:rsidRPr="00AB5177">
        <w:rPr>
          <w:lang w:val="en-GB"/>
        </w:rPr>
        <w:tab/>
      </w:r>
      <w:r w:rsidR="004F38FE" w:rsidRPr="00AB5177">
        <w:rPr>
          <w:rFonts w:eastAsia="Times New Roman" w:cs="Arial"/>
          <w:kern w:val="0"/>
        </w:rPr>
        <w:t xml:space="preserve">The proposed </w:t>
      </w:r>
      <w:proofErr w:type="spellStart"/>
      <w:r w:rsidR="004F38FE" w:rsidRPr="00AB5177">
        <w:rPr>
          <w:rFonts w:eastAsia="Times New Roman" w:cs="Arial"/>
          <w:kern w:val="0"/>
        </w:rPr>
        <w:t>programme</w:t>
      </w:r>
      <w:proofErr w:type="spellEnd"/>
      <w:r w:rsidR="004F38FE"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4F38FE" w:rsidRPr="00AB5177">
        <w:rPr>
          <w:rFonts w:eastAsia="Times New Roman" w:cs="Arial"/>
          <w:kern w:val="0"/>
        </w:rPr>
        <w:t>programme</w:t>
      </w:r>
      <w:proofErr w:type="spellEnd"/>
      <w:r w:rsidR="004F38FE" w:rsidRPr="00AB5177">
        <w:rPr>
          <w:rFonts w:eastAsia="Times New Roman" w:cs="Arial"/>
          <w:kern w:val="0"/>
        </w:rPr>
        <w:t xml:space="preserve"> budget for 2026.</w:t>
      </w:r>
    </w:p>
    <w:p w14:paraId="670B37D2" w14:textId="77777777" w:rsidR="00AA02DE" w:rsidRPr="00AB5177" w:rsidRDefault="00AA02DE" w:rsidP="00AA02DE">
      <w:pPr>
        <w:pStyle w:val="SingleTxt"/>
        <w:rPr>
          <w:lang w:val="en-GB"/>
        </w:rPr>
      </w:pPr>
    </w:p>
    <w:p w14:paraId="346950A7"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4747D695" w14:textId="77777777" w:rsidR="00AA02DE" w:rsidRPr="00AB5177" w:rsidRDefault="00AA02DE" w:rsidP="00AA02DE">
      <w:pPr>
        <w:pStyle w:val="SingleTxt"/>
        <w:spacing w:after="0" w:line="120" w:lineRule="exact"/>
        <w:rPr>
          <w:sz w:val="10"/>
          <w:lang w:val="en-GB"/>
        </w:rPr>
      </w:pPr>
    </w:p>
    <w:p w14:paraId="29FFE9A6" w14:textId="77777777" w:rsidR="00AA02DE" w:rsidRPr="00AB5177" w:rsidRDefault="00AA02DE" w:rsidP="00AA02DE">
      <w:pPr>
        <w:pStyle w:val="SingleTxt"/>
        <w:spacing w:after="0" w:line="120" w:lineRule="exact"/>
        <w:rPr>
          <w:sz w:val="10"/>
          <w:lang w:val="en-GB"/>
        </w:rPr>
      </w:pPr>
    </w:p>
    <w:p w14:paraId="59B33EC6"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rFonts w:ascii="Times New Roman Bold" w:hAnsi="Times New Roman Bold" w:cs="Times New Roman Bold"/>
          <w:w w:val="102"/>
          <w:lang w:val="en-GB"/>
        </w:rPr>
        <w:tab/>
      </w:r>
      <w:r w:rsidRPr="00AB5177">
        <w:rPr>
          <w:rFonts w:ascii="Times New Roman Bold" w:hAnsi="Times New Roman Bold" w:cs="Times New Roman Bold"/>
          <w:w w:val="102"/>
          <w:lang w:val="en-GB"/>
        </w:rPr>
        <w:tab/>
        <w:t>Enhanced understanding by the Security Council and the Committee of the illegal exploitation of natural resources and the activities of armed groups in the Democratic Republic of the Congo</w:t>
      </w:r>
    </w:p>
    <w:p w14:paraId="4C7C17FB" w14:textId="77777777" w:rsidR="00AA02DE" w:rsidRPr="00AB5177" w:rsidRDefault="00AA02DE" w:rsidP="00AA02DE">
      <w:pPr>
        <w:pStyle w:val="SingleTxt"/>
        <w:spacing w:after="0" w:line="120" w:lineRule="exact"/>
        <w:rPr>
          <w:sz w:val="10"/>
          <w:lang w:val="en-GB"/>
        </w:rPr>
      </w:pPr>
    </w:p>
    <w:p w14:paraId="4FB0E128" w14:textId="0C9F564C"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20</w:t>
      </w:r>
      <w:r w:rsidRPr="00AB5177">
        <w:rPr>
          <w:lang w:val="en-GB"/>
        </w:rPr>
        <w:t>.</w:t>
      </w:r>
      <w:r w:rsidRPr="00AB5177">
        <w:rPr>
          <w:lang w:val="en-GB"/>
        </w:rPr>
        <w:tab/>
        <w:t xml:space="preserve">The Group of Experts reported on the activities of armed groups and criminal networks in destabilizing the Democratic Republic of the Congo through the illegal exploitation of or trade in natural resources and in that regard recommended that States cooperate fully with </w:t>
      </w:r>
      <w:r w:rsidR="00D04DDB" w:rsidRPr="00AB5177">
        <w:rPr>
          <w:lang w:val="en-GB"/>
        </w:rPr>
        <w:t xml:space="preserve">the </w:t>
      </w:r>
      <w:r w:rsidRPr="00AB5177">
        <w:rPr>
          <w:lang w:val="en-GB"/>
        </w:rPr>
        <w:t xml:space="preserve">ad hoc </w:t>
      </w:r>
      <w:r w:rsidR="00F227EB" w:rsidRPr="00AB5177">
        <w:rPr>
          <w:lang w:val="en-GB"/>
        </w:rPr>
        <w:t xml:space="preserve">Commission </w:t>
      </w:r>
      <w:r w:rsidRPr="00AB5177">
        <w:rPr>
          <w:lang w:val="en-GB"/>
        </w:rPr>
        <w:t xml:space="preserve">of </w:t>
      </w:r>
      <w:r w:rsidR="00F227EB" w:rsidRPr="00AB5177">
        <w:rPr>
          <w:lang w:val="en-GB"/>
        </w:rPr>
        <w:t>I</w:t>
      </w:r>
      <w:r w:rsidRPr="00AB5177">
        <w:rPr>
          <w:lang w:val="en-GB"/>
        </w:rPr>
        <w:t>nquiry established by t</w:t>
      </w:r>
      <w:r w:rsidRPr="00AB5177">
        <w:t xml:space="preserve">he International Conference on the Great Lakes Region </w:t>
      </w:r>
      <w:r w:rsidRPr="00AB5177">
        <w:rPr>
          <w:lang w:val="en-GB"/>
        </w:rPr>
        <w:t xml:space="preserve">to investigate allegations of smuggling of </w:t>
      </w:r>
      <w:r w:rsidRPr="00AB5177">
        <w:t xml:space="preserve">tin, tantalum and tungsten </w:t>
      </w:r>
      <w:r w:rsidRPr="00AB5177">
        <w:rPr>
          <w:lang w:val="en-GB"/>
        </w:rPr>
        <w:t>minerals and gold.</w:t>
      </w:r>
    </w:p>
    <w:p w14:paraId="4FBAA7BA" w14:textId="37D6D6C4"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21</w:t>
      </w:r>
      <w:r w:rsidRPr="00AB5177">
        <w:rPr>
          <w:lang w:val="en-GB"/>
        </w:rPr>
        <w:t>.</w:t>
      </w:r>
      <w:r w:rsidRPr="00AB5177">
        <w:rPr>
          <w:lang w:val="en-GB"/>
        </w:rPr>
        <w:tab/>
        <w:t xml:space="preserve">This work contributed to the Security Council and the Committee receiving updated information on the involvement of armed groups and criminal networks in the illicit exploitation of and trade in natural resources, </w:t>
      </w:r>
      <w:r w:rsidRPr="00AB5177">
        <w:t xml:space="preserve">including </w:t>
      </w:r>
      <w:r w:rsidRPr="00AB5177">
        <w:rPr>
          <w:lang w:val="en-GB"/>
        </w:rPr>
        <w:t xml:space="preserve">criminal networks’ </w:t>
      </w:r>
      <w:r w:rsidRPr="00AB5177">
        <w:t>role in financing armed groups, exacerbating insecurity and negatively affecting civilian populations.</w:t>
      </w:r>
    </w:p>
    <w:p w14:paraId="46C16F80" w14:textId="5B152A82"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22</w:t>
      </w:r>
      <w:r w:rsidRPr="00AB5177">
        <w:rPr>
          <w:lang w:val="en-GB"/>
        </w:rPr>
        <w:t>.</w:t>
      </w:r>
      <w:r w:rsidRPr="00AB5177">
        <w:rPr>
          <w:lang w:val="en-GB"/>
        </w:rPr>
        <w:tab/>
        <w:t>Progress towards the objective is presented in the performance measure below (see table 3).</w:t>
      </w:r>
    </w:p>
    <w:p w14:paraId="05DF4EAE" w14:textId="77777777" w:rsidR="00AA02DE" w:rsidRPr="00AB5177" w:rsidRDefault="00AA02DE" w:rsidP="00AA02DE">
      <w:pPr>
        <w:pStyle w:val="SingleTxt"/>
        <w:spacing w:after="0" w:line="120" w:lineRule="exact"/>
        <w:rPr>
          <w:sz w:val="10"/>
          <w:lang w:val="en-GB"/>
        </w:rPr>
      </w:pPr>
    </w:p>
    <w:p w14:paraId="62DA2022"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3</w:t>
      </w:r>
    </w:p>
    <w:p w14:paraId="650F97A9"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223A0A09" w14:textId="77777777" w:rsidR="00AA02DE" w:rsidRPr="00AB5177" w:rsidRDefault="00AA02DE" w:rsidP="00AA02DE">
      <w:pPr>
        <w:pStyle w:val="SingleTxt"/>
        <w:spacing w:after="0" w:line="120" w:lineRule="exact"/>
        <w:rPr>
          <w:sz w:val="10"/>
          <w:lang w:val="en-GB"/>
        </w:rPr>
      </w:pPr>
    </w:p>
    <w:p w14:paraId="279FB45E" w14:textId="77777777" w:rsidR="00AA02DE" w:rsidRPr="00AB5177" w:rsidRDefault="00AA02DE" w:rsidP="00AA02D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AA02DE" w:rsidRPr="00AB5177" w14:paraId="497FEA4E" w14:textId="77777777">
        <w:trPr>
          <w:tblHeader/>
        </w:trPr>
        <w:tc>
          <w:tcPr>
            <w:tcW w:w="3283" w:type="dxa"/>
            <w:tcBorders>
              <w:top w:val="single" w:sz="4" w:space="0" w:color="auto"/>
              <w:bottom w:val="single" w:sz="12" w:space="0" w:color="auto"/>
            </w:tcBorders>
            <w:vAlign w:val="bottom"/>
          </w:tcPr>
          <w:p w14:paraId="34D73D5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3" w:type="dxa"/>
            <w:tcBorders>
              <w:top w:val="single" w:sz="4" w:space="0" w:color="auto"/>
              <w:bottom w:val="single" w:sz="12" w:space="0" w:color="auto"/>
            </w:tcBorders>
            <w:vAlign w:val="bottom"/>
          </w:tcPr>
          <w:p w14:paraId="4059C9A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3" w:type="dxa"/>
            <w:tcBorders>
              <w:top w:val="single" w:sz="4" w:space="0" w:color="auto"/>
              <w:bottom w:val="single" w:sz="12" w:space="0" w:color="auto"/>
            </w:tcBorders>
            <w:vAlign w:val="bottom"/>
          </w:tcPr>
          <w:p w14:paraId="4F995C8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AA02DE" w:rsidRPr="00AB5177" w14:paraId="19872563" w14:textId="77777777">
        <w:trPr>
          <w:trHeight w:hRule="exact" w:val="115"/>
          <w:tblHeader/>
        </w:trPr>
        <w:tc>
          <w:tcPr>
            <w:tcW w:w="3283" w:type="dxa"/>
            <w:tcBorders>
              <w:top w:val="single" w:sz="12" w:space="0" w:color="auto"/>
            </w:tcBorders>
            <w:vAlign w:val="bottom"/>
          </w:tcPr>
          <w:p w14:paraId="4B4C99D0"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54B5947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550E1D4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A02DE" w:rsidRPr="00AB5177" w14:paraId="4F1E802D" w14:textId="77777777">
        <w:tc>
          <w:tcPr>
            <w:tcW w:w="3283" w:type="dxa"/>
            <w:tcBorders>
              <w:bottom w:val="single" w:sz="12" w:space="0" w:color="auto"/>
            </w:tcBorders>
          </w:tcPr>
          <w:p w14:paraId="70B1F797"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received updated information on the illicit exploitation of or trafficking in natural resources and considered amendments to the list entries, and new designations</w:t>
            </w:r>
          </w:p>
        </w:tc>
        <w:tc>
          <w:tcPr>
            <w:tcW w:w="3283" w:type="dxa"/>
            <w:tcBorders>
              <w:bottom w:val="single" w:sz="12" w:space="0" w:color="auto"/>
            </w:tcBorders>
          </w:tcPr>
          <w:p w14:paraId="767457A2" w14:textId="05AEFE4A"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w:t>
            </w:r>
            <w:r w:rsidR="007D7C4F" w:rsidRPr="00AB5177">
              <w:rPr>
                <w:lang w:val="en-GB"/>
              </w:rPr>
              <w:t>d</w:t>
            </w:r>
            <w:r w:rsidRPr="00AB5177">
              <w:rPr>
                <w:lang w:val="en-GB"/>
              </w:rPr>
              <w:t xml:space="preserve"> updated information on the illicit exploitation of or trafficking in natural resources and approved new designations</w:t>
            </w:r>
          </w:p>
        </w:tc>
        <w:tc>
          <w:tcPr>
            <w:tcW w:w="3283" w:type="dxa"/>
            <w:tcBorders>
              <w:bottom w:val="single" w:sz="12" w:space="0" w:color="auto"/>
            </w:tcBorders>
          </w:tcPr>
          <w:p w14:paraId="6852E4C0" w14:textId="255E05F2"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w:t>
            </w:r>
            <w:r w:rsidR="007D7C4F" w:rsidRPr="00AB5177">
              <w:rPr>
                <w:lang w:val="en-GB"/>
              </w:rPr>
              <w:t>d</w:t>
            </w:r>
            <w:r w:rsidRPr="00AB5177">
              <w:rPr>
                <w:lang w:val="en-GB"/>
              </w:rPr>
              <w:t xml:space="preserve"> updated information on the illicit exploitation of or trafficking in natural resources</w:t>
            </w:r>
            <w:r w:rsidR="009B2CB7" w:rsidRPr="00AB5177">
              <w:rPr>
                <w:lang w:val="en-GB"/>
              </w:rPr>
              <w:t xml:space="preserve"> and considered new designations</w:t>
            </w:r>
          </w:p>
        </w:tc>
      </w:tr>
    </w:tbl>
    <w:p w14:paraId="602823CD" w14:textId="77777777" w:rsidR="00AA02DE" w:rsidRPr="00AB5177" w:rsidRDefault="00AA02DE" w:rsidP="00AA02DE">
      <w:pPr>
        <w:pStyle w:val="SingleTxt"/>
        <w:spacing w:after="0" w:line="120" w:lineRule="exact"/>
        <w:rPr>
          <w:sz w:val="10"/>
          <w:lang w:val="en-GB"/>
        </w:rPr>
      </w:pPr>
    </w:p>
    <w:p w14:paraId="7EF2470F" w14:textId="77777777" w:rsidR="00AA02DE" w:rsidRPr="00AB5177" w:rsidRDefault="00AA02DE" w:rsidP="00AA02DE">
      <w:pPr>
        <w:pStyle w:val="SingleTxt"/>
        <w:spacing w:after="0" w:line="120" w:lineRule="exact"/>
        <w:rPr>
          <w:sz w:val="10"/>
          <w:lang w:val="en-GB"/>
        </w:rPr>
      </w:pPr>
    </w:p>
    <w:p w14:paraId="2F9D179E" w14:textId="77777777" w:rsidR="00AA02DE" w:rsidRPr="00AB5177" w:rsidRDefault="00AA02DE" w:rsidP="00AA02DE">
      <w:pPr>
        <w:pStyle w:val="SingleTxt"/>
        <w:spacing w:after="0" w:line="120" w:lineRule="exact"/>
        <w:rPr>
          <w:sz w:val="10"/>
          <w:lang w:val="en-GB"/>
        </w:rPr>
      </w:pPr>
    </w:p>
    <w:p w14:paraId="389FC3F8"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642DC414" w14:textId="77777777" w:rsidR="00AA02DE" w:rsidRPr="00AB5177" w:rsidRDefault="00AA02DE" w:rsidP="00AA02DE">
      <w:pPr>
        <w:pStyle w:val="SingleTxt"/>
        <w:spacing w:after="0" w:line="120" w:lineRule="exact"/>
        <w:rPr>
          <w:sz w:val="10"/>
          <w:lang w:val="en-GB"/>
        </w:rPr>
      </w:pPr>
    </w:p>
    <w:p w14:paraId="4AC81BF1" w14:textId="77777777" w:rsidR="00AA02DE" w:rsidRPr="00AB5177" w:rsidRDefault="00AA02DE" w:rsidP="00AA02DE">
      <w:pPr>
        <w:pStyle w:val="SingleTxt"/>
        <w:spacing w:after="0" w:line="120" w:lineRule="exact"/>
        <w:rPr>
          <w:sz w:val="10"/>
          <w:lang w:val="en-GB"/>
        </w:rPr>
      </w:pPr>
    </w:p>
    <w:p w14:paraId="79E4BCDF"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lang w:val="en-GB"/>
        </w:rPr>
        <w:tab/>
      </w:r>
      <w:r w:rsidRPr="00AB5177">
        <w:rPr>
          <w:lang w:val="en-GB"/>
        </w:rPr>
        <w:tab/>
        <w:t>Enhanced understanding by the Security Council and the Committee of the illegal activities of armed groups in the Democratic Republic of the Congo</w:t>
      </w:r>
    </w:p>
    <w:p w14:paraId="572EAC6C" w14:textId="77777777" w:rsidR="00AA02DE" w:rsidRPr="00AB5177" w:rsidRDefault="00AA02DE" w:rsidP="00AA02DE">
      <w:pPr>
        <w:pStyle w:val="SingleTxt"/>
        <w:spacing w:after="0" w:line="120" w:lineRule="exact"/>
        <w:rPr>
          <w:sz w:val="10"/>
          <w:lang w:val="en-GB"/>
        </w:rPr>
      </w:pPr>
    </w:p>
    <w:p w14:paraId="34999D5A"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043651AD" w14:textId="77777777" w:rsidR="00AA02DE" w:rsidRPr="00AB5177" w:rsidRDefault="00AA02DE" w:rsidP="00AA02DE">
      <w:pPr>
        <w:pStyle w:val="SingleTxt"/>
        <w:spacing w:after="0" w:line="120" w:lineRule="exact"/>
        <w:rPr>
          <w:sz w:val="10"/>
          <w:lang w:val="en-GB"/>
        </w:rPr>
      </w:pPr>
    </w:p>
    <w:p w14:paraId="32E8145E" w14:textId="736A5368" w:rsidR="00AA02DE" w:rsidRPr="00AB5177" w:rsidRDefault="00AA02DE" w:rsidP="00DF5D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18068B" w:rsidRPr="00AB5177">
        <w:rPr>
          <w:lang w:val="en-GB"/>
        </w:rPr>
        <w:t>23</w:t>
      </w:r>
      <w:r w:rsidRPr="00AB5177">
        <w:rPr>
          <w:lang w:val="en-GB"/>
        </w:rPr>
        <w:t>.</w:t>
      </w:r>
      <w:r w:rsidRPr="00AB5177">
        <w:rPr>
          <w:lang w:val="en-GB"/>
        </w:rPr>
        <w:tab/>
        <w:t xml:space="preserve">In 2025, the work of the Group of Experts contributed to the full implementation of the </w:t>
      </w:r>
      <w:proofErr w:type="gramStart"/>
      <w:r w:rsidRPr="00AB5177">
        <w:rPr>
          <w:lang w:val="en-GB"/>
        </w:rPr>
        <w:t>sanctions</w:t>
      </w:r>
      <w:proofErr w:type="gramEnd"/>
      <w:r w:rsidRPr="00AB5177">
        <w:rPr>
          <w:lang w:val="en-GB"/>
        </w:rPr>
        <w:t xml:space="preserve"> regime, which met the planned target. In its </w:t>
      </w:r>
      <w:r w:rsidR="00AA0333">
        <w:rPr>
          <w:lang w:val="en-GB"/>
        </w:rPr>
        <w:t>midterm</w:t>
      </w:r>
      <w:r w:rsidR="00AA0333" w:rsidRPr="00AB5177">
        <w:rPr>
          <w:lang w:val="en-GB"/>
        </w:rPr>
        <w:t xml:space="preserve"> </w:t>
      </w:r>
      <w:r w:rsidRPr="00AB5177">
        <w:rPr>
          <w:lang w:val="en-GB"/>
        </w:rPr>
        <w:t>report (</w:t>
      </w:r>
      <w:hyperlink r:id="rId51">
        <w:r w:rsidRPr="1ADC4996">
          <w:rPr>
            <w:rStyle w:val="Hyperlink"/>
            <w:lang w:val="en-GB"/>
          </w:rPr>
          <w:t>S/2025/858</w:t>
        </w:r>
      </w:hyperlink>
      <w:r w:rsidRPr="00AB5177">
        <w:rPr>
          <w:lang w:val="en-GB"/>
        </w:rPr>
        <w:t xml:space="preserve">), the Group of Experts </w:t>
      </w:r>
      <w:r w:rsidRPr="00AB5177">
        <w:rPr>
          <w:lang w:val="en-GB"/>
        </w:rPr>
        <w:lastRenderedPageBreak/>
        <w:t xml:space="preserve">reported that </w:t>
      </w:r>
      <w:r w:rsidRPr="00AB5177">
        <w:t xml:space="preserve">despite ongoing negotiations following the signing of peace agreements, their implementation </w:t>
      </w:r>
      <w:r w:rsidR="00AA0333">
        <w:t xml:space="preserve">had </w:t>
      </w:r>
      <w:r w:rsidRPr="00AB5177">
        <w:t xml:space="preserve">stalled as armed groups continued mobilizing and conducting offensive operations. Alliance </w:t>
      </w:r>
      <w:proofErr w:type="spellStart"/>
      <w:r w:rsidRPr="00AB5177">
        <w:t>Fleuve</w:t>
      </w:r>
      <w:proofErr w:type="spellEnd"/>
      <w:r w:rsidRPr="00AB5177">
        <w:t xml:space="preserve"> Congo/</w:t>
      </w:r>
      <w:proofErr w:type="spellStart"/>
      <w:r w:rsidRPr="00AB5177">
        <w:t>Mouvement</w:t>
      </w:r>
      <w:proofErr w:type="spellEnd"/>
      <w:r w:rsidRPr="00AB5177">
        <w:t xml:space="preserve"> du 23 mars (AFC/M23) expanded its territorial control</w:t>
      </w:r>
      <w:r w:rsidR="005E450B" w:rsidRPr="00AB5177">
        <w:t xml:space="preserve"> </w:t>
      </w:r>
      <w:r w:rsidR="00CD0678">
        <w:rPr>
          <w:rFonts w:eastAsiaTheme="minorEastAsia" w:hint="eastAsia"/>
          <w:lang w:eastAsia="zh-CN"/>
        </w:rPr>
        <w:t xml:space="preserve">across North and South Kivu </w:t>
      </w:r>
      <w:r w:rsidR="005E450B" w:rsidRPr="00AB5177">
        <w:t xml:space="preserve">in the eastern </w:t>
      </w:r>
      <w:r w:rsidR="00CD0678">
        <w:rPr>
          <w:rFonts w:eastAsiaTheme="minorEastAsia" w:hint="eastAsia"/>
          <w:lang w:eastAsia="zh-CN"/>
        </w:rPr>
        <w:t xml:space="preserve">Democratic Republic of the </w:t>
      </w:r>
      <w:proofErr w:type="gramStart"/>
      <w:r w:rsidR="00CD0678">
        <w:rPr>
          <w:rFonts w:eastAsiaTheme="minorEastAsia" w:hint="eastAsia"/>
          <w:lang w:eastAsia="zh-CN"/>
        </w:rPr>
        <w:t>Congo, and</w:t>
      </w:r>
      <w:proofErr w:type="gramEnd"/>
      <w:r w:rsidR="00CD0678">
        <w:rPr>
          <w:rFonts w:eastAsiaTheme="minorEastAsia" w:hint="eastAsia"/>
          <w:lang w:eastAsia="zh-CN"/>
        </w:rPr>
        <w:t xml:space="preserve"> conducted operations against</w:t>
      </w:r>
      <w:r w:rsidR="005E450B" w:rsidRPr="00AB5177">
        <w:t xml:space="preserve"> </w:t>
      </w:r>
      <w:r w:rsidR="00DF5D6C" w:rsidRPr="00AB5177">
        <w:t xml:space="preserve">the Forces </w:t>
      </w:r>
      <w:proofErr w:type="spellStart"/>
      <w:r w:rsidR="00DF5D6C" w:rsidRPr="00AB5177">
        <w:t>démocratiques</w:t>
      </w:r>
      <w:proofErr w:type="spellEnd"/>
      <w:r w:rsidR="00DF5D6C" w:rsidRPr="00AB5177">
        <w:t xml:space="preserve"> de </w:t>
      </w:r>
      <w:proofErr w:type="spellStart"/>
      <w:r w:rsidR="00DF5D6C" w:rsidRPr="00AB5177">
        <w:t>libération</w:t>
      </w:r>
      <w:proofErr w:type="spellEnd"/>
      <w:r w:rsidR="00DF5D6C" w:rsidRPr="00AB5177">
        <w:t xml:space="preserve"> du Rwanda</w:t>
      </w:r>
      <w:r w:rsidR="00453F29" w:rsidRPr="00AB5177">
        <w:t xml:space="preserve"> (FDLR)</w:t>
      </w:r>
      <w:r w:rsidR="005E450B" w:rsidRPr="00AB5177">
        <w:t xml:space="preserve"> with support from the Rwandan </w:t>
      </w:r>
      <w:proofErr w:type="spellStart"/>
      <w:r w:rsidR="005E450B" w:rsidRPr="00AB5177">
        <w:t>Defence</w:t>
      </w:r>
      <w:proofErr w:type="spellEnd"/>
      <w:r w:rsidR="005E450B" w:rsidRPr="00AB5177">
        <w:t xml:space="preserve"> Forces. AFC/M23 also </w:t>
      </w:r>
      <w:r w:rsidRPr="00AB5177">
        <w:t xml:space="preserve">consolidated access to major mining sites. </w:t>
      </w:r>
    </w:p>
    <w:p w14:paraId="0C622EAC" w14:textId="77777777" w:rsidR="00AA02DE" w:rsidRPr="00AB5177" w:rsidRDefault="00AA02DE" w:rsidP="00AA02DE">
      <w:pPr>
        <w:pStyle w:val="SingleTxt"/>
        <w:spacing w:after="0" w:line="120" w:lineRule="exact"/>
        <w:rPr>
          <w:sz w:val="10"/>
          <w:lang w:val="en-GB"/>
        </w:rPr>
      </w:pPr>
    </w:p>
    <w:p w14:paraId="2DA52BC4" w14:textId="77777777" w:rsidR="00AA02DE" w:rsidRPr="00AB5177" w:rsidRDefault="00AA02DE" w:rsidP="00AA02D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348CC948" w14:textId="77777777" w:rsidR="00AA02DE" w:rsidRPr="00AB5177" w:rsidRDefault="00AA02DE" w:rsidP="00AA02DE">
      <w:pPr>
        <w:pStyle w:val="SingleTxt"/>
        <w:spacing w:after="0" w:line="120" w:lineRule="exact"/>
        <w:rPr>
          <w:sz w:val="10"/>
          <w:lang w:val="en-GB"/>
        </w:rPr>
      </w:pPr>
    </w:p>
    <w:p w14:paraId="1812A926" w14:textId="69429B3A"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Cs w:val="20"/>
          <w:lang w:val="en-GB"/>
        </w:rPr>
      </w:pPr>
      <w:r w:rsidRPr="00AB5177">
        <w:rPr>
          <w:lang w:val="en-GB"/>
        </w:rPr>
        <w:tab/>
      </w:r>
      <w:r w:rsidR="00212245" w:rsidRPr="00AB5177">
        <w:rPr>
          <w:lang w:val="en-GB"/>
        </w:rPr>
        <w:t>2</w:t>
      </w:r>
      <w:r w:rsidR="0018068B" w:rsidRPr="00AB5177">
        <w:rPr>
          <w:lang w:val="en-GB"/>
        </w:rPr>
        <w:t>4</w:t>
      </w:r>
      <w:r w:rsidRPr="00AB5177">
        <w:rPr>
          <w:lang w:val="en-GB"/>
        </w:rPr>
        <w:t>.</w:t>
      </w:r>
      <w:r w:rsidRPr="00AB5177">
        <w:rPr>
          <w:lang w:val="en-GB"/>
        </w:rPr>
        <w:tab/>
      </w:r>
      <w:r w:rsidRPr="00AB5177">
        <w:rPr>
          <w:szCs w:val="20"/>
          <w:lang w:val="en-GB"/>
        </w:rPr>
        <w:t xml:space="preserve">In view of the restricted access to the eastern Democratic Republic of the Congo </w:t>
      </w:r>
      <w:r w:rsidR="2F8D1310" w:rsidRPr="00AB5177">
        <w:rPr>
          <w:szCs w:val="20"/>
          <w:lang w:val="en-GB"/>
        </w:rPr>
        <w:t xml:space="preserve">due to </w:t>
      </w:r>
      <w:r w:rsidR="00D04DDB" w:rsidRPr="00AB5177">
        <w:rPr>
          <w:szCs w:val="20"/>
          <w:lang w:val="en-GB"/>
        </w:rPr>
        <w:t>the</w:t>
      </w:r>
      <w:r w:rsidR="2F8D1310" w:rsidRPr="00AB5177">
        <w:rPr>
          <w:szCs w:val="20"/>
          <w:lang w:val="en-GB"/>
        </w:rPr>
        <w:t xml:space="preserve"> </w:t>
      </w:r>
      <w:r w:rsidR="00932867" w:rsidRPr="00AB5177">
        <w:rPr>
          <w:szCs w:val="20"/>
          <w:lang w:val="en-GB"/>
        </w:rPr>
        <w:t>activity</w:t>
      </w:r>
      <w:r w:rsidR="00D04DDB" w:rsidRPr="00AB5177">
        <w:rPr>
          <w:szCs w:val="20"/>
          <w:lang w:val="en-GB"/>
        </w:rPr>
        <w:t xml:space="preserve"> of armed groups</w:t>
      </w:r>
      <w:r w:rsidR="2F8D1310" w:rsidRPr="00AB5177">
        <w:rPr>
          <w:szCs w:val="20"/>
          <w:lang w:val="en-GB"/>
        </w:rPr>
        <w:t xml:space="preserve"> </w:t>
      </w:r>
      <w:r w:rsidRPr="00AB5177">
        <w:rPr>
          <w:szCs w:val="20"/>
          <w:lang w:val="en-GB"/>
        </w:rPr>
        <w:t xml:space="preserve">and </w:t>
      </w:r>
      <w:r w:rsidR="4CDE74F0" w:rsidRPr="00AB5177">
        <w:rPr>
          <w:szCs w:val="20"/>
          <w:lang w:val="en-GB"/>
        </w:rPr>
        <w:t xml:space="preserve">the </w:t>
      </w:r>
      <w:r w:rsidRPr="00AB5177">
        <w:rPr>
          <w:szCs w:val="20"/>
          <w:lang w:val="en-GB"/>
        </w:rPr>
        <w:t xml:space="preserve">resulting </w:t>
      </w:r>
      <w:r w:rsidR="00D04DDB" w:rsidRPr="00AB5177">
        <w:rPr>
          <w:szCs w:val="20"/>
          <w:lang w:val="en-GB"/>
        </w:rPr>
        <w:t xml:space="preserve">security considerations and </w:t>
      </w:r>
      <w:r w:rsidRPr="00AB5177">
        <w:rPr>
          <w:szCs w:val="20"/>
          <w:lang w:val="en-GB"/>
        </w:rPr>
        <w:t xml:space="preserve">constraints on engaging relevant interlocutors to gather information, the lesson for the Group of Experts was the need to strengthen </w:t>
      </w:r>
      <w:r w:rsidR="206F3417" w:rsidRPr="00AB5177">
        <w:rPr>
          <w:szCs w:val="20"/>
          <w:lang w:val="en-GB"/>
        </w:rPr>
        <w:t xml:space="preserve">and broaden </w:t>
      </w:r>
      <w:r w:rsidRPr="00AB5177">
        <w:rPr>
          <w:szCs w:val="20"/>
          <w:lang w:val="en-GB"/>
        </w:rPr>
        <w:t>engagement with the Group’s sources in the affected areas, including those present in neighbouring States. In applying the lesson, the mission will continue to plan its investigative missions engag</w:t>
      </w:r>
      <w:r w:rsidR="00F0147B" w:rsidRPr="00AB5177">
        <w:rPr>
          <w:szCs w:val="20"/>
          <w:lang w:val="en-GB"/>
        </w:rPr>
        <w:t>ing</w:t>
      </w:r>
      <w:r w:rsidRPr="00AB5177">
        <w:rPr>
          <w:szCs w:val="20"/>
          <w:lang w:val="en-GB"/>
        </w:rPr>
        <w:t xml:space="preserve"> </w:t>
      </w:r>
      <w:r w:rsidR="5733B467" w:rsidRPr="00AB5177">
        <w:rPr>
          <w:szCs w:val="20"/>
          <w:lang w:val="en-GB"/>
        </w:rPr>
        <w:t xml:space="preserve">further </w:t>
      </w:r>
      <w:r w:rsidRPr="00AB5177">
        <w:rPr>
          <w:szCs w:val="20"/>
          <w:lang w:val="en-GB"/>
        </w:rPr>
        <w:t>with regional Member States to gather and validate information.</w:t>
      </w:r>
    </w:p>
    <w:p w14:paraId="1EEFD00D" w14:textId="1FA05E9F"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2</w:t>
      </w:r>
      <w:r w:rsidR="0018068B" w:rsidRPr="00AB5177">
        <w:rPr>
          <w:lang w:val="en-GB"/>
        </w:rPr>
        <w:t>5</w:t>
      </w:r>
      <w:r w:rsidRPr="00AB5177">
        <w:rPr>
          <w:lang w:val="en-GB"/>
        </w:rPr>
        <w:t>.</w:t>
      </w:r>
      <w:r w:rsidRPr="00AB5177">
        <w:rPr>
          <w:lang w:val="en-GB"/>
        </w:rPr>
        <w:tab/>
        <w:t>Progress towards the objective and the target for 2027 are presented in the performance measure below (see table 4).</w:t>
      </w:r>
    </w:p>
    <w:p w14:paraId="710D53DE" w14:textId="77777777" w:rsidR="00AA02DE" w:rsidRPr="00AB5177" w:rsidRDefault="00AA02DE" w:rsidP="00AA02DE">
      <w:pPr>
        <w:pStyle w:val="SingleTxt"/>
        <w:spacing w:after="0" w:line="120" w:lineRule="exact"/>
        <w:rPr>
          <w:sz w:val="10"/>
          <w:lang w:val="en-GB"/>
        </w:rPr>
      </w:pPr>
    </w:p>
    <w:p w14:paraId="275760FD"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4</w:t>
      </w:r>
    </w:p>
    <w:p w14:paraId="5E308EC5"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07E1F2A3" w14:textId="77777777" w:rsidR="00AA02DE" w:rsidRPr="00AB5177" w:rsidRDefault="00AA02DE" w:rsidP="00AA02DE">
      <w:pPr>
        <w:pStyle w:val="SingleTxt"/>
        <w:spacing w:after="0" w:line="120" w:lineRule="exact"/>
        <w:rPr>
          <w:sz w:val="10"/>
          <w:lang w:val="en-GB"/>
        </w:rPr>
      </w:pPr>
    </w:p>
    <w:p w14:paraId="02260D3E" w14:textId="77777777" w:rsidR="00AA02DE" w:rsidRPr="00AB5177" w:rsidRDefault="00AA02DE" w:rsidP="00AA02D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05"/>
        <w:gridCol w:w="1958"/>
        <w:gridCol w:w="1959"/>
        <w:gridCol w:w="1959"/>
        <w:gridCol w:w="1959"/>
      </w:tblGrid>
      <w:tr w:rsidR="00AA02DE" w:rsidRPr="00AB5177" w14:paraId="6ED3DA34" w14:textId="77777777">
        <w:trPr>
          <w:tblHeader/>
        </w:trPr>
        <w:tc>
          <w:tcPr>
            <w:tcW w:w="2007" w:type="dxa"/>
            <w:tcBorders>
              <w:top w:val="single" w:sz="4" w:space="0" w:color="auto"/>
              <w:bottom w:val="single" w:sz="12" w:space="0" w:color="auto"/>
            </w:tcBorders>
            <w:vAlign w:val="bottom"/>
          </w:tcPr>
          <w:p w14:paraId="08D6B59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60" w:type="dxa"/>
            <w:tcBorders>
              <w:top w:val="single" w:sz="4" w:space="0" w:color="auto"/>
              <w:bottom w:val="single" w:sz="12" w:space="0" w:color="auto"/>
            </w:tcBorders>
            <w:vAlign w:val="bottom"/>
          </w:tcPr>
          <w:p w14:paraId="3000AF2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61" w:type="dxa"/>
            <w:tcBorders>
              <w:top w:val="single" w:sz="4" w:space="0" w:color="auto"/>
              <w:bottom w:val="single" w:sz="12" w:space="0" w:color="auto"/>
              <w:right w:val="double" w:sz="12" w:space="0" w:color="auto"/>
            </w:tcBorders>
            <w:vAlign w:val="bottom"/>
          </w:tcPr>
          <w:p w14:paraId="254B76F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1" w:type="dxa"/>
            <w:tcBorders>
              <w:top w:val="single" w:sz="4" w:space="0" w:color="auto"/>
              <w:left w:val="double" w:sz="12" w:space="0" w:color="auto"/>
              <w:bottom w:val="single" w:sz="12" w:space="0" w:color="auto"/>
            </w:tcBorders>
            <w:vAlign w:val="bottom"/>
          </w:tcPr>
          <w:p w14:paraId="5B1EF71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1" w:type="dxa"/>
            <w:tcBorders>
              <w:top w:val="single" w:sz="4" w:space="0" w:color="auto"/>
              <w:bottom w:val="single" w:sz="12" w:space="0" w:color="auto"/>
            </w:tcBorders>
            <w:vAlign w:val="bottom"/>
          </w:tcPr>
          <w:p w14:paraId="4DF944D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AA02DE" w:rsidRPr="00AB5177" w14:paraId="1C734DBC" w14:textId="77777777">
        <w:trPr>
          <w:trHeight w:hRule="exact" w:val="115"/>
          <w:tblHeader/>
        </w:trPr>
        <w:tc>
          <w:tcPr>
            <w:tcW w:w="2007" w:type="dxa"/>
            <w:tcBorders>
              <w:top w:val="single" w:sz="12" w:space="0" w:color="auto"/>
            </w:tcBorders>
            <w:vAlign w:val="bottom"/>
          </w:tcPr>
          <w:p w14:paraId="5066E9C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60" w:type="dxa"/>
            <w:tcBorders>
              <w:top w:val="single" w:sz="12" w:space="0" w:color="auto"/>
            </w:tcBorders>
            <w:vAlign w:val="bottom"/>
          </w:tcPr>
          <w:p w14:paraId="1722B4D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1" w:type="dxa"/>
            <w:tcBorders>
              <w:top w:val="single" w:sz="12" w:space="0" w:color="auto"/>
              <w:right w:val="double" w:sz="12" w:space="0" w:color="auto"/>
            </w:tcBorders>
            <w:vAlign w:val="bottom"/>
          </w:tcPr>
          <w:p w14:paraId="298024CD"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1" w:type="dxa"/>
            <w:tcBorders>
              <w:top w:val="single" w:sz="12" w:space="0" w:color="auto"/>
              <w:left w:val="double" w:sz="12" w:space="0" w:color="auto"/>
            </w:tcBorders>
            <w:vAlign w:val="bottom"/>
          </w:tcPr>
          <w:p w14:paraId="341082A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1" w:type="dxa"/>
            <w:tcBorders>
              <w:top w:val="single" w:sz="12" w:space="0" w:color="auto"/>
            </w:tcBorders>
            <w:vAlign w:val="bottom"/>
          </w:tcPr>
          <w:p w14:paraId="7870DA4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A02DE" w:rsidRPr="00AB5177" w14:paraId="249B21A4" w14:textId="77777777">
        <w:tc>
          <w:tcPr>
            <w:tcW w:w="2007" w:type="dxa"/>
            <w:tcBorders>
              <w:bottom w:val="single" w:sz="12" w:space="0" w:color="auto"/>
            </w:tcBorders>
          </w:tcPr>
          <w:p w14:paraId="0E79DAB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w w:val="102"/>
                <w:lang w:val="en-GB"/>
              </w:rPr>
            </w:pPr>
            <w:r w:rsidRPr="00AB5177">
              <w:rPr>
                <w:lang w:val="en-GB"/>
              </w:rPr>
              <w:t>Committee considered adjusting list entries of individuals and/or entities in connection with illicit exploitation of or trafficking in natural resources</w:t>
            </w:r>
          </w:p>
        </w:tc>
        <w:tc>
          <w:tcPr>
            <w:tcW w:w="1960" w:type="dxa"/>
            <w:tcBorders>
              <w:bottom w:val="single" w:sz="12" w:space="0" w:color="auto"/>
            </w:tcBorders>
          </w:tcPr>
          <w:p w14:paraId="73C8B23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Committee added new entries to its sanctions list and considered adjusting the designations of individuals and/or entities in connection with human rights violations and other illegal activities committed by armed groups</w:t>
            </w:r>
          </w:p>
        </w:tc>
        <w:tc>
          <w:tcPr>
            <w:tcW w:w="1961" w:type="dxa"/>
            <w:tcBorders>
              <w:bottom w:val="single" w:sz="12" w:space="0" w:color="auto"/>
              <w:right w:val="double" w:sz="12" w:space="0" w:color="auto"/>
            </w:tcBorders>
          </w:tcPr>
          <w:p w14:paraId="756AAF7D" w14:textId="2330DF8E"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Committee considered </w:t>
            </w:r>
            <w:r w:rsidR="007E24F1" w:rsidRPr="00AB5177">
              <w:rPr>
                <w:lang w:val="en-GB"/>
              </w:rPr>
              <w:t>designations</w:t>
            </w:r>
            <w:r w:rsidR="00F94CEE" w:rsidRPr="00AB5177">
              <w:rPr>
                <w:lang w:val="en-GB"/>
              </w:rPr>
              <w:t xml:space="preserve"> and adjustments to list entries </w:t>
            </w:r>
            <w:r w:rsidRPr="00AB5177">
              <w:rPr>
                <w:lang w:val="en-GB"/>
              </w:rPr>
              <w:t>of individuals and/or entities in connection with illicit exploitation of or trafficking in natural resources</w:t>
            </w:r>
          </w:p>
        </w:tc>
        <w:tc>
          <w:tcPr>
            <w:tcW w:w="1961" w:type="dxa"/>
            <w:tcBorders>
              <w:left w:val="double" w:sz="12" w:space="0" w:color="auto"/>
              <w:bottom w:val="single" w:sz="12" w:space="0" w:color="auto"/>
            </w:tcBorders>
          </w:tcPr>
          <w:p w14:paraId="18DB4CD1"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Committee considers new designations and adjusts list entries of individuals and/or entities in connection with human rights violations and illegal activities committed by armed groups</w:t>
            </w:r>
          </w:p>
        </w:tc>
        <w:tc>
          <w:tcPr>
            <w:tcW w:w="1961" w:type="dxa"/>
            <w:tcBorders>
              <w:bottom w:val="single" w:sz="12" w:space="0" w:color="auto"/>
            </w:tcBorders>
          </w:tcPr>
          <w:p w14:paraId="301EB1E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Committee considers new designations and adjusts list entries of individuals and/or entities in connection with human rights violations and illegal activities committed by armed groups</w:t>
            </w:r>
          </w:p>
        </w:tc>
      </w:tr>
    </w:tbl>
    <w:p w14:paraId="6E6651B0" w14:textId="77777777" w:rsidR="00AA02DE" w:rsidRPr="00AB5177" w:rsidRDefault="00AA02DE" w:rsidP="00AA02DE">
      <w:pPr>
        <w:pStyle w:val="SingleTxt"/>
        <w:spacing w:after="0" w:line="120" w:lineRule="exact"/>
        <w:rPr>
          <w:sz w:val="10"/>
          <w:lang w:val="en-GB"/>
        </w:rPr>
      </w:pPr>
    </w:p>
    <w:p w14:paraId="6658C738" w14:textId="77777777" w:rsidR="00AA02DE" w:rsidRPr="00AB5177" w:rsidRDefault="00AA02DE" w:rsidP="00AA02DE">
      <w:pPr>
        <w:pStyle w:val="SingleTxt"/>
        <w:spacing w:after="0" w:line="120" w:lineRule="exact"/>
        <w:rPr>
          <w:sz w:val="10"/>
          <w:lang w:val="en-GB"/>
        </w:rPr>
      </w:pPr>
    </w:p>
    <w:p w14:paraId="76DF99F7" w14:textId="77777777" w:rsidR="00AA02DE" w:rsidRPr="00AB5177" w:rsidRDefault="00AA02DE" w:rsidP="00AA02DE">
      <w:pPr>
        <w:pStyle w:val="SingleTxt"/>
        <w:spacing w:after="0" w:line="120" w:lineRule="exact"/>
        <w:rPr>
          <w:sz w:val="10"/>
          <w:lang w:val="en-GB"/>
        </w:rPr>
      </w:pPr>
    </w:p>
    <w:p w14:paraId="7B2284C6" w14:textId="77777777" w:rsidR="00AA02DE" w:rsidRPr="00AB5177" w:rsidRDefault="00AA02DE" w:rsidP="00AA02D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764C9D6E" w14:textId="77777777" w:rsidR="00AA02DE" w:rsidRPr="00AB5177" w:rsidRDefault="00AA02DE" w:rsidP="00AA02DE">
      <w:pPr>
        <w:pStyle w:val="SingleTxt"/>
        <w:spacing w:after="0" w:line="120" w:lineRule="exact"/>
        <w:rPr>
          <w:sz w:val="10"/>
          <w:lang w:val="en-GB"/>
        </w:rPr>
      </w:pPr>
    </w:p>
    <w:p w14:paraId="74408EC0" w14:textId="77777777" w:rsidR="00AA02DE" w:rsidRPr="00AB5177" w:rsidRDefault="00AA02DE" w:rsidP="00AA02DE">
      <w:pPr>
        <w:pStyle w:val="SingleTxt"/>
        <w:spacing w:after="0" w:line="120" w:lineRule="exact"/>
        <w:rPr>
          <w:sz w:val="10"/>
          <w:lang w:val="en-GB"/>
        </w:rPr>
      </w:pPr>
    </w:p>
    <w:p w14:paraId="6BB15D73" w14:textId="44C254A3" w:rsidR="00AA02DE" w:rsidRPr="00AB5177" w:rsidRDefault="00AA02DE" w:rsidP="00AA02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2</w:t>
      </w:r>
      <w:r w:rsidR="0018068B" w:rsidRPr="00AB5177">
        <w:rPr>
          <w:lang w:val="en-GB"/>
        </w:rPr>
        <w:t>6</w:t>
      </w:r>
      <w:r w:rsidRPr="00AB5177">
        <w:rPr>
          <w:lang w:val="en-GB"/>
        </w:rPr>
        <w:t>.</w:t>
      </w:r>
      <w:r w:rsidRPr="00AB5177">
        <w:rPr>
          <w:lang w:val="en-GB"/>
        </w:rPr>
        <w:tab/>
        <w:t>Table 5 lists all deliverables of the mission.</w:t>
      </w:r>
    </w:p>
    <w:p w14:paraId="0E5AEECE" w14:textId="77777777" w:rsidR="00AA02DE" w:rsidRPr="00AB5177" w:rsidRDefault="00AA02DE" w:rsidP="00AA02DE">
      <w:pPr>
        <w:pStyle w:val="SingleTxt"/>
        <w:spacing w:after="0" w:line="120" w:lineRule="exact"/>
        <w:rPr>
          <w:sz w:val="10"/>
          <w:lang w:val="en-GB"/>
        </w:rPr>
      </w:pPr>
    </w:p>
    <w:p w14:paraId="51880936"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5</w:t>
      </w:r>
    </w:p>
    <w:p w14:paraId="6AD6352E" w14:textId="77777777" w:rsidR="00AA02DE" w:rsidRPr="00AB5177" w:rsidRDefault="00AA02DE" w:rsidP="00AA02D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36C31A60" w14:textId="77777777" w:rsidR="00AA02DE" w:rsidRPr="00AB5177" w:rsidRDefault="00AA02DE" w:rsidP="00AA02DE">
      <w:pPr>
        <w:pStyle w:val="SingleTxt"/>
        <w:spacing w:after="0" w:line="120" w:lineRule="exact"/>
        <w:rPr>
          <w:sz w:val="10"/>
          <w:lang w:val="en-GB"/>
        </w:rPr>
      </w:pPr>
    </w:p>
    <w:p w14:paraId="75D7A7AB" w14:textId="77777777" w:rsidR="00AA02DE" w:rsidRPr="00AB5177" w:rsidRDefault="00AA02DE" w:rsidP="00AA02D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06"/>
        <w:gridCol w:w="658"/>
        <w:gridCol w:w="655"/>
        <w:gridCol w:w="862"/>
        <w:gridCol w:w="659"/>
      </w:tblGrid>
      <w:tr w:rsidR="00AA02DE" w:rsidRPr="00AB5177" w14:paraId="5698A0CB" w14:textId="77777777" w:rsidTr="005D4982">
        <w:trPr>
          <w:tblHeader/>
        </w:trPr>
        <w:tc>
          <w:tcPr>
            <w:tcW w:w="7006" w:type="dxa"/>
            <w:tcBorders>
              <w:top w:val="single" w:sz="4" w:space="0" w:color="auto"/>
              <w:bottom w:val="single" w:sz="12" w:space="0" w:color="auto"/>
            </w:tcBorders>
            <w:vAlign w:val="bottom"/>
          </w:tcPr>
          <w:p w14:paraId="6D48404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58" w:type="dxa"/>
            <w:tcBorders>
              <w:top w:val="single" w:sz="4" w:space="0" w:color="auto"/>
              <w:bottom w:val="single" w:sz="12" w:space="0" w:color="auto"/>
            </w:tcBorders>
            <w:vAlign w:val="bottom"/>
          </w:tcPr>
          <w:p w14:paraId="07D7F3D7"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55" w:type="dxa"/>
            <w:tcBorders>
              <w:top w:val="single" w:sz="4" w:space="0" w:color="auto"/>
              <w:bottom w:val="single" w:sz="12" w:space="0" w:color="auto"/>
            </w:tcBorders>
            <w:vAlign w:val="bottom"/>
          </w:tcPr>
          <w:p w14:paraId="02B22A31"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862" w:type="dxa"/>
            <w:tcBorders>
              <w:top w:val="single" w:sz="4" w:space="0" w:color="auto"/>
              <w:bottom w:val="single" w:sz="12" w:space="0" w:color="auto"/>
            </w:tcBorders>
            <w:vAlign w:val="bottom"/>
          </w:tcPr>
          <w:p w14:paraId="08095E4A" w14:textId="21F18A44"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EE60C1" w:rsidRPr="00EE60C1">
              <w:rPr>
                <w:i/>
                <w:sz w:val="14"/>
                <w:vertAlign w:val="superscript"/>
                <w:lang w:val="en-GB"/>
              </w:rPr>
              <w:t>a</w:t>
            </w:r>
            <w:proofErr w:type="spellEnd"/>
          </w:p>
        </w:tc>
        <w:tc>
          <w:tcPr>
            <w:tcW w:w="659" w:type="dxa"/>
            <w:tcBorders>
              <w:top w:val="single" w:sz="4" w:space="0" w:color="auto"/>
              <w:bottom w:val="single" w:sz="12" w:space="0" w:color="auto"/>
            </w:tcBorders>
            <w:vAlign w:val="bottom"/>
          </w:tcPr>
          <w:p w14:paraId="6A72F11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AA02DE" w:rsidRPr="00AB5177" w14:paraId="3580887F" w14:textId="77777777" w:rsidTr="005D4982">
        <w:trPr>
          <w:trHeight w:hRule="exact" w:val="115"/>
          <w:tblHeader/>
        </w:trPr>
        <w:tc>
          <w:tcPr>
            <w:tcW w:w="7006" w:type="dxa"/>
            <w:tcBorders>
              <w:top w:val="single" w:sz="12" w:space="0" w:color="auto"/>
            </w:tcBorders>
            <w:vAlign w:val="bottom"/>
          </w:tcPr>
          <w:p w14:paraId="385D704D"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58" w:type="dxa"/>
            <w:tcBorders>
              <w:top w:val="single" w:sz="12" w:space="0" w:color="auto"/>
            </w:tcBorders>
            <w:vAlign w:val="bottom"/>
          </w:tcPr>
          <w:p w14:paraId="73AA0AA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5" w:type="dxa"/>
            <w:tcBorders>
              <w:top w:val="single" w:sz="12" w:space="0" w:color="auto"/>
            </w:tcBorders>
            <w:vAlign w:val="bottom"/>
          </w:tcPr>
          <w:p w14:paraId="5D68340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62" w:type="dxa"/>
            <w:tcBorders>
              <w:top w:val="single" w:sz="12" w:space="0" w:color="auto"/>
            </w:tcBorders>
            <w:vAlign w:val="bottom"/>
          </w:tcPr>
          <w:p w14:paraId="01A0348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9" w:type="dxa"/>
            <w:tcBorders>
              <w:top w:val="single" w:sz="12" w:space="0" w:color="auto"/>
            </w:tcBorders>
            <w:vAlign w:val="bottom"/>
          </w:tcPr>
          <w:p w14:paraId="7A0BE5E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AA02DE" w:rsidRPr="00AB5177" w14:paraId="5925F2E6" w14:textId="77777777" w:rsidTr="005D4982">
        <w:tc>
          <w:tcPr>
            <w:tcW w:w="7006" w:type="dxa"/>
            <w:vAlign w:val="bottom"/>
          </w:tcPr>
          <w:p w14:paraId="1F01359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58" w:type="dxa"/>
            <w:vAlign w:val="bottom"/>
          </w:tcPr>
          <w:p w14:paraId="0C71F0A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5" w:type="dxa"/>
            <w:vAlign w:val="bottom"/>
          </w:tcPr>
          <w:p w14:paraId="0A2AB1E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62" w:type="dxa"/>
            <w:vAlign w:val="bottom"/>
          </w:tcPr>
          <w:p w14:paraId="22F7C65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9" w:type="dxa"/>
            <w:vAlign w:val="bottom"/>
          </w:tcPr>
          <w:p w14:paraId="1680756F"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A02DE" w:rsidRPr="00AB5177" w14:paraId="5EF20C2F" w14:textId="77777777" w:rsidTr="005D4982">
        <w:tc>
          <w:tcPr>
            <w:tcW w:w="7006" w:type="dxa"/>
            <w:vAlign w:val="bottom"/>
          </w:tcPr>
          <w:p w14:paraId="1FE437A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Parliamentary documentation</w:t>
            </w:r>
            <w:r w:rsidRPr="00AB5177">
              <w:rPr>
                <w:sz w:val="17"/>
                <w:lang w:val="en-GB"/>
              </w:rPr>
              <w:t xml:space="preserve"> (number of documents)</w:t>
            </w:r>
          </w:p>
        </w:tc>
        <w:tc>
          <w:tcPr>
            <w:tcW w:w="658" w:type="dxa"/>
            <w:vAlign w:val="bottom"/>
          </w:tcPr>
          <w:p w14:paraId="1137A9D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55" w:type="dxa"/>
            <w:vAlign w:val="bottom"/>
          </w:tcPr>
          <w:p w14:paraId="1F7B11A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862" w:type="dxa"/>
            <w:vAlign w:val="bottom"/>
          </w:tcPr>
          <w:p w14:paraId="4F60A26F"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59" w:type="dxa"/>
            <w:vAlign w:val="bottom"/>
          </w:tcPr>
          <w:p w14:paraId="49445EB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AA02DE" w:rsidRPr="00AB5177" w14:paraId="2F1D3616" w14:textId="77777777" w:rsidTr="005D4982">
        <w:tc>
          <w:tcPr>
            <w:tcW w:w="7006" w:type="dxa"/>
          </w:tcPr>
          <w:p w14:paraId="06CA5D6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 xml:space="preserve">Reports to the Security Council and updates, monthly reports, country visit reports, investigative reports and/or reports on outreach activities to the sanctions committee </w:t>
            </w:r>
          </w:p>
        </w:tc>
        <w:tc>
          <w:tcPr>
            <w:tcW w:w="658" w:type="dxa"/>
            <w:vAlign w:val="bottom"/>
          </w:tcPr>
          <w:p w14:paraId="1C6D718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55" w:type="dxa"/>
            <w:vAlign w:val="bottom"/>
          </w:tcPr>
          <w:p w14:paraId="2DA9750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862" w:type="dxa"/>
            <w:vAlign w:val="bottom"/>
          </w:tcPr>
          <w:p w14:paraId="58FC5D3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59" w:type="dxa"/>
            <w:vAlign w:val="bottom"/>
          </w:tcPr>
          <w:p w14:paraId="649123F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AA02DE" w:rsidRPr="00AB5177" w14:paraId="1116677A" w14:textId="77777777" w:rsidTr="005D4982">
        <w:tc>
          <w:tcPr>
            <w:tcW w:w="7006" w:type="dxa"/>
            <w:vAlign w:val="bottom"/>
          </w:tcPr>
          <w:p w14:paraId="0EB0B9C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lastRenderedPageBreak/>
              <w:tab/>
              <w:t>Substantive services for meetings</w:t>
            </w:r>
            <w:r w:rsidRPr="00AB5177">
              <w:rPr>
                <w:sz w:val="17"/>
                <w:lang w:val="en-GB"/>
              </w:rPr>
              <w:t xml:space="preserve"> (number of three-hour meetings)</w:t>
            </w:r>
          </w:p>
        </w:tc>
        <w:tc>
          <w:tcPr>
            <w:tcW w:w="658" w:type="dxa"/>
            <w:vAlign w:val="bottom"/>
          </w:tcPr>
          <w:p w14:paraId="2CD4656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55" w:type="dxa"/>
            <w:vAlign w:val="bottom"/>
          </w:tcPr>
          <w:p w14:paraId="6B4222C3" w14:textId="3ADFBD84"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862" w:type="dxa"/>
            <w:vAlign w:val="bottom"/>
          </w:tcPr>
          <w:p w14:paraId="633C7B96" w14:textId="516C13DC"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59" w:type="dxa"/>
            <w:vAlign w:val="bottom"/>
          </w:tcPr>
          <w:p w14:paraId="225E274D"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r>
      <w:tr w:rsidR="00AA02DE" w:rsidRPr="00AB5177" w14:paraId="3397A936" w14:textId="77777777" w:rsidTr="005D4982">
        <w:tc>
          <w:tcPr>
            <w:tcW w:w="7006" w:type="dxa"/>
            <w:vAlign w:val="bottom"/>
          </w:tcPr>
          <w:p w14:paraId="238C772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sanctions committee</w:t>
            </w:r>
          </w:p>
        </w:tc>
        <w:tc>
          <w:tcPr>
            <w:tcW w:w="658" w:type="dxa"/>
            <w:vAlign w:val="bottom"/>
          </w:tcPr>
          <w:p w14:paraId="5EC3159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c>
          <w:tcPr>
            <w:tcW w:w="655" w:type="dxa"/>
            <w:vAlign w:val="bottom"/>
          </w:tcPr>
          <w:p w14:paraId="7D200B3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862" w:type="dxa"/>
            <w:vAlign w:val="bottom"/>
          </w:tcPr>
          <w:p w14:paraId="515AE9C9" w14:textId="7D1693CE"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59" w:type="dxa"/>
            <w:vAlign w:val="bottom"/>
          </w:tcPr>
          <w:p w14:paraId="27C7B5D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r>
      <w:tr w:rsidR="00AA02DE" w:rsidRPr="00AB5177" w14:paraId="34A4EBAA" w14:textId="77777777" w:rsidTr="005D4982">
        <w:tc>
          <w:tcPr>
            <w:tcW w:w="7006" w:type="dxa"/>
            <w:vAlign w:val="bottom"/>
          </w:tcPr>
          <w:p w14:paraId="5C43479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 xml:space="preserve">Chair’s briefings to Member States </w:t>
            </w:r>
          </w:p>
        </w:tc>
        <w:tc>
          <w:tcPr>
            <w:tcW w:w="658" w:type="dxa"/>
            <w:vAlign w:val="bottom"/>
          </w:tcPr>
          <w:p w14:paraId="1C1F71C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5" w:type="dxa"/>
            <w:vAlign w:val="bottom"/>
          </w:tcPr>
          <w:p w14:paraId="7D5CE96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862" w:type="dxa"/>
            <w:vAlign w:val="bottom"/>
          </w:tcPr>
          <w:p w14:paraId="70724BB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9" w:type="dxa"/>
            <w:vAlign w:val="bottom"/>
          </w:tcPr>
          <w:p w14:paraId="6BD0644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AA02DE" w:rsidRPr="00AB5177" w14:paraId="60CFA959" w14:textId="77777777" w:rsidTr="005D4982">
        <w:tc>
          <w:tcPr>
            <w:tcW w:w="7006" w:type="dxa"/>
            <w:vAlign w:val="bottom"/>
          </w:tcPr>
          <w:p w14:paraId="35F19ED1"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Conference and secretariat services for meetings</w:t>
            </w:r>
            <w:r w:rsidRPr="00AB5177">
              <w:rPr>
                <w:sz w:val="17"/>
                <w:lang w:val="en-GB"/>
              </w:rPr>
              <w:t xml:space="preserve"> (number of three-hour meetings)</w:t>
            </w:r>
          </w:p>
        </w:tc>
        <w:tc>
          <w:tcPr>
            <w:tcW w:w="658" w:type="dxa"/>
            <w:vAlign w:val="bottom"/>
          </w:tcPr>
          <w:p w14:paraId="11668B6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55" w:type="dxa"/>
            <w:vAlign w:val="bottom"/>
          </w:tcPr>
          <w:p w14:paraId="25FE88DF" w14:textId="3476562F"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862" w:type="dxa"/>
            <w:vAlign w:val="bottom"/>
          </w:tcPr>
          <w:p w14:paraId="30D58B0F" w14:textId="17F2A9B1"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59" w:type="dxa"/>
            <w:vAlign w:val="bottom"/>
          </w:tcPr>
          <w:p w14:paraId="0B44933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r>
      <w:tr w:rsidR="00AA02DE" w:rsidRPr="00AB5177" w14:paraId="006592B6" w14:textId="77777777" w:rsidTr="005D4982">
        <w:tc>
          <w:tcPr>
            <w:tcW w:w="7006" w:type="dxa"/>
            <w:vAlign w:val="bottom"/>
          </w:tcPr>
          <w:p w14:paraId="19A0A06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Meetings of sanctions committee</w:t>
            </w:r>
          </w:p>
        </w:tc>
        <w:tc>
          <w:tcPr>
            <w:tcW w:w="658" w:type="dxa"/>
            <w:vAlign w:val="bottom"/>
          </w:tcPr>
          <w:p w14:paraId="4236B74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c>
          <w:tcPr>
            <w:tcW w:w="655" w:type="dxa"/>
            <w:vAlign w:val="bottom"/>
          </w:tcPr>
          <w:p w14:paraId="4821340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862" w:type="dxa"/>
            <w:vAlign w:val="bottom"/>
          </w:tcPr>
          <w:p w14:paraId="3CD583E0" w14:textId="7FD75E90"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59" w:type="dxa"/>
            <w:vAlign w:val="bottom"/>
          </w:tcPr>
          <w:p w14:paraId="6630FCF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r>
      <w:tr w:rsidR="00AA02DE" w:rsidRPr="00AB5177" w14:paraId="39173EBC" w14:textId="77777777" w:rsidTr="005D4982">
        <w:tc>
          <w:tcPr>
            <w:tcW w:w="7006" w:type="dxa"/>
            <w:vAlign w:val="bottom"/>
          </w:tcPr>
          <w:p w14:paraId="53B9F0B6"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5.</w:t>
            </w:r>
            <w:r w:rsidRPr="00AB5177">
              <w:rPr>
                <w:sz w:val="17"/>
                <w:lang w:val="en-GB"/>
              </w:rPr>
              <w:tab/>
              <w:t xml:space="preserve">Chair’s briefings to Member States </w:t>
            </w:r>
          </w:p>
        </w:tc>
        <w:tc>
          <w:tcPr>
            <w:tcW w:w="658" w:type="dxa"/>
            <w:vAlign w:val="bottom"/>
          </w:tcPr>
          <w:p w14:paraId="1F54507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5" w:type="dxa"/>
            <w:vAlign w:val="bottom"/>
          </w:tcPr>
          <w:p w14:paraId="00A0692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862" w:type="dxa"/>
            <w:vAlign w:val="bottom"/>
          </w:tcPr>
          <w:p w14:paraId="24EF01A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9" w:type="dxa"/>
            <w:vAlign w:val="bottom"/>
          </w:tcPr>
          <w:p w14:paraId="001ECFD1"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AA02DE" w:rsidRPr="00AB5177" w14:paraId="1418C285" w14:textId="77777777" w:rsidTr="005D4982">
        <w:tc>
          <w:tcPr>
            <w:tcW w:w="7006" w:type="dxa"/>
            <w:vAlign w:val="bottom"/>
          </w:tcPr>
          <w:p w14:paraId="4BCE7E2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58" w:type="dxa"/>
            <w:vAlign w:val="bottom"/>
          </w:tcPr>
          <w:p w14:paraId="4BCAE2D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5" w:type="dxa"/>
            <w:vAlign w:val="bottom"/>
          </w:tcPr>
          <w:p w14:paraId="416DBDF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62" w:type="dxa"/>
            <w:vAlign w:val="bottom"/>
          </w:tcPr>
          <w:p w14:paraId="2A1E188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9" w:type="dxa"/>
            <w:vAlign w:val="bottom"/>
          </w:tcPr>
          <w:p w14:paraId="5F9FE4C8"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A02DE" w:rsidRPr="00AB5177" w14:paraId="2DD11449" w14:textId="77777777" w:rsidTr="005D4982">
        <w:tc>
          <w:tcPr>
            <w:tcW w:w="7006" w:type="dxa"/>
            <w:vAlign w:val="bottom"/>
          </w:tcPr>
          <w:p w14:paraId="14EB377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Seminars, workshops and training events</w:t>
            </w:r>
            <w:r w:rsidRPr="00AB5177">
              <w:rPr>
                <w:sz w:val="17"/>
                <w:lang w:val="en-GB"/>
              </w:rPr>
              <w:t xml:space="preserve"> (number of days)</w:t>
            </w:r>
          </w:p>
        </w:tc>
        <w:tc>
          <w:tcPr>
            <w:tcW w:w="658" w:type="dxa"/>
            <w:vAlign w:val="bottom"/>
          </w:tcPr>
          <w:p w14:paraId="1EBABCB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13</w:t>
            </w:r>
          </w:p>
        </w:tc>
        <w:tc>
          <w:tcPr>
            <w:tcW w:w="655" w:type="dxa"/>
            <w:vAlign w:val="bottom"/>
          </w:tcPr>
          <w:p w14:paraId="7CE5DFE9" w14:textId="32166122" w:rsidR="00AA02DE" w:rsidRPr="00AB5177" w:rsidRDefault="00E504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862" w:type="dxa"/>
            <w:vAlign w:val="bottom"/>
          </w:tcPr>
          <w:p w14:paraId="19CBF96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659" w:type="dxa"/>
            <w:vAlign w:val="bottom"/>
          </w:tcPr>
          <w:p w14:paraId="412B1BA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AA02DE" w:rsidRPr="00AB5177" w14:paraId="225D5BB0" w14:textId="77777777" w:rsidTr="005D4982">
        <w:tc>
          <w:tcPr>
            <w:tcW w:w="7006" w:type="dxa"/>
            <w:vAlign w:val="bottom"/>
          </w:tcPr>
          <w:p w14:paraId="490411F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Induction seminar for new members of the Group of Experts and other training sessions</w:t>
            </w:r>
          </w:p>
        </w:tc>
        <w:tc>
          <w:tcPr>
            <w:tcW w:w="658" w:type="dxa"/>
            <w:vAlign w:val="bottom"/>
          </w:tcPr>
          <w:p w14:paraId="3C31AAE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13</w:t>
            </w:r>
          </w:p>
        </w:tc>
        <w:tc>
          <w:tcPr>
            <w:tcW w:w="655" w:type="dxa"/>
            <w:vAlign w:val="bottom"/>
          </w:tcPr>
          <w:p w14:paraId="587599DC" w14:textId="7DE67EAC" w:rsidR="00AA02DE" w:rsidRPr="00AB5177" w:rsidRDefault="008653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9</w:t>
            </w:r>
          </w:p>
        </w:tc>
        <w:tc>
          <w:tcPr>
            <w:tcW w:w="862" w:type="dxa"/>
            <w:vAlign w:val="bottom"/>
          </w:tcPr>
          <w:p w14:paraId="329C6D22"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59" w:type="dxa"/>
            <w:vAlign w:val="bottom"/>
          </w:tcPr>
          <w:p w14:paraId="36136D8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AA02DE" w:rsidRPr="00AB5177" w14:paraId="26C4F99F" w14:textId="77777777" w:rsidTr="005D4982">
        <w:tc>
          <w:tcPr>
            <w:tcW w:w="7006" w:type="dxa"/>
            <w:vAlign w:val="bottom"/>
          </w:tcPr>
          <w:p w14:paraId="729336A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Fact-finding, monitoring and investigation missions</w:t>
            </w:r>
            <w:r w:rsidRPr="00AB5177">
              <w:rPr>
                <w:sz w:val="17"/>
                <w:lang w:val="en-GB"/>
              </w:rPr>
              <w:t xml:space="preserve"> (number of missions)</w:t>
            </w:r>
          </w:p>
        </w:tc>
        <w:tc>
          <w:tcPr>
            <w:tcW w:w="658" w:type="dxa"/>
            <w:vAlign w:val="bottom"/>
          </w:tcPr>
          <w:p w14:paraId="14A42B4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14</w:t>
            </w:r>
          </w:p>
        </w:tc>
        <w:tc>
          <w:tcPr>
            <w:tcW w:w="655" w:type="dxa"/>
            <w:vAlign w:val="bottom"/>
          </w:tcPr>
          <w:p w14:paraId="791C8294" w14:textId="5DA8C7CB" w:rsidR="00AA02DE" w:rsidRPr="00AB5177" w:rsidRDefault="00E504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862" w:type="dxa"/>
            <w:vAlign w:val="bottom"/>
          </w:tcPr>
          <w:p w14:paraId="55CA4E6B" w14:textId="374FEE91"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13</w:t>
            </w:r>
            <w:r w:rsidR="00FC11B2">
              <w:rPr>
                <w:b/>
                <w:bCs/>
                <w:sz w:val="17"/>
                <w:lang w:val="en-GB"/>
              </w:rPr>
              <w:t xml:space="preserve"> [15]</w:t>
            </w:r>
          </w:p>
        </w:tc>
        <w:tc>
          <w:tcPr>
            <w:tcW w:w="659" w:type="dxa"/>
            <w:vAlign w:val="bottom"/>
          </w:tcPr>
          <w:p w14:paraId="4D2F330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r>
      <w:tr w:rsidR="00AA02DE" w:rsidRPr="00AB5177" w14:paraId="79A8A82D" w14:textId="77777777" w:rsidTr="005D4982">
        <w:tc>
          <w:tcPr>
            <w:tcW w:w="7006" w:type="dxa"/>
            <w:vAlign w:val="bottom"/>
          </w:tcPr>
          <w:p w14:paraId="6DA9021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7.</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58" w:type="dxa"/>
            <w:vAlign w:val="bottom"/>
          </w:tcPr>
          <w:p w14:paraId="07C1B7C0"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14</w:t>
            </w:r>
          </w:p>
        </w:tc>
        <w:tc>
          <w:tcPr>
            <w:tcW w:w="655" w:type="dxa"/>
            <w:vAlign w:val="bottom"/>
          </w:tcPr>
          <w:p w14:paraId="2DB2E53E" w14:textId="42840E63" w:rsidR="00AA02DE" w:rsidRPr="00AB5177" w:rsidRDefault="00E504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862" w:type="dxa"/>
            <w:vAlign w:val="bottom"/>
          </w:tcPr>
          <w:p w14:paraId="4311409C" w14:textId="5ADB747D"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13</w:t>
            </w:r>
            <w:r w:rsidR="00FC11B2">
              <w:rPr>
                <w:sz w:val="17"/>
                <w:lang w:val="en-GB"/>
              </w:rPr>
              <w:t xml:space="preserve"> [15]</w:t>
            </w:r>
          </w:p>
        </w:tc>
        <w:tc>
          <w:tcPr>
            <w:tcW w:w="659" w:type="dxa"/>
            <w:vAlign w:val="bottom"/>
          </w:tcPr>
          <w:p w14:paraId="07E8664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r>
      <w:tr w:rsidR="00AA02DE" w:rsidRPr="00AB5177" w14:paraId="566BFD27" w14:textId="77777777" w:rsidTr="005D4982">
        <w:tc>
          <w:tcPr>
            <w:tcW w:w="7006" w:type="dxa"/>
            <w:vAlign w:val="bottom"/>
          </w:tcPr>
          <w:p w14:paraId="5648C640"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58" w:type="dxa"/>
            <w:vAlign w:val="bottom"/>
          </w:tcPr>
          <w:p w14:paraId="40EA617D"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5" w:type="dxa"/>
            <w:vAlign w:val="bottom"/>
          </w:tcPr>
          <w:p w14:paraId="7AAAC2E3" w14:textId="44E6A5DD"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862" w:type="dxa"/>
            <w:vAlign w:val="bottom"/>
          </w:tcPr>
          <w:p w14:paraId="04036D70"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9" w:type="dxa"/>
            <w:vAlign w:val="bottom"/>
          </w:tcPr>
          <w:p w14:paraId="128A159E"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r>
      <w:tr w:rsidR="00AA02DE" w:rsidRPr="00AB5177" w14:paraId="10D056A4" w14:textId="77777777">
        <w:tc>
          <w:tcPr>
            <w:tcW w:w="9840" w:type="dxa"/>
            <w:gridSpan w:val="5"/>
          </w:tcPr>
          <w:p w14:paraId="07DBA833"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AA02DE" w:rsidRPr="00AB5177" w14:paraId="2DADF654" w14:textId="77777777">
        <w:tc>
          <w:tcPr>
            <w:tcW w:w="9840" w:type="dxa"/>
            <w:gridSpan w:val="5"/>
          </w:tcPr>
          <w:p w14:paraId="23988834"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left"/>
              <w:rPr>
                <w:sz w:val="17"/>
                <w:lang w:val="en-GB"/>
              </w:rPr>
            </w:pPr>
            <w:r w:rsidRPr="00AB5177">
              <w:rPr>
                <w:b/>
                <w:bCs/>
                <w:sz w:val="17"/>
                <w:lang w:val="en-GB"/>
              </w:rPr>
              <w:tab/>
              <w:t>Databases and substantive digital materials</w:t>
            </w:r>
            <w:r w:rsidRPr="00AB5177">
              <w:rPr>
                <w:sz w:val="17"/>
                <w:lang w:val="en-GB"/>
              </w:rPr>
              <w:t>: archives of documents collected by the Group of Experts.</w:t>
            </w:r>
          </w:p>
        </w:tc>
      </w:tr>
      <w:tr w:rsidR="00AA02DE" w:rsidRPr="00AB5177" w14:paraId="6C14C852" w14:textId="77777777" w:rsidTr="005D4982">
        <w:tc>
          <w:tcPr>
            <w:tcW w:w="7006" w:type="dxa"/>
            <w:vAlign w:val="bottom"/>
          </w:tcPr>
          <w:p w14:paraId="05CFBA47"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lang w:val="en-GB"/>
              </w:rPr>
            </w:pPr>
            <w:r w:rsidRPr="00AB5177">
              <w:rPr>
                <w:b/>
                <w:bCs/>
                <w:sz w:val="17"/>
                <w:lang w:val="en-GB"/>
              </w:rPr>
              <w:t>D.</w:t>
            </w:r>
            <w:r w:rsidRPr="00AB5177">
              <w:rPr>
                <w:b/>
                <w:bCs/>
                <w:sz w:val="17"/>
                <w:lang w:val="en-GB"/>
              </w:rPr>
              <w:tab/>
              <w:t>Communication deliverables</w:t>
            </w:r>
          </w:p>
        </w:tc>
        <w:tc>
          <w:tcPr>
            <w:tcW w:w="658" w:type="dxa"/>
            <w:vAlign w:val="bottom"/>
          </w:tcPr>
          <w:p w14:paraId="0D29ED65"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5" w:type="dxa"/>
            <w:vAlign w:val="bottom"/>
          </w:tcPr>
          <w:p w14:paraId="1C84E6A1"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862" w:type="dxa"/>
            <w:vAlign w:val="bottom"/>
          </w:tcPr>
          <w:p w14:paraId="3190650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9" w:type="dxa"/>
            <w:vAlign w:val="bottom"/>
          </w:tcPr>
          <w:p w14:paraId="0B80ED1A"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r>
      <w:tr w:rsidR="00AA02DE" w:rsidRPr="00AB5177" w14:paraId="20C1288E" w14:textId="77777777">
        <w:tc>
          <w:tcPr>
            <w:tcW w:w="9840" w:type="dxa"/>
            <w:gridSpan w:val="5"/>
          </w:tcPr>
          <w:p w14:paraId="7455F5BC"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Outreach programmes, special events and information materials</w:t>
            </w:r>
            <w:r w:rsidRPr="00AB5177">
              <w:rPr>
                <w:sz w:val="17"/>
                <w:lang w:val="en-GB"/>
              </w:rPr>
              <w:t xml:space="preserve">: outreach programmes to report on the work of the Group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committee/Group of Experts.</w:t>
            </w:r>
          </w:p>
        </w:tc>
      </w:tr>
      <w:tr w:rsidR="00AA02DE" w:rsidRPr="00AB5177" w14:paraId="30745976" w14:textId="77777777">
        <w:tc>
          <w:tcPr>
            <w:tcW w:w="9840" w:type="dxa"/>
            <w:gridSpan w:val="5"/>
          </w:tcPr>
          <w:p w14:paraId="2D3DA1C9"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left"/>
              <w:rPr>
                <w:sz w:val="17"/>
                <w:lang w:val="en-GB"/>
              </w:rPr>
            </w:pPr>
            <w:r w:rsidRPr="00AB5177">
              <w:rPr>
                <w:b/>
                <w:bCs/>
                <w:sz w:val="17"/>
                <w:lang w:val="en-GB"/>
              </w:rPr>
              <w:tab/>
              <w:t>External and media relations</w:t>
            </w:r>
            <w:r w:rsidRPr="00AB5177">
              <w:rPr>
                <w:sz w:val="17"/>
                <w:lang w:val="en-GB"/>
              </w:rPr>
              <w:t>: press releases on the activities of the sanctions committee/Group of Experts.</w:t>
            </w:r>
          </w:p>
        </w:tc>
      </w:tr>
      <w:tr w:rsidR="00AA02DE" w:rsidRPr="00AB5177" w14:paraId="552DBE0C" w14:textId="77777777">
        <w:tc>
          <w:tcPr>
            <w:tcW w:w="9840" w:type="dxa"/>
            <w:gridSpan w:val="5"/>
            <w:tcBorders>
              <w:bottom w:val="single" w:sz="12" w:space="0" w:color="auto"/>
            </w:tcBorders>
          </w:tcPr>
          <w:p w14:paraId="7A98DB9B" w14:textId="77777777" w:rsidR="00AA02DE" w:rsidRPr="00AB5177" w:rsidRDefault="00AA0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Digital platforms and multimedia content</w:t>
            </w:r>
            <w:r w:rsidRPr="00AB5177">
              <w:rPr>
                <w:sz w:val="17"/>
                <w:lang w:val="en-GB"/>
              </w:rPr>
              <w:t>: dissemination of information on the activities and mandate of the sanctions committee/Group of Experts through its website.</w:t>
            </w:r>
          </w:p>
        </w:tc>
      </w:tr>
    </w:tbl>
    <w:p w14:paraId="62BC3FA6" w14:textId="12D4997D" w:rsidR="005D4982" w:rsidRPr="002D57E9" w:rsidRDefault="005D4982" w:rsidP="005D4982">
      <w:pPr>
        <w:rPr>
          <w:sz w:val="16"/>
          <w:szCs w:val="18"/>
        </w:rPr>
      </w:pPr>
      <w:r w:rsidRPr="002D57E9">
        <w:rPr>
          <w:sz w:val="16"/>
          <w:szCs w:val="18"/>
          <w:vertAlign w:val="superscript"/>
        </w:rPr>
        <w:t>a</w:t>
      </w:r>
      <w:r w:rsidRPr="002D57E9">
        <w:rPr>
          <w:sz w:val="16"/>
          <w:szCs w:val="18"/>
        </w:rPr>
        <w:t xml:space="preserve"> </w:t>
      </w:r>
      <w:r w:rsidR="001D74B6" w:rsidRPr="001D74B6">
        <w:rPr>
          <w:sz w:val="16"/>
          <w:szCs w:val="18"/>
        </w:rPr>
        <w:t>Reflects updated planned deliverables for 2026. Values in square brackets represent the number of planned deliverables reflected in A/80/6 (Sect.3)</w:t>
      </w:r>
      <w:r w:rsidR="00A05D21">
        <w:rPr>
          <w:sz w:val="16"/>
          <w:szCs w:val="18"/>
        </w:rPr>
        <w:t>/Add.3</w:t>
      </w:r>
      <w:r w:rsidR="001D74B6" w:rsidRPr="001D74B6">
        <w:rPr>
          <w:sz w:val="16"/>
          <w:szCs w:val="18"/>
        </w:rPr>
        <w:t xml:space="preserve">.  </w:t>
      </w:r>
    </w:p>
    <w:p w14:paraId="56E0AC33" w14:textId="77777777" w:rsidR="00AA02DE" w:rsidRPr="00AB5177" w:rsidRDefault="00AA02DE" w:rsidP="005D4982">
      <w:pPr>
        <w:pStyle w:val="SingleTxt"/>
        <w:spacing w:after="0" w:line="120" w:lineRule="exact"/>
        <w:ind w:left="0"/>
        <w:rPr>
          <w:sz w:val="10"/>
          <w:lang w:val="en-GB"/>
        </w:rPr>
      </w:pPr>
    </w:p>
    <w:p w14:paraId="3363363D" w14:textId="77777777" w:rsidR="00B00381" w:rsidRPr="00AB5177" w:rsidRDefault="00B00381" w:rsidP="00AA02DE">
      <w:pPr>
        <w:pStyle w:val="SingleTxt"/>
        <w:spacing w:after="0" w:line="120" w:lineRule="exact"/>
        <w:rPr>
          <w:sz w:val="10"/>
          <w:lang w:val="en-GB"/>
        </w:rPr>
      </w:pPr>
    </w:p>
    <w:p w14:paraId="14DB1C32" w14:textId="77777777" w:rsidR="00B00381" w:rsidRPr="00AB5177" w:rsidRDefault="00B00381" w:rsidP="00AA02DE">
      <w:pPr>
        <w:pStyle w:val="SingleTxt"/>
        <w:spacing w:after="0" w:line="120" w:lineRule="exact"/>
        <w:rPr>
          <w:sz w:val="10"/>
          <w:lang w:val="en-GB"/>
        </w:rPr>
      </w:pPr>
    </w:p>
    <w:p w14:paraId="687D8446"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32486293" w14:textId="77777777" w:rsidR="00BD0A84" w:rsidRPr="00AB5177" w:rsidRDefault="00BD0A84" w:rsidP="00BD0A84">
      <w:pPr>
        <w:pStyle w:val="SingleTxt"/>
        <w:spacing w:after="0" w:line="120" w:lineRule="exact"/>
        <w:rPr>
          <w:sz w:val="10"/>
          <w:lang w:val="en-GB"/>
        </w:rPr>
      </w:pPr>
    </w:p>
    <w:p w14:paraId="1DFA5F85" w14:textId="77777777" w:rsidR="00BD0A84" w:rsidRPr="00AB5177" w:rsidRDefault="00BD0A84" w:rsidP="00BD0A84">
      <w:pPr>
        <w:pStyle w:val="SingleTxt"/>
        <w:spacing w:after="0" w:line="120" w:lineRule="exact"/>
        <w:rPr>
          <w:sz w:val="10"/>
          <w:lang w:val="en-GB"/>
        </w:rPr>
      </w:pPr>
    </w:p>
    <w:p w14:paraId="292F3B0C"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Resource requirements (regular budget) </w:t>
      </w:r>
    </w:p>
    <w:p w14:paraId="13F90B03" w14:textId="77777777" w:rsidR="00BD0A84" w:rsidRPr="00AB5177" w:rsidRDefault="00BD0A84" w:rsidP="00BD0A84">
      <w:pPr>
        <w:pStyle w:val="SingleTxt"/>
        <w:spacing w:after="0" w:line="120" w:lineRule="exact"/>
        <w:rPr>
          <w:sz w:val="10"/>
          <w:lang w:val="en-GB"/>
        </w:rPr>
      </w:pPr>
    </w:p>
    <w:p w14:paraId="542828C9"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6</w:t>
      </w:r>
    </w:p>
    <w:p w14:paraId="23B197C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6F18E204"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28A3B827" w14:textId="77777777" w:rsidR="00BD0A84" w:rsidRPr="00AB5177" w:rsidRDefault="00BD0A84" w:rsidP="00BD0A84">
      <w:pPr>
        <w:pStyle w:val="SingleTxt"/>
        <w:spacing w:after="0" w:line="120" w:lineRule="exact"/>
        <w:rPr>
          <w:sz w:val="10"/>
          <w:lang w:val="en-GB"/>
        </w:rPr>
      </w:pPr>
    </w:p>
    <w:p w14:paraId="2BDC7E05"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77D43CF5" w14:textId="77777777" w:rsidTr="003614DD">
        <w:trPr>
          <w:tblHeader/>
        </w:trPr>
        <w:tc>
          <w:tcPr>
            <w:tcW w:w="2790" w:type="dxa"/>
            <w:tcBorders>
              <w:top w:val="single" w:sz="4" w:space="0" w:color="auto"/>
            </w:tcBorders>
            <w:vAlign w:val="bottom"/>
          </w:tcPr>
          <w:p w14:paraId="44DB55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2D5C33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45415D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7A12D4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7D535FD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029009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6AD7C9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36153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05361298" w14:textId="77777777" w:rsidTr="003614DD">
        <w:trPr>
          <w:tblHeader/>
        </w:trPr>
        <w:tc>
          <w:tcPr>
            <w:tcW w:w="2790" w:type="dxa"/>
            <w:vAlign w:val="bottom"/>
          </w:tcPr>
          <w:p w14:paraId="243381D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67099C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76BF20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1D47F9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6D49EB9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47E05BF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538F39A4" w14:textId="77777777" w:rsidTr="003614DD">
        <w:trPr>
          <w:tblHeader/>
        </w:trPr>
        <w:tc>
          <w:tcPr>
            <w:tcW w:w="2790" w:type="dxa"/>
            <w:tcBorders>
              <w:bottom w:val="single" w:sz="12" w:space="0" w:color="auto"/>
            </w:tcBorders>
            <w:vAlign w:val="bottom"/>
          </w:tcPr>
          <w:p w14:paraId="0673F3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2947307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2B1B46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505D63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29CBBD0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082020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51372532" w14:textId="77777777" w:rsidTr="003614DD">
        <w:trPr>
          <w:trHeight w:hRule="exact" w:val="115"/>
          <w:tblHeader/>
        </w:trPr>
        <w:tc>
          <w:tcPr>
            <w:tcW w:w="2790" w:type="dxa"/>
            <w:tcBorders>
              <w:top w:val="single" w:sz="12" w:space="0" w:color="auto"/>
            </w:tcBorders>
            <w:vAlign w:val="bottom"/>
          </w:tcPr>
          <w:p w14:paraId="38A31AE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644CC17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6FA734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7CA22B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746854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6171437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2CE2AC37" w14:textId="77777777" w:rsidTr="003614DD">
        <w:tc>
          <w:tcPr>
            <w:tcW w:w="2790" w:type="dxa"/>
            <w:vAlign w:val="bottom"/>
          </w:tcPr>
          <w:p w14:paraId="4B9AC2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12" w:type="dxa"/>
            <w:vAlign w:val="bottom"/>
          </w:tcPr>
          <w:p w14:paraId="0B29A8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581FF2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CB84F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25CA4D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CFE8F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0C1F5E13" w14:textId="77777777" w:rsidTr="003614DD">
        <w:tc>
          <w:tcPr>
            <w:tcW w:w="2790" w:type="dxa"/>
            <w:vAlign w:val="bottom"/>
          </w:tcPr>
          <w:p w14:paraId="0EF58F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7D7CB9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391.7</w:t>
            </w:r>
          </w:p>
        </w:tc>
        <w:tc>
          <w:tcPr>
            <w:tcW w:w="1412" w:type="dxa"/>
            <w:vAlign w:val="bottom"/>
          </w:tcPr>
          <w:p w14:paraId="34DB2D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180.1</w:t>
            </w:r>
          </w:p>
        </w:tc>
        <w:tc>
          <w:tcPr>
            <w:tcW w:w="1413" w:type="dxa"/>
            <w:gridSpan w:val="2"/>
            <w:vAlign w:val="bottom"/>
          </w:tcPr>
          <w:p w14:paraId="577721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107.1</w:t>
            </w:r>
          </w:p>
        </w:tc>
        <w:tc>
          <w:tcPr>
            <w:tcW w:w="1412" w:type="dxa"/>
            <w:gridSpan w:val="2"/>
            <w:vAlign w:val="bottom"/>
          </w:tcPr>
          <w:p w14:paraId="10588367" w14:textId="66FB4540" w:rsidR="00BD0A84" w:rsidRPr="00AB5177" w:rsidRDefault="00E60AC7"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224.7</w:t>
            </w:r>
          </w:p>
        </w:tc>
        <w:tc>
          <w:tcPr>
            <w:tcW w:w="1413" w:type="dxa"/>
            <w:gridSpan w:val="2"/>
            <w:vAlign w:val="bottom"/>
          </w:tcPr>
          <w:p w14:paraId="2EB5B64C" w14:textId="11C31CD0" w:rsidR="00BD0A84" w:rsidRPr="00AB5177" w:rsidRDefault="00546C5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117.6</w:t>
            </w:r>
          </w:p>
        </w:tc>
      </w:tr>
      <w:tr w:rsidR="00BD0A84" w:rsidRPr="00AB5177" w14:paraId="6D62AF04" w14:textId="77777777" w:rsidTr="003614DD">
        <w:tc>
          <w:tcPr>
            <w:tcW w:w="2790" w:type="dxa"/>
            <w:tcBorders>
              <w:bottom w:val="single" w:sz="4" w:space="0" w:color="auto"/>
            </w:tcBorders>
            <w:vAlign w:val="bottom"/>
          </w:tcPr>
          <w:p w14:paraId="2A68B7E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0E64BB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1 158.0</w:t>
            </w:r>
          </w:p>
        </w:tc>
        <w:tc>
          <w:tcPr>
            <w:tcW w:w="1412" w:type="dxa"/>
            <w:tcBorders>
              <w:bottom w:val="single" w:sz="4" w:space="0" w:color="auto"/>
            </w:tcBorders>
            <w:vAlign w:val="bottom"/>
          </w:tcPr>
          <w:p w14:paraId="4973D3F1" w14:textId="08B24183"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w:t>
            </w:r>
            <w:r w:rsidR="00E60AC7" w:rsidRPr="00AB5177">
              <w:rPr>
                <w:sz w:val="17"/>
                <w:lang w:val="en-GB"/>
              </w:rPr>
              <w:t>33.8</w:t>
            </w:r>
          </w:p>
        </w:tc>
        <w:tc>
          <w:tcPr>
            <w:tcW w:w="1413" w:type="dxa"/>
            <w:gridSpan w:val="2"/>
            <w:tcBorders>
              <w:bottom w:val="single" w:sz="4" w:space="0" w:color="auto"/>
            </w:tcBorders>
            <w:vAlign w:val="bottom"/>
          </w:tcPr>
          <w:p w14:paraId="7B96AE7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1 2</w:t>
            </w:r>
            <w:r w:rsidRPr="00AB5177">
              <w:rPr>
                <w:rFonts w:eastAsiaTheme="minorEastAsia"/>
                <w:sz w:val="17"/>
                <w:lang w:val="en-GB" w:eastAsia="zh-CN"/>
              </w:rPr>
              <w:t>06</w:t>
            </w:r>
            <w:r w:rsidRPr="00AB5177">
              <w:rPr>
                <w:sz w:val="17"/>
                <w:lang w:val="en-GB"/>
              </w:rPr>
              <w:t>.6</w:t>
            </w:r>
          </w:p>
        </w:tc>
        <w:tc>
          <w:tcPr>
            <w:tcW w:w="1412" w:type="dxa"/>
            <w:gridSpan w:val="2"/>
            <w:tcBorders>
              <w:bottom w:val="single" w:sz="4" w:space="0" w:color="auto"/>
            </w:tcBorders>
            <w:vAlign w:val="bottom"/>
          </w:tcPr>
          <w:p w14:paraId="5EB13832" w14:textId="12F1C9DE"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1 19</w:t>
            </w:r>
            <w:r w:rsidR="00E60AC7" w:rsidRPr="00AB5177">
              <w:rPr>
                <w:sz w:val="17"/>
                <w:lang w:val="en-GB"/>
              </w:rPr>
              <w:t>3.8</w:t>
            </w:r>
          </w:p>
        </w:tc>
        <w:tc>
          <w:tcPr>
            <w:tcW w:w="1413" w:type="dxa"/>
            <w:gridSpan w:val="2"/>
            <w:tcBorders>
              <w:bottom w:val="single" w:sz="4" w:space="0" w:color="auto"/>
            </w:tcBorders>
            <w:vAlign w:val="bottom"/>
          </w:tcPr>
          <w:p w14:paraId="4FC5ABF5" w14:textId="7B10B35F" w:rsidR="00BD0A84" w:rsidRPr="00AB5177" w:rsidRDefault="00546C5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(12.8)</w:t>
            </w:r>
          </w:p>
        </w:tc>
      </w:tr>
      <w:tr w:rsidR="00BD0A84" w:rsidRPr="00AB5177" w14:paraId="3D36A1E6" w14:textId="77777777" w:rsidTr="003614DD">
        <w:tc>
          <w:tcPr>
            <w:tcW w:w="2790" w:type="dxa"/>
            <w:tcBorders>
              <w:top w:val="single" w:sz="4" w:space="0" w:color="auto"/>
              <w:bottom w:val="single" w:sz="12" w:space="0" w:color="auto"/>
            </w:tcBorders>
            <w:vAlign w:val="bottom"/>
          </w:tcPr>
          <w:p w14:paraId="7DE1248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414488B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1 549.7</w:t>
            </w:r>
          </w:p>
        </w:tc>
        <w:tc>
          <w:tcPr>
            <w:tcW w:w="1412" w:type="dxa"/>
            <w:tcBorders>
              <w:top w:val="single" w:sz="4" w:space="0" w:color="auto"/>
              <w:bottom w:val="single" w:sz="12" w:space="0" w:color="auto"/>
            </w:tcBorders>
            <w:vAlign w:val="bottom"/>
          </w:tcPr>
          <w:p w14:paraId="7D3ED888" w14:textId="2F74B281"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1 1</w:t>
            </w:r>
            <w:r w:rsidR="00E60AC7" w:rsidRPr="00AB5177">
              <w:rPr>
                <w:b/>
                <w:sz w:val="17"/>
                <w:lang w:val="en-GB"/>
              </w:rPr>
              <w:t>13.9</w:t>
            </w:r>
          </w:p>
        </w:tc>
        <w:tc>
          <w:tcPr>
            <w:tcW w:w="1413" w:type="dxa"/>
            <w:gridSpan w:val="2"/>
            <w:tcBorders>
              <w:top w:val="single" w:sz="4" w:space="0" w:color="auto"/>
              <w:bottom w:val="single" w:sz="12" w:space="0" w:color="auto"/>
            </w:tcBorders>
            <w:vAlign w:val="bottom"/>
          </w:tcPr>
          <w:p w14:paraId="6F05CE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b/>
                <w:sz w:val="17"/>
                <w:lang w:val="en-GB"/>
              </w:rPr>
              <w:t xml:space="preserve">1 </w:t>
            </w:r>
            <w:r w:rsidRPr="00AB5177">
              <w:rPr>
                <w:rFonts w:eastAsiaTheme="minorEastAsia"/>
                <w:b/>
                <w:sz w:val="17"/>
                <w:lang w:val="en-GB" w:eastAsia="zh-CN"/>
              </w:rPr>
              <w:t>313</w:t>
            </w:r>
            <w:r w:rsidRPr="00AB5177">
              <w:rPr>
                <w:b/>
                <w:sz w:val="17"/>
                <w:lang w:val="en-GB"/>
              </w:rPr>
              <w:t>.</w:t>
            </w:r>
            <w:r w:rsidRPr="00AB5177">
              <w:rPr>
                <w:rFonts w:eastAsiaTheme="minorEastAsia"/>
                <w:b/>
                <w:sz w:val="17"/>
                <w:lang w:val="en-GB" w:eastAsia="zh-CN"/>
              </w:rPr>
              <w:t>7</w:t>
            </w:r>
          </w:p>
        </w:tc>
        <w:tc>
          <w:tcPr>
            <w:tcW w:w="1412" w:type="dxa"/>
            <w:gridSpan w:val="2"/>
            <w:tcBorders>
              <w:top w:val="single" w:sz="4" w:space="0" w:color="auto"/>
              <w:bottom w:val="single" w:sz="12" w:space="0" w:color="auto"/>
            </w:tcBorders>
            <w:vAlign w:val="bottom"/>
          </w:tcPr>
          <w:p w14:paraId="4CD93A3F" w14:textId="4CD2F470"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1 </w:t>
            </w:r>
            <w:r w:rsidR="00E60AC7" w:rsidRPr="00AB5177">
              <w:rPr>
                <w:b/>
                <w:sz w:val="17"/>
                <w:lang w:val="en-GB"/>
              </w:rPr>
              <w:t>418.5</w:t>
            </w:r>
          </w:p>
        </w:tc>
        <w:tc>
          <w:tcPr>
            <w:tcW w:w="1413" w:type="dxa"/>
            <w:gridSpan w:val="2"/>
            <w:tcBorders>
              <w:top w:val="single" w:sz="4" w:space="0" w:color="auto"/>
              <w:bottom w:val="single" w:sz="12" w:space="0" w:color="auto"/>
            </w:tcBorders>
            <w:vAlign w:val="bottom"/>
          </w:tcPr>
          <w:p w14:paraId="449C5A07" w14:textId="4256B42C" w:rsidR="00BD0A84" w:rsidRPr="00AB5177" w:rsidRDefault="00546C5B"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104.8</w:t>
            </w:r>
          </w:p>
        </w:tc>
      </w:tr>
    </w:tbl>
    <w:p w14:paraId="73EDC8D9" w14:textId="77777777" w:rsidR="00BD0A84" w:rsidRPr="00AB5177" w:rsidRDefault="00BD0A84" w:rsidP="00BD0A84">
      <w:pPr>
        <w:pStyle w:val="SingleTxt"/>
        <w:spacing w:after="0" w:line="120" w:lineRule="exact"/>
        <w:rPr>
          <w:sz w:val="10"/>
          <w:lang w:val="en-GB"/>
        </w:rPr>
      </w:pPr>
    </w:p>
    <w:p w14:paraId="043F13F0" w14:textId="77777777" w:rsidR="00BD0A84" w:rsidRPr="00AB5177" w:rsidRDefault="00BD0A84" w:rsidP="00BD0A84">
      <w:pPr>
        <w:pStyle w:val="SingleTxt"/>
        <w:spacing w:after="0" w:line="120" w:lineRule="exact"/>
        <w:rPr>
          <w:sz w:val="10"/>
          <w:lang w:val="en-GB"/>
        </w:rPr>
      </w:pPr>
    </w:p>
    <w:p w14:paraId="02EC8F45"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7</w:t>
      </w:r>
    </w:p>
    <w:p w14:paraId="4840FC91"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002630DB" w14:textId="77777777" w:rsidR="00BD0A84" w:rsidRPr="00AB5177" w:rsidRDefault="00BD0A84" w:rsidP="00BD0A84">
      <w:pPr>
        <w:pStyle w:val="SingleTxt"/>
        <w:spacing w:after="0" w:line="120" w:lineRule="exact"/>
        <w:rPr>
          <w:sz w:val="10"/>
          <w:lang w:val="en-GB"/>
        </w:rPr>
      </w:pPr>
    </w:p>
    <w:p w14:paraId="542CF46F" w14:textId="77777777" w:rsidR="00BD0A84" w:rsidRPr="00AB5177" w:rsidRDefault="00BD0A84" w:rsidP="00BD0A84">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400"/>
        <w:gridCol w:w="400"/>
        <w:gridCol w:w="376"/>
        <w:gridCol w:w="376"/>
        <w:gridCol w:w="376"/>
        <w:gridCol w:w="376"/>
        <w:gridCol w:w="376"/>
        <w:gridCol w:w="376"/>
        <w:gridCol w:w="376"/>
        <w:gridCol w:w="618"/>
        <w:gridCol w:w="101"/>
        <w:gridCol w:w="376"/>
        <w:gridCol w:w="346"/>
        <w:gridCol w:w="347"/>
        <w:gridCol w:w="585"/>
        <w:gridCol w:w="101"/>
        <w:gridCol w:w="844"/>
        <w:gridCol w:w="630"/>
        <w:gridCol w:w="630"/>
        <w:gridCol w:w="576"/>
      </w:tblGrid>
      <w:tr w:rsidR="00BD0A84" w:rsidRPr="00AB5177" w14:paraId="7D673A23" w14:textId="77777777" w:rsidTr="003614DD">
        <w:trPr>
          <w:tblHeader/>
        </w:trPr>
        <w:tc>
          <w:tcPr>
            <w:tcW w:w="1260" w:type="dxa"/>
            <w:tcBorders>
              <w:top w:val="single" w:sz="4" w:space="0" w:color="auto"/>
            </w:tcBorders>
            <w:vAlign w:val="bottom"/>
          </w:tcPr>
          <w:p w14:paraId="5BAA2C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050" w:type="dxa"/>
            <w:gridSpan w:val="10"/>
            <w:tcBorders>
              <w:top w:val="single" w:sz="4" w:space="0" w:color="auto"/>
              <w:bottom w:val="single" w:sz="4" w:space="0" w:color="auto"/>
            </w:tcBorders>
            <w:vAlign w:val="bottom"/>
          </w:tcPr>
          <w:p w14:paraId="2A8C55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International staff</w:t>
            </w:r>
          </w:p>
        </w:tc>
        <w:tc>
          <w:tcPr>
            <w:tcW w:w="101" w:type="dxa"/>
            <w:tcBorders>
              <w:top w:val="single" w:sz="4" w:space="0" w:color="auto"/>
            </w:tcBorders>
            <w:vAlign w:val="bottom"/>
          </w:tcPr>
          <w:p w14:paraId="64AD725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485" w:type="dxa"/>
            <w:gridSpan w:val="4"/>
            <w:tcBorders>
              <w:top w:val="single" w:sz="4" w:space="0" w:color="auto"/>
              <w:bottom w:val="single" w:sz="4" w:space="0" w:color="auto"/>
            </w:tcBorders>
            <w:vAlign w:val="bottom"/>
          </w:tcPr>
          <w:p w14:paraId="6D07AA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National staff</w:t>
            </w:r>
          </w:p>
        </w:tc>
        <w:tc>
          <w:tcPr>
            <w:tcW w:w="101" w:type="dxa"/>
            <w:tcBorders>
              <w:top w:val="single" w:sz="4" w:space="0" w:color="auto"/>
            </w:tcBorders>
            <w:vAlign w:val="bottom"/>
          </w:tcPr>
          <w:p w14:paraId="5A157A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970" w:type="dxa"/>
            <w:gridSpan w:val="3"/>
            <w:tcBorders>
              <w:top w:val="single" w:sz="4" w:space="0" w:color="auto"/>
              <w:bottom w:val="single" w:sz="4" w:space="0" w:color="auto"/>
            </w:tcBorders>
            <w:vAlign w:val="bottom"/>
          </w:tcPr>
          <w:p w14:paraId="04F6CB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United Nations Volunteers</w:t>
            </w:r>
          </w:p>
        </w:tc>
        <w:tc>
          <w:tcPr>
            <w:tcW w:w="576" w:type="dxa"/>
            <w:tcBorders>
              <w:top w:val="single" w:sz="4" w:space="0" w:color="auto"/>
            </w:tcBorders>
            <w:vAlign w:val="bottom"/>
          </w:tcPr>
          <w:p w14:paraId="0AF894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BD0A84" w:rsidRPr="00AB5177" w14:paraId="2ACFBB05" w14:textId="77777777" w:rsidTr="003614DD">
        <w:trPr>
          <w:tblHeader/>
        </w:trPr>
        <w:tc>
          <w:tcPr>
            <w:tcW w:w="1260" w:type="dxa"/>
            <w:tcBorders>
              <w:bottom w:val="single" w:sz="12" w:space="0" w:color="auto"/>
            </w:tcBorders>
            <w:vAlign w:val="bottom"/>
          </w:tcPr>
          <w:p w14:paraId="7C2E3F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00" w:type="dxa"/>
            <w:tcBorders>
              <w:top w:val="single" w:sz="4" w:space="0" w:color="auto"/>
              <w:bottom w:val="single" w:sz="12" w:space="0" w:color="auto"/>
            </w:tcBorders>
            <w:vAlign w:val="bottom"/>
          </w:tcPr>
          <w:p w14:paraId="155696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400" w:type="dxa"/>
            <w:tcBorders>
              <w:top w:val="single" w:sz="4" w:space="0" w:color="auto"/>
              <w:bottom w:val="single" w:sz="12" w:space="0" w:color="auto"/>
            </w:tcBorders>
            <w:vAlign w:val="bottom"/>
          </w:tcPr>
          <w:p w14:paraId="35D4AF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76" w:type="dxa"/>
            <w:tcBorders>
              <w:top w:val="single" w:sz="4" w:space="0" w:color="auto"/>
              <w:bottom w:val="single" w:sz="12" w:space="0" w:color="auto"/>
            </w:tcBorders>
            <w:vAlign w:val="bottom"/>
          </w:tcPr>
          <w:p w14:paraId="3B552A0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76" w:type="dxa"/>
            <w:tcBorders>
              <w:top w:val="single" w:sz="4" w:space="0" w:color="auto"/>
              <w:bottom w:val="single" w:sz="12" w:space="0" w:color="auto"/>
            </w:tcBorders>
            <w:vAlign w:val="bottom"/>
          </w:tcPr>
          <w:p w14:paraId="4D3A5C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76" w:type="dxa"/>
            <w:tcBorders>
              <w:top w:val="single" w:sz="4" w:space="0" w:color="auto"/>
              <w:bottom w:val="single" w:sz="12" w:space="0" w:color="auto"/>
            </w:tcBorders>
            <w:vAlign w:val="bottom"/>
          </w:tcPr>
          <w:p w14:paraId="53026F0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76" w:type="dxa"/>
            <w:tcBorders>
              <w:top w:val="single" w:sz="4" w:space="0" w:color="auto"/>
              <w:bottom w:val="single" w:sz="12" w:space="0" w:color="auto"/>
            </w:tcBorders>
            <w:vAlign w:val="bottom"/>
          </w:tcPr>
          <w:p w14:paraId="1F6953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76" w:type="dxa"/>
            <w:tcBorders>
              <w:top w:val="single" w:sz="4" w:space="0" w:color="auto"/>
              <w:bottom w:val="single" w:sz="12" w:space="0" w:color="auto"/>
            </w:tcBorders>
            <w:vAlign w:val="bottom"/>
          </w:tcPr>
          <w:p w14:paraId="26B5430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76" w:type="dxa"/>
            <w:tcBorders>
              <w:top w:val="single" w:sz="4" w:space="0" w:color="auto"/>
              <w:bottom w:val="single" w:sz="12" w:space="0" w:color="auto"/>
            </w:tcBorders>
            <w:vAlign w:val="bottom"/>
          </w:tcPr>
          <w:p w14:paraId="12D9EC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76" w:type="dxa"/>
            <w:tcBorders>
              <w:top w:val="single" w:sz="4" w:space="0" w:color="auto"/>
              <w:bottom w:val="single" w:sz="12" w:space="0" w:color="auto"/>
            </w:tcBorders>
            <w:vAlign w:val="bottom"/>
          </w:tcPr>
          <w:p w14:paraId="4D49BC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18" w:type="dxa"/>
            <w:tcBorders>
              <w:top w:val="single" w:sz="4" w:space="0" w:color="auto"/>
              <w:bottom w:val="single" w:sz="12" w:space="0" w:color="auto"/>
            </w:tcBorders>
            <w:vAlign w:val="bottom"/>
          </w:tcPr>
          <w:p w14:paraId="20CE85A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77" w:type="dxa"/>
            <w:gridSpan w:val="2"/>
            <w:tcBorders>
              <w:bottom w:val="single" w:sz="12" w:space="0" w:color="auto"/>
            </w:tcBorders>
            <w:vAlign w:val="bottom"/>
          </w:tcPr>
          <w:p w14:paraId="2DE937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 xml:space="preserve">NPO </w:t>
            </w:r>
          </w:p>
        </w:tc>
        <w:tc>
          <w:tcPr>
            <w:tcW w:w="346" w:type="dxa"/>
            <w:tcBorders>
              <w:bottom w:val="single" w:sz="12" w:space="0" w:color="auto"/>
            </w:tcBorders>
            <w:vAlign w:val="bottom"/>
          </w:tcPr>
          <w:p w14:paraId="670D68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47" w:type="dxa"/>
            <w:tcBorders>
              <w:bottom w:val="single" w:sz="12" w:space="0" w:color="auto"/>
            </w:tcBorders>
            <w:vAlign w:val="bottom"/>
          </w:tcPr>
          <w:p w14:paraId="087FC05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585" w:type="dxa"/>
            <w:tcBorders>
              <w:bottom w:val="single" w:sz="12" w:space="0" w:color="auto"/>
            </w:tcBorders>
            <w:vAlign w:val="bottom"/>
          </w:tcPr>
          <w:p w14:paraId="28038F5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45" w:type="dxa"/>
            <w:gridSpan w:val="2"/>
            <w:tcBorders>
              <w:bottom w:val="single" w:sz="12" w:space="0" w:color="auto"/>
            </w:tcBorders>
            <w:vAlign w:val="bottom"/>
          </w:tcPr>
          <w:p w14:paraId="2B9E06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30" w:type="dxa"/>
            <w:tcBorders>
              <w:bottom w:val="single" w:sz="12" w:space="0" w:color="auto"/>
            </w:tcBorders>
            <w:vAlign w:val="bottom"/>
          </w:tcPr>
          <w:p w14:paraId="687E2B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4B4BBB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76" w:type="dxa"/>
            <w:tcBorders>
              <w:bottom w:val="single" w:sz="12" w:space="0" w:color="auto"/>
            </w:tcBorders>
            <w:vAlign w:val="bottom"/>
          </w:tcPr>
          <w:p w14:paraId="3356FA5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36E831EB" w14:textId="77777777" w:rsidTr="003614DD">
        <w:trPr>
          <w:trHeight w:hRule="exact" w:val="115"/>
          <w:tblHeader/>
        </w:trPr>
        <w:tc>
          <w:tcPr>
            <w:tcW w:w="1260" w:type="dxa"/>
            <w:tcBorders>
              <w:top w:val="single" w:sz="12" w:space="0" w:color="auto"/>
            </w:tcBorders>
            <w:vAlign w:val="bottom"/>
          </w:tcPr>
          <w:p w14:paraId="7E4684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400" w:type="dxa"/>
            <w:tcBorders>
              <w:top w:val="single" w:sz="12" w:space="0" w:color="auto"/>
            </w:tcBorders>
            <w:vAlign w:val="bottom"/>
          </w:tcPr>
          <w:p w14:paraId="725A2D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0" w:type="dxa"/>
            <w:tcBorders>
              <w:top w:val="single" w:sz="12" w:space="0" w:color="auto"/>
            </w:tcBorders>
            <w:vAlign w:val="bottom"/>
          </w:tcPr>
          <w:p w14:paraId="08978A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38B03C0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5BFAE9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43E8257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3BF2A8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673798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5AEA3F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6" w:type="dxa"/>
            <w:tcBorders>
              <w:top w:val="single" w:sz="12" w:space="0" w:color="auto"/>
            </w:tcBorders>
            <w:vAlign w:val="bottom"/>
          </w:tcPr>
          <w:p w14:paraId="67A26D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5D43B6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77" w:type="dxa"/>
            <w:gridSpan w:val="2"/>
            <w:tcBorders>
              <w:top w:val="single" w:sz="12" w:space="0" w:color="auto"/>
            </w:tcBorders>
            <w:vAlign w:val="bottom"/>
          </w:tcPr>
          <w:p w14:paraId="09B6CA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6" w:type="dxa"/>
            <w:tcBorders>
              <w:top w:val="single" w:sz="12" w:space="0" w:color="auto"/>
            </w:tcBorders>
            <w:vAlign w:val="bottom"/>
          </w:tcPr>
          <w:p w14:paraId="447BA3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563369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5" w:type="dxa"/>
            <w:tcBorders>
              <w:top w:val="single" w:sz="12" w:space="0" w:color="auto"/>
            </w:tcBorders>
            <w:vAlign w:val="bottom"/>
          </w:tcPr>
          <w:p w14:paraId="0D70BD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gridSpan w:val="2"/>
            <w:tcBorders>
              <w:top w:val="single" w:sz="12" w:space="0" w:color="auto"/>
            </w:tcBorders>
            <w:vAlign w:val="bottom"/>
          </w:tcPr>
          <w:p w14:paraId="39262B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0853A8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0C705A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76" w:type="dxa"/>
            <w:tcBorders>
              <w:top w:val="single" w:sz="12" w:space="0" w:color="auto"/>
            </w:tcBorders>
            <w:vAlign w:val="bottom"/>
          </w:tcPr>
          <w:p w14:paraId="4D5452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60727E70" w14:textId="77777777" w:rsidTr="003614DD">
        <w:tc>
          <w:tcPr>
            <w:tcW w:w="1260" w:type="dxa"/>
            <w:vAlign w:val="bottom"/>
          </w:tcPr>
          <w:p w14:paraId="04CFDB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400" w:type="dxa"/>
            <w:vAlign w:val="bottom"/>
          </w:tcPr>
          <w:p w14:paraId="352234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00" w:type="dxa"/>
            <w:vAlign w:val="bottom"/>
          </w:tcPr>
          <w:p w14:paraId="7C3495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08512B2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2CF1523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40EB89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27003F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4F9863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1</w:t>
            </w:r>
          </w:p>
        </w:tc>
        <w:tc>
          <w:tcPr>
            <w:tcW w:w="376" w:type="dxa"/>
            <w:vAlign w:val="bottom"/>
          </w:tcPr>
          <w:p w14:paraId="243CB5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6" w:type="dxa"/>
            <w:vAlign w:val="bottom"/>
          </w:tcPr>
          <w:p w14:paraId="48019A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8" w:type="dxa"/>
            <w:vAlign w:val="bottom"/>
          </w:tcPr>
          <w:p w14:paraId="008B93E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1</w:t>
            </w:r>
          </w:p>
        </w:tc>
        <w:tc>
          <w:tcPr>
            <w:tcW w:w="477" w:type="dxa"/>
            <w:gridSpan w:val="2"/>
            <w:vAlign w:val="bottom"/>
          </w:tcPr>
          <w:p w14:paraId="05B63F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6" w:type="dxa"/>
            <w:vAlign w:val="bottom"/>
          </w:tcPr>
          <w:p w14:paraId="3BA8C3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7" w:type="dxa"/>
            <w:vAlign w:val="bottom"/>
          </w:tcPr>
          <w:p w14:paraId="545EE5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85" w:type="dxa"/>
            <w:vAlign w:val="bottom"/>
          </w:tcPr>
          <w:p w14:paraId="57A108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945" w:type="dxa"/>
            <w:gridSpan w:val="2"/>
            <w:vAlign w:val="bottom"/>
          </w:tcPr>
          <w:p w14:paraId="57E0A1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5F97DC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5FE7DF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76" w:type="dxa"/>
            <w:vAlign w:val="bottom"/>
          </w:tcPr>
          <w:p w14:paraId="5D6400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1</w:t>
            </w:r>
          </w:p>
        </w:tc>
      </w:tr>
      <w:tr w:rsidR="00BD0A84" w:rsidRPr="00AB5177" w14:paraId="1DF0C46A" w14:textId="77777777" w:rsidTr="003614DD">
        <w:tc>
          <w:tcPr>
            <w:tcW w:w="1260" w:type="dxa"/>
            <w:tcBorders>
              <w:bottom w:val="single" w:sz="4" w:space="0" w:color="auto"/>
            </w:tcBorders>
            <w:vAlign w:val="bottom"/>
          </w:tcPr>
          <w:p w14:paraId="23698B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400" w:type="dxa"/>
            <w:tcBorders>
              <w:bottom w:val="single" w:sz="4" w:space="0" w:color="auto"/>
            </w:tcBorders>
            <w:vAlign w:val="bottom"/>
          </w:tcPr>
          <w:p w14:paraId="230BD8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00" w:type="dxa"/>
            <w:tcBorders>
              <w:bottom w:val="single" w:sz="4" w:space="0" w:color="auto"/>
            </w:tcBorders>
            <w:vAlign w:val="bottom"/>
          </w:tcPr>
          <w:p w14:paraId="188F63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4FE37BE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6515A2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0A039C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47A1B4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21A17BF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1</w:t>
            </w:r>
          </w:p>
        </w:tc>
        <w:tc>
          <w:tcPr>
            <w:tcW w:w="376" w:type="dxa"/>
            <w:tcBorders>
              <w:bottom w:val="single" w:sz="4" w:space="0" w:color="auto"/>
            </w:tcBorders>
            <w:vAlign w:val="bottom"/>
          </w:tcPr>
          <w:p w14:paraId="4B1D1F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6" w:type="dxa"/>
            <w:tcBorders>
              <w:bottom w:val="single" w:sz="4" w:space="0" w:color="auto"/>
            </w:tcBorders>
            <w:vAlign w:val="bottom"/>
          </w:tcPr>
          <w:p w14:paraId="375E8A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8" w:type="dxa"/>
            <w:tcBorders>
              <w:bottom w:val="single" w:sz="4" w:space="0" w:color="auto"/>
            </w:tcBorders>
            <w:vAlign w:val="bottom"/>
          </w:tcPr>
          <w:p w14:paraId="40E9F00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1</w:t>
            </w:r>
          </w:p>
        </w:tc>
        <w:tc>
          <w:tcPr>
            <w:tcW w:w="477" w:type="dxa"/>
            <w:gridSpan w:val="2"/>
            <w:tcBorders>
              <w:bottom w:val="single" w:sz="4" w:space="0" w:color="auto"/>
            </w:tcBorders>
            <w:vAlign w:val="bottom"/>
          </w:tcPr>
          <w:p w14:paraId="69AAC4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6" w:type="dxa"/>
            <w:tcBorders>
              <w:bottom w:val="single" w:sz="4" w:space="0" w:color="auto"/>
            </w:tcBorders>
            <w:vAlign w:val="bottom"/>
          </w:tcPr>
          <w:p w14:paraId="573EF2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7" w:type="dxa"/>
            <w:tcBorders>
              <w:bottom w:val="single" w:sz="4" w:space="0" w:color="auto"/>
            </w:tcBorders>
            <w:vAlign w:val="bottom"/>
          </w:tcPr>
          <w:p w14:paraId="24F759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85" w:type="dxa"/>
            <w:tcBorders>
              <w:bottom w:val="single" w:sz="4" w:space="0" w:color="auto"/>
            </w:tcBorders>
            <w:vAlign w:val="bottom"/>
          </w:tcPr>
          <w:p w14:paraId="403E02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945" w:type="dxa"/>
            <w:gridSpan w:val="2"/>
            <w:tcBorders>
              <w:bottom w:val="single" w:sz="4" w:space="0" w:color="auto"/>
            </w:tcBorders>
            <w:vAlign w:val="bottom"/>
          </w:tcPr>
          <w:p w14:paraId="25F450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28CFC56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5D47E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76" w:type="dxa"/>
            <w:tcBorders>
              <w:bottom w:val="single" w:sz="4" w:space="0" w:color="auto"/>
            </w:tcBorders>
            <w:vAlign w:val="bottom"/>
          </w:tcPr>
          <w:p w14:paraId="040A65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1</w:t>
            </w:r>
          </w:p>
        </w:tc>
      </w:tr>
      <w:tr w:rsidR="00BD0A84" w:rsidRPr="00AB5177" w14:paraId="3CD1A03F" w14:textId="77777777" w:rsidTr="003614DD">
        <w:tc>
          <w:tcPr>
            <w:tcW w:w="1260" w:type="dxa"/>
            <w:tcBorders>
              <w:top w:val="single" w:sz="4" w:space="0" w:color="auto"/>
              <w:bottom w:val="single" w:sz="12" w:space="0" w:color="auto"/>
            </w:tcBorders>
            <w:vAlign w:val="bottom"/>
          </w:tcPr>
          <w:p w14:paraId="38ABE6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400" w:type="dxa"/>
            <w:tcBorders>
              <w:top w:val="single" w:sz="4" w:space="0" w:color="auto"/>
              <w:bottom w:val="single" w:sz="12" w:space="0" w:color="auto"/>
            </w:tcBorders>
            <w:vAlign w:val="bottom"/>
          </w:tcPr>
          <w:p w14:paraId="35C628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00" w:type="dxa"/>
            <w:tcBorders>
              <w:top w:val="single" w:sz="4" w:space="0" w:color="auto"/>
              <w:bottom w:val="single" w:sz="12" w:space="0" w:color="auto"/>
            </w:tcBorders>
            <w:vAlign w:val="bottom"/>
          </w:tcPr>
          <w:p w14:paraId="0E04D9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6B19FB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5EDD55D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6C33E5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1DEF1D5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7945A9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007C3A1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6" w:type="dxa"/>
            <w:tcBorders>
              <w:top w:val="single" w:sz="4" w:space="0" w:color="auto"/>
              <w:bottom w:val="single" w:sz="12" w:space="0" w:color="auto"/>
            </w:tcBorders>
            <w:vAlign w:val="bottom"/>
          </w:tcPr>
          <w:p w14:paraId="38CCBBC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8" w:type="dxa"/>
            <w:tcBorders>
              <w:top w:val="single" w:sz="4" w:space="0" w:color="auto"/>
              <w:bottom w:val="single" w:sz="12" w:space="0" w:color="auto"/>
            </w:tcBorders>
            <w:vAlign w:val="bottom"/>
          </w:tcPr>
          <w:p w14:paraId="214B8E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77" w:type="dxa"/>
            <w:gridSpan w:val="2"/>
            <w:tcBorders>
              <w:top w:val="single" w:sz="4" w:space="0" w:color="auto"/>
              <w:bottom w:val="single" w:sz="12" w:space="0" w:color="auto"/>
            </w:tcBorders>
            <w:vAlign w:val="bottom"/>
          </w:tcPr>
          <w:p w14:paraId="6A9BB4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6" w:type="dxa"/>
            <w:tcBorders>
              <w:top w:val="single" w:sz="4" w:space="0" w:color="auto"/>
              <w:bottom w:val="single" w:sz="12" w:space="0" w:color="auto"/>
            </w:tcBorders>
            <w:vAlign w:val="bottom"/>
          </w:tcPr>
          <w:p w14:paraId="726DB7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7619B4C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85" w:type="dxa"/>
            <w:tcBorders>
              <w:top w:val="single" w:sz="4" w:space="0" w:color="auto"/>
              <w:bottom w:val="single" w:sz="12" w:space="0" w:color="auto"/>
            </w:tcBorders>
            <w:vAlign w:val="bottom"/>
          </w:tcPr>
          <w:p w14:paraId="533A33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45" w:type="dxa"/>
            <w:gridSpan w:val="2"/>
            <w:tcBorders>
              <w:top w:val="single" w:sz="4" w:space="0" w:color="auto"/>
              <w:bottom w:val="single" w:sz="12" w:space="0" w:color="auto"/>
            </w:tcBorders>
            <w:vAlign w:val="bottom"/>
          </w:tcPr>
          <w:p w14:paraId="7AC943C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163AC0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670259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76" w:type="dxa"/>
            <w:tcBorders>
              <w:top w:val="single" w:sz="4" w:space="0" w:color="auto"/>
              <w:bottom w:val="single" w:sz="12" w:space="0" w:color="auto"/>
            </w:tcBorders>
            <w:vAlign w:val="bottom"/>
          </w:tcPr>
          <w:p w14:paraId="603DC5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50FD76CA" w14:textId="77777777" w:rsidR="00BD0A84" w:rsidRPr="00AB5177" w:rsidRDefault="00BD0A84" w:rsidP="00BD0A84">
      <w:pPr>
        <w:pStyle w:val="SingleTxt"/>
        <w:spacing w:after="0" w:line="120" w:lineRule="exact"/>
        <w:rPr>
          <w:sz w:val="10"/>
          <w:lang w:val="en-GB"/>
        </w:rPr>
      </w:pPr>
    </w:p>
    <w:p w14:paraId="26C2FE6C" w14:textId="77777777" w:rsidR="00BD0A84" w:rsidRPr="00AB5177" w:rsidRDefault="00BD0A84" w:rsidP="00BD0A84">
      <w:pPr>
        <w:pStyle w:val="SingleTxt"/>
        <w:spacing w:after="0" w:line="120" w:lineRule="exact"/>
        <w:rPr>
          <w:sz w:val="10"/>
          <w:lang w:val="en-GB"/>
        </w:rPr>
      </w:pPr>
    </w:p>
    <w:p w14:paraId="03BF309E" w14:textId="0D427ADE" w:rsidR="00345673" w:rsidRPr="00AB5177" w:rsidRDefault="00345673" w:rsidP="00345673">
      <w:pPr>
        <w:pStyle w:val="H23"/>
        <w:ind w:right="1260"/>
        <w:jc w:val="both"/>
        <w:rPr>
          <w:b w:val="0"/>
          <w:bCs/>
        </w:rPr>
      </w:pPr>
      <w:r w:rsidRPr="00AB5177">
        <w:rPr>
          <w:b w:val="0"/>
          <w:bCs/>
        </w:rPr>
        <w:t xml:space="preserve">Table </w:t>
      </w:r>
      <w:r w:rsidR="00DF46F1" w:rsidRPr="00AB5177">
        <w:rPr>
          <w:b w:val="0"/>
          <w:bCs/>
        </w:rPr>
        <w:t>8</w:t>
      </w:r>
    </w:p>
    <w:p w14:paraId="58B8C137" w14:textId="2F30E31B" w:rsidR="00345673" w:rsidRPr="00AB5177" w:rsidRDefault="00E54CE4" w:rsidP="00345673">
      <w:pPr>
        <w:pStyle w:val="H23"/>
        <w:ind w:right="1260"/>
        <w:jc w:val="both"/>
      </w:pPr>
      <w:r w:rsidRPr="00AB5177">
        <w:t>P</w:t>
      </w:r>
      <w:r w:rsidR="00554457" w:rsidRPr="00AB5177">
        <w:t>roposed posts and post changes</w:t>
      </w:r>
    </w:p>
    <w:p w14:paraId="42D92E13" w14:textId="77777777" w:rsidR="00345673" w:rsidRPr="00AB5177" w:rsidRDefault="00345673" w:rsidP="00345673">
      <w:pPr>
        <w:pStyle w:val="SingleTxt"/>
        <w:spacing w:after="0" w:line="120" w:lineRule="exact"/>
        <w:rPr>
          <w:sz w:val="10"/>
        </w:rPr>
      </w:pPr>
    </w:p>
    <w:p w14:paraId="20C9799A" w14:textId="77777777" w:rsidR="00345673" w:rsidRPr="00AB5177" w:rsidRDefault="00345673" w:rsidP="0034567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345673" w:rsidRPr="00AB5177" w14:paraId="080A4D96" w14:textId="77777777" w:rsidTr="0095383C">
        <w:trPr>
          <w:tblHeader/>
        </w:trPr>
        <w:tc>
          <w:tcPr>
            <w:tcW w:w="2194" w:type="dxa"/>
            <w:tcBorders>
              <w:top w:val="single" w:sz="4" w:space="0" w:color="auto"/>
              <w:bottom w:val="single" w:sz="12" w:space="0" w:color="auto"/>
            </w:tcBorders>
            <w:vAlign w:val="bottom"/>
          </w:tcPr>
          <w:p w14:paraId="6C4AD598"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0DF12175"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769D3515"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345673" w:rsidRPr="00AB5177" w14:paraId="6A2F12A5" w14:textId="77777777" w:rsidTr="0095383C">
        <w:trPr>
          <w:trHeight w:hRule="exact" w:val="115"/>
          <w:tblHeader/>
        </w:trPr>
        <w:tc>
          <w:tcPr>
            <w:tcW w:w="2194" w:type="dxa"/>
            <w:tcBorders>
              <w:top w:val="single" w:sz="12" w:space="0" w:color="auto"/>
            </w:tcBorders>
            <w:vAlign w:val="bottom"/>
          </w:tcPr>
          <w:p w14:paraId="0E4F16C9"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0B29E5B4"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615DE535"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54457" w:rsidRPr="00AB5177" w14:paraId="523B005C" w14:textId="77777777" w:rsidTr="0095383C">
        <w:tc>
          <w:tcPr>
            <w:tcW w:w="2194" w:type="dxa"/>
          </w:tcPr>
          <w:p w14:paraId="2AEB2F77" w14:textId="1F38AE79" w:rsidR="00554457" w:rsidRPr="00AB5177" w:rsidRDefault="00554457" w:rsidP="005544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1B88B4CF" w14:textId="4B6F72AF" w:rsidR="00554457" w:rsidRPr="00AB5177" w:rsidRDefault="00554457" w:rsidP="005544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1</w:t>
            </w:r>
          </w:p>
        </w:tc>
        <w:tc>
          <w:tcPr>
            <w:tcW w:w="6982" w:type="dxa"/>
            <w:vAlign w:val="center"/>
          </w:tcPr>
          <w:p w14:paraId="668D3519" w14:textId="54B6FE16" w:rsidR="00554457" w:rsidRPr="00AB5177" w:rsidRDefault="00554457" w:rsidP="005544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p>
        </w:tc>
      </w:tr>
      <w:tr w:rsidR="00345673" w:rsidRPr="00AB5177" w14:paraId="0BDDC0AB" w14:textId="77777777" w:rsidTr="0095383C">
        <w:tc>
          <w:tcPr>
            <w:tcW w:w="2194" w:type="dxa"/>
          </w:tcPr>
          <w:p w14:paraId="3C89A210"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071B1516" w14:textId="7849581F" w:rsidR="00345673" w:rsidRPr="00AB5177" w:rsidRDefault="00554457"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3504953B" w14:textId="6802733F" w:rsidR="00345673" w:rsidRPr="00AB5177" w:rsidRDefault="00554457"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345673" w:rsidRPr="00AB5177" w14:paraId="3D3C914B" w14:textId="77777777" w:rsidTr="0095383C">
        <w:tc>
          <w:tcPr>
            <w:tcW w:w="2194" w:type="dxa"/>
            <w:tcBorders>
              <w:bottom w:val="single" w:sz="12" w:space="0" w:color="auto"/>
            </w:tcBorders>
          </w:tcPr>
          <w:p w14:paraId="7BDA7CBD" w14:textId="228CDE6A"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w:t>
            </w:r>
            <w:r w:rsidR="00554457" w:rsidRPr="00AB5177">
              <w:rPr>
                <w:sz w:val="17"/>
              </w:rPr>
              <w:t>7 proposed</w:t>
            </w:r>
          </w:p>
        </w:tc>
        <w:tc>
          <w:tcPr>
            <w:tcW w:w="673" w:type="dxa"/>
            <w:tcBorders>
              <w:bottom w:val="single" w:sz="12" w:space="0" w:color="auto"/>
            </w:tcBorders>
            <w:vAlign w:val="center"/>
          </w:tcPr>
          <w:p w14:paraId="07F056A0"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1</w:t>
            </w:r>
          </w:p>
        </w:tc>
        <w:tc>
          <w:tcPr>
            <w:tcW w:w="6982" w:type="dxa"/>
            <w:tcBorders>
              <w:bottom w:val="single" w:sz="12" w:space="0" w:color="auto"/>
            </w:tcBorders>
            <w:vAlign w:val="center"/>
          </w:tcPr>
          <w:p w14:paraId="2A37E442" w14:textId="77777777" w:rsidR="00345673" w:rsidRPr="00AB5177" w:rsidRDefault="00345673"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p>
        </w:tc>
      </w:tr>
    </w:tbl>
    <w:p w14:paraId="579EB180" w14:textId="77777777" w:rsidR="00345673" w:rsidRPr="00AB5177" w:rsidRDefault="00345673" w:rsidP="00345673">
      <w:pPr>
        <w:pStyle w:val="SingleTxt"/>
        <w:spacing w:after="0" w:line="120" w:lineRule="exact"/>
        <w:rPr>
          <w:sz w:val="10"/>
        </w:rPr>
      </w:pPr>
    </w:p>
    <w:p w14:paraId="46C62713" w14:textId="77777777" w:rsidR="00345673" w:rsidRPr="00AB5177" w:rsidRDefault="00345673" w:rsidP="00345673">
      <w:pPr>
        <w:pStyle w:val="SingleTxt"/>
        <w:spacing w:after="0" w:line="120" w:lineRule="exact"/>
        <w:rPr>
          <w:sz w:val="10"/>
        </w:rPr>
      </w:pPr>
    </w:p>
    <w:p w14:paraId="21A74350" w14:textId="1EB6410A" w:rsidR="00BD0A84" w:rsidRPr="00AB5177" w:rsidRDefault="00BD0A84" w:rsidP="00345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18068B" w:rsidRPr="00AB5177">
        <w:rPr>
          <w:lang w:val="en-GB"/>
        </w:rPr>
        <w:t>7</w:t>
      </w:r>
      <w:r w:rsidRPr="00AB5177">
        <w:rPr>
          <w:lang w:val="en-GB"/>
        </w:rPr>
        <w:t>.</w:t>
      </w:r>
      <w:r w:rsidRPr="00AB5177">
        <w:rPr>
          <w:lang w:val="en-GB"/>
        </w:rPr>
        <w:tab/>
        <w:t>The proposed resource requirements for the Group of Experts for 2027 amount to $1,</w:t>
      </w:r>
      <w:r w:rsidR="00C40A43" w:rsidRPr="00AB5177">
        <w:rPr>
          <w:lang w:val="en-GB"/>
        </w:rPr>
        <w:t>418</w:t>
      </w:r>
      <w:r w:rsidRPr="00AB5177">
        <w:rPr>
          <w:lang w:val="en-GB"/>
        </w:rPr>
        <w:t>,</w:t>
      </w:r>
      <w:r w:rsidR="00C40A43" w:rsidRPr="00AB5177">
        <w:rPr>
          <w:lang w:val="en-GB"/>
        </w:rPr>
        <w:t>5</w:t>
      </w:r>
      <w:r w:rsidRPr="00AB5177">
        <w:rPr>
          <w:lang w:val="en-GB"/>
        </w:rPr>
        <w:t>00 (net of staff assessment) and would provide for the salaries and common staff costs ($</w:t>
      </w:r>
      <w:r w:rsidR="00C40A43" w:rsidRPr="00AB5177">
        <w:rPr>
          <w:lang w:val="en-GB"/>
        </w:rPr>
        <w:t>224,700</w:t>
      </w:r>
      <w:r w:rsidRPr="00AB5177">
        <w:rPr>
          <w:lang w:val="en-GB"/>
        </w:rPr>
        <w:t>) for the continuation of one post (P-3) to provide substantive, administrative and security support in relation to the sanctions regime, and operational costs ($1,19</w:t>
      </w:r>
      <w:r w:rsidR="00C40A43" w:rsidRPr="00AB5177">
        <w:rPr>
          <w:lang w:val="en-GB"/>
        </w:rPr>
        <w:t>3</w:t>
      </w:r>
      <w:r w:rsidRPr="00AB5177">
        <w:rPr>
          <w:lang w:val="en-GB"/>
        </w:rPr>
        <w:t>,</w:t>
      </w:r>
      <w:r w:rsidR="00C40A43" w:rsidRPr="00AB5177">
        <w:rPr>
          <w:lang w:val="en-GB"/>
        </w:rPr>
        <w:t>8</w:t>
      </w:r>
      <w:r w:rsidRPr="00AB5177">
        <w:rPr>
          <w:lang w:val="en-GB"/>
        </w:rPr>
        <w:t>00) comprising expert fees ($792,400) and travel ($239,600) of the six experts, official travel of staff ($24,000) and other operational and logistical support requirements, including the rental of premises, rental of vehicles, communications and information technology services and other supplies, services and equipment ($1</w:t>
      </w:r>
      <w:r w:rsidR="00C40A43" w:rsidRPr="00AB5177">
        <w:rPr>
          <w:lang w:val="en-GB"/>
        </w:rPr>
        <w:t>37</w:t>
      </w:r>
      <w:r w:rsidRPr="00AB5177">
        <w:rPr>
          <w:lang w:val="en-GB"/>
        </w:rPr>
        <w:t>,</w:t>
      </w:r>
      <w:r w:rsidR="00C40A43" w:rsidRPr="00AB5177">
        <w:rPr>
          <w:lang w:val="en-GB"/>
        </w:rPr>
        <w:t>8</w:t>
      </w:r>
      <w:r w:rsidRPr="00AB5177">
        <w:rPr>
          <w:lang w:val="en-GB"/>
        </w:rPr>
        <w:t>00).</w:t>
      </w:r>
    </w:p>
    <w:p w14:paraId="28CE11E1" w14:textId="36C47E1E" w:rsidR="00BD0A84" w:rsidRPr="00AB5177" w:rsidRDefault="00BD0A84" w:rsidP="00F34A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18068B" w:rsidRPr="00AB5177">
        <w:rPr>
          <w:lang w:val="en-GB"/>
        </w:rPr>
        <w:t>8</w:t>
      </w:r>
      <w:r w:rsidRPr="00AB5177">
        <w:rPr>
          <w:lang w:val="en-GB"/>
        </w:rPr>
        <w:t>.</w:t>
      </w:r>
      <w:r w:rsidRPr="00AB5177">
        <w:rPr>
          <w:lang w:val="en-GB"/>
        </w:rPr>
        <w:tab/>
        <w:t xml:space="preserve">For 2027, no change is proposed to the number and level of posts for the mission. </w:t>
      </w:r>
    </w:p>
    <w:p w14:paraId="0490B8F6" w14:textId="5A91C03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18068B" w:rsidRPr="00AB5177">
        <w:rPr>
          <w:lang w:val="en-GB"/>
        </w:rPr>
        <w:t>9</w:t>
      </w:r>
      <w:r w:rsidRPr="00AB5177">
        <w:rPr>
          <w:lang w:val="en-GB"/>
        </w:rPr>
        <w:t>.</w:t>
      </w:r>
      <w:r w:rsidRPr="00AB5177">
        <w:rPr>
          <w:lang w:val="en-GB"/>
        </w:rPr>
        <w:tab/>
      </w:r>
      <w:r w:rsidR="0050764A" w:rsidRPr="00AB5177">
        <w:rPr>
          <w:lang w:val="en-GB"/>
        </w:rPr>
        <w:t xml:space="preserve">The increase in the requirements for 2027 compared with the appropriation for 2026 is attributable primarily to higher civilian personnel costs, </w:t>
      </w:r>
      <w:r w:rsidR="002E1D9D" w:rsidRPr="00AB5177">
        <w:rPr>
          <w:lang w:val="en-GB"/>
        </w:rPr>
        <w:t xml:space="preserve">reflecting </w:t>
      </w:r>
      <w:r w:rsidR="0050764A" w:rsidRPr="00AB5177">
        <w:rPr>
          <w:lang w:val="en-GB"/>
        </w:rPr>
        <w:t>the application of a zero per cent vacancy rate for international staff</w:t>
      </w:r>
      <w:r w:rsidR="002E1D9D" w:rsidRPr="00AB5177">
        <w:rPr>
          <w:lang w:val="en-GB"/>
        </w:rPr>
        <w:t>,</w:t>
      </w:r>
      <w:r w:rsidR="0050764A" w:rsidRPr="00AB5177">
        <w:rPr>
          <w:lang w:val="en-GB"/>
        </w:rPr>
        <w:t xml:space="preserve"> compared with 50.0 per cent applied in 2026. The increase is offset in part by the </w:t>
      </w:r>
      <w:r w:rsidR="00752BD0" w:rsidRPr="00AB5177">
        <w:rPr>
          <w:lang w:val="en-GB"/>
        </w:rPr>
        <w:t>lower</w:t>
      </w:r>
      <w:r w:rsidR="00A504A3" w:rsidRPr="00AB5177">
        <w:rPr>
          <w:lang w:val="en-GB"/>
        </w:rPr>
        <w:t xml:space="preserve"> </w:t>
      </w:r>
      <w:r w:rsidR="0050764A" w:rsidRPr="00AB5177">
        <w:rPr>
          <w:lang w:val="en-GB"/>
        </w:rPr>
        <w:t xml:space="preserve">requirements for expert fees owing to </w:t>
      </w:r>
      <w:r w:rsidR="00932FD8" w:rsidRPr="00AB5177">
        <w:rPr>
          <w:lang w:val="en-GB"/>
        </w:rPr>
        <w:t>redu</w:t>
      </w:r>
      <w:r w:rsidR="00C61A8A" w:rsidRPr="00AB5177">
        <w:rPr>
          <w:lang w:val="en-GB"/>
        </w:rPr>
        <w:t xml:space="preserve">ced </w:t>
      </w:r>
      <w:r w:rsidR="0050764A" w:rsidRPr="00AB5177">
        <w:rPr>
          <w:lang w:val="en-GB"/>
        </w:rPr>
        <w:t xml:space="preserve">budgeted average monthly fees based on </w:t>
      </w:r>
      <w:r w:rsidR="00C61A8A" w:rsidRPr="00AB5177">
        <w:rPr>
          <w:lang w:val="en-GB"/>
        </w:rPr>
        <w:t xml:space="preserve">the </w:t>
      </w:r>
      <w:r w:rsidR="0050764A" w:rsidRPr="00AB5177">
        <w:rPr>
          <w:lang w:val="en-GB"/>
        </w:rPr>
        <w:t>current composition</w:t>
      </w:r>
      <w:r w:rsidR="00C61A8A" w:rsidRPr="00AB5177">
        <w:rPr>
          <w:lang w:val="en-GB"/>
        </w:rPr>
        <w:t xml:space="preserve"> of </w:t>
      </w:r>
      <w:r w:rsidR="00392AF8">
        <w:rPr>
          <w:lang w:val="en-GB"/>
        </w:rPr>
        <w:t>the</w:t>
      </w:r>
      <w:r w:rsidR="00392AF8" w:rsidRPr="00AB5177">
        <w:rPr>
          <w:lang w:val="en-GB"/>
        </w:rPr>
        <w:t xml:space="preserve"> </w:t>
      </w:r>
      <w:r w:rsidR="00C61A8A" w:rsidRPr="00AB5177">
        <w:rPr>
          <w:lang w:val="en-GB"/>
        </w:rPr>
        <w:t>team</w:t>
      </w:r>
      <w:r w:rsidR="0050764A" w:rsidRPr="00AB5177">
        <w:rPr>
          <w:lang w:val="en-GB"/>
        </w:rPr>
        <w:t xml:space="preserve">, as well as lower requirements </w:t>
      </w:r>
      <w:r w:rsidR="00556726" w:rsidRPr="00AB5177">
        <w:rPr>
          <w:lang w:val="en-GB"/>
        </w:rPr>
        <w:t xml:space="preserve">for communications and information technology resulting from </w:t>
      </w:r>
      <w:r w:rsidR="00556726" w:rsidRPr="00AB5177">
        <w:t>reduced</w:t>
      </w:r>
      <w:r w:rsidR="00274AF8" w:rsidRPr="00AB5177">
        <w:t xml:space="preserve"> cost-shared portion of subscriptions to specialized databases and news resources to support and supplement investigations and research</w:t>
      </w:r>
      <w:r w:rsidR="0050764A" w:rsidRPr="00AB5177">
        <w:rPr>
          <w:lang w:val="en-GB"/>
        </w:rPr>
        <w:t>.</w:t>
      </w:r>
    </w:p>
    <w:p w14:paraId="043AF234" w14:textId="77777777" w:rsidR="00AA02DE" w:rsidRPr="00AB5177" w:rsidRDefault="00AA02DE" w:rsidP="00AA02DE">
      <w:pPr>
        <w:suppressAutoHyphens w:val="0"/>
        <w:spacing w:after="160" w:line="259" w:lineRule="auto"/>
        <w:rPr>
          <w:kern w:val="14"/>
          <w:lang w:val="en-GB"/>
        </w:rPr>
      </w:pPr>
    </w:p>
    <w:p w14:paraId="6D4CE7A4" w14:textId="77777777" w:rsidR="007540B6" w:rsidRPr="00AB5177" w:rsidRDefault="007540B6" w:rsidP="007540B6">
      <w:pPr>
        <w:suppressAutoHyphens w:val="0"/>
        <w:spacing w:after="160" w:line="259" w:lineRule="auto"/>
        <w:rPr>
          <w:kern w:val="14"/>
          <w:lang w:val="en-GB"/>
        </w:rPr>
      </w:pPr>
      <w:r w:rsidRPr="00AB5177">
        <w:rPr>
          <w:lang w:val="en-GB"/>
        </w:rPr>
        <w:br w:type="page"/>
      </w:r>
    </w:p>
    <w:p w14:paraId="7A727D92" w14:textId="77777777" w:rsidR="009C67CE" w:rsidRPr="00AB5177" w:rsidRDefault="007540B6" w:rsidP="009C67C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r>
      <w:r w:rsidR="009C67CE" w:rsidRPr="00AB5177">
        <w:rPr>
          <w:lang w:val="en-GB"/>
        </w:rPr>
        <w:t>2.</w:t>
      </w:r>
      <w:r w:rsidR="009C67CE" w:rsidRPr="00AB5177">
        <w:rPr>
          <w:lang w:val="en-GB"/>
        </w:rPr>
        <w:tab/>
        <w:t>Panel of Experts on the Sudan</w:t>
      </w:r>
    </w:p>
    <w:p w14:paraId="154846A6" w14:textId="77777777" w:rsidR="009C67CE" w:rsidRPr="00AB5177" w:rsidRDefault="009C67CE" w:rsidP="009C67CE">
      <w:pPr>
        <w:pStyle w:val="SingleTxt"/>
        <w:spacing w:after="0" w:line="120" w:lineRule="exact"/>
        <w:rPr>
          <w:sz w:val="10"/>
          <w:lang w:val="en-GB"/>
        </w:rPr>
      </w:pPr>
    </w:p>
    <w:p w14:paraId="10CB047B" w14:textId="77777777" w:rsidR="009C67CE" w:rsidRPr="00AB5177" w:rsidRDefault="009C67CE" w:rsidP="009C67CE">
      <w:pPr>
        <w:pStyle w:val="SingleTxt"/>
        <w:spacing w:after="0" w:line="120" w:lineRule="exact"/>
        <w:rPr>
          <w:sz w:val="10"/>
          <w:lang w:val="en-GB"/>
        </w:rPr>
      </w:pPr>
    </w:p>
    <w:p w14:paraId="5777A2AC" w14:textId="6A27C0F9" w:rsidR="009C67CE" w:rsidRPr="00AB5177" w:rsidRDefault="009C67CE" w:rsidP="009C67C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 ($</w:t>
      </w:r>
      <w:r w:rsidR="00734DF7" w:rsidRPr="00AB5177">
        <w:rPr>
          <w:lang w:val="en-GB"/>
        </w:rPr>
        <w:t>1,186,0</w:t>
      </w:r>
      <w:r w:rsidRPr="00AB5177">
        <w:rPr>
          <w:lang w:val="en-GB"/>
        </w:rPr>
        <w:t>00)</w:t>
      </w:r>
    </w:p>
    <w:p w14:paraId="23A87EF9" w14:textId="77777777" w:rsidR="009C67CE" w:rsidRPr="00AB5177" w:rsidRDefault="009C67CE" w:rsidP="009C67CE">
      <w:pPr>
        <w:pStyle w:val="SingleTxt"/>
        <w:spacing w:after="0" w:line="120" w:lineRule="exact"/>
        <w:rPr>
          <w:sz w:val="10"/>
          <w:lang w:val="en-GB"/>
        </w:rPr>
      </w:pPr>
    </w:p>
    <w:p w14:paraId="121BCBCF" w14:textId="77777777" w:rsidR="009C67CE" w:rsidRPr="00AB5177" w:rsidRDefault="009C67CE" w:rsidP="009C67CE">
      <w:pPr>
        <w:pStyle w:val="SingleTxt"/>
        <w:spacing w:after="0" w:line="120" w:lineRule="exact"/>
        <w:rPr>
          <w:sz w:val="10"/>
          <w:lang w:val="en-GB"/>
        </w:rPr>
      </w:pPr>
    </w:p>
    <w:p w14:paraId="4F668443" w14:textId="77777777" w:rsidR="009C67CE" w:rsidRPr="00AB5177" w:rsidRDefault="009C67CE" w:rsidP="009C67C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B5177">
        <w:rPr>
          <w:lang w:val="en-GB"/>
        </w:rPr>
        <w:tab/>
        <w:t>A.</w:t>
      </w:r>
      <w:r w:rsidRPr="00AB5177">
        <w:rPr>
          <w:lang w:val="en-GB"/>
        </w:rPr>
        <w:tab/>
        <w:t>Proposed programme plan for 2027 and programme performance in 2025</w:t>
      </w:r>
    </w:p>
    <w:p w14:paraId="2AECE3CB" w14:textId="77777777" w:rsidR="009C67CE" w:rsidRPr="00AB5177" w:rsidRDefault="009C67CE" w:rsidP="009C67CE">
      <w:pPr>
        <w:pStyle w:val="SingleTxt"/>
        <w:spacing w:after="0" w:line="120" w:lineRule="exact"/>
        <w:rPr>
          <w:sz w:val="10"/>
          <w:lang w:val="en-GB"/>
        </w:rPr>
      </w:pPr>
    </w:p>
    <w:p w14:paraId="5CEBBA56" w14:textId="77777777" w:rsidR="009C67CE" w:rsidRPr="00AB5177" w:rsidRDefault="009C67CE" w:rsidP="009C67CE">
      <w:pPr>
        <w:pStyle w:val="SingleTxt"/>
        <w:spacing w:after="0" w:line="120" w:lineRule="exact"/>
        <w:rPr>
          <w:sz w:val="10"/>
          <w:lang w:val="en-GB"/>
        </w:rPr>
      </w:pPr>
    </w:p>
    <w:p w14:paraId="5A585C0B" w14:textId="77777777" w:rsidR="009C67CE" w:rsidRPr="00AB5177" w:rsidRDefault="009C67CE" w:rsidP="009C67C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0ACFF3EE" w14:textId="77777777" w:rsidR="009C67CE" w:rsidRPr="00AB5177" w:rsidRDefault="009C67CE" w:rsidP="009C67CE">
      <w:pPr>
        <w:pStyle w:val="SingleTxt"/>
        <w:spacing w:after="0" w:line="120" w:lineRule="exact"/>
        <w:rPr>
          <w:sz w:val="10"/>
          <w:lang w:val="en-GB"/>
        </w:rPr>
      </w:pPr>
    </w:p>
    <w:p w14:paraId="66CDB472" w14:textId="77777777" w:rsidR="009C67CE" w:rsidRPr="00AB5177" w:rsidRDefault="009C67CE" w:rsidP="009C67CE">
      <w:pPr>
        <w:pStyle w:val="SingleTxt"/>
        <w:spacing w:after="0" w:line="120" w:lineRule="exact"/>
        <w:rPr>
          <w:sz w:val="10"/>
          <w:lang w:val="en-GB"/>
        </w:rPr>
      </w:pPr>
    </w:p>
    <w:p w14:paraId="7C906216"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4A0FDCAE" w14:textId="77777777" w:rsidR="009C67CE" w:rsidRPr="00AB5177" w:rsidRDefault="009C67CE" w:rsidP="009C67CE">
      <w:pPr>
        <w:pStyle w:val="SingleTxt"/>
        <w:spacing w:after="0" w:line="120" w:lineRule="exact"/>
        <w:rPr>
          <w:sz w:val="10"/>
          <w:lang w:val="en-GB"/>
        </w:rPr>
      </w:pPr>
    </w:p>
    <w:p w14:paraId="5D91CE42" w14:textId="77777777" w:rsidR="009C67CE" w:rsidRPr="00AB5177" w:rsidRDefault="009C67CE" w:rsidP="009C67CE">
      <w:pPr>
        <w:pStyle w:val="SingleTxt"/>
        <w:spacing w:after="0" w:line="120" w:lineRule="exact"/>
        <w:rPr>
          <w:sz w:val="10"/>
          <w:lang w:val="en-GB"/>
        </w:rPr>
      </w:pPr>
    </w:p>
    <w:p w14:paraId="3DA2AC05" w14:textId="3FE934EE"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30</w:t>
      </w:r>
      <w:r w:rsidRPr="00AB5177">
        <w:rPr>
          <w:lang w:val="en-GB"/>
        </w:rPr>
        <w:t>.</w:t>
      </w:r>
      <w:r w:rsidRPr="00AB5177">
        <w:rPr>
          <w:lang w:val="en-GB"/>
        </w:rPr>
        <w:tab/>
        <w:t xml:space="preserve">The Panel of Experts on the Sudan is responsible for monitoring the implementation of the arms embargo, asset freeze and travel ban, as well as for providing information relevant to the potential designation of individuals and entities. The mandate is defined in Security Council resolution </w:t>
      </w:r>
      <w:hyperlink r:id="rId52">
        <w:r w:rsidRPr="00AB5177">
          <w:rPr>
            <w:rStyle w:val="Hyperlink"/>
            <w:lang w:val="en-GB"/>
          </w:rPr>
          <w:t>1591 (2005)</w:t>
        </w:r>
      </w:hyperlink>
      <w:r w:rsidRPr="00AB5177">
        <w:rPr>
          <w:lang w:val="en-GB"/>
        </w:rPr>
        <w:t xml:space="preserve"> and renewed in its subsequent resolutions, including, most recently, </w:t>
      </w:r>
      <w:hyperlink r:id="rId53" w:history="1">
        <w:r w:rsidRPr="00AB5177">
          <w:rPr>
            <w:rStyle w:val="Hyperlink"/>
          </w:rPr>
          <w:t>2791 (2025)</w:t>
        </w:r>
      </w:hyperlink>
      <w:r w:rsidRPr="00AB5177">
        <w:rPr>
          <w:lang w:val="en-GB"/>
        </w:rPr>
        <w:t xml:space="preserve">. The sanctions regime is one of the tools used by the Council to address the conflict in Darfur and is aimed at preventing threats to the stability in Darfur and the region, towards a peaceful settlement of the conflict in Darfur. In its resolution </w:t>
      </w:r>
      <w:hyperlink r:id="rId54" w:history="1">
        <w:r w:rsidRPr="00AB5177">
          <w:rPr>
            <w:rStyle w:val="Hyperlink"/>
            <w:lang w:val="en-GB"/>
          </w:rPr>
          <w:t>2791 (2025)</w:t>
        </w:r>
      </w:hyperlink>
      <w:r w:rsidRPr="00AB5177">
        <w:rPr>
          <w:lang w:val="en-GB"/>
        </w:rPr>
        <w:t>, the Council extended the mandate of the mission until 12 October 2026.</w:t>
      </w:r>
    </w:p>
    <w:p w14:paraId="24AE00D4" w14:textId="77777777" w:rsidR="009C67CE" w:rsidRPr="00AB5177" w:rsidRDefault="009C67CE" w:rsidP="009C67CE">
      <w:pPr>
        <w:pStyle w:val="SingleTxt"/>
        <w:spacing w:after="0" w:line="120" w:lineRule="exact"/>
        <w:rPr>
          <w:sz w:val="10"/>
          <w:lang w:val="en-GB"/>
        </w:rPr>
      </w:pPr>
    </w:p>
    <w:p w14:paraId="426283A8" w14:textId="77777777" w:rsidR="009C67CE" w:rsidRPr="00AB5177" w:rsidRDefault="009C67CE" w:rsidP="009C67CE">
      <w:pPr>
        <w:pStyle w:val="SingleTxt"/>
        <w:spacing w:after="0" w:line="120" w:lineRule="exact"/>
        <w:rPr>
          <w:sz w:val="10"/>
          <w:lang w:val="en-GB"/>
        </w:rPr>
      </w:pPr>
    </w:p>
    <w:p w14:paraId="5861982D" w14:textId="77777777" w:rsidR="009C67CE" w:rsidRPr="00AB5177" w:rsidRDefault="009C67CE" w:rsidP="009C67C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3317CF83" w14:textId="77777777" w:rsidR="009C67CE" w:rsidRPr="00AB5177" w:rsidRDefault="009C67CE" w:rsidP="009C67CE">
      <w:pPr>
        <w:pStyle w:val="SingleTxt"/>
        <w:spacing w:after="0" w:line="120" w:lineRule="exact"/>
        <w:rPr>
          <w:sz w:val="10"/>
          <w:lang w:val="en-GB"/>
        </w:rPr>
      </w:pPr>
    </w:p>
    <w:p w14:paraId="3380B446" w14:textId="77777777" w:rsidR="009C67CE" w:rsidRPr="00AB5177" w:rsidRDefault="009C67CE" w:rsidP="009C67CE">
      <w:pPr>
        <w:pStyle w:val="SingleTxt"/>
        <w:spacing w:after="0" w:line="120" w:lineRule="exact"/>
        <w:rPr>
          <w:sz w:val="10"/>
          <w:lang w:val="en-GB"/>
        </w:rPr>
      </w:pPr>
    </w:p>
    <w:p w14:paraId="6B90B98B"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2A2AFAB7" w14:textId="77777777" w:rsidR="009C67CE" w:rsidRPr="00AB5177" w:rsidRDefault="009C67CE" w:rsidP="009C67CE">
      <w:pPr>
        <w:pStyle w:val="SingleTxt"/>
        <w:spacing w:after="0" w:line="120" w:lineRule="exact"/>
        <w:rPr>
          <w:sz w:val="10"/>
          <w:lang w:val="en-GB"/>
        </w:rPr>
      </w:pPr>
    </w:p>
    <w:p w14:paraId="4DE103A4" w14:textId="77777777" w:rsidR="009C67CE" w:rsidRPr="00AB5177" w:rsidRDefault="009C67CE" w:rsidP="009C67CE">
      <w:pPr>
        <w:pStyle w:val="SingleTxt"/>
        <w:spacing w:after="0" w:line="120" w:lineRule="exact"/>
        <w:rPr>
          <w:sz w:val="10"/>
          <w:lang w:val="en-GB"/>
        </w:rPr>
      </w:pPr>
    </w:p>
    <w:p w14:paraId="4C557728" w14:textId="4E4BC24B"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31</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the Sudan, which includes an arms embargo, an asset freeze and a travel ban, as well as to report on the possible threats to the peace and stability of Darfur, including the current conflict. </w:t>
      </w:r>
    </w:p>
    <w:p w14:paraId="05C90570" w14:textId="77777777" w:rsidR="009C67CE" w:rsidRPr="00AB5177" w:rsidRDefault="009C67CE" w:rsidP="009C67CE">
      <w:pPr>
        <w:pStyle w:val="SingleTxt"/>
        <w:spacing w:after="0" w:line="120" w:lineRule="exact"/>
        <w:rPr>
          <w:sz w:val="10"/>
          <w:lang w:val="en-GB"/>
        </w:rPr>
      </w:pPr>
    </w:p>
    <w:p w14:paraId="0BE24D3E" w14:textId="77777777" w:rsidR="009C67CE" w:rsidRPr="00AB5177" w:rsidRDefault="009C67CE" w:rsidP="009C67CE">
      <w:pPr>
        <w:pStyle w:val="SingleTxt"/>
        <w:spacing w:after="0" w:line="120" w:lineRule="exact"/>
        <w:rPr>
          <w:sz w:val="10"/>
          <w:lang w:val="en-GB"/>
        </w:rPr>
      </w:pPr>
    </w:p>
    <w:p w14:paraId="03B9F5CE"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10178EBF" w14:textId="77777777" w:rsidR="009C67CE" w:rsidRPr="00AB5177" w:rsidRDefault="009C67CE" w:rsidP="009C67CE">
      <w:pPr>
        <w:pStyle w:val="SingleTxt"/>
        <w:spacing w:after="0" w:line="120" w:lineRule="exact"/>
        <w:rPr>
          <w:sz w:val="10"/>
          <w:lang w:val="en-GB"/>
        </w:rPr>
      </w:pPr>
    </w:p>
    <w:p w14:paraId="72CBDD9F" w14:textId="77777777" w:rsidR="009C67CE" w:rsidRPr="00AB5177" w:rsidRDefault="009C67CE" w:rsidP="009C67CE">
      <w:pPr>
        <w:pStyle w:val="SingleTxt"/>
        <w:spacing w:after="0" w:line="120" w:lineRule="exact"/>
        <w:rPr>
          <w:sz w:val="10"/>
          <w:lang w:val="en-GB"/>
        </w:rPr>
      </w:pPr>
    </w:p>
    <w:p w14:paraId="12020B5C" w14:textId="785C2F5F"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32</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provide updated information to the Security Council and the Security Council Committee established pursuant to resolution </w:t>
      </w:r>
      <w:hyperlink r:id="rId55" w:history="1">
        <w:r w:rsidRPr="00AB5177">
          <w:rPr>
            <w:rStyle w:val="Hyperlink"/>
            <w:lang w:val="en-GB"/>
          </w:rPr>
          <w:t>1591 (2005)</w:t>
        </w:r>
      </w:hyperlink>
      <w:r w:rsidRPr="00AB5177">
        <w:rPr>
          <w:lang w:val="en-GB"/>
        </w:rPr>
        <w:t xml:space="preserve"> concerning the Sudan.</w:t>
      </w:r>
    </w:p>
    <w:p w14:paraId="737A7FCB" w14:textId="15B3F48E"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33</w:t>
      </w:r>
      <w:r w:rsidRPr="00AB5177">
        <w:rPr>
          <w:lang w:val="en-GB"/>
        </w:rPr>
        <w:t>.</w:t>
      </w:r>
      <w:r w:rsidRPr="00AB5177">
        <w:rPr>
          <w:lang w:val="en-GB"/>
        </w:rPr>
        <w:tab/>
        <w:t>The above-mentioned work is expected to result in an enhanced capacity of the Security Council and the Committee to take follow-up action on alleged violations of the Sudan sanctions regime.</w:t>
      </w:r>
    </w:p>
    <w:p w14:paraId="3D857181" w14:textId="73FE5A07"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34</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the Panel of Experts cooperates with, among others, Member States and the African Union. </w:t>
      </w:r>
    </w:p>
    <w:p w14:paraId="436024ED" w14:textId="64F70098"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35</w:t>
      </w:r>
      <w:r w:rsidRPr="00AB5177">
        <w:rPr>
          <w:lang w:val="en-GB"/>
        </w:rPr>
        <w:t>.</w:t>
      </w:r>
      <w:r w:rsidRPr="00AB5177">
        <w:rPr>
          <w:lang w:val="en-GB"/>
        </w:rPr>
        <w:tab/>
        <w:t>With regard to inter-agency coordination and liaison, the Panel of Experts cooperates with, among others, the Focal Point for Delisting to support the review of petitioners’ requests to be removed from the Committee’s sanctions list, the Office for the Coordination of Humanitarian Affairs, the United Nations Children’s Fund</w:t>
      </w:r>
      <w:r w:rsidR="00025700" w:rsidRPr="00AB5177">
        <w:rPr>
          <w:lang w:val="en-GB"/>
        </w:rPr>
        <w:t xml:space="preserve">, the </w:t>
      </w:r>
      <w:r w:rsidR="00EB0B76" w:rsidRPr="00AB5177">
        <w:rPr>
          <w:lang w:val="en-GB"/>
        </w:rPr>
        <w:t>Personal</w:t>
      </w:r>
      <w:r w:rsidR="00874C01" w:rsidRPr="00AB5177">
        <w:rPr>
          <w:lang w:val="en-GB"/>
        </w:rPr>
        <w:t xml:space="preserve"> Envoy of the </w:t>
      </w:r>
      <w:r w:rsidR="00025700" w:rsidRPr="00AB5177">
        <w:t>Secretary</w:t>
      </w:r>
      <w:r w:rsidR="00025700" w:rsidRPr="00AB5177">
        <w:noBreakHyphen/>
        <w:t xml:space="preserve">General for </w:t>
      </w:r>
      <w:r w:rsidR="00355C2F" w:rsidRPr="00AB5177">
        <w:t xml:space="preserve">the </w:t>
      </w:r>
      <w:r w:rsidR="00025700" w:rsidRPr="00AB5177">
        <w:t>Sudan,</w:t>
      </w:r>
      <w:r w:rsidR="00025700" w:rsidRPr="00AB5177">
        <w:rPr>
          <w:lang w:val="en-GB"/>
        </w:rPr>
        <w:t xml:space="preserve"> </w:t>
      </w:r>
      <w:r w:rsidRPr="00AB5177">
        <w:rPr>
          <w:lang w:val="en-GB"/>
        </w:rPr>
        <w:t>and other sanctions monitoring teams, groups and panels, as appropriate. In the context of safety, security and logistics, the Panel cooperates with the Department of Safety and Security, UNDP and the World Food Programme (WFP).</w:t>
      </w:r>
    </w:p>
    <w:p w14:paraId="5A756160" w14:textId="3ADC7798"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36</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64259270" w14:textId="77777777"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Member States comply with the resolutions of the Security Council and cooperate with the Panel of Experts;</w:t>
      </w:r>
    </w:p>
    <w:p w14:paraId="106FC87A" w14:textId="77777777"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Pr="00AB5177">
        <w:rPr>
          <w:lang w:val="en-GB"/>
        </w:rPr>
        <w:tab/>
        <w:t>(b)</w:t>
      </w:r>
      <w:r w:rsidRPr="00AB5177">
        <w:rPr>
          <w:lang w:val="en-GB"/>
        </w:rPr>
        <w:tab/>
        <w:t>The security situation allows the Panel of Experts to conduct missions, as needed.</w:t>
      </w:r>
    </w:p>
    <w:p w14:paraId="01DBD6A5" w14:textId="5F309D21" w:rsidR="000A0C95" w:rsidRPr="00AB5177" w:rsidRDefault="009C67CE" w:rsidP="009F3044">
      <w:pPr>
        <w:tabs>
          <w:tab w:val="left" w:pos="1086"/>
        </w:tabs>
        <w:outlineLvl w:val="1"/>
        <w:rPr>
          <w:rFonts w:cs="Arial"/>
          <w:b/>
          <w:bCs/>
          <w:spacing w:val="8"/>
        </w:rPr>
      </w:pPr>
      <w:r w:rsidRPr="00AB5177">
        <w:rPr>
          <w:rFonts w:cs="Arial"/>
          <w:b/>
          <w:bCs/>
          <w:spacing w:val="8"/>
        </w:rPr>
        <w:tab/>
      </w:r>
    </w:p>
    <w:p w14:paraId="2B6AB87A" w14:textId="550026C2" w:rsidR="009C67CE" w:rsidRPr="00AB5177" w:rsidRDefault="009C67CE" w:rsidP="000A0C95">
      <w:pPr>
        <w:tabs>
          <w:tab w:val="left" w:pos="1086"/>
        </w:tabs>
        <w:ind w:firstLine="1260"/>
        <w:outlineLvl w:val="1"/>
        <w:rPr>
          <w:rFonts w:cs="Arial"/>
          <w:b/>
          <w:bCs/>
          <w:spacing w:val="8"/>
          <w:sz w:val="22"/>
        </w:rPr>
      </w:pPr>
      <w:r w:rsidRPr="00AB5177">
        <w:rPr>
          <w:rFonts w:cs="Arial"/>
          <w:b/>
          <w:bCs/>
          <w:spacing w:val="8"/>
          <w:sz w:val="22"/>
        </w:rPr>
        <w:t xml:space="preserve">Adjustments arising from the UN80 initiative </w:t>
      </w:r>
    </w:p>
    <w:p w14:paraId="3833F717" w14:textId="77777777" w:rsidR="009C67CE" w:rsidRPr="00AB5177" w:rsidRDefault="009C67CE" w:rsidP="009C67CE">
      <w:pPr>
        <w:tabs>
          <w:tab w:val="left" w:pos="1086"/>
        </w:tabs>
        <w:outlineLvl w:val="1"/>
        <w:rPr>
          <w:rFonts w:cs="Arial"/>
          <w:b/>
          <w:bCs/>
          <w:spacing w:val="8"/>
          <w:sz w:val="22"/>
        </w:rPr>
      </w:pPr>
    </w:p>
    <w:p w14:paraId="72E1B35F" w14:textId="027C786A" w:rsidR="00EB7983" w:rsidRPr="00AB5177" w:rsidRDefault="009C67CE" w:rsidP="006465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3</w:t>
      </w:r>
      <w:r w:rsidR="0018068B" w:rsidRPr="00AB5177">
        <w:rPr>
          <w:lang w:val="en-GB"/>
        </w:rPr>
        <w:t>7</w:t>
      </w:r>
      <w:r w:rsidRPr="00AB5177">
        <w:rPr>
          <w:lang w:val="en-GB"/>
        </w:rPr>
        <w:t>.</w:t>
      </w:r>
      <w:r w:rsidRPr="00AB5177">
        <w:rPr>
          <w:lang w:val="en-GB"/>
        </w:rPr>
        <w:tab/>
      </w:r>
      <w:r w:rsidR="006465C1" w:rsidRPr="00AB5177">
        <w:rPr>
          <w:rFonts w:eastAsia="Times New Roman" w:cs="Arial"/>
          <w:kern w:val="0"/>
        </w:rPr>
        <w:t xml:space="preserve">The proposed </w:t>
      </w:r>
      <w:proofErr w:type="spellStart"/>
      <w:r w:rsidR="006465C1" w:rsidRPr="00AB5177">
        <w:rPr>
          <w:rFonts w:eastAsia="Times New Roman" w:cs="Arial"/>
          <w:kern w:val="0"/>
        </w:rPr>
        <w:t>programme</w:t>
      </w:r>
      <w:proofErr w:type="spellEnd"/>
      <w:r w:rsidR="006465C1"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6465C1" w:rsidRPr="00AB5177">
        <w:rPr>
          <w:rFonts w:eastAsia="Times New Roman" w:cs="Arial"/>
          <w:kern w:val="0"/>
        </w:rPr>
        <w:t>programme</w:t>
      </w:r>
      <w:proofErr w:type="spellEnd"/>
      <w:r w:rsidR="006465C1" w:rsidRPr="00AB5177">
        <w:rPr>
          <w:rFonts w:eastAsia="Times New Roman" w:cs="Arial"/>
          <w:kern w:val="0"/>
        </w:rPr>
        <w:t xml:space="preserve"> budget for 2026.</w:t>
      </w:r>
    </w:p>
    <w:p w14:paraId="0E478B0C"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p>
    <w:p w14:paraId="69ADF1CC"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5121FFEA" w14:textId="77777777" w:rsidR="009C67CE" w:rsidRPr="00AB5177" w:rsidRDefault="009C67CE" w:rsidP="009C67CE">
      <w:pPr>
        <w:pStyle w:val="SingleTxt"/>
        <w:spacing w:after="0" w:line="120" w:lineRule="exact"/>
        <w:rPr>
          <w:sz w:val="10"/>
          <w:lang w:val="en-GB"/>
        </w:rPr>
      </w:pPr>
    </w:p>
    <w:p w14:paraId="2063A7ED" w14:textId="77777777" w:rsidR="009C67CE" w:rsidRPr="00AB5177" w:rsidRDefault="009C67CE" w:rsidP="009C67CE">
      <w:pPr>
        <w:pStyle w:val="SingleTxt"/>
        <w:spacing w:after="0" w:line="120" w:lineRule="exact"/>
        <w:rPr>
          <w:sz w:val="10"/>
          <w:lang w:val="en-GB"/>
        </w:rPr>
      </w:pPr>
    </w:p>
    <w:p w14:paraId="2A2DE280"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t>Committee received information on Darfuri armed groups in Darfur and Libya and on the impact of the wider conflict in the Sudan on Darfur</w:t>
      </w:r>
    </w:p>
    <w:p w14:paraId="3D571334" w14:textId="77777777" w:rsidR="009C67CE" w:rsidRPr="00AB5177" w:rsidRDefault="009C67CE" w:rsidP="009C67CE">
      <w:pPr>
        <w:pStyle w:val="SingleTxt"/>
        <w:spacing w:after="0" w:line="120" w:lineRule="exact"/>
        <w:rPr>
          <w:sz w:val="10"/>
          <w:lang w:val="en-GB"/>
        </w:rPr>
      </w:pPr>
    </w:p>
    <w:p w14:paraId="50888F67" w14:textId="1108251D"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212245" w:rsidRPr="00AB5177">
        <w:t>3</w:t>
      </w:r>
      <w:r w:rsidR="0018068B" w:rsidRPr="00AB5177">
        <w:t>8</w:t>
      </w:r>
      <w:r w:rsidRPr="00AB5177">
        <w:t>.</w:t>
      </w:r>
      <w:r w:rsidRPr="00AB5177">
        <w:rPr>
          <w:lang w:val="en-GB"/>
        </w:rPr>
        <w:tab/>
      </w:r>
      <w:r w:rsidRPr="00AB5177">
        <w:t>In 2025, the Panel of Experts reported on Darfuri armed groups and their activities in Darfur and the region, including</w:t>
      </w:r>
      <w:r w:rsidRPr="00AB5177">
        <w:rPr>
          <w:rFonts w:asciiTheme="majorBidi" w:eastAsia="Calibri" w:hAnsiTheme="majorBidi" w:cstheme="majorBidi"/>
          <w:spacing w:val="0"/>
          <w:w w:val="100"/>
          <w:kern w:val="0"/>
          <w14:ligatures w14:val="none"/>
        </w:rPr>
        <w:t xml:space="preserve"> hostilities</w:t>
      </w:r>
      <w:r w:rsidR="00874C01" w:rsidRPr="00AB5177">
        <w:rPr>
          <w:rFonts w:asciiTheme="majorBidi" w:eastAsia="Calibri" w:hAnsiTheme="majorBidi" w:cstheme="majorBidi"/>
          <w:spacing w:val="0"/>
          <w:w w:val="100"/>
          <w:kern w:val="0"/>
          <w14:ligatures w14:val="none"/>
        </w:rPr>
        <w:t xml:space="preserve"> </w:t>
      </w:r>
      <w:r w:rsidRPr="00AB5177">
        <w:rPr>
          <w:rFonts w:asciiTheme="majorBidi" w:eastAsia="Calibri" w:hAnsiTheme="majorBidi" w:cstheme="majorBidi"/>
          <w:spacing w:val="0"/>
          <w:w w:val="100"/>
          <w:kern w:val="0"/>
          <w14:ligatures w14:val="none"/>
        </w:rPr>
        <w:t xml:space="preserve">in </w:t>
      </w:r>
      <w:r w:rsidRPr="00AB5177">
        <w:t xml:space="preserve">El Fasher in October 2025 and their impact on the civilian population. The Panel also </w:t>
      </w:r>
      <w:proofErr w:type="gramStart"/>
      <w:r w:rsidRPr="00AB5177">
        <w:t>reported on</w:t>
      </w:r>
      <w:proofErr w:type="gramEnd"/>
      <w:r w:rsidRPr="00AB5177">
        <w:t xml:space="preserve"> </w:t>
      </w:r>
      <w:r w:rsidR="00295B8D" w:rsidRPr="00AB5177">
        <w:t xml:space="preserve">violations of </w:t>
      </w:r>
      <w:r w:rsidRPr="00AB5177">
        <w:t xml:space="preserve">international humanitarian law and human rights, ongoing peace efforts, and the relevant security situation in </w:t>
      </w:r>
      <w:proofErr w:type="spellStart"/>
      <w:r w:rsidRPr="00AB5177">
        <w:t>neighbouring</w:t>
      </w:r>
      <w:proofErr w:type="spellEnd"/>
      <w:r w:rsidRPr="00AB5177">
        <w:t xml:space="preserve"> States.  </w:t>
      </w:r>
    </w:p>
    <w:p w14:paraId="21F23045" w14:textId="793205ED"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3</w:t>
      </w:r>
      <w:r w:rsidR="0018068B" w:rsidRPr="00AB5177">
        <w:rPr>
          <w:lang w:val="en-GB"/>
        </w:rPr>
        <w:t>9</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9)</w:t>
      </w:r>
      <w:r w:rsidRPr="00AB5177">
        <w:rPr>
          <w:lang w:val="en-GB"/>
        </w:rPr>
        <w:t>.</w:t>
      </w:r>
    </w:p>
    <w:p w14:paraId="63329657" w14:textId="77777777" w:rsidR="009C67CE" w:rsidRPr="00AB5177" w:rsidRDefault="009C67CE" w:rsidP="009C67CE">
      <w:pPr>
        <w:pStyle w:val="SingleTxt"/>
        <w:spacing w:after="0" w:line="120" w:lineRule="exact"/>
        <w:rPr>
          <w:bCs/>
          <w:sz w:val="10"/>
          <w:lang w:val="en-GB"/>
        </w:rPr>
      </w:pPr>
    </w:p>
    <w:p w14:paraId="26BE6831" w14:textId="062A41E6"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9</w:t>
      </w:r>
    </w:p>
    <w:p w14:paraId="71AFD872"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020F738C" w14:textId="77777777" w:rsidR="009C67CE" w:rsidRPr="00AB5177" w:rsidRDefault="009C67CE" w:rsidP="009C67CE">
      <w:pPr>
        <w:pStyle w:val="SingleTxt"/>
        <w:spacing w:after="0" w:line="120" w:lineRule="exact"/>
        <w:rPr>
          <w:sz w:val="10"/>
          <w:lang w:val="en-GB"/>
        </w:rPr>
      </w:pPr>
    </w:p>
    <w:p w14:paraId="25D06527" w14:textId="77777777" w:rsidR="009C67CE" w:rsidRPr="00AB5177" w:rsidRDefault="009C67CE" w:rsidP="009C67C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9C67CE" w:rsidRPr="00AB5177" w14:paraId="6B34F8A3" w14:textId="77777777">
        <w:trPr>
          <w:tblHeader/>
        </w:trPr>
        <w:tc>
          <w:tcPr>
            <w:tcW w:w="3280" w:type="dxa"/>
            <w:tcBorders>
              <w:top w:val="single" w:sz="4" w:space="0" w:color="auto"/>
              <w:bottom w:val="single" w:sz="12" w:space="0" w:color="auto"/>
            </w:tcBorders>
            <w:vAlign w:val="bottom"/>
          </w:tcPr>
          <w:p w14:paraId="46C551D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1AE1EA0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67DB82C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9C67CE" w:rsidRPr="00AB5177" w14:paraId="47D2147D" w14:textId="77777777">
        <w:trPr>
          <w:trHeight w:hRule="exact" w:val="115"/>
          <w:tblHeader/>
        </w:trPr>
        <w:tc>
          <w:tcPr>
            <w:tcW w:w="3280" w:type="dxa"/>
            <w:tcBorders>
              <w:top w:val="single" w:sz="12" w:space="0" w:color="auto"/>
            </w:tcBorders>
            <w:vAlign w:val="bottom"/>
          </w:tcPr>
          <w:p w14:paraId="6A33781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539282A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36AA8C38"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C67CE" w:rsidRPr="00AB5177" w14:paraId="1904A807" w14:textId="77777777">
        <w:tc>
          <w:tcPr>
            <w:tcW w:w="3280" w:type="dxa"/>
            <w:tcBorders>
              <w:bottom w:val="single" w:sz="12" w:space="0" w:color="auto"/>
            </w:tcBorders>
          </w:tcPr>
          <w:p w14:paraId="6168D89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received updated information on Darfuri armed groups in Darfur and Libya, their financing and their integration in accordance with the Juba Agreement</w:t>
            </w:r>
          </w:p>
        </w:tc>
        <w:tc>
          <w:tcPr>
            <w:tcW w:w="3280" w:type="dxa"/>
            <w:tcBorders>
              <w:bottom w:val="single" w:sz="12" w:space="0" w:color="auto"/>
            </w:tcBorders>
          </w:tcPr>
          <w:p w14:paraId="0E495F1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updated information on Darfuri armed groups in Darfur and Libya, their financing and their integration in accordance with the Juba Agreement</w:t>
            </w:r>
          </w:p>
        </w:tc>
        <w:tc>
          <w:tcPr>
            <w:tcW w:w="3280" w:type="dxa"/>
            <w:tcBorders>
              <w:bottom w:val="single" w:sz="12" w:space="0" w:color="auto"/>
            </w:tcBorders>
          </w:tcPr>
          <w:p w14:paraId="2FD1A71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updated information on the situation in Darfur, on Darfuri armed groups and on implementation of possible peace initiatives to address the current conflict in the Sudan</w:t>
            </w:r>
          </w:p>
        </w:tc>
      </w:tr>
    </w:tbl>
    <w:p w14:paraId="62AED9A0" w14:textId="77777777" w:rsidR="009C67CE" w:rsidRPr="00AB5177" w:rsidRDefault="009C67CE" w:rsidP="009C67CE">
      <w:pPr>
        <w:pStyle w:val="SingleTxt"/>
        <w:spacing w:after="0" w:line="120" w:lineRule="exact"/>
        <w:rPr>
          <w:sz w:val="10"/>
          <w:lang w:val="en-GB"/>
        </w:rPr>
      </w:pPr>
    </w:p>
    <w:p w14:paraId="68DFBB18" w14:textId="77777777" w:rsidR="009C67CE" w:rsidRPr="00AB5177" w:rsidRDefault="009C67CE" w:rsidP="009C67CE">
      <w:pPr>
        <w:pStyle w:val="SingleTxt"/>
        <w:spacing w:after="0" w:line="120" w:lineRule="exact"/>
        <w:rPr>
          <w:sz w:val="10"/>
          <w:lang w:val="en-GB"/>
        </w:rPr>
      </w:pPr>
    </w:p>
    <w:p w14:paraId="6A197E1A" w14:textId="77777777" w:rsidR="009C67CE" w:rsidRPr="00AB5177" w:rsidRDefault="009C67CE" w:rsidP="009C67CE">
      <w:pPr>
        <w:pStyle w:val="SingleTxt"/>
        <w:spacing w:after="0" w:line="120" w:lineRule="exact"/>
        <w:rPr>
          <w:sz w:val="10"/>
          <w:lang w:val="en-GB"/>
        </w:rPr>
      </w:pPr>
    </w:p>
    <w:p w14:paraId="6F07AB58"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1445517F" w14:textId="77777777" w:rsidR="009C67CE" w:rsidRPr="00AB5177" w:rsidRDefault="009C67CE" w:rsidP="009C67CE">
      <w:pPr>
        <w:pStyle w:val="SingleTxt"/>
        <w:spacing w:after="0" w:line="120" w:lineRule="exact"/>
        <w:rPr>
          <w:sz w:val="10"/>
          <w:lang w:val="en-GB"/>
        </w:rPr>
      </w:pPr>
    </w:p>
    <w:p w14:paraId="425438CC" w14:textId="77777777" w:rsidR="009C67CE" w:rsidRPr="00AB5177" w:rsidRDefault="009C67CE" w:rsidP="009C67CE">
      <w:pPr>
        <w:pStyle w:val="SingleTxt"/>
        <w:spacing w:after="0" w:line="120" w:lineRule="exact"/>
        <w:rPr>
          <w:sz w:val="10"/>
          <w:lang w:val="en-GB"/>
        </w:rPr>
      </w:pPr>
    </w:p>
    <w:p w14:paraId="3413C4C6"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lang w:val="en-GB"/>
        </w:rPr>
        <w:tab/>
      </w:r>
      <w:r w:rsidRPr="00AB5177">
        <w:rPr>
          <w:lang w:val="en-GB"/>
        </w:rPr>
        <w:tab/>
        <w:t xml:space="preserve">Updated information on the ongoing conflict in Darfur and its impact on the wider region </w:t>
      </w:r>
    </w:p>
    <w:p w14:paraId="7570B186" w14:textId="77777777" w:rsidR="009C67CE" w:rsidRPr="00AB5177" w:rsidRDefault="009C67CE" w:rsidP="009C67CE">
      <w:pPr>
        <w:pStyle w:val="SingleTxt"/>
        <w:spacing w:after="0" w:line="120" w:lineRule="exact"/>
        <w:rPr>
          <w:sz w:val="10"/>
          <w:lang w:val="en-GB"/>
        </w:rPr>
      </w:pPr>
    </w:p>
    <w:p w14:paraId="7F575A76"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21174E38" w14:textId="77777777" w:rsidR="009C67CE" w:rsidRPr="00AB5177" w:rsidRDefault="009C67CE" w:rsidP="009C67CE">
      <w:pPr>
        <w:pStyle w:val="SingleTxt"/>
        <w:spacing w:after="0" w:line="120" w:lineRule="exact"/>
        <w:rPr>
          <w:sz w:val="10"/>
          <w:lang w:val="en-GB"/>
        </w:rPr>
      </w:pPr>
    </w:p>
    <w:p w14:paraId="162090D0" w14:textId="1A2AD59E" w:rsidR="009C67CE" w:rsidRPr="00521D6F" w:rsidRDefault="009C67CE" w:rsidP="00521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40</w:t>
      </w:r>
      <w:r w:rsidRPr="00AB5177">
        <w:rPr>
          <w:lang w:val="en-GB"/>
        </w:rPr>
        <w:t>.</w:t>
      </w:r>
      <w:r w:rsidRPr="00AB5177">
        <w:rPr>
          <w:lang w:val="en-GB"/>
        </w:rPr>
        <w:tab/>
        <w:t xml:space="preserve">In 2025, the work of the mission partially contributed to the full implementation of the </w:t>
      </w:r>
      <w:proofErr w:type="gramStart"/>
      <w:r w:rsidRPr="00AB5177">
        <w:rPr>
          <w:lang w:val="en-GB"/>
        </w:rPr>
        <w:t>sanctions</w:t>
      </w:r>
      <w:proofErr w:type="gramEnd"/>
      <w:r w:rsidRPr="00AB5177">
        <w:rPr>
          <w:lang w:val="en-GB"/>
        </w:rPr>
        <w:t xml:space="preserve"> regime, </w:t>
      </w:r>
      <w:r w:rsidR="00A70F97" w:rsidRPr="00AB5177">
        <w:rPr>
          <w:lang w:val="en-GB"/>
        </w:rPr>
        <w:t xml:space="preserve">although it </w:t>
      </w:r>
      <w:r w:rsidRPr="00AB5177">
        <w:rPr>
          <w:lang w:val="en-GB"/>
        </w:rPr>
        <w:t>did not meet the planned target. Due to the late appointment of the Panel of Experts</w:t>
      </w:r>
      <w:r w:rsidR="00986458" w:rsidRPr="00AB5177">
        <w:rPr>
          <w:lang w:val="en-GB"/>
        </w:rPr>
        <w:t>,</w:t>
      </w:r>
      <w:r w:rsidRPr="00AB5177">
        <w:rPr>
          <w:lang w:val="en-GB"/>
        </w:rPr>
        <w:t xml:space="preserve"> the Security Council and the Committee received </w:t>
      </w:r>
      <w:r w:rsidR="00CC0A0A" w:rsidRPr="00AB5177">
        <w:rPr>
          <w:lang w:val="en-GB"/>
        </w:rPr>
        <w:t>delayed reporting</w:t>
      </w:r>
      <w:r w:rsidRPr="00AB5177">
        <w:rPr>
          <w:lang w:val="en-GB"/>
        </w:rPr>
        <w:t xml:space="preserve"> from the Panel on the ongoing conflict in Darfur and its impact on the wider region, including </w:t>
      </w:r>
      <w:r w:rsidR="00874C01" w:rsidRPr="00AB5177">
        <w:rPr>
          <w:lang w:val="en-GB"/>
        </w:rPr>
        <w:t>the</w:t>
      </w:r>
      <w:r w:rsidRPr="00AB5177">
        <w:rPr>
          <w:lang w:val="en-GB"/>
        </w:rPr>
        <w:t xml:space="preserve"> activities</w:t>
      </w:r>
      <w:r w:rsidR="00874C01" w:rsidRPr="00AB5177">
        <w:rPr>
          <w:lang w:val="en-GB"/>
        </w:rPr>
        <w:t xml:space="preserve"> of armed groups</w:t>
      </w:r>
      <w:r w:rsidRPr="00AB5177">
        <w:rPr>
          <w:lang w:val="en-GB"/>
        </w:rPr>
        <w:t xml:space="preserve"> in Darfur and Libya.</w:t>
      </w:r>
      <w:r w:rsidR="00B840D7" w:rsidRPr="00521D6F">
        <w:rPr>
          <w:lang w:val="en-GB"/>
        </w:rPr>
        <w:t xml:space="preserve"> </w:t>
      </w:r>
      <w:r w:rsidR="008B33E9" w:rsidRPr="00521D6F">
        <w:rPr>
          <w:lang w:val="en-GB"/>
        </w:rPr>
        <w:t>T</w:t>
      </w:r>
      <w:r w:rsidR="00B840D7" w:rsidRPr="00AB5177">
        <w:rPr>
          <w:lang w:val="en-GB"/>
        </w:rPr>
        <w:t>he Panel also reported on ongoing peace efforts and the relevant security situation in neighbouring countries</w:t>
      </w:r>
      <w:r w:rsidR="738292EE" w:rsidRPr="00AB5177">
        <w:rPr>
          <w:lang w:val="en-GB"/>
        </w:rPr>
        <w:t xml:space="preserve"> impacted by the conflict</w:t>
      </w:r>
      <w:r w:rsidR="00521D6F">
        <w:rPr>
          <w:lang w:val="en-GB"/>
        </w:rPr>
        <w:t xml:space="preserve"> in the Sudan</w:t>
      </w:r>
      <w:r w:rsidR="33F3227B" w:rsidRPr="00AB5177">
        <w:rPr>
          <w:lang w:val="en-GB"/>
        </w:rPr>
        <w:t>.</w:t>
      </w:r>
    </w:p>
    <w:p w14:paraId="7A604690" w14:textId="77777777" w:rsidR="009C67CE" w:rsidRPr="00AB5177" w:rsidRDefault="009C67CE" w:rsidP="009C67CE">
      <w:pPr>
        <w:pStyle w:val="SingleTxt"/>
        <w:spacing w:after="0" w:line="120" w:lineRule="exact"/>
        <w:rPr>
          <w:sz w:val="10"/>
          <w:lang w:val="en-GB"/>
        </w:rPr>
      </w:pPr>
    </w:p>
    <w:p w14:paraId="5A7FFBB2" w14:textId="77777777" w:rsidR="009C67CE" w:rsidRPr="00AB5177" w:rsidRDefault="009C67CE" w:rsidP="009C67C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7AE7BF64" w14:textId="77777777" w:rsidR="009C67CE" w:rsidRPr="00AB5177" w:rsidRDefault="009C67CE" w:rsidP="009C67CE">
      <w:pPr>
        <w:pStyle w:val="SingleTxt"/>
        <w:spacing w:after="0" w:line="120" w:lineRule="exact"/>
        <w:rPr>
          <w:sz w:val="10"/>
          <w:lang w:val="en-GB"/>
        </w:rPr>
      </w:pPr>
    </w:p>
    <w:p w14:paraId="27A65677" w14:textId="72ADA1F1"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41</w:t>
      </w:r>
      <w:r w:rsidRPr="00AB5177">
        <w:rPr>
          <w:lang w:val="en-GB"/>
        </w:rPr>
        <w:t>.</w:t>
      </w:r>
      <w:r w:rsidRPr="00AB5177">
        <w:rPr>
          <w:lang w:val="en-GB"/>
        </w:rPr>
        <w:tab/>
        <w:t xml:space="preserve">The lesson for the Panel of Experts was the continued need to adjust its investigation methods owing to the security situation in the Sudan. </w:t>
      </w:r>
      <w:r w:rsidR="00874C01" w:rsidRPr="00AB5177">
        <w:rPr>
          <w:lang w:val="en-GB"/>
        </w:rPr>
        <w:t>Being</w:t>
      </w:r>
      <w:r w:rsidRPr="00AB5177">
        <w:rPr>
          <w:lang w:val="en-GB"/>
        </w:rPr>
        <w:t xml:space="preserve"> unable to travel to Darfur since the outbreak of the conflict</w:t>
      </w:r>
      <w:r w:rsidR="003331B0" w:rsidRPr="00AB5177">
        <w:rPr>
          <w:lang w:val="en-GB"/>
        </w:rPr>
        <w:t>, combined with</w:t>
      </w:r>
      <w:r w:rsidR="0A033652" w:rsidRPr="00AB5177">
        <w:rPr>
          <w:lang w:val="en-GB"/>
        </w:rPr>
        <w:t xml:space="preserve"> its delayed appointmen</w:t>
      </w:r>
      <w:r w:rsidR="003331B0" w:rsidRPr="00AB5177">
        <w:rPr>
          <w:lang w:val="en-GB"/>
        </w:rPr>
        <w:t>t</w:t>
      </w:r>
      <w:r w:rsidRPr="00AB5177">
        <w:rPr>
          <w:lang w:val="en-GB"/>
        </w:rPr>
        <w:t xml:space="preserve">, </w:t>
      </w:r>
      <w:r w:rsidR="003331B0" w:rsidRPr="00AB5177">
        <w:rPr>
          <w:lang w:val="en-GB"/>
        </w:rPr>
        <w:t>the Panel</w:t>
      </w:r>
      <w:r w:rsidRPr="00AB5177">
        <w:rPr>
          <w:lang w:val="en-GB"/>
        </w:rPr>
        <w:t xml:space="preserve"> met relevant stakeholders in the peace process in </w:t>
      </w:r>
      <w:r w:rsidR="00621B81" w:rsidRPr="00AB5177">
        <w:rPr>
          <w:lang w:val="en-GB"/>
        </w:rPr>
        <w:t xml:space="preserve">Kenya </w:t>
      </w:r>
      <w:r w:rsidRPr="00AB5177">
        <w:rPr>
          <w:lang w:val="en-GB"/>
        </w:rPr>
        <w:t xml:space="preserve">and conducted interviews remotely with various interlocutors based in the Sudan, Central African Republic, Chad, Egypt, Ethiopia, Kenya and South Sudan. </w:t>
      </w:r>
      <w:r w:rsidR="00BC1B88" w:rsidRPr="00AB5177">
        <w:rPr>
          <w:lang w:val="en-GB"/>
        </w:rPr>
        <w:t xml:space="preserve">The Panel also liaised with </w:t>
      </w:r>
      <w:r w:rsidR="00CE6F0C" w:rsidRPr="00AB5177">
        <w:rPr>
          <w:lang w:val="en-GB"/>
        </w:rPr>
        <w:t xml:space="preserve">the </w:t>
      </w:r>
      <w:r w:rsidR="00BC1B88" w:rsidRPr="00AB5177">
        <w:rPr>
          <w:lang w:val="en-GB"/>
        </w:rPr>
        <w:t>Sudan on a proposed trip to Port Sudan.</w:t>
      </w:r>
      <w:r w:rsidRPr="00AB5177">
        <w:rPr>
          <w:lang w:val="en-GB"/>
        </w:rPr>
        <w:t xml:space="preserve"> In applying the lesson, the Panel wil</w:t>
      </w:r>
      <w:r w:rsidR="602C8A06" w:rsidRPr="00AB5177">
        <w:rPr>
          <w:lang w:val="en-GB"/>
        </w:rPr>
        <w:t xml:space="preserve">l </w:t>
      </w:r>
      <w:r w:rsidR="302D505E" w:rsidRPr="00AB5177">
        <w:rPr>
          <w:lang w:val="en-GB"/>
        </w:rPr>
        <w:t>broaden</w:t>
      </w:r>
      <w:r w:rsidRPr="00AB5177">
        <w:rPr>
          <w:lang w:val="en-GB"/>
        </w:rPr>
        <w:t xml:space="preserve"> </w:t>
      </w:r>
      <w:r w:rsidR="2ED6EC95" w:rsidRPr="00AB5177">
        <w:rPr>
          <w:lang w:val="en-GB"/>
        </w:rPr>
        <w:t xml:space="preserve">and </w:t>
      </w:r>
      <w:r w:rsidR="2ED6EC95" w:rsidRPr="00AB5177">
        <w:rPr>
          <w:lang w:val="en-GB"/>
        </w:rPr>
        <w:lastRenderedPageBreak/>
        <w:t xml:space="preserve">deepen </w:t>
      </w:r>
      <w:r w:rsidRPr="00AB5177">
        <w:rPr>
          <w:lang w:val="en-GB"/>
        </w:rPr>
        <w:t>its contacts to advance investigations and will report on the conflict</w:t>
      </w:r>
      <w:r w:rsidR="00D9259D" w:rsidRPr="00AB5177">
        <w:rPr>
          <w:lang w:val="en-GB"/>
        </w:rPr>
        <w:t xml:space="preserve"> in Darfur</w:t>
      </w:r>
      <w:r w:rsidRPr="00AB5177">
        <w:rPr>
          <w:lang w:val="en-GB"/>
        </w:rPr>
        <w:t xml:space="preserve">, peace initiatives to stop </w:t>
      </w:r>
      <w:r w:rsidR="00D9259D" w:rsidRPr="00AB5177">
        <w:rPr>
          <w:lang w:val="en-GB"/>
        </w:rPr>
        <w:t xml:space="preserve">it, </w:t>
      </w:r>
      <w:r w:rsidRPr="00AB5177">
        <w:rPr>
          <w:lang w:val="en-GB"/>
        </w:rPr>
        <w:t>and its impact on the wider region.</w:t>
      </w:r>
    </w:p>
    <w:p w14:paraId="334FE5E1" w14:textId="617DB8DA"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42</w:t>
      </w:r>
      <w:r w:rsidRPr="00AB5177">
        <w:rPr>
          <w:lang w:val="en-GB"/>
        </w:rPr>
        <w:t>.</w:t>
      </w:r>
      <w:r w:rsidRPr="00AB5177">
        <w:rPr>
          <w:lang w:val="en-GB"/>
        </w:rPr>
        <w:tab/>
        <w:t xml:space="preserve">Progress towards the objective and the target for 2027 are presented in the performance measure below (see table </w:t>
      </w:r>
      <w:r w:rsidR="00DF46F1" w:rsidRPr="00AB5177">
        <w:rPr>
          <w:lang w:val="en-GB"/>
        </w:rPr>
        <w:t>10</w:t>
      </w:r>
      <w:r w:rsidRPr="00AB5177">
        <w:rPr>
          <w:lang w:val="en-GB"/>
        </w:rPr>
        <w:t>).</w:t>
      </w:r>
    </w:p>
    <w:p w14:paraId="1B32A9A1" w14:textId="77777777" w:rsidR="009C67CE" w:rsidRPr="00AB5177" w:rsidRDefault="009C67CE" w:rsidP="009C67CE">
      <w:pPr>
        <w:pStyle w:val="SingleTxt"/>
        <w:spacing w:after="0" w:line="120" w:lineRule="exact"/>
        <w:rPr>
          <w:sz w:val="10"/>
          <w:lang w:val="en-GB"/>
        </w:rPr>
      </w:pPr>
    </w:p>
    <w:p w14:paraId="01A24482" w14:textId="77777777" w:rsidR="009C67CE" w:rsidRPr="00AB5177" w:rsidRDefault="009C67CE" w:rsidP="009C67CE">
      <w:pPr>
        <w:suppressAutoHyphens w:val="0"/>
        <w:spacing w:after="160" w:line="259" w:lineRule="auto"/>
        <w:rPr>
          <w:kern w:val="14"/>
          <w:sz w:val="10"/>
          <w:lang w:val="en-GB"/>
        </w:rPr>
      </w:pPr>
    </w:p>
    <w:p w14:paraId="492AD97C" w14:textId="04A7CCC4"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10</w:t>
      </w:r>
    </w:p>
    <w:p w14:paraId="0BE654F9"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1E569B1E" w14:textId="77777777" w:rsidR="009C67CE" w:rsidRPr="00AB5177" w:rsidRDefault="009C67CE" w:rsidP="009C67CE">
      <w:pPr>
        <w:pStyle w:val="SingleTxt"/>
        <w:spacing w:after="0" w:line="120" w:lineRule="exact"/>
        <w:rPr>
          <w:sz w:val="10"/>
          <w:lang w:val="en-GB"/>
        </w:rPr>
      </w:pPr>
    </w:p>
    <w:p w14:paraId="7B898C63" w14:textId="77777777" w:rsidR="009C67CE" w:rsidRPr="00AB5177" w:rsidRDefault="009C67CE" w:rsidP="009C67C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1"/>
        <w:gridCol w:w="1933"/>
        <w:gridCol w:w="2038"/>
        <w:gridCol w:w="1969"/>
        <w:gridCol w:w="1969"/>
      </w:tblGrid>
      <w:tr w:rsidR="009C67CE" w:rsidRPr="00AB5177" w14:paraId="5FC9D8B1" w14:textId="77777777">
        <w:trPr>
          <w:tblHeader/>
        </w:trPr>
        <w:tc>
          <w:tcPr>
            <w:tcW w:w="1931" w:type="dxa"/>
            <w:tcBorders>
              <w:top w:val="single" w:sz="4" w:space="0" w:color="auto"/>
              <w:bottom w:val="single" w:sz="12" w:space="0" w:color="auto"/>
            </w:tcBorders>
            <w:vAlign w:val="bottom"/>
          </w:tcPr>
          <w:p w14:paraId="66DB9E8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33" w:type="dxa"/>
            <w:tcBorders>
              <w:top w:val="single" w:sz="4" w:space="0" w:color="auto"/>
              <w:bottom w:val="single" w:sz="12" w:space="0" w:color="auto"/>
            </w:tcBorders>
            <w:vAlign w:val="bottom"/>
          </w:tcPr>
          <w:p w14:paraId="125DCF4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2038" w:type="dxa"/>
            <w:tcBorders>
              <w:top w:val="single" w:sz="4" w:space="0" w:color="auto"/>
              <w:bottom w:val="single" w:sz="12" w:space="0" w:color="auto"/>
              <w:right w:val="double" w:sz="12" w:space="0" w:color="auto"/>
            </w:tcBorders>
            <w:vAlign w:val="bottom"/>
          </w:tcPr>
          <w:p w14:paraId="33E4B02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9" w:type="dxa"/>
            <w:tcBorders>
              <w:top w:val="single" w:sz="4" w:space="0" w:color="auto"/>
              <w:left w:val="double" w:sz="12" w:space="0" w:color="auto"/>
              <w:bottom w:val="single" w:sz="12" w:space="0" w:color="auto"/>
            </w:tcBorders>
            <w:vAlign w:val="bottom"/>
          </w:tcPr>
          <w:p w14:paraId="6746A33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9" w:type="dxa"/>
            <w:tcBorders>
              <w:top w:val="single" w:sz="4" w:space="0" w:color="auto"/>
              <w:bottom w:val="single" w:sz="12" w:space="0" w:color="auto"/>
            </w:tcBorders>
            <w:vAlign w:val="bottom"/>
          </w:tcPr>
          <w:p w14:paraId="1BEFF65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9C67CE" w:rsidRPr="00AB5177" w14:paraId="10AB9452" w14:textId="77777777">
        <w:trPr>
          <w:trHeight w:hRule="exact" w:val="115"/>
          <w:tblHeader/>
        </w:trPr>
        <w:tc>
          <w:tcPr>
            <w:tcW w:w="1931" w:type="dxa"/>
            <w:tcBorders>
              <w:top w:val="single" w:sz="12" w:space="0" w:color="auto"/>
            </w:tcBorders>
            <w:vAlign w:val="bottom"/>
          </w:tcPr>
          <w:p w14:paraId="5D8AF8E2"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33" w:type="dxa"/>
            <w:tcBorders>
              <w:top w:val="single" w:sz="12" w:space="0" w:color="auto"/>
            </w:tcBorders>
            <w:vAlign w:val="bottom"/>
          </w:tcPr>
          <w:p w14:paraId="377AD63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38" w:type="dxa"/>
            <w:tcBorders>
              <w:top w:val="single" w:sz="12" w:space="0" w:color="auto"/>
              <w:right w:val="double" w:sz="12" w:space="0" w:color="auto"/>
            </w:tcBorders>
            <w:vAlign w:val="bottom"/>
          </w:tcPr>
          <w:p w14:paraId="7E79975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9" w:type="dxa"/>
            <w:tcBorders>
              <w:top w:val="single" w:sz="12" w:space="0" w:color="auto"/>
              <w:left w:val="double" w:sz="12" w:space="0" w:color="auto"/>
            </w:tcBorders>
            <w:vAlign w:val="bottom"/>
          </w:tcPr>
          <w:p w14:paraId="19B07CE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9" w:type="dxa"/>
            <w:tcBorders>
              <w:top w:val="single" w:sz="12" w:space="0" w:color="auto"/>
            </w:tcBorders>
            <w:vAlign w:val="bottom"/>
          </w:tcPr>
          <w:p w14:paraId="22B4E46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C67CE" w:rsidRPr="00AB5177" w14:paraId="17653920" w14:textId="77777777">
        <w:tc>
          <w:tcPr>
            <w:tcW w:w="1931" w:type="dxa"/>
            <w:tcBorders>
              <w:bottom w:val="single" w:sz="12" w:space="0" w:color="auto"/>
            </w:tcBorders>
          </w:tcPr>
          <w:p w14:paraId="2165D12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received updated information on the Darfuri armed groups in Darfur and Libya and their integration</w:t>
            </w:r>
          </w:p>
        </w:tc>
        <w:tc>
          <w:tcPr>
            <w:tcW w:w="1933" w:type="dxa"/>
            <w:tcBorders>
              <w:bottom w:val="single" w:sz="12" w:space="0" w:color="auto"/>
            </w:tcBorders>
          </w:tcPr>
          <w:p w14:paraId="5A1583F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updated information on the Darfuri armed groups in Darfur and Libya and their integration following the signing of the Juba Agreement for Peace in the Sudan, and information on the impact of the wider conflict in the Sudan on Darfur</w:t>
            </w:r>
          </w:p>
        </w:tc>
        <w:tc>
          <w:tcPr>
            <w:tcW w:w="2038" w:type="dxa"/>
            <w:tcBorders>
              <w:bottom w:val="single" w:sz="12" w:space="0" w:color="auto"/>
              <w:right w:val="double" w:sz="12" w:space="0" w:color="auto"/>
            </w:tcBorders>
          </w:tcPr>
          <w:p w14:paraId="06743017" w14:textId="3FCF93C4"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limited information on the situation in Darfur, on Darfuri armed groups and on implementation of possible peace initiatives to address the current conflict in the Sudan</w:t>
            </w:r>
          </w:p>
        </w:tc>
        <w:tc>
          <w:tcPr>
            <w:tcW w:w="1969" w:type="dxa"/>
            <w:tcBorders>
              <w:left w:val="double" w:sz="12" w:space="0" w:color="auto"/>
              <w:bottom w:val="single" w:sz="12" w:space="0" w:color="auto"/>
            </w:tcBorders>
          </w:tcPr>
          <w:p w14:paraId="32658CE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updated information on the situation in Darfur, on Darfuri armed groups and on implementation of possible peace initiatives to address the current conflict in the Sudan</w:t>
            </w:r>
          </w:p>
        </w:tc>
        <w:tc>
          <w:tcPr>
            <w:tcW w:w="1969" w:type="dxa"/>
            <w:tcBorders>
              <w:bottom w:val="single" w:sz="12" w:space="0" w:color="auto"/>
            </w:tcBorders>
          </w:tcPr>
          <w:p w14:paraId="7CDBCD7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updated information on the situation in Darfur, on Darfuri armed groups and on implementation of possible peace initiatives to address the current conflict in the Sudan</w:t>
            </w:r>
          </w:p>
        </w:tc>
      </w:tr>
    </w:tbl>
    <w:p w14:paraId="214D48C8" w14:textId="77777777" w:rsidR="009C67CE" w:rsidRPr="00AB5177" w:rsidRDefault="009C67CE" w:rsidP="009C67CE">
      <w:pPr>
        <w:pStyle w:val="SingleTxt"/>
        <w:spacing w:after="0" w:line="120" w:lineRule="exact"/>
        <w:rPr>
          <w:sz w:val="10"/>
          <w:lang w:val="en-GB"/>
        </w:rPr>
      </w:pPr>
    </w:p>
    <w:p w14:paraId="2CEDF76D" w14:textId="77777777" w:rsidR="009C67CE" w:rsidRPr="00AB5177" w:rsidRDefault="009C67CE" w:rsidP="009C67CE">
      <w:pPr>
        <w:pStyle w:val="SingleTxt"/>
        <w:spacing w:after="0" w:line="120" w:lineRule="exact"/>
        <w:rPr>
          <w:sz w:val="10"/>
          <w:lang w:val="en-GB"/>
        </w:rPr>
      </w:pPr>
    </w:p>
    <w:p w14:paraId="4039D11C" w14:textId="77777777" w:rsidR="009C67CE" w:rsidRPr="00AB5177" w:rsidRDefault="009C67CE" w:rsidP="009C67CE">
      <w:pPr>
        <w:pStyle w:val="SingleTxt"/>
        <w:spacing w:after="0" w:line="120" w:lineRule="exact"/>
        <w:rPr>
          <w:sz w:val="10"/>
          <w:lang w:val="en-GB"/>
        </w:rPr>
      </w:pPr>
    </w:p>
    <w:p w14:paraId="05180813" w14:textId="77777777" w:rsidR="009C67CE" w:rsidRPr="00AB5177" w:rsidRDefault="009C67CE" w:rsidP="009C67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05FA7FC5" w14:textId="77777777" w:rsidR="009C67CE" w:rsidRPr="00AB5177" w:rsidRDefault="009C67CE" w:rsidP="009C67CE">
      <w:pPr>
        <w:pStyle w:val="SingleTxt"/>
        <w:spacing w:after="0" w:line="120" w:lineRule="exact"/>
        <w:rPr>
          <w:sz w:val="10"/>
          <w:lang w:val="en-GB"/>
        </w:rPr>
      </w:pPr>
    </w:p>
    <w:p w14:paraId="76046B40" w14:textId="77777777" w:rsidR="009C67CE" w:rsidRPr="00AB5177" w:rsidRDefault="009C67CE" w:rsidP="009C67CE">
      <w:pPr>
        <w:pStyle w:val="SingleTxt"/>
        <w:spacing w:after="0" w:line="120" w:lineRule="exact"/>
        <w:rPr>
          <w:sz w:val="10"/>
          <w:lang w:val="en-GB"/>
        </w:rPr>
      </w:pPr>
    </w:p>
    <w:p w14:paraId="2293696B" w14:textId="445D5C2A" w:rsidR="009C67CE" w:rsidRPr="00AB5177" w:rsidRDefault="009C67CE" w:rsidP="009C67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43</w:t>
      </w:r>
      <w:r w:rsidRPr="00AB5177">
        <w:rPr>
          <w:lang w:val="en-GB"/>
        </w:rPr>
        <w:t>.</w:t>
      </w:r>
      <w:r w:rsidRPr="00AB5177">
        <w:rPr>
          <w:lang w:val="en-GB"/>
        </w:rPr>
        <w:tab/>
        <w:t xml:space="preserve">Table </w:t>
      </w:r>
      <w:r w:rsidR="00DF46F1" w:rsidRPr="00AB5177">
        <w:rPr>
          <w:lang w:val="en-GB"/>
        </w:rPr>
        <w:t>11</w:t>
      </w:r>
      <w:r w:rsidRPr="00AB5177">
        <w:rPr>
          <w:lang w:val="en-GB"/>
        </w:rPr>
        <w:t xml:space="preserve"> lists all deliverables of the mission.</w:t>
      </w:r>
    </w:p>
    <w:p w14:paraId="0C3FE865" w14:textId="77777777" w:rsidR="009C67CE" w:rsidRPr="00AB5177" w:rsidRDefault="009C67CE" w:rsidP="009C67CE">
      <w:pPr>
        <w:pStyle w:val="SingleTxt"/>
        <w:spacing w:after="0" w:line="120" w:lineRule="exact"/>
        <w:rPr>
          <w:sz w:val="10"/>
          <w:lang w:val="en-GB"/>
        </w:rPr>
      </w:pPr>
    </w:p>
    <w:p w14:paraId="0AC318DA" w14:textId="2C58B92B"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11</w:t>
      </w:r>
    </w:p>
    <w:p w14:paraId="799D1279" w14:textId="77777777" w:rsidR="009C67CE" w:rsidRPr="00AB5177" w:rsidRDefault="009C67CE" w:rsidP="009C67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19DA9D67" w14:textId="77777777" w:rsidR="009C67CE" w:rsidRPr="00AB5177" w:rsidRDefault="009C67CE" w:rsidP="009C67CE">
      <w:pPr>
        <w:pStyle w:val="SingleTxt"/>
        <w:spacing w:after="0" w:line="120" w:lineRule="exact"/>
        <w:rPr>
          <w:sz w:val="10"/>
          <w:lang w:val="en-GB"/>
        </w:rPr>
      </w:pPr>
    </w:p>
    <w:p w14:paraId="72D52C31" w14:textId="77777777" w:rsidR="009C67CE" w:rsidRPr="00AB5177" w:rsidRDefault="009C67CE" w:rsidP="009C67C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0"/>
        <w:gridCol w:w="640"/>
        <w:gridCol w:w="640"/>
        <w:gridCol w:w="640"/>
        <w:gridCol w:w="640"/>
      </w:tblGrid>
      <w:tr w:rsidR="009C67CE" w:rsidRPr="00AB5177" w14:paraId="5D28612B" w14:textId="77777777">
        <w:trPr>
          <w:tblHeader/>
        </w:trPr>
        <w:tc>
          <w:tcPr>
            <w:tcW w:w="7280" w:type="dxa"/>
            <w:tcBorders>
              <w:top w:val="single" w:sz="4" w:space="0" w:color="auto"/>
              <w:bottom w:val="single" w:sz="12" w:space="0" w:color="auto"/>
            </w:tcBorders>
            <w:vAlign w:val="bottom"/>
          </w:tcPr>
          <w:p w14:paraId="770D4158"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40" w:type="dxa"/>
            <w:tcBorders>
              <w:top w:val="single" w:sz="4" w:space="0" w:color="auto"/>
              <w:bottom w:val="single" w:sz="12" w:space="0" w:color="auto"/>
            </w:tcBorders>
            <w:vAlign w:val="bottom"/>
          </w:tcPr>
          <w:p w14:paraId="5290BC6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0" w:type="dxa"/>
            <w:tcBorders>
              <w:top w:val="single" w:sz="4" w:space="0" w:color="auto"/>
              <w:bottom w:val="single" w:sz="12" w:space="0" w:color="auto"/>
            </w:tcBorders>
            <w:vAlign w:val="bottom"/>
          </w:tcPr>
          <w:p w14:paraId="1597FFB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40" w:type="dxa"/>
            <w:tcBorders>
              <w:top w:val="single" w:sz="4" w:space="0" w:color="auto"/>
              <w:bottom w:val="single" w:sz="12" w:space="0" w:color="auto"/>
            </w:tcBorders>
            <w:vAlign w:val="bottom"/>
          </w:tcPr>
          <w:p w14:paraId="033958C9" w14:textId="2BD5B16A"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40" w:type="dxa"/>
            <w:tcBorders>
              <w:top w:val="single" w:sz="4" w:space="0" w:color="auto"/>
              <w:bottom w:val="single" w:sz="12" w:space="0" w:color="auto"/>
            </w:tcBorders>
            <w:vAlign w:val="bottom"/>
          </w:tcPr>
          <w:p w14:paraId="4A0FD9E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9C67CE" w:rsidRPr="00AB5177" w14:paraId="1FC4AD77" w14:textId="77777777">
        <w:trPr>
          <w:trHeight w:hRule="exact" w:val="115"/>
          <w:tblHeader/>
        </w:trPr>
        <w:tc>
          <w:tcPr>
            <w:tcW w:w="7280" w:type="dxa"/>
            <w:tcBorders>
              <w:top w:val="single" w:sz="12" w:space="0" w:color="auto"/>
            </w:tcBorders>
            <w:vAlign w:val="bottom"/>
          </w:tcPr>
          <w:p w14:paraId="71249A1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24376A26"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7CF003E6"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1ED2956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0FBB4EA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9C67CE" w:rsidRPr="00AB5177" w14:paraId="10ADE02F" w14:textId="77777777">
        <w:tc>
          <w:tcPr>
            <w:tcW w:w="7280" w:type="dxa"/>
            <w:vAlign w:val="bottom"/>
          </w:tcPr>
          <w:p w14:paraId="573F776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40" w:type="dxa"/>
            <w:vAlign w:val="bottom"/>
          </w:tcPr>
          <w:p w14:paraId="38D5C8E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C89D94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F6166F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6B6DFA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9C67CE" w:rsidRPr="00AB5177" w14:paraId="1F077342" w14:textId="77777777">
        <w:tc>
          <w:tcPr>
            <w:tcW w:w="7280" w:type="dxa"/>
            <w:vAlign w:val="bottom"/>
          </w:tcPr>
          <w:p w14:paraId="797E237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40" w:type="dxa"/>
            <w:vAlign w:val="bottom"/>
          </w:tcPr>
          <w:p w14:paraId="7724905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50C2EF5D" w14:textId="70A2879E" w:rsidR="009C67CE" w:rsidRPr="00AB5177" w:rsidRDefault="00686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6165A9C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1430610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9C67CE" w:rsidRPr="00AB5177" w14:paraId="702A1290" w14:textId="77777777">
        <w:tc>
          <w:tcPr>
            <w:tcW w:w="7280" w:type="dxa"/>
          </w:tcPr>
          <w:p w14:paraId="7BDD6E6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 xml:space="preserve">Reports to the Security Council and updates, monthly reports, country visit reports, investigative reports and/or reports on outreach activities to the sanctions committee </w:t>
            </w:r>
          </w:p>
        </w:tc>
        <w:tc>
          <w:tcPr>
            <w:tcW w:w="640" w:type="dxa"/>
            <w:vAlign w:val="bottom"/>
          </w:tcPr>
          <w:p w14:paraId="78E19E4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40" w:type="dxa"/>
            <w:vAlign w:val="bottom"/>
          </w:tcPr>
          <w:p w14:paraId="028174BE" w14:textId="2639A86B" w:rsidR="009C67CE" w:rsidRPr="00AB5177" w:rsidRDefault="00686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3B684F0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40" w:type="dxa"/>
            <w:vAlign w:val="bottom"/>
          </w:tcPr>
          <w:p w14:paraId="2BAB92C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9C67CE" w:rsidRPr="00AB5177" w14:paraId="045597A1" w14:textId="77777777">
        <w:tc>
          <w:tcPr>
            <w:tcW w:w="7280" w:type="dxa"/>
            <w:vAlign w:val="bottom"/>
          </w:tcPr>
          <w:p w14:paraId="19170258"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40" w:type="dxa"/>
            <w:vAlign w:val="bottom"/>
          </w:tcPr>
          <w:p w14:paraId="22C1B05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40" w:type="dxa"/>
            <w:vAlign w:val="bottom"/>
          </w:tcPr>
          <w:p w14:paraId="7B964F7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507491D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230B520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r>
      <w:tr w:rsidR="009C67CE" w:rsidRPr="00AB5177" w14:paraId="41CB5F24" w14:textId="77777777">
        <w:tc>
          <w:tcPr>
            <w:tcW w:w="7280" w:type="dxa"/>
            <w:vAlign w:val="bottom"/>
          </w:tcPr>
          <w:p w14:paraId="62A6B5D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sanctions committee</w:t>
            </w:r>
          </w:p>
        </w:tc>
        <w:tc>
          <w:tcPr>
            <w:tcW w:w="640" w:type="dxa"/>
            <w:vAlign w:val="bottom"/>
          </w:tcPr>
          <w:p w14:paraId="309B7F8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587755B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7521711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1EFBED4D"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9C67CE" w:rsidRPr="00AB5177" w14:paraId="2211FB8C" w14:textId="77777777">
        <w:tc>
          <w:tcPr>
            <w:tcW w:w="7280" w:type="dxa"/>
            <w:vAlign w:val="bottom"/>
          </w:tcPr>
          <w:p w14:paraId="320DBC7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Chair’s briefings to Member States</w:t>
            </w:r>
          </w:p>
        </w:tc>
        <w:tc>
          <w:tcPr>
            <w:tcW w:w="640" w:type="dxa"/>
            <w:vAlign w:val="bottom"/>
          </w:tcPr>
          <w:p w14:paraId="54034F7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40" w:type="dxa"/>
            <w:vAlign w:val="bottom"/>
          </w:tcPr>
          <w:p w14:paraId="1E0D1B5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77DFBE6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5D97C29D"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9C67CE" w:rsidRPr="00AB5177" w14:paraId="57218B55" w14:textId="77777777">
        <w:tc>
          <w:tcPr>
            <w:tcW w:w="7280" w:type="dxa"/>
            <w:vAlign w:val="bottom"/>
          </w:tcPr>
          <w:p w14:paraId="26EBDCA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40" w:type="dxa"/>
            <w:vAlign w:val="bottom"/>
          </w:tcPr>
          <w:p w14:paraId="417D1F1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781E1A6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35E6EC7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770A09A9" w14:textId="01111B45" w:rsidR="009C67CE" w:rsidRPr="00AB5177" w:rsidRDefault="00AA03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Pr>
                <w:b/>
                <w:bCs/>
                <w:sz w:val="17"/>
                <w:lang w:val="en-GB"/>
              </w:rPr>
              <w:t>4</w:t>
            </w:r>
          </w:p>
        </w:tc>
      </w:tr>
      <w:tr w:rsidR="009C67CE" w:rsidRPr="00AB5177" w14:paraId="2507E9BD" w14:textId="77777777">
        <w:tc>
          <w:tcPr>
            <w:tcW w:w="7280" w:type="dxa"/>
            <w:vAlign w:val="bottom"/>
          </w:tcPr>
          <w:p w14:paraId="3CEB2E4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Meetings of sanctions committee</w:t>
            </w:r>
          </w:p>
        </w:tc>
        <w:tc>
          <w:tcPr>
            <w:tcW w:w="640" w:type="dxa"/>
            <w:vAlign w:val="bottom"/>
          </w:tcPr>
          <w:p w14:paraId="255BDB1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FF11E7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702B2AB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31202F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9C67CE" w:rsidRPr="00AB5177" w14:paraId="6F9D0F29" w14:textId="77777777">
        <w:tc>
          <w:tcPr>
            <w:tcW w:w="7280" w:type="dxa"/>
            <w:vAlign w:val="bottom"/>
          </w:tcPr>
          <w:p w14:paraId="3B9EB9BF" w14:textId="0E96E414"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5.</w:t>
            </w:r>
            <w:r w:rsidRPr="00AB5177">
              <w:rPr>
                <w:sz w:val="17"/>
                <w:lang w:val="en-GB"/>
              </w:rPr>
              <w:tab/>
              <w:t>Special meetings on thematic and regional topics and capacity challenges of Member State</w:t>
            </w:r>
            <w:r w:rsidR="00B54401" w:rsidRPr="00AB5177">
              <w:rPr>
                <w:sz w:val="17"/>
                <w:lang w:val="en-GB"/>
              </w:rPr>
              <w:t>s</w:t>
            </w:r>
          </w:p>
        </w:tc>
        <w:tc>
          <w:tcPr>
            <w:tcW w:w="640" w:type="dxa"/>
            <w:vAlign w:val="bottom"/>
          </w:tcPr>
          <w:p w14:paraId="5348B62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27816B0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0" w:type="dxa"/>
            <w:vAlign w:val="bottom"/>
          </w:tcPr>
          <w:p w14:paraId="2AF402D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6E1D283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r>
      <w:tr w:rsidR="009C67CE" w:rsidRPr="00AB5177" w14:paraId="78DA13C0" w14:textId="77777777">
        <w:tc>
          <w:tcPr>
            <w:tcW w:w="7280" w:type="dxa"/>
            <w:vAlign w:val="bottom"/>
          </w:tcPr>
          <w:p w14:paraId="775B8CD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40" w:type="dxa"/>
            <w:vAlign w:val="bottom"/>
          </w:tcPr>
          <w:p w14:paraId="0E379C3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67141D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1F8076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34212D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9C67CE" w:rsidRPr="00AB5177" w14:paraId="71BEF139" w14:textId="77777777">
        <w:tc>
          <w:tcPr>
            <w:tcW w:w="7280" w:type="dxa"/>
            <w:vAlign w:val="bottom"/>
          </w:tcPr>
          <w:p w14:paraId="6134B5CB"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40" w:type="dxa"/>
            <w:vAlign w:val="bottom"/>
          </w:tcPr>
          <w:p w14:paraId="3E2F0F2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2E642B6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53E29E2F"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37DB43A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r>
      <w:tr w:rsidR="009C67CE" w:rsidRPr="00AB5177" w14:paraId="191B0310" w14:textId="77777777">
        <w:tc>
          <w:tcPr>
            <w:tcW w:w="7280" w:type="dxa"/>
            <w:vAlign w:val="bottom"/>
          </w:tcPr>
          <w:p w14:paraId="4539013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Induction seminar for new members of the Panel of Experts and other training sessions</w:t>
            </w:r>
          </w:p>
        </w:tc>
        <w:tc>
          <w:tcPr>
            <w:tcW w:w="640" w:type="dxa"/>
            <w:vAlign w:val="bottom"/>
          </w:tcPr>
          <w:p w14:paraId="36F01E81"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34CF02F2"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04B0CDB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0DD0AA1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9C67CE" w:rsidRPr="00AB5177" w14:paraId="37C603E5" w14:textId="77777777">
        <w:tc>
          <w:tcPr>
            <w:tcW w:w="7280" w:type="dxa"/>
            <w:vAlign w:val="bottom"/>
          </w:tcPr>
          <w:p w14:paraId="3C513F3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lastRenderedPageBreak/>
              <w:tab/>
            </w:r>
            <w:r w:rsidRPr="00AB5177">
              <w:rPr>
                <w:b/>
                <w:bCs/>
                <w:sz w:val="17"/>
                <w:lang w:val="en-GB"/>
              </w:rPr>
              <w:t>Publications</w:t>
            </w:r>
            <w:r w:rsidRPr="00AB5177">
              <w:rPr>
                <w:sz w:val="17"/>
                <w:lang w:val="en-GB"/>
              </w:rPr>
              <w:t xml:space="preserve"> (number of publications)</w:t>
            </w:r>
          </w:p>
        </w:tc>
        <w:tc>
          <w:tcPr>
            <w:tcW w:w="640" w:type="dxa"/>
            <w:vAlign w:val="bottom"/>
          </w:tcPr>
          <w:p w14:paraId="13F25ED2"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0" w:type="dxa"/>
            <w:vAlign w:val="bottom"/>
          </w:tcPr>
          <w:p w14:paraId="542C693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bookmarkStart w:id="0" w:name="_Hlk220326837"/>
            <w:r w:rsidRPr="00AB5177">
              <w:rPr>
                <w:b/>
                <w:bCs/>
                <w:sz w:val="17"/>
                <w:lang w:val="en-GB"/>
              </w:rPr>
              <w:t>–</w:t>
            </w:r>
            <w:bookmarkEnd w:id="0"/>
          </w:p>
        </w:tc>
        <w:tc>
          <w:tcPr>
            <w:tcW w:w="640" w:type="dxa"/>
            <w:vAlign w:val="bottom"/>
          </w:tcPr>
          <w:p w14:paraId="46CD556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0" w:type="dxa"/>
            <w:vAlign w:val="bottom"/>
          </w:tcPr>
          <w:p w14:paraId="4E51EB8B" w14:textId="2B3E689E"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r>
      <w:tr w:rsidR="009C67CE" w:rsidRPr="00AB5177" w14:paraId="6A77A22E" w14:textId="77777777">
        <w:tc>
          <w:tcPr>
            <w:tcW w:w="7280" w:type="dxa"/>
            <w:vAlign w:val="bottom"/>
          </w:tcPr>
          <w:p w14:paraId="42903E36"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7.</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640" w:type="dxa"/>
            <w:vAlign w:val="bottom"/>
          </w:tcPr>
          <w:p w14:paraId="32AF652D"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40" w:type="dxa"/>
            <w:vAlign w:val="bottom"/>
          </w:tcPr>
          <w:p w14:paraId="0DC934B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0" w:type="dxa"/>
            <w:vAlign w:val="bottom"/>
          </w:tcPr>
          <w:p w14:paraId="7AF8CB6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0" w:type="dxa"/>
            <w:vAlign w:val="bottom"/>
          </w:tcPr>
          <w:p w14:paraId="35A08769" w14:textId="2A119A9C" w:rsidR="009C67CE" w:rsidRPr="00AB5177" w:rsidRDefault="003F5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r>
      <w:tr w:rsidR="009C67CE" w:rsidRPr="00AB5177" w14:paraId="68868353" w14:textId="77777777">
        <w:tc>
          <w:tcPr>
            <w:tcW w:w="7280" w:type="dxa"/>
            <w:vAlign w:val="bottom"/>
          </w:tcPr>
          <w:p w14:paraId="0A95B32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40" w:type="dxa"/>
            <w:vAlign w:val="bottom"/>
          </w:tcPr>
          <w:p w14:paraId="2C069CF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20</w:t>
            </w:r>
          </w:p>
        </w:tc>
        <w:tc>
          <w:tcPr>
            <w:tcW w:w="640" w:type="dxa"/>
            <w:vAlign w:val="bottom"/>
          </w:tcPr>
          <w:p w14:paraId="14C143C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40" w:type="dxa"/>
            <w:vAlign w:val="bottom"/>
          </w:tcPr>
          <w:p w14:paraId="55519656" w14:textId="743C0EAD"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11</w:t>
            </w:r>
            <w:r w:rsidR="00D96105">
              <w:rPr>
                <w:b/>
                <w:bCs/>
                <w:sz w:val="17"/>
                <w:lang w:val="en-GB"/>
              </w:rPr>
              <w:t xml:space="preserve"> [13]</w:t>
            </w:r>
          </w:p>
        </w:tc>
        <w:tc>
          <w:tcPr>
            <w:tcW w:w="640" w:type="dxa"/>
            <w:vAlign w:val="bottom"/>
          </w:tcPr>
          <w:p w14:paraId="36013CC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r>
      <w:tr w:rsidR="009C67CE" w:rsidRPr="00AB5177" w14:paraId="4F2E0A5C" w14:textId="77777777">
        <w:tc>
          <w:tcPr>
            <w:tcW w:w="7280" w:type="dxa"/>
            <w:vAlign w:val="bottom"/>
          </w:tcPr>
          <w:p w14:paraId="0B68F4D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8.</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40" w:type="dxa"/>
            <w:vAlign w:val="bottom"/>
          </w:tcPr>
          <w:p w14:paraId="5485FFAC"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20</w:t>
            </w:r>
          </w:p>
        </w:tc>
        <w:tc>
          <w:tcPr>
            <w:tcW w:w="640" w:type="dxa"/>
            <w:vAlign w:val="bottom"/>
          </w:tcPr>
          <w:p w14:paraId="33AE5755"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259164B" w14:textId="1C774CB8"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pPr>
            <w:r w:rsidRPr="00AB5177">
              <w:rPr>
                <w:sz w:val="17"/>
                <w:szCs w:val="17"/>
                <w:lang w:val="en-GB"/>
              </w:rPr>
              <w:t>11</w:t>
            </w:r>
            <w:r w:rsidR="00D96105">
              <w:rPr>
                <w:sz w:val="17"/>
                <w:szCs w:val="17"/>
                <w:lang w:val="en-GB"/>
              </w:rPr>
              <w:t xml:space="preserve"> [13]</w:t>
            </w:r>
          </w:p>
        </w:tc>
        <w:tc>
          <w:tcPr>
            <w:tcW w:w="640" w:type="dxa"/>
            <w:vAlign w:val="bottom"/>
          </w:tcPr>
          <w:p w14:paraId="6EB920D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r>
      <w:tr w:rsidR="009C67CE" w:rsidRPr="00AB5177" w14:paraId="6EA4020B" w14:textId="77777777">
        <w:tc>
          <w:tcPr>
            <w:tcW w:w="7280" w:type="dxa"/>
            <w:vAlign w:val="bottom"/>
          </w:tcPr>
          <w:p w14:paraId="34504A0F"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40" w:type="dxa"/>
            <w:vAlign w:val="bottom"/>
          </w:tcPr>
          <w:p w14:paraId="0735E4BD"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40" w:type="dxa"/>
            <w:vAlign w:val="bottom"/>
          </w:tcPr>
          <w:p w14:paraId="3994DE7C"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40" w:type="dxa"/>
            <w:vAlign w:val="bottom"/>
          </w:tcPr>
          <w:p w14:paraId="1F27FAE3"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40" w:type="dxa"/>
            <w:vAlign w:val="bottom"/>
          </w:tcPr>
          <w:p w14:paraId="5BD0A703"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r>
      <w:tr w:rsidR="009C67CE" w:rsidRPr="00AB5177" w14:paraId="0A50C40F" w14:textId="77777777">
        <w:tc>
          <w:tcPr>
            <w:tcW w:w="9840" w:type="dxa"/>
            <w:gridSpan w:val="5"/>
          </w:tcPr>
          <w:p w14:paraId="24EF45AD" w14:textId="77777777" w:rsidR="009C67CE" w:rsidRPr="00AB5177" w:rsidRDefault="009C67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9C67CE" w:rsidRPr="00AB5177" w14:paraId="1ECA76B6" w14:textId="77777777">
        <w:tc>
          <w:tcPr>
            <w:tcW w:w="9840" w:type="dxa"/>
            <w:gridSpan w:val="5"/>
          </w:tcPr>
          <w:p w14:paraId="577E2E7E"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Panel of Experts.</w:t>
            </w:r>
          </w:p>
        </w:tc>
      </w:tr>
      <w:tr w:rsidR="009C67CE" w:rsidRPr="00AB5177" w14:paraId="7DFE9AF3" w14:textId="77777777">
        <w:tc>
          <w:tcPr>
            <w:tcW w:w="7280" w:type="dxa"/>
            <w:vAlign w:val="bottom"/>
          </w:tcPr>
          <w:p w14:paraId="5838DCE9"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40" w:type="dxa"/>
            <w:vAlign w:val="bottom"/>
          </w:tcPr>
          <w:p w14:paraId="187FCAB6"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40" w:type="dxa"/>
            <w:vAlign w:val="bottom"/>
          </w:tcPr>
          <w:p w14:paraId="79906974"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40" w:type="dxa"/>
            <w:vAlign w:val="bottom"/>
          </w:tcPr>
          <w:p w14:paraId="342A6FF7"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40" w:type="dxa"/>
            <w:vAlign w:val="bottom"/>
          </w:tcPr>
          <w:p w14:paraId="5B163510"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r>
      <w:tr w:rsidR="009C67CE" w:rsidRPr="00AB5177" w14:paraId="19C70AB2" w14:textId="77777777">
        <w:tc>
          <w:tcPr>
            <w:tcW w:w="9840" w:type="dxa"/>
            <w:gridSpan w:val="5"/>
          </w:tcPr>
          <w:p w14:paraId="2B8B4AF3"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9C67CE" w:rsidRPr="00AB5177" w14:paraId="780C3C71" w14:textId="77777777">
        <w:tc>
          <w:tcPr>
            <w:tcW w:w="9840" w:type="dxa"/>
            <w:gridSpan w:val="5"/>
          </w:tcPr>
          <w:p w14:paraId="03F20DE8"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9C67CE" w:rsidRPr="00AB5177" w14:paraId="750C9649" w14:textId="77777777">
        <w:tc>
          <w:tcPr>
            <w:tcW w:w="9840" w:type="dxa"/>
            <w:gridSpan w:val="5"/>
            <w:tcBorders>
              <w:bottom w:val="single" w:sz="12" w:space="0" w:color="auto"/>
            </w:tcBorders>
          </w:tcPr>
          <w:p w14:paraId="0877BFFA" w14:textId="77777777" w:rsidR="009C67CE" w:rsidRPr="00AB5177" w:rsidRDefault="009C67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7C9AD87A" w14:textId="7C1CBB1E"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D96105" w:rsidRPr="00D96105">
        <w:rPr>
          <w:sz w:val="16"/>
          <w:szCs w:val="18"/>
        </w:rPr>
        <w:t>Reflects updated planned deliverables for 2026. Values in square brackets represent the number of planned deliverables reflected in A/80/6 (Sect.3)/Add.3.</w:t>
      </w:r>
    </w:p>
    <w:p w14:paraId="7EEE5EC2" w14:textId="77777777" w:rsidR="009C67CE" w:rsidRPr="00EE60C1" w:rsidRDefault="009C67CE" w:rsidP="00EE60C1">
      <w:pPr>
        <w:pStyle w:val="SingleTxt"/>
        <w:spacing w:after="0" w:line="120" w:lineRule="exact"/>
        <w:ind w:left="0"/>
        <w:rPr>
          <w:sz w:val="10"/>
        </w:rPr>
      </w:pPr>
    </w:p>
    <w:p w14:paraId="19B63C94" w14:textId="77777777" w:rsidR="009C67CE" w:rsidRPr="00AB5177" w:rsidRDefault="009C67CE" w:rsidP="009C67CE">
      <w:pPr>
        <w:pStyle w:val="SingleTxt"/>
        <w:spacing w:after="0" w:line="120" w:lineRule="exact"/>
        <w:rPr>
          <w:sz w:val="10"/>
          <w:lang w:val="en-GB"/>
        </w:rPr>
      </w:pPr>
    </w:p>
    <w:p w14:paraId="7F3EB63B" w14:textId="4C76312E" w:rsidR="00207F10" w:rsidRPr="00AB5177" w:rsidRDefault="00207F10" w:rsidP="00207F10">
      <w:pPr>
        <w:pStyle w:val="SingleTxt"/>
        <w:spacing w:after="0" w:line="120" w:lineRule="exact"/>
        <w:ind w:left="0"/>
        <w:rPr>
          <w:sz w:val="10"/>
          <w:lang w:val="en-GB"/>
        </w:rPr>
      </w:pPr>
      <w:r w:rsidRPr="00AB5177">
        <w:rPr>
          <w:sz w:val="10"/>
          <w:lang w:val="en-GB"/>
        </w:rPr>
        <w:t>\</w:t>
      </w:r>
    </w:p>
    <w:p w14:paraId="7F2F61E6"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57CBBF52" w14:textId="77777777" w:rsidR="00BD0A84" w:rsidRPr="00AB5177" w:rsidRDefault="00BD0A84" w:rsidP="00BD0A84">
      <w:pPr>
        <w:pStyle w:val="SingleTxt"/>
        <w:spacing w:after="0" w:line="120" w:lineRule="exact"/>
        <w:rPr>
          <w:sz w:val="10"/>
          <w:lang w:val="en-GB"/>
        </w:rPr>
      </w:pPr>
    </w:p>
    <w:p w14:paraId="3E7795EA" w14:textId="77777777" w:rsidR="00BD0A84" w:rsidRPr="00AB5177" w:rsidRDefault="00BD0A84" w:rsidP="00BD0A84">
      <w:pPr>
        <w:pStyle w:val="SingleTxt"/>
        <w:spacing w:after="0" w:line="120" w:lineRule="exact"/>
        <w:rPr>
          <w:sz w:val="10"/>
          <w:lang w:val="en-GB"/>
        </w:rPr>
      </w:pPr>
    </w:p>
    <w:p w14:paraId="0CBF05C8"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174D7FFB" w14:textId="77777777" w:rsidR="00BD0A84" w:rsidRPr="00AB5177" w:rsidRDefault="00BD0A84" w:rsidP="00BD0A84">
      <w:pPr>
        <w:pStyle w:val="SingleTxt"/>
        <w:spacing w:after="0" w:line="120" w:lineRule="exact"/>
        <w:rPr>
          <w:sz w:val="10"/>
          <w:lang w:val="en-GB"/>
        </w:rPr>
      </w:pPr>
    </w:p>
    <w:p w14:paraId="13338E1D" w14:textId="22CF7699"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1</w:t>
      </w:r>
      <w:r w:rsidR="00DF46F1" w:rsidRPr="00AB5177">
        <w:rPr>
          <w:b w:val="0"/>
          <w:bCs/>
          <w:lang w:val="en-GB"/>
        </w:rPr>
        <w:t>2</w:t>
      </w:r>
    </w:p>
    <w:p w14:paraId="3BDF9E6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0CCD24F9"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35101D7A" w14:textId="77777777" w:rsidR="00BD0A84" w:rsidRPr="00AB5177" w:rsidRDefault="00BD0A84" w:rsidP="00BD0A84">
      <w:pPr>
        <w:pStyle w:val="SingleTxt"/>
        <w:spacing w:after="0" w:line="120" w:lineRule="exact"/>
        <w:rPr>
          <w:sz w:val="10"/>
          <w:lang w:val="en-GB"/>
        </w:rPr>
      </w:pPr>
    </w:p>
    <w:p w14:paraId="4647B3ED"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4AB4B351" w14:textId="77777777" w:rsidTr="003614DD">
        <w:trPr>
          <w:tblHeader/>
        </w:trPr>
        <w:tc>
          <w:tcPr>
            <w:tcW w:w="2790" w:type="dxa"/>
            <w:tcBorders>
              <w:top w:val="single" w:sz="4" w:space="0" w:color="auto"/>
            </w:tcBorders>
            <w:vAlign w:val="bottom"/>
          </w:tcPr>
          <w:p w14:paraId="47CE66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543C9A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33F7432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2FD6F8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65021A0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1CACE1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2F4CE6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343E07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611A1A45" w14:textId="77777777" w:rsidTr="003614DD">
        <w:trPr>
          <w:tblHeader/>
        </w:trPr>
        <w:tc>
          <w:tcPr>
            <w:tcW w:w="2790" w:type="dxa"/>
            <w:vAlign w:val="bottom"/>
          </w:tcPr>
          <w:p w14:paraId="115017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489D75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5BAD94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2D2254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1915AD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6FA67D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6490B1C6" w14:textId="77777777" w:rsidTr="003614DD">
        <w:trPr>
          <w:tblHeader/>
        </w:trPr>
        <w:tc>
          <w:tcPr>
            <w:tcW w:w="2790" w:type="dxa"/>
            <w:tcBorders>
              <w:bottom w:val="single" w:sz="12" w:space="0" w:color="auto"/>
            </w:tcBorders>
            <w:vAlign w:val="bottom"/>
          </w:tcPr>
          <w:p w14:paraId="416EC2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5123B9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629577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1B073F4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0013FD1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19E0EA7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0E226383" w14:textId="77777777" w:rsidTr="003614DD">
        <w:trPr>
          <w:trHeight w:hRule="exact" w:val="115"/>
          <w:tblHeader/>
        </w:trPr>
        <w:tc>
          <w:tcPr>
            <w:tcW w:w="2790" w:type="dxa"/>
            <w:tcBorders>
              <w:top w:val="single" w:sz="12" w:space="0" w:color="auto"/>
            </w:tcBorders>
            <w:vAlign w:val="bottom"/>
          </w:tcPr>
          <w:p w14:paraId="1E00E3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232FDB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7E11423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7726D9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2861BF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48F22F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1B44EA0D" w14:textId="77777777" w:rsidTr="003614DD">
        <w:tc>
          <w:tcPr>
            <w:tcW w:w="2790" w:type="dxa"/>
            <w:vAlign w:val="bottom"/>
          </w:tcPr>
          <w:p w14:paraId="58505D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12" w:type="dxa"/>
            <w:vAlign w:val="bottom"/>
          </w:tcPr>
          <w:p w14:paraId="1E239B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57149D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4CF04F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3A221B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499604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30B90944" w14:textId="77777777" w:rsidTr="003614DD">
        <w:tc>
          <w:tcPr>
            <w:tcW w:w="2790" w:type="dxa"/>
            <w:vAlign w:val="bottom"/>
          </w:tcPr>
          <w:p w14:paraId="3DD3B9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7E8BFFC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212.9</w:t>
            </w:r>
          </w:p>
        </w:tc>
        <w:tc>
          <w:tcPr>
            <w:tcW w:w="1412" w:type="dxa"/>
            <w:vAlign w:val="bottom"/>
          </w:tcPr>
          <w:p w14:paraId="5BE178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188.3</w:t>
            </w:r>
          </w:p>
        </w:tc>
        <w:tc>
          <w:tcPr>
            <w:tcW w:w="1413" w:type="dxa"/>
            <w:gridSpan w:val="2"/>
            <w:vAlign w:val="bottom"/>
          </w:tcPr>
          <w:p w14:paraId="73CDFC3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214.1</w:t>
            </w:r>
          </w:p>
        </w:tc>
        <w:tc>
          <w:tcPr>
            <w:tcW w:w="1412" w:type="dxa"/>
            <w:gridSpan w:val="2"/>
            <w:vAlign w:val="bottom"/>
          </w:tcPr>
          <w:p w14:paraId="4052D9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224.7</w:t>
            </w:r>
          </w:p>
        </w:tc>
        <w:tc>
          <w:tcPr>
            <w:tcW w:w="1413" w:type="dxa"/>
            <w:gridSpan w:val="2"/>
            <w:vAlign w:val="bottom"/>
          </w:tcPr>
          <w:p w14:paraId="455D8B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10.6</w:t>
            </w:r>
          </w:p>
        </w:tc>
      </w:tr>
      <w:tr w:rsidR="00BD0A84" w:rsidRPr="00AB5177" w14:paraId="01318780" w14:textId="77777777" w:rsidTr="003614DD">
        <w:tc>
          <w:tcPr>
            <w:tcW w:w="2790" w:type="dxa"/>
            <w:tcBorders>
              <w:bottom w:val="single" w:sz="4" w:space="0" w:color="auto"/>
            </w:tcBorders>
            <w:vAlign w:val="bottom"/>
          </w:tcPr>
          <w:p w14:paraId="45A547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70AD27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919.7</w:t>
            </w:r>
          </w:p>
        </w:tc>
        <w:tc>
          <w:tcPr>
            <w:tcW w:w="1412" w:type="dxa"/>
            <w:tcBorders>
              <w:bottom w:val="single" w:sz="4" w:space="0" w:color="auto"/>
            </w:tcBorders>
            <w:vAlign w:val="bottom"/>
          </w:tcPr>
          <w:p w14:paraId="3DCD20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248.3</w:t>
            </w:r>
          </w:p>
        </w:tc>
        <w:tc>
          <w:tcPr>
            <w:tcW w:w="1413" w:type="dxa"/>
            <w:gridSpan w:val="2"/>
            <w:tcBorders>
              <w:bottom w:val="single" w:sz="4" w:space="0" w:color="auto"/>
            </w:tcBorders>
            <w:vAlign w:val="bottom"/>
          </w:tcPr>
          <w:p w14:paraId="0152EB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931.2</w:t>
            </w:r>
          </w:p>
        </w:tc>
        <w:tc>
          <w:tcPr>
            <w:tcW w:w="1412" w:type="dxa"/>
            <w:gridSpan w:val="2"/>
            <w:tcBorders>
              <w:bottom w:val="single" w:sz="4" w:space="0" w:color="auto"/>
            </w:tcBorders>
            <w:vAlign w:val="bottom"/>
          </w:tcPr>
          <w:p w14:paraId="651181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961.3</w:t>
            </w:r>
          </w:p>
        </w:tc>
        <w:tc>
          <w:tcPr>
            <w:tcW w:w="1413" w:type="dxa"/>
            <w:gridSpan w:val="2"/>
            <w:tcBorders>
              <w:bottom w:val="single" w:sz="4" w:space="0" w:color="auto"/>
            </w:tcBorders>
            <w:vAlign w:val="bottom"/>
          </w:tcPr>
          <w:p w14:paraId="6BA056D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30.1</w:t>
            </w:r>
          </w:p>
        </w:tc>
      </w:tr>
      <w:tr w:rsidR="00BD0A84" w:rsidRPr="00AB5177" w14:paraId="30628822" w14:textId="77777777" w:rsidTr="003614DD">
        <w:tc>
          <w:tcPr>
            <w:tcW w:w="2790" w:type="dxa"/>
            <w:tcBorders>
              <w:top w:val="single" w:sz="4" w:space="0" w:color="auto"/>
              <w:bottom w:val="single" w:sz="12" w:space="0" w:color="auto"/>
            </w:tcBorders>
            <w:vAlign w:val="bottom"/>
          </w:tcPr>
          <w:p w14:paraId="6427EE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6B05C1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1 132.6</w:t>
            </w:r>
          </w:p>
        </w:tc>
        <w:tc>
          <w:tcPr>
            <w:tcW w:w="1412" w:type="dxa"/>
            <w:tcBorders>
              <w:top w:val="single" w:sz="4" w:space="0" w:color="auto"/>
              <w:bottom w:val="single" w:sz="12" w:space="0" w:color="auto"/>
            </w:tcBorders>
            <w:vAlign w:val="bottom"/>
          </w:tcPr>
          <w:p w14:paraId="56CEFB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436.6</w:t>
            </w:r>
          </w:p>
        </w:tc>
        <w:tc>
          <w:tcPr>
            <w:tcW w:w="1413" w:type="dxa"/>
            <w:gridSpan w:val="2"/>
            <w:tcBorders>
              <w:top w:val="single" w:sz="4" w:space="0" w:color="auto"/>
              <w:bottom w:val="single" w:sz="12" w:space="0" w:color="auto"/>
            </w:tcBorders>
            <w:vAlign w:val="bottom"/>
          </w:tcPr>
          <w:p w14:paraId="5D9E1D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1 </w:t>
            </w:r>
            <w:r w:rsidRPr="00AB5177">
              <w:rPr>
                <w:rFonts w:eastAsiaTheme="minorEastAsia"/>
                <w:b/>
                <w:sz w:val="17"/>
                <w:lang w:val="en-GB" w:eastAsia="zh-CN"/>
              </w:rPr>
              <w:t>145</w:t>
            </w:r>
            <w:r w:rsidRPr="00AB5177">
              <w:rPr>
                <w:b/>
                <w:sz w:val="17"/>
                <w:lang w:val="en-GB"/>
              </w:rPr>
              <w:t>.3</w:t>
            </w:r>
          </w:p>
        </w:tc>
        <w:tc>
          <w:tcPr>
            <w:tcW w:w="1412" w:type="dxa"/>
            <w:gridSpan w:val="2"/>
            <w:tcBorders>
              <w:top w:val="single" w:sz="4" w:space="0" w:color="auto"/>
              <w:bottom w:val="single" w:sz="12" w:space="0" w:color="auto"/>
            </w:tcBorders>
            <w:vAlign w:val="bottom"/>
          </w:tcPr>
          <w:p w14:paraId="15F085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1 186.0</w:t>
            </w:r>
          </w:p>
        </w:tc>
        <w:tc>
          <w:tcPr>
            <w:tcW w:w="1413" w:type="dxa"/>
            <w:gridSpan w:val="2"/>
            <w:tcBorders>
              <w:top w:val="single" w:sz="4" w:space="0" w:color="auto"/>
              <w:bottom w:val="single" w:sz="12" w:space="0" w:color="auto"/>
            </w:tcBorders>
            <w:vAlign w:val="bottom"/>
          </w:tcPr>
          <w:p w14:paraId="4744AB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40.7</w:t>
            </w:r>
          </w:p>
        </w:tc>
      </w:tr>
    </w:tbl>
    <w:p w14:paraId="4F0D5099" w14:textId="77777777" w:rsidR="00BD0A84" w:rsidRPr="00AB5177" w:rsidRDefault="00BD0A84" w:rsidP="00BD0A84">
      <w:pPr>
        <w:pStyle w:val="SingleTxt"/>
        <w:spacing w:after="0" w:line="120" w:lineRule="exact"/>
        <w:rPr>
          <w:sz w:val="10"/>
          <w:lang w:val="en-GB"/>
        </w:rPr>
      </w:pPr>
    </w:p>
    <w:p w14:paraId="4CD9EC07" w14:textId="77777777" w:rsidR="00BD0A84" w:rsidRPr="00AB5177" w:rsidRDefault="00BD0A84" w:rsidP="00BD0A84">
      <w:pPr>
        <w:pStyle w:val="SingleTxt"/>
        <w:spacing w:after="0" w:line="120" w:lineRule="exact"/>
        <w:rPr>
          <w:sz w:val="10"/>
          <w:lang w:val="en-GB"/>
        </w:rPr>
      </w:pPr>
    </w:p>
    <w:p w14:paraId="5F409857" w14:textId="4F06F926"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1</w:t>
      </w:r>
      <w:r w:rsidR="00DF46F1" w:rsidRPr="00AB5177">
        <w:rPr>
          <w:b w:val="0"/>
          <w:bCs/>
          <w:lang w:val="en-GB"/>
        </w:rPr>
        <w:t>3</w:t>
      </w:r>
    </w:p>
    <w:p w14:paraId="4C212C9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2FB8F879" w14:textId="77777777" w:rsidR="00BD0A84" w:rsidRPr="00AB5177" w:rsidRDefault="00BD0A84" w:rsidP="00BD0A84">
      <w:pPr>
        <w:pStyle w:val="SingleTxt"/>
        <w:spacing w:after="0" w:line="120" w:lineRule="exact"/>
        <w:rPr>
          <w:sz w:val="10"/>
          <w:lang w:val="en-GB"/>
        </w:rPr>
      </w:pPr>
    </w:p>
    <w:p w14:paraId="6620FC57" w14:textId="77777777" w:rsidR="00BD0A84" w:rsidRPr="00AB5177" w:rsidRDefault="00BD0A84" w:rsidP="00BD0A84">
      <w:pPr>
        <w:pStyle w:val="SingleTxt"/>
        <w:spacing w:after="0" w:line="120" w:lineRule="exact"/>
        <w:rPr>
          <w:sz w:val="10"/>
          <w:lang w:val="en-GB"/>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81"/>
        <w:gridCol w:w="381"/>
        <w:gridCol w:w="382"/>
        <w:gridCol w:w="381"/>
        <w:gridCol w:w="381"/>
        <w:gridCol w:w="382"/>
        <w:gridCol w:w="381"/>
        <w:gridCol w:w="381"/>
        <w:gridCol w:w="382"/>
        <w:gridCol w:w="618"/>
        <w:gridCol w:w="101"/>
        <w:gridCol w:w="349"/>
        <w:gridCol w:w="373"/>
        <w:gridCol w:w="374"/>
        <w:gridCol w:w="603"/>
        <w:gridCol w:w="101"/>
        <w:gridCol w:w="817"/>
        <w:gridCol w:w="621"/>
        <w:gridCol w:w="621"/>
        <w:gridCol w:w="594"/>
      </w:tblGrid>
      <w:tr w:rsidR="00BD0A84" w:rsidRPr="00AB5177" w14:paraId="5DE36100" w14:textId="77777777" w:rsidTr="003614DD">
        <w:trPr>
          <w:tblHeader/>
        </w:trPr>
        <w:tc>
          <w:tcPr>
            <w:tcW w:w="1260" w:type="dxa"/>
            <w:tcBorders>
              <w:top w:val="single" w:sz="4" w:space="0" w:color="auto"/>
            </w:tcBorders>
            <w:vAlign w:val="bottom"/>
          </w:tcPr>
          <w:p w14:paraId="1A7D93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050" w:type="dxa"/>
            <w:gridSpan w:val="10"/>
            <w:tcBorders>
              <w:top w:val="single" w:sz="4" w:space="0" w:color="auto"/>
              <w:bottom w:val="single" w:sz="4" w:space="0" w:color="auto"/>
            </w:tcBorders>
            <w:vAlign w:val="bottom"/>
          </w:tcPr>
          <w:p w14:paraId="5E873C4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051FEF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699" w:type="dxa"/>
            <w:gridSpan w:val="4"/>
            <w:tcBorders>
              <w:top w:val="single" w:sz="4" w:space="0" w:color="auto"/>
              <w:bottom w:val="single" w:sz="4" w:space="0" w:color="auto"/>
            </w:tcBorders>
            <w:vAlign w:val="bottom"/>
          </w:tcPr>
          <w:p w14:paraId="352539C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70254B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2059" w:type="dxa"/>
            <w:gridSpan w:val="3"/>
            <w:tcBorders>
              <w:top w:val="single" w:sz="4" w:space="0" w:color="auto"/>
              <w:bottom w:val="single" w:sz="4" w:space="0" w:color="auto"/>
            </w:tcBorders>
            <w:vAlign w:val="bottom"/>
          </w:tcPr>
          <w:p w14:paraId="61C0C6D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594" w:type="dxa"/>
            <w:tcBorders>
              <w:top w:val="single" w:sz="4" w:space="0" w:color="auto"/>
            </w:tcBorders>
            <w:vAlign w:val="bottom"/>
          </w:tcPr>
          <w:p w14:paraId="3B9854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63AB4EF1" w14:textId="77777777" w:rsidTr="003614DD">
        <w:trPr>
          <w:tblHeader/>
        </w:trPr>
        <w:tc>
          <w:tcPr>
            <w:tcW w:w="1260" w:type="dxa"/>
            <w:tcBorders>
              <w:bottom w:val="single" w:sz="12" w:space="0" w:color="auto"/>
            </w:tcBorders>
            <w:vAlign w:val="bottom"/>
          </w:tcPr>
          <w:p w14:paraId="770D1E7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1" w:type="dxa"/>
            <w:tcBorders>
              <w:top w:val="single" w:sz="4" w:space="0" w:color="auto"/>
              <w:bottom w:val="single" w:sz="12" w:space="0" w:color="auto"/>
            </w:tcBorders>
            <w:vAlign w:val="bottom"/>
          </w:tcPr>
          <w:p w14:paraId="4D573A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81" w:type="dxa"/>
            <w:tcBorders>
              <w:top w:val="single" w:sz="4" w:space="0" w:color="auto"/>
              <w:bottom w:val="single" w:sz="12" w:space="0" w:color="auto"/>
            </w:tcBorders>
            <w:vAlign w:val="bottom"/>
          </w:tcPr>
          <w:p w14:paraId="266F67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82" w:type="dxa"/>
            <w:tcBorders>
              <w:top w:val="single" w:sz="4" w:space="0" w:color="auto"/>
              <w:bottom w:val="single" w:sz="12" w:space="0" w:color="auto"/>
            </w:tcBorders>
            <w:vAlign w:val="bottom"/>
          </w:tcPr>
          <w:p w14:paraId="1AE39A7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81" w:type="dxa"/>
            <w:tcBorders>
              <w:top w:val="single" w:sz="4" w:space="0" w:color="auto"/>
              <w:bottom w:val="single" w:sz="12" w:space="0" w:color="auto"/>
            </w:tcBorders>
            <w:vAlign w:val="bottom"/>
          </w:tcPr>
          <w:p w14:paraId="28AA44D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81" w:type="dxa"/>
            <w:tcBorders>
              <w:top w:val="single" w:sz="4" w:space="0" w:color="auto"/>
              <w:bottom w:val="single" w:sz="12" w:space="0" w:color="auto"/>
            </w:tcBorders>
            <w:vAlign w:val="bottom"/>
          </w:tcPr>
          <w:p w14:paraId="2720A6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82" w:type="dxa"/>
            <w:tcBorders>
              <w:top w:val="single" w:sz="4" w:space="0" w:color="auto"/>
              <w:bottom w:val="single" w:sz="12" w:space="0" w:color="auto"/>
            </w:tcBorders>
            <w:vAlign w:val="bottom"/>
          </w:tcPr>
          <w:p w14:paraId="2AA082F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81" w:type="dxa"/>
            <w:tcBorders>
              <w:top w:val="single" w:sz="4" w:space="0" w:color="auto"/>
              <w:bottom w:val="single" w:sz="12" w:space="0" w:color="auto"/>
            </w:tcBorders>
            <w:vAlign w:val="bottom"/>
          </w:tcPr>
          <w:p w14:paraId="6ACE4C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81" w:type="dxa"/>
            <w:tcBorders>
              <w:top w:val="single" w:sz="4" w:space="0" w:color="auto"/>
              <w:bottom w:val="single" w:sz="12" w:space="0" w:color="auto"/>
            </w:tcBorders>
            <w:vAlign w:val="bottom"/>
          </w:tcPr>
          <w:p w14:paraId="074E190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82" w:type="dxa"/>
            <w:tcBorders>
              <w:top w:val="single" w:sz="4" w:space="0" w:color="auto"/>
              <w:bottom w:val="single" w:sz="12" w:space="0" w:color="auto"/>
            </w:tcBorders>
            <w:vAlign w:val="bottom"/>
          </w:tcPr>
          <w:p w14:paraId="5A229C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18" w:type="dxa"/>
            <w:tcBorders>
              <w:top w:val="single" w:sz="4" w:space="0" w:color="auto"/>
              <w:bottom w:val="single" w:sz="12" w:space="0" w:color="auto"/>
            </w:tcBorders>
            <w:vAlign w:val="bottom"/>
          </w:tcPr>
          <w:p w14:paraId="7CD014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55AFF5A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373" w:type="dxa"/>
            <w:tcBorders>
              <w:bottom w:val="single" w:sz="12" w:space="0" w:color="auto"/>
            </w:tcBorders>
            <w:vAlign w:val="bottom"/>
          </w:tcPr>
          <w:p w14:paraId="5A70D3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74" w:type="dxa"/>
            <w:tcBorders>
              <w:bottom w:val="single" w:sz="12" w:space="0" w:color="auto"/>
            </w:tcBorders>
            <w:vAlign w:val="bottom"/>
          </w:tcPr>
          <w:p w14:paraId="355E68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03" w:type="dxa"/>
            <w:tcBorders>
              <w:bottom w:val="single" w:sz="12" w:space="0" w:color="auto"/>
            </w:tcBorders>
            <w:vAlign w:val="bottom"/>
          </w:tcPr>
          <w:p w14:paraId="01ED25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18" w:type="dxa"/>
            <w:gridSpan w:val="2"/>
            <w:tcBorders>
              <w:bottom w:val="single" w:sz="12" w:space="0" w:color="auto"/>
            </w:tcBorders>
            <w:vAlign w:val="bottom"/>
          </w:tcPr>
          <w:p w14:paraId="01C240D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21" w:type="dxa"/>
            <w:tcBorders>
              <w:bottom w:val="single" w:sz="12" w:space="0" w:color="auto"/>
            </w:tcBorders>
            <w:vAlign w:val="bottom"/>
          </w:tcPr>
          <w:p w14:paraId="143F05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21" w:type="dxa"/>
            <w:tcBorders>
              <w:bottom w:val="single" w:sz="12" w:space="0" w:color="auto"/>
            </w:tcBorders>
            <w:vAlign w:val="bottom"/>
          </w:tcPr>
          <w:p w14:paraId="50C1E3B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94" w:type="dxa"/>
            <w:tcBorders>
              <w:bottom w:val="single" w:sz="12" w:space="0" w:color="auto"/>
            </w:tcBorders>
            <w:vAlign w:val="bottom"/>
          </w:tcPr>
          <w:p w14:paraId="3949EA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40330C8F" w14:textId="77777777" w:rsidTr="003614DD">
        <w:trPr>
          <w:trHeight w:hRule="exact" w:val="115"/>
          <w:tblHeader/>
        </w:trPr>
        <w:tc>
          <w:tcPr>
            <w:tcW w:w="1260" w:type="dxa"/>
            <w:tcBorders>
              <w:top w:val="single" w:sz="12" w:space="0" w:color="auto"/>
            </w:tcBorders>
            <w:vAlign w:val="bottom"/>
          </w:tcPr>
          <w:p w14:paraId="3E0063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81" w:type="dxa"/>
            <w:tcBorders>
              <w:top w:val="single" w:sz="12" w:space="0" w:color="auto"/>
            </w:tcBorders>
            <w:vAlign w:val="bottom"/>
          </w:tcPr>
          <w:p w14:paraId="2FED21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3720EC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051C59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2BAC611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0F155B4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415B04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5BB9A0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7B41ED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2B38B9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3A2A7A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0AB5AF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3" w:type="dxa"/>
            <w:tcBorders>
              <w:top w:val="single" w:sz="12" w:space="0" w:color="auto"/>
            </w:tcBorders>
            <w:vAlign w:val="bottom"/>
          </w:tcPr>
          <w:p w14:paraId="770E9E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4" w:type="dxa"/>
            <w:tcBorders>
              <w:top w:val="single" w:sz="12" w:space="0" w:color="auto"/>
            </w:tcBorders>
            <w:vAlign w:val="bottom"/>
          </w:tcPr>
          <w:p w14:paraId="06E09B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3" w:type="dxa"/>
            <w:tcBorders>
              <w:top w:val="single" w:sz="12" w:space="0" w:color="auto"/>
            </w:tcBorders>
            <w:vAlign w:val="bottom"/>
          </w:tcPr>
          <w:p w14:paraId="71AF11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18" w:type="dxa"/>
            <w:gridSpan w:val="2"/>
            <w:tcBorders>
              <w:top w:val="single" w:sz="12" w:space="0" w:color="auto"/>
            </w:tcBorders>
            <w:vAlign w:val="bottom"/>
          </w:tcPr>
          <w:p w14:paraId="643B6B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1" w:type="dxa"/>
            <w:tcBorders>
              <w:top w:val="single" w:sz="12" w:space="0" w:color="auto"/>
            </w:tcBorders>
            <w:vAlign w:val="bottom"/>
          </w:tcPr>
          <w:p w14:paraId="5693C6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1" w:type="dxa"/>
            <w:tcBorders>
              <w:top w:val="single" w:sz="12" w:space="0" w:color="auto"/>
            </w:tcBorders>
            <w:vAlign w:val="bottom"/>
          </w:tcPr>
          <w:p w14:paraId="7E34E6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4E7381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15DA75C8" w14:textId="77777777" w:rsidTr="003614DD">
        <w:tc>
          <w:tcPr>
            <w:tcW w:w="1260" w:type="dxa"/>
            <w:vAlign w:val="bottom"/>
          </w:tcPr>
          <w:p w14:paraId="017591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81" w:type="dxa"/>
            <w:vAlign w:val="bottom"/>
          </w:tcPr>
          <w:p w14:paraId="16534E0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14E41D7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0E4BE7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110EBC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7D66DF5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6E92D7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12733E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81" w:type="dxa"/>
            <w:vAlign w:val="bottom"/>
          </w:tcPr>
          <w:p w14:paraId="6A240C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040241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8" w:type="dxa"/>
            <w:vAlign w:val="bottom"/>
          </w:tcPr>
          <w:p w14:paraId="659417D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50" w:type="dxa"/>
            <w:gridSpan w:val="2"/>
            <w:vAlign w:val="bottom"/>
          </w:tcPr>
          <w:p w14:paraId="7D642E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3" w:type="dxa"/>
            <w:vAlign w:val="bottom"/>
          </w:tcPr>
          <w:p w14:paraId="0746E4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4" w:type="dxa"/>
            <w:vAlign w:val="bottom"/>
          </w:tcPr>
          <w:p w14:paraId="45B1B1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03" w:type="dxa"/>
            <w:vAlign w:val="bottom"/>
          </w:tcPr>
          <w:p w14:paraId="4CE7A6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918" w:type="dxa"/>
            <w:gridSpan w:val="2"/>
            <w:vAlign w:val="bottom"/>
          </w:tcPr>
          <w:p w14:paraId="6DF4060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1" w:type="dxa"/>
            <w:vAlign w:val="bottom"/>
          </w:tcPr>
          <w:p w14:paraId="45995B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1" w:type="dxa"/>
            <w:vAlign w:val="bottom"/>
          </w:tcPr>
          <w:p w14:paraId="274A71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94" w:type="dxa"/>
            <w:vAlign w:val="bottom"/>
          </w:tcPr>
          <w:p w14:paraId="6DE8C50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BD0A84" w:rsidRPr="00AB5177" w14:paraId="123892EE" w14:textId="77777777" w:rsidTr="003614DD">
        <w:tc>
          <w:tcPr>
            <w:tcW w:w="1260" w:type="dxa"/>
            <w:tcBorders>
              <w:bottom w:val="single" w:sz="4" w:space="0" w:color="auto"/>
            </w:tcBorders>
            <w:vAlign w:val="bottom"/>
          </w:tcPr>
          <w:p w14:paraId="78E538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81" w:type="dxa"/>
            <w:tcBorders>
              <w:bottom w:val="single" w:sz="4" w:space="0" w:color="auto"/>
            </w:tcBorders>
            <w:vAlign w:val="bottom"/>
          </w:tcPr>
          <w:p w14:paraId="0CC76E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59EA71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12092D4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051BC1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14E500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3058A8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5457190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81" w:type="dxa"/>
            <w:tcBorders>
              <w:bottom w:val="single" w:sz="4" w:space="0" w:color="auto"/>
            </w:tcBorders>
            <w:vAlign w:val="bottom"/>
          </w:tcPr>
          <w:p w14:paraId="2C68AAD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466FC1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8" w:type="dxa"/>
            <w:tcBorders>
              <w:bottom w:val="single" w:sz="4" w:space="0" w:color="auto"/>
            </w:tcBorders>
            <w:vAlign w:val="bottom"/>
          </w:tcPr>
          <w:p w14:paraId="485B02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66856F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3" w:type="dxa"/>
            <w:tcBorders>
              <w:bottom w:val="single" w:sz="4" w:space="0" w:color="auto"/>
            </w:tcBorders>
            <w:vAlign w:val="bottom"/>
          </w:tcPr>
          <w:p w14:paraId="280F41E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4" w:type="dxa"/>
            <w:tcBorders>
              <w:bottom w:val="single" w:sz="4" w:space="0" w:color="auto"/>
            </w:tcBorders>
            <w:vAlign w:val="bottom"/>
          </w:tcPr>
          <w:p w14:paraId="6C5FBD9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03" w:type="dxa"/>
            <w:tcBorders>
              <w:bottom w:val="single" w:sz="4" w:space="0" w:color="auto"/>
            </w:tcBorders>
            <w:vAlign w:val="bottom"/>
          </w:tcPr>
          <w:p w14:paraId="2FFA1E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918" w:type="dxa"/>
            <w:gridSpan w:val="2"/>
            <w:tcBorders>
              <w:bottom w:val="single" w:sz="4" w:space="0" w:color="auto"/>
            </w:tcBorders>
            <w:vAlign w:val="bottom"/>
          </w:tcPr>
          <w:p w14:paraId="2973046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1" w:type="dxa"/>
            <w:tcBorders>
              <w:bottom w:val="single" w:sz="4" w:space="0" w:color="auto"/>
            </w:tcBorders>
            <w:vAlign w:val="bottom"/>
          </w:tcPr>
          <w:p w14:paraId="3C7DB7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1" w:type="dxa"/>
            <w:tcBorders>
              <w:bottom w:val="single" w:sz="4" w:space="0" w:color="auto"/>
            </w:tcBorders>
            <w:vAlign w:val="bottom"/>
          </w:tcPr>
          <w:p w14:paraId="3DF34ED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94" w:type="dxa"/>
            <w:tcBorders>
              <w:bottom w:val="single" w:sz="4" w:space="0" w:color="auto"/>
            </w:tcBorders>
            <w:vAlign w:val="bottom"/>
          </w:tcPr>
          <w:p w14:paraId="3A24009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r>
      <w:tr w:rsidR="00BD0A84" w:rsidRPr="00AB5177" w14:paraId="34C85A73" w14:textId="77777777" w:rsidTr="003614DD">
        <w:tc>
          <w:tcPr>
            <w:tcW w:w="1260" w:type="dxa"/>
            <w:tcBorders>
              <w:top w:val="single" w:sz="4" w:space="0" w:color="auto"/>
              <w:bottom w:val="single" w:sz="12" w:space="0" w:color="auto"/>
            </w:tcBorders>
            <w:vAlign w:val="bottom"/>
          </w:tcPr>
          <w:p w14:paraId="1F696C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81" w:type="dxa"/>
            <w:tcBorders>
              <w:top w:val="single" w:sz="4" w:space="0" w:color="auto"/>
              <w:bottom w:val="single" w:sz="12" w:space="0" w:color="auto"/>
            </w:tcBorders>
            <w:vAlign w:val="bottom"/>
          </w:tcPr>
          <w:p w14:paraId="2A7A4BB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30B767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0707801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45C8B9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408FE54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6B5C78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558452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50542FB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48B6C6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8" w:type="dxa"/>
            <w:tcBorders>
              <w:top w:val="single" w:sz="4" w:space="0" w:color="auto"/>
              <w:bottom w:val="single" w:sz="12" w:space="0" w:color="auto"/>
            </w:tcBorders>
            <w:vAlign w:val="bottom"/>
          </w:tcPr>
          <w:p w14:paraId="26F10D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08A1BC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3" w:type="dxa"/>
            <w:tcBorders>
              <w:top w:val="single" w:sz="4" w:space="0" w:color="auto"/>
              <w:bottom w:val="single" w:sz="12" w:space="0" w:color="auto"/>
            </w:tcBorders>
            <w:vAlign w:val="bottom"/>
          </w:tcPr>
          <w:p w14:paraId="3FBEED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4" w:type="dxa"/>
            <w:tcBorders>
              <w:top w:val="single" w:sz="4" w:space="0" w:color="auto"/>
              <w:bottom w:val="single" w:sz="12" w:space="0" w:color="auto"/>
            </w:tcBorders>
            <w:vAlign w:val="bottom"/>
          </w:tcPr>
          <w:p w14:paraId="1AA5D3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03" w:type="dxa"/>
            <w:tcBorders>
              <w:top w:val="single" w:sz="4" w:space="0" w:color="auto"/>
              <w:bottom w:val="single" w:sz="12" w:space="0" w:color="auto"/>
            </w:tcBorders>
            <w:vAlign w:val="bottom"/>
          </w:tcPr>
          <w:p w14:paraId="66B0660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18" w:type="dxa"/>
            <w:gridSpan w:val="2"/>
            <w:tcBorders>
              <w:top w:val="single" w:sz="4" w:space="0" w:color="auto"/>
              <w:bottom w:val="single" w:sz="12" w:space="0" w:color="auto"/>
            </w:tcBorders>
            <w:vAlign w:val="bottom"/>
          </w:tcPr>
          <w:p w14:paraId="184672F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1" w:type="dxa"/>
            <w:tcBorders>
              <w:top w:val="single" w:sz="4" w:space="0" w:color="auto"/>
              <w:bottom w:val="single" w:sz="12" w:space="0" w:color="auto"/>
            </w:tcBorders>
            <w:vAlign w:val="bottom"/>
          </w:tcPr>
          <w:p w14:paraId="61B5E49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1" w:type="dxa"/>
            <w:tcBorders>
              <w:top w:val="single" w:sz="4" w:space="0" w:color="auto"/>
              <w:bottom w:val="single" w:sz="12" w:space="0" w:color="auto"/>
            </w:tcBorders>
            <w:vAlign w:val="bottom"/>
          </w:tcPr>
          <w:p w14:paraId="1A106EA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94" w:type="dxa"/>
            <w:tcBorders>
              <w:top w:val="single" w:sz="4" w:space="0" w:color="auto"/>
              <w:bottom w:val="single" w:sz="12" w:space="0" w:color="auto"/>
            </w:tcBorders>
            <w:vAlign w:val="bottom"/>
          </w:tcPr>
          <w:p w14:paraId="0371835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0542D050" w14:textId="77777777" w:rsidR="00BD0A84" w:rsidRPr="00AB5177" w:rsidRDefault="00BD0A84" w:rsidP="00BD0A84">
      <w:pPr>
        <w:pStyle w:val="SingleTxt"/>
        <w:spacing w:after="0" w:line="120" w:lineRule="exact"/>
        <w:rPr>
          <w:sz w:val="10"/>
          <w:lang w:val="en-GB"/>
        </w:rPr>
      </w:pPr>
    </w:p>
    <w:p w14:paraId="6F3E3B11" w14:textId="77777777" w:rsidR="00BD0A84" w:rsidRPr="00AB5177" w:rsidRDefault="00BD0A84" w:rsidP="00BD0A84">
      <w:pPr>
        <w:pStyle w:val="SingleTxt"/>
        <w:spacing w:after="0" w:line="120" w:lineRule="exact"/>
        <w:rPr>
          <w:sz w:val="10"/>
          <w:lang w:val="en-GB"/>
        </w:rPr>
      </w:pPr>
    </w:p>
    <w:p w14:paraId="36B955BC" w14:textId="46CFB335" w:rsidR="00CD75CA" w:rsidRPr="00AB5177" w:rsidRDefault="00CD75CA" w:rsidP="00CD75CA">
      <w:pPr>
        <w:pStyle w:val="H23"/>
        <w:ind w:right="1260"/>
        <w:jc w:val="both"/>
        <w:rPr>
          <w:b w:val="0"/>
          <w:bCs/>
        </w:rPr>
      </w:pPr>
      <w:r w:rsidRPr="00AB5177">
        <w:rPr>
          <w:b w:val="0"/>
          <w:bCs/>
        </w:rPr>
        <w:lastRenderedPageBreak/>
        <w:t xml:space="preserve">Table </w:t>
      </w:r>
      <w:r w:rsidR="00DF46F1" w:rsidRPr="00AB5177">
        <w:rPr>
          <w:b w:val="0"/>
          <w:bCs/>
        </w:rPr>
        <w:t>14</w:t>
      </w:r>
    </w:p>
    <w:p w14:paraId="7F1AEC14" w14:textId="29AA635C" w:rsidR="00CD75CA" w:rsidRPr="00AB5177" w:rsidRDefault="00E54CE4" w:rsidP="00CD75CA">
      <w:pPr>
        <w:pStyle w:val="H23"/>
        <w:ind w:right="1260"/>
        <w:jc w:val="both"/>
      </w:pPr>
      <w:r w:rsidRPr="00AB5177">
        <w:t>P</w:t>
      </w:r>
      <w:r w:rsidR="00CD75CA" w:rsidRPr="00AB5177">
        <w:t>roposed posts and post changes</w:t>
      </w:r>
    </w:p>
    <w:p w14:paraId="46DFB2DA" w14:textId="77777777" w:rsidR="00CD75CA" w:rsidRPr="00AB5177" w:rsidRDefault="00CD75CA" w:rsidP="00CD75CA">
      <w:pPr>
        <w:pStyle w:val="SingleTxt"/>
        <w:spacing w:after="0" w:line="120" w:lineRule="exact"/>
        <w:rPr>
          <w:sz w:val="10"/>
        </w:rPr>
      </w:pPr>
    </w:p>
    <w:p w14:paraId="0EDD2B24"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25C894DC" w14:textId="77777777" w:rsidTr="0095383C">
        <w:trPr>
          <w:tblHeader/>
        </w:trPr>
        <w:tc>
          <w:tcPr>
            <w:tcW w:w="2194" w:type="dxa"/>
            <w:tcBorders>
              <w:top w:val="single" w:sz="4" w:space="0" w:color="auto"/>
              <w:bottom w:val="single" w:sz="12" w:space="0" w:color="auto"/>
            </w:tcBorders>
            <w:vAlign w:val="bottom"/>
          </w:tcPr>
          <w:p w14:paraId="55CCC4A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2BA19DA1"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7228E43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686393DF" w14:textId="77777777" w:rsidTr="0095383C">
        <w:trPr>
          <w:trHeight w:hRule="exact" w:val="115"/>
          <w:tblHeader/>
        </w:trPr>
        <w:tc>
          <w:tcPr>
            <w:tcW w:w="2194" w:type="dxa"/>
            <w:tcBorders>
              <w:top w:val="single" w:sz="12" w:space="0" w:color="auto"/>
            </w:tcBorders>
            <w:vAlign w:val="bottom"/>
          </w:tcPr>
          <w:p w14:paraId="1B03854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711CC7F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78301A0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D75CA" w:rsidRPr="00AB5177" w14:paraId="51672FE4" w14:textId="77777777" w:rsidTr="0095383C">
        <w:tc>
          <w:tcPr>
            <w:tcW w:w="2194" w:type="dxa"/>
          </w:tcPr>
          <w:p w14:paraId="4F2CD2A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059A98E1"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1</w:t>
            </w:r>
          </w:p>
        </w:tc>
        <w:tc>
          <w:tcPr>
            <w:tcW w:w="6982" w:type="dxa"/>
            <w:vAlign w:val="center"/>
          </w:tcPr>
          <w:p w14:paraId="16E7B06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p>
        </w:tc>
      </w:tr>
      <w:tr w:rsidR="00CD75CA" w:rsidRPr="00AB5177" w14:paraId="5A5A7274" w14:textId="77777777" w:rsidTr="0095383C">
        <w:tc>
          <w:tcPr>
            <w:tcW w:w="2194" w:type="dxa"/>
          </w:tcPr>
          <w:p w14:paraId="7EA51AD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1F02875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3F0FC08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CD75CA" w:rsidRPr="00AB5177" w14:paraId="38DB4234" w14:textId="77777777" w:rsidTr="0095383C">
        <w:tc>
          <w:tcPr>
            <w:tcW w:w="2194" w:type="dxa"/>
            <w:tcBorders>
              <w:bottom w:val="single" w:sz="12" w:space="0" w:color="auto"/>
            </w:tcBorders>
          </w:tcPr>
          <w:p w14:paraId="5AE5C3C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3B956C6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1</w:t>
            </w:r>
          </w:p>
        </w:tc>
        <w:tc>
          <w:tcPr>
            <w:tcW w:w="6982" w:type="dxa"/>
            <w:tcBorders>
              <w:bottom w:val="single" w:sz="12" w:space="0" w:color="auto"/>
            </w:tcBorders>
            <w:vAlign w:val="center"/>
          </w:tcPr>
          <w:p w14:paraId="6E6BCE6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p>
        </w:tc>
      </w:tr>
    </w:tbl>
    <w:p w14:paraId="4E87A2A0" w14:textId="77777777" w:rsidR="00CD75CA" w:rsidRPr="00AB5177" w:rsidRDefault="00CD75CA" w:rsidP="00CD75CA">
      <w:pPr>
        <w:pStyle w:val="SingleTxt"/>
        <w:spacing w:after="0" w:line="120" w:lineRule="exact"/>
        <w:rPr>
          <w:sz w:val="10"/>
        </w:rPr>
      </w:pPr>
    </w:p>
    <w:p w14:paraId="6A29FB7E" w14:textId="77777777" w:rsidR="00CD75CA" w:rsidRPr="00AB5177" w:rsidRDefault="00CD75CA" w:rsidP="00CD75CA">
      <w:pPr>
        <w:pStyle w:val="SingleTxt"/>
        <w:spacing w:after="0" w:line="120" w:lineRule="exact"/>
        <w:rPr>
          <w:sz w:val="10"/>
        </w:rPr>
      </w:pPr>
    </w:p>
    <w:p w14:paraId="416CE93F" w14:textId="0651E28B"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4</w:t>
      </w:r>
      <w:r w:rsidR="0018068B" w:rsidRPr="00AB5177">
        <w:rPr>
          <w:lang w:val="en-GB"/>
        </w:rPr>
        <w:t>4</w:t>
      </w:r>
      <w:r w:rsidRPr="00AB5177">
        <w:rPr>
          <w:lang w:val="en-GB"/>
        </w:rPr>
        <w:t>.</w:t>
      </w:r>
      <w:r w:rsidRPr="00AB5177">
        <w:rPr>
          <w:lang w:val="en-GB"/>
        </w:rPr>
        <w:tab/>
        <w:t>The proposed resource requirements for the Panel of Experts for 2027 amount to $1,186,000 (net of staff assessment) and would provide for the salaries and common staff costs ($224,700) for the continuation of one post (P-3) to provide substantive, administrative and security support in relation to the sanctions regime, and operational costs ($961,300) comprising expert fees ($659,600) and travel ($210,000) of the five experts, official travel of staff ($15,900) and other operational and logistical support requirements, including the rental of premises, rental of vehicles, communications and information technology services and other supplies, services and equipment ($75,800).</w:t>
      </w:r>
    </w:p>
    <w:p w14:paraId="0A3CE949" w14:textId="78580195"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4</w:t>
      </w:r>
      <w:r w:rsidR="0018068B" w:rsidRPr="00AB5177">
        <w:rPr>
          <w:lang w:val="en-GB"/>
        </w:rPr>
        <w:t>5</w:t>
      </w:r>
      <w:r w:rsidRPr="00AB5177">
        <w:rPr>
          <w:lang w:val="en-GB"/>
        </w:rPr>
        <w:t>.</w:t>
      </w:r>
      <w:r w:rsidRPr="00AB5177">
        <w:rPr>
          <w:lang w:val="en-GB"/>
        </w:rPr>
        <w:tab/>
        <w:t>For 2027, no change is proposed to the number and level of posts for the mission</w:t>
      </w:r>
      <w:r w:rsidR="00A22C4C" w:rsidRPr="00AB5177">
        <w:rPr>
          <w:lang w:val="en-GB"/>
        </w:rPr>
        <w:t>.</w:t>
      </w:r>
    </w:p>
    <w:p w14:paraId="5DCE4F5D" w14:textId="1A10B0F1"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4</w:t>
      </w:r>
      <w:r w:rsidR="0018068B" w:rsidRPr="00AB5177">
        <w:rPr>
          <w:lang w:val="en-GB"/>
        </w:rPr>
        <w:t>6</w:t>
      </w:r>
      <w:r w:rsidRPr="00AB5177">
        <w:rPr>
          <w:lang w:val="en-GB"/>
        </w:rPr>
        <w:t>.</w:t>
      </w:r>
      <w:r w:rsidRPr="00AB5177">
        <w:rPr>
          <w:lang w:val="en-GB"/>
        </w:rPr>
        <w:tab/>
      </w:r>
      <w:r w:rsidR="0050764A" w:rsidRPr="00AB5177">
        <w:rPr>
          <w:lang w:val="en-GB"/>
        </w:rPr>
        <w:t xml:space="preserve">The increase in the requirements for 2027 compared with the appropriation for 2026 is attributable primarily to higher requirements for expert fees </w:t>
      </w:r>
      <w:r w:rsidR="00F456E1" w:rsidRPr="00AB5177">
        <w:rPr>
          <w:lang w:val="en-GB"/>
        </w:rPr>
        <w:t>reflecting</w:t>
      </w:r>
      <w:r w:rsidR="0050764A" w:rsidRPr="00AB5177">
        <w:rPr>
          <w:lang w:val="en-GB"/>
        </w:rPr>
        <w:t xml:space="preserve"> </w:t>
      </w:r>
      <w:r w:rsidR="00413565" w:rsidRPr="00AB5177">
        <w:rPr>
          <w:lang w:val="en-GB"/>
        </w:rPr>
        <w:t xml:space="preserve">increased </w:t>
      </w:r>
      <w:r w:rsidR="0050764A" w:rsidRPr="00AB5177">
        <w:rPr>
          <w:lang w:val="en-GB"/>
        </w:rPr>
        <w:t xml:space="preserve">budgeted average monthly fees based on </w:t>
      </w:r>
      <w:r w:rsidR="00413565" w:rsidRPr="00AB5177">
        <w:rPr>
          <w:lang w:val="en-GB"/>
        </w:rPr>
        <w:t xml:space="preserve">the </w:t>
      </w:r>
      <w:r w:rsidR="0050764A" w:rsidRPr="00AB5177">
        <w:rPr>
          <w:lang w:val="en-GB"/>
        </w:rPr>
        <w:t>current composition</w:t>
      </w:r>
      <w:r w:rsidR="00413565" w:rsidRPr="00AB5177">
        <w:rPr>
          <w:lang w:val="en-GB"/>
        </w:rPr>
        <w:t xml:space="preserve"> of </w:t>
      </w:r>
      <w:r w:rsidR="00CB4A70">
        <w:rPr>
          <w:lang w:val="en-GB"/>
        </w:rPr>
        <w:t>the</w:t>
      </w:r>
      <w:r w:rsidR="00CB4A70" w:rsidRPr="00AB5177">
        <w:rPr>
          <w:lang w:val="en-GB"/>
        </w:rPr>
        <w:t xml:space="preserve"> </w:t>
      </w:r>
      <w:r w:rsidR="00413565" w:rsidRPr="00AB5177">
        <w:rPr>
          <w:lang w:val="en-GB"/>
        </w:rPr>
        <w:t>team</w:t>
      </w:r>
      <w:r w:rsidR="0050764A" w:rsidRPr="00AB5177">
        <w:rPr>
          <w:lang w:val="en-GB"/>
        </w:rPr>
        <w:t>, as well as the increased civilian personnel costs resulting from the application of the latest salary rates</w:t>
      </w:r>
      <w:r w:rsidR="00276F3C">
        <w:t xml:space="preserve"> for international staff</w:t>
      </w:r>
      <w:r w:rsidR="0050764A" w:rsidRPr="00AB5177">
        <w:rPr>
          <w:lang w:val="en-GB"/>
        </w:rPr>
        <w:t xml:space="preserve">. The increase is offset in part by the </w:t>
      </w:r>
      <w:r w:rsidR="0050764A" w:rsidRPr="00AB5177">
        <w:t xml:space="preserve">lower requirements </w:t>
      </w:r>
      <w:r w:rsidR="00946402" w:rsidRPr="00AB5177">
        <w:t>under communications and information technology resulting from a reduced cost</w:t>
      </w:r>
      <w:r w:rsidR="00946402" w:rsidRPr="00AB5177">
        <w:noBreakHyphen/>
        <w:t>shared portion of subscriptions to specialized databases and news resources supporting investigations and research.</w:t>
      </w:r>
    </w:p>
    <w:p w14:paraId="6D498661" w14:textId="77777777" w:rsidR="00207F10" w:rsidRPr="00AB5177" w:rsidRDefault="00207F10">
      <w:pPr>
        <w:suppressAutoHyphens w:val="0"/>
        <w:spacing w:after="160" w:line="259" w:lineRule="auto"/>
        <w:rPr>
          <w:kern w:val="14"/>
          <w:sz w:val="10"/>
          <w:lang w:val="en-GB"/>
        </w:rPr>
      </w:pPr>
      <w:r w:rsidRPr="00AB5177">
        <w:rPr>
          <w:sz w:val="10"/>
          <w:lang w:val="en-GB"/>
        </w:rPr>
        <w:br w:type="page"/>
      </w:r>
    </w:p>
    <w:p w14:paraId="1C774F7B" w14:textId="38B51AD2" w:rsidR="00C67DDF" w:rsidRPr="00AB5177" w:rsidRDefault="00C67DDF" w:rsidP="00207F1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 w:val="0"/>
          <w:lang w:val="en-GB"/>
        </w:rPr>
      </w:pPr>
    </w:p>
    <w:p w14:paraId="590CF5F7" w14:textId="77777777" w:rsidR="00CE388A" w:rsidRPr="00AB5177" w:rsidRDefault="007540B6" w:rsidP="00CE388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AB5177">
        <w:rPr>
          <w:lang w:val="en-GB"/>
        </w:rPr>
        <w:tab/>
      </w:r>
      <w:r w:rsidR="00CE388A" w:rsidRPr="00AB5177">
        <w:rPr>
          <w:lang w:val="en-GB"/>
        </w:rPr>
        <w:t>3.</w:t>
      </w:r>
      <w:r w:rsidR="00CE388A" w:rsidRPr="00AB5177">
        <w:rPr>
          <w:lang w:val="en-GB"/>
        </w:rPr>
        <w:tab/>
        <w:t xml:space="preserve">Support to the Security Council Committee established pursuant to resolution </w:t>
      </w:r>
      <w:hyperlink r:id="rId56" w:history="1">
        <w:r w:rsidR="00CE388A" w:rsidRPr="00AB5177">
          <w:rPr>
            <w:rStyle w:val="Hyperlink"/>
            <w:lang w:val="en-GB"/>
          </w:rPr>
          <w:t>1718 (2006)</w:t>
        </w:r>
      </w:hyperlink>
    </w:p>
    <w:p w14:paraId="6144EC94" w14:textId="77777777" w:rsidR="00CE388A" w:rsidRPr="00AB5177" w:rsidRDefault="00CE388A" w:rsidP="00CE388A">
      <w:pPr>
        <w:pStyle w:val="SingleTxt"/>
        <w:spacing w:after="0" w:line="120" w:lineRule="exact"/>
        <w:rPr>
          <w:sz w:val="10"/>
          <w:lang w:val="en-GB"/>
        </w:rPr>
      </w:pPr>
    </w:p>
    <w:p w14:paraId="2C34E087" w14:textId="77777777" w:rsidR="00CE388A" w:rsidRPr="00AB5177" w:rsidRDefault="00CE388A" w:rsidP="00CE388A">
      <w:pPr>
        <w:pStyle w:val="SingleTxt"/>
        <w:spacing w:after="0" w:line="120" w:lineRule="exact"/>
        <w:rPr>
          <w:sz w:val="10"/>
          <w:lang w:val="en-GB"/>
        </w:rPr>
      </w:pPr>
    </w:p>
    <w:p w14:paraId="03967111" w14:textId="54662977" w:rsidR="00CE388A" w:rsidRPr="00AB5177" w:rsidRDefault="00CE388A" w:rsidP="00CE388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w:t>
      </w:r>
      <w:r w:rsidR="00734DF7" w:rsidRPr="00AB5177">
        <w:rPr>
          <w:lang w:val="en-GB"/>
        </w:rPr>
        <w:t>455,1</w:t>
      </w:r>
      <w:r w:rsidRPr="00AB5177">
        <w:rPr>
          <w:lang w:val="en-GB"/>
        </w:rPr>
        <w:t>00)</w:t>
      </w:r>
    </w:p>
    <w:p w14:paraId="3D7C3A5F" w14:textId="77777777" w:rsidR="00CE388A" w:rsidRPr="00AB5177" w:rsidRDefault="00CE388A" w:rsidP="00CE388A">
      <w:pPr>
        <w:pStyle w:val="SingleTxt"/>
        <w:spacing w:after="0" w:line="120" w:lineRule="exact"/>
        <w:rPr>
          <w:sz w:val="10"/>
          <w:lang w:val="en-GB"/>
        </w:rPr>
      </w:pPr>
    </w:p>
    <w:p w14:paraId="61D813E5" w14:textId="77777777" w:rsidR="00CE388A" w:rsidRPr="00AB5177" w:rsidRDefault="00CE388A" w:rsidP="00CE388A">
      <w:pPr>
        <w:pStyle w:val="SingleTxt"/>
        <w:spacing w:after="0" w:line="120" w:lineRule="exact"/>
        <w:rPr>
          <w:sz w:val="10"/>
          <w:lang w:val="en-GB"/>
        </w:rPr>
      </w:pPr>
    </w:p>
    <w:p w14:paraId="398019AD" w14:textId="77777777" w:rsidR="00CE388A" w:rsidRPr="00AB5177" w:rsidRDefault="00CE388A" w:rsidP="00CE388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B5177">
        <w:rPr>
          <w:lang w:val="en-GB"/>
        </w:rPr>
        <w:tab/>
        <w:t>A.</w:t>
      </w:r>
      <w:r w:rsidRPr="00AB5177">
        <w:rPr>
          <w:lang w:val="en-GB"/>
        </w:rPr>
        <w:tab/>
        <w:t>Proposed programme plan for 2027 and programme performance in 2025</w:t>
      </w:r>
    </w:p>
    <w:p w14:paraId="0265C164" w14:textId="77777777" w:rsidR="00CE388A" w:rsidRPr="00AB5177" w:rsidRDefault="00CE388A" w:rsidP="00CE388A">
      <w:pPr>
        <w:pStyle w:val="SingleTxt"/>
        <w:spacing w:after="0" w:line="120" w:lineRule="exact"/>
        <w:rPr>
          <w:sz w:val="10"/>
          <w:lang w:val="en-GB"/>
        </w:rPr>
      </w:pPr>
    </w:p>
    <w:p w14:paraId="14B8CE01" w14:textId="77777777" w:rsidR="00CE388A" w:rsidRPr="00AB5177" w:rsidRDefault="00CE388A" w:rsidP="00CE388A">
      <w:pPr>
        <w:pStyle w:val="SingleTxt"/>
        <w:spacing w:after="0" w:line="120" w:lineRule="exact"/>
        <w:rPr>
          <w:sz w:val="10"/>
          <w:lang w:val="en-GB"/>
        </w:rPr>
      </w:pPr>
    </w:p>
    <w:p w14:paraId="10C3CA72" w14:textId="77777777" w:rsidR="00CE388A" w:rsidRPr="00AB5177" w:rsidRDefault="00CE388A" w:rsidP="00CE388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423A25DF" w14:textId="77777777" w:rsidR="00CE388A" w:rsidRPr="00AB5177" w:rsidRDefault="00CE388A" w:rsidP="00CE388A">
      <w:pPr>
        <w:pStyle w:val="SingleTxt"/>
        <w:spacing w:after="0" w:line="120" w:lineRule="exact"/>
        <w:rPr>
          <w:sz w:val="10"/>
          <w:lang w:val="en-GB"/>
        </w:rPr>
      </w:pPr>
    </w:p>
    <w:p w14:paraId="4BCBA72A" w14:textId="77777777" w:rsidR="00CE388A" w:rsidRPr="00AB5177" w:rsidRDefault="00CE388A" w:rsidP="00CE388A">
      <w:pPr>
        <w:pStyle w:val="SingleTxt"/>
        <w:spacing w:after="0" w:line="120" w:lineRule="exact"/>
        <w:rPr>
          <w:sz w:val="10"/>
          <w:lang w:val="en-GB"/>
        </w:rPr>
      </w:pPr>
    </w:p>
    <w:p w14:paraId="5ED8D737" w14:textId="77777777" w:rsidR="00CE388A" w:rsidRPr="00AB5177" w:rsidRDefault="00CE388A" w:rsidP="00CE38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3FC53478" w14:textId="77777777" w:rsidR="00CE388A" w:rsidRPr="00AB5177" w:rsidRDefault="00CE388A" w:rsidP="00CE388A">
      <w:pPr>
        <w:pStyle w:val="SingleTxt"/>
        <w:spacing w:after="0" w:line="120" w:lineRule="exact"/>
        <w:rPr>
          <w:sz w:val="10"/>
          <w:lang w:val="en-GB"/>
        </w:rPr>
      </w:pPr>
    </w:p>
    <w:p w14:paraId="0B7AB11F" w14:textId="77777777" w:rsidR="00CE388A" w:rsidRPr="00AB5177" w:rsidRDefault="00CE388A" w:rsidP="00CE388A">
      <w:pPr>
        <w:pStyle w:val="SingleTxt"/>
        <w:spacing w:after="0" w:line="120" w:lineRule="exact"/>
        <w:rPr>
          <w:sz w:val="10"/>
          <w:lang w:val="en-GB"/>
        </w:rPr>
      </w:pPr>
    </w:p>
    <w:p w14:paraId="7CE99759" w14:textId="3D18D3B2"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47</w:t>
      </w:r>
      <w:r w:rsidRPr="00AB5177">
        <w:rPr>
          <w:lang w:val="en-GB"/>
        </w:rPr>
        <w:t>.</w:t>
      </w:r>
      <w:r w:rsidRPr="00AB5177">
        <w:rPr>
          <w:lang w:val="en-GB"/>
        </w:rPr>
        <w:tab/>
        <w:t xml:space="preserve">The Security Council Committee established pursuant to resolution </w:t>
      </w:r>
      <w:hyperlink r:id="rId57" w:history="1">
        <w:r w:rsidRPr="00AB5177">
          <w:rPr>
            <w:rStyle w:val="Hyperlink"/>
            <w:lang w:val="en-GB"/>
          </w:rPr>
          <w:t>1718 (2006)</w:t>
        </w:r>
      </w:hyperlink>
      <w:r w:rsidRPr="00AB5177">
        <w:rPr>
          <w:lang w:val="en-GB"/>
        </w:rPr>
        <w:t xml:space="preserve"> oversees the implementation of the </w:t>
      </w:r>
      <w:proofErr w:type="gramStart"/>
      <w:r w:rsidRPr="00AB5177">
        <w:rPr>
          <w:lang w:val="en-GB"/>
        </w:rPr>
        <w:t>sanctions</w:t>
      </w:r>
      <w:proofErr w:type="gramEnd"/>
      <w:r w:rsidRPr="00AB5177">
        <w:rPr>
          <w:lang w:val="en-GB"/>
        </w:rPr>
        <w:t xml:space="preserve"> regime concerning the Democratic People’s Republic of Korea. The sanctions regime is the most comprehensive and complex of all United Nations sanctions regimes in effect and is intended to ensure that the Democratic People’s Republic of Korea abandons all nuclear weapons and its existing nuclear programme, as well as any other existing weapons of mass destruction and ballistic missile programmes, in a complete, verifiable and irreversible manner. The regime includes 26 sanctions measures. In addition to an arms embargo and an embargo relating to nuclear, ballistic missile and other weapons of mass destruction programmes, a travel ban and/or asset freeze on designated individuals and entities, it includes a range of maritime provisions for designating vessels for involvement in prohibited activities and restrictions on various commodity transfers, such as refined petroleum products, minerals, metals, heavy machinery, transportation vehicles, luxury goods, seafood, textiles and more. It also includes restrictions on transportation and on financial services, as well as on overseas workers. Furthermore, </w:t>
      </w:r>
      <w:r w:rsidR="00A1280A" w:rsidRPr="00AB5177">
        <w:rPr>
          <w:lang w:val="en-GB"/>
        </w:rPr>
        <w:t xml:space="preserve">the Security Council adopted a wide range of humanitarian and other exemptions </w:t>
      </w:r>
      <w:r w:rsidRPr="00AB5177">
        <w:rPr>
          <w:lang w:val="en-GB"/>
        </w:rPr>
        <w:t xml:space="preserve">to ensure that the </w:t>
      </w:r>
      <w:r w:rsidR="0092072E" w:rsidRPr="00AB5177">
        <w:rPr>
          <w:lang w:val="en-GB"/>
        </w:rPr>
        <w:t xml:space="preserve">imposed </w:t>
      </w:r>
      <w:r w:rsidRPr="00AB5177">
        <w:rPr>
          <w:lang w:val="en-GB"/>
        </w:rPr>
        <w:t xml:space="preserve">measures do not have adverse humanitarian consequences for the civilian population. </w:t>
      </w:r>
    </w:p>
    <w:p w14:paraId="28602E2A" w14:textId="0789A990" w:rsidR="00CE388A" w:rsidRPr="00AB5177" w:rsidRDefault="00CE388A" w:rsidP="5CF62A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B5177">
        <w:rPr>
          <w:spacing w:val="2"/>
          <w:lang w:val="en-GB"/>
        </w:rPr>
        <w:tab/>
      </w:r>
      <w:r w:rsidR="0018068B" w:rsidRPr="00AB5177">
        <w:rPr>
          <w:spacing w:val="2"/>
          <w:lang w:val="en-GB"/>
        </w:rPr>
        <w:t>48</w:t>
      </w:r>
      <w:r w:rsidRPr="00AB5177">
        <w:rPr>
          <w:spacing w:val="2"/>
          <w:lang w:val="en-GB"/>
        </w:rPr>
        <w:t>.</w:t>
      </w:r>
      <w:r w:rsidRPr="00AB5177">
        <w:rPr>
          <w:spacing w:val="2"/>
          <w:lang w:val="en-GB"/>
        </w:rPr>
        <w:tab/>
        <w:t xml:space="preserve">The support of the Secretariat is required </w:t>
      </w:r>
      <w:r w:rsidR="005E262E" w:rsidRPr="00AB5177">
        <w:rPr>
          <w:lang w:val="en-GB"/>
        </w:rPr>
        <w:t xml:space="preserve">across </w:t>
      </w:r>
      <w:r w:rsidRPr="00AB5177">
        <w:rPr>
          <w:spacing w:val="2"/>
          <w:lang w:val="en-GB"/>
        </w:rPr>
        <w:t>all areas of the Committee’s mandate. Member States and other actors liaise directly with the Committee and the Secretariat for guidance on</w:t>
      </w:r>
      <w:r w:rsidR="005E262E" w:rsidRPr="00AB5177">
        <w:rPr>
          <w:lang w:val="en-GB"/>
        </w:rPr>
        <w:t>,</w:t>
      </w:r>
      <w:r w:rsidRPr="00AB5177">
        <w:rPr>
          <w:spacing w:val="2"/>
          <w:lang w:val="en-GB"/>
        </w:rPr>
        <w:t xml:space="preserve"> or assistance</w:t>
      </w:r>
      <w:r w:rsidR="005E262E" w:rsidRPr="00AB5177">
        <w:rPr>
          <w:lang w:val="en-GB"/>
        </w:rPr>
        <w:t xml:space="preserve"> with,</w:t>
      </w:r>
      <w:r w:rsidRPr="00AB5177">
        <w:rPr>
          <w:spacing w:val="2"/>
          <w:lang w:val="en-GB"/>
        </w:rPr>
        <w:t xml:space="preserve"> </w:t>
      </w:r>
      <w:r w:rsidR="008C5E69" w:rsidRPr="00AB5177">
        <w:rPr>
          <w:lang w:val="en-GB"/>
        </w:rPr>
        <w:t xml:space="preserve">the </w:t>
      </w:r>
      <w:r w:rsidRPr="00AB5177">
        <w:rPr>
          <w:spacing w:val="2"/>
          <w:lang w:val="en-GB"/>
        </w:rPr>
        <w:t>implement</w:t>
      </w:r>
      <w:r w:rsidR="008C5E69" w:rsidRPr="00AB5177">
        <w:rPr>
          <w:lang w:val="en-GB"/>
        </w:rPr>
        <w:t>ation of</w:t>
      </w:r>
      <w:r w:rsidRPr="00AB5177">
        <w:rPr>
          <w:spacing w:val="2"/>
          <w:lang w:val="en-GB"/>
        </w:rPr>
        <w:t xml:space="preserve"> </w:t>
      </w:r>
      <w:r w:rsidR="00BA2842" w:rsidRPr="00AB5177">
        <w:rPr>
          <w:lang w:val="en-GB"/>
        </w:rPr>
        <w:t>sanctions measures</w:t>
      </w:r>
      <w:r w:rsidR="00092D98" w:rsidRPr="00AB5177">
        <w:rPr>
          <w:lang w:val="en-GB"/>
        </w:rPr>
        <w:t>,</w:t>
      </w:r>
      <w:r w:rsidR="008C5E69" w:rsidRPr="00AB5177">
        <w:rPr>
          <w:lang w:val="en-GB"/>
        </w:rPr>
        <w:t xml:space="preserve"> including </w:t>
      </w:r>
      <w:r w:rsidR="00092D98" w:rsidRPr="00AB5177">
        <w:rPr>
          <w:lang w:val="en-GB"/>
        </w:rPr>
        <w:t xml:space="preserve">exemptions and notifications, </w:t>
      </w:r>
      <w:r w:rsidR="00897671" w:rsidRPr="00AB5177">
        <w:rPr>
          <w:lang w:val="en-GB"/>
        </w:rPr>
        <w:t xml:space="preserve">which </w:t>
      </w:r>
      <w:r w:rsidR="000E7BAA" w:rsidRPr="00AB5177">
        <w:rPr>
          <w:lang w:val="en-GB"/>
        </w:rPr>
        <w:t>were</w:t>
      </w:r>
      <w:r w:rsidR="00277400" w:rsidRPr="00AB5177">
        <w:rPr>
          <w:lang w:val="en-GB"/>
        </w:rPr>
        <w:t xml:space="preserve"> previously</w:t>
      </w:r>
      <w:r w:rsidR="001A3402" w:rsidRPr="00AB5177">
        <w:rPr>
          <w:lang w:val="en-GB"/>
        </w:rPr>
        <w:t xml:space="preserve"> </w:t>
      </w:r>
      <w:r w:rsidR="00277400" w:rsidRPr="00AB5177">
        <w:rPr>
          <w:lang w:val="en-GB"/>
        </w:rPr>
        <w:t>handled by the Panel</w:t>
      </w:r>
      <w:r w:rsidR="5F72233F" w:rsidRPr="00AB5177">
        <w:rPr>
          <w:lang w:val="en-GB"/>
        </w:rPr>
        <w:t xml:space="preserve"> of Experts</w:t>
      </w:r>
      <w:r w:rsidRPr="00AB5177">
        <w:rPr>
          <w:spacing w:val="2"/>
          <w:lang w:val="en-GB"/>
        </w:rPr>
        <w:t>.</w:t>
      </w:r>
      <w:r w:rsidR="00EE1503" w:rsidRPr="00AB5177">
        <w:rPr>
          <w:lang w:val="en-GB"/>
        </w:rPr>
        <w:t xml:space="preserve"> </w:t>
      </w:r>
      <w:r w:rsidRPr="00AB5177">
        <w:rPr>
          <w:spacing w:val="2"/>
          <w:lang w:val="en-GB"/>
        </w:rPr>
        <w:t xml:space="preserve">The Committee and the Secretariat receive a high volume of information on alleged violations of the </w:t>
      </w:r>
      <w:proofErr w:type="gramStart"/>
      <w:r w:rsidRPr="00AB5177">
        <w:rPr>
          <w:spacing w:val="2"/>
          <w:lang w:val="en-GB"/>
        </w:rPr>
        <w:t>sanctions</w:t>
      </w:r>
      <w:proofErr w:type="gramEnd"/>
      <w:r w:rsidRPr="00AB5177">
        <w:rPr>
          <w:spacing w:val="2"/>
          <w:lang w:val="en-GB"/>
        </w:rPr>
        <w:t xml:space="preserve"> measures, which were</w:t>
      </w:r>
      <w:r w:rsidR="003F56B0" w:rsidRPr="00AB5177">
        <w:rPr>
          <w:spacing w:val="2"/>
          <w:lang w:val="en-GB"/>
        </w:rPr>
        <w:t xml:space="preserve"> also</w:t>
      </w:r>
      <w:r w:rsidRPr="00AB5177">
        <w:rPr>
          <w:spacing w:val="2"/>
          <w:lang w:val="en-GB"/>
        </w:rPr>
        <w:t xml:space="preserve"> previously handled by the Panel</w:t>
      </w:r>
      <w:r w:rsidR="0DBD9662" w:rsidRPr="00AB5177">
        <w:rPr>
          <w:spacing w:val="2"/>
          <w:lang w:val="en-GB"/>
        </w:rPr>
        <w:t>.</w:t>
      </w:r>
      <w:r w:rsidRPr="00AB5177">
        <w:rPr>
          <w:spacing w:val="2"/>
          <w:lang w:val="en-GB"/>
        </w:rPr>
        <w:t xml:space="preserve"> In addition, the Chair and the Committee undertake increased outreach activities to promote better understanding and implementation of the relevant resolutions, including the various exemptions processes. </w:t>
      </w:r>
      <w:r w:rsidR="007E6235" w:rsidRPr="00AB5177">
        <w:t>The Secretariat also provide</w:t>
      </w:r>
      <w:r w:rsidR="32771495" w:rsidRPr="00AB5177">
        <w:t>s extensive</w:t>
      </w:r>
      <w:r w:rsidR="007E6235" w:rsidRPr="00AB5177">
        <w:t xml:space="preserve"> guidance in responding to requests from Member States, the United Nations and humanitarian actors.</w:t>
      </w:r>
      <w:r w:rsidR="007E6235" w:rsidRPr="00AB5177">
        <w:rPr>
          <w:lang w:val="en-GB"/>
        </w:rPr>
        <w:t xml:space="preserve"> </w:t>
      </w:r>
    </w:p>
    <w:p w14:paraId="0CD7CC6A" w14:textId="188F9DD4" w:rsidR="00CE388A" w:rsidRPr="00AB5177" w:rsidRDefault="00CE388A" w:rsidP="005A74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212245" w:rsidRPr="00AB5177">
        <w:rPr>
          <w:lang w:val="en-GB"/>
        </w:rPr>
        <w:t>4</w:t>
      </w:r>
      <w:r w:rsidR="0018068B" w:rsidRPr="00AB5177">
        <w:rPr>
          <w:lang w:val="en-GB"/>
        </w:rPr>
        <w:t>9</w:t>
      </w:r>
      <w:r w:rsidRPr="00AB5177">
        <w:rPr>
          <w:lang w:val="en-GB"/>
        </w:rPr>
        <w:t>.</w:t>
      </w:r>
      <w:r w:rsidRPr="00AB5177">
        <w:rPr>
          <w:lang w:val="en-GB"/>
        </w:rPr>
        <w:tab/>
        <w:t xml:space="preserve">Furthermore, </w:t>
      </w:r>
      <w:r w:rsidR="7C2B0327" w:rsidRPr="00AB5177">
        <w:rPr>
          <w:lang w:val="en-GB"/>
        </w:rPr>
        <w:t>with the gradual ret</w:t>
      </w:r>
      <w:r w:rsidR="263D79B3" w:rsidRPr="00AB5177">
        <w:rPr>
          <w:lang w:val="en-GB"/>
        </w:rPr>
        <w:t>ur</w:t>
      </w:r>
      <w:r w:rsidR="7C2B0327" w:rsidRPr="00AB5177">
        <w:rPr>
          <w:lang w:val="en-GB"/>
        </w:rPr>
        <w:t xml:space="preserve">n of the international </w:t>
      </w:r>
      <w:r w:rsidR="6DBC3027" w:rsidRPr="00AB5177">
        <w:rPr>
          <w:lang w:val="en-GB"/>
        </w:rPr>
        <w:t xml:space="preserve">community </w:t>
      </w:r>
      <w:r w:rsidR="004D7660" w:rsidRPr="00AB5177">
        <w:rPr>
          <w:lang w:val="en-GB"/>
        </w:rPr>
        <w:t xml:space="preserve">to </w:t>
      </w:r>
      <w:r w:rsidR="00B55087" w:rsidRPr="00AB5177">
        <w:rPr>
          <w:lang w:val="en-GB"/>
        </w:rPr>
        <w:t>the Democratic People’s Republic of Korea</w:t>
      </w:r>
      <w:r w:rsidR="00275E60" w:rsidRPr="00AB5177">
        <w:rPr>
          <w:lang w:val="en-GB"/>
        </w:rPr>
        <w:t>,</w:t>
      </w:r>
      <w:r w:rsidR="000268A6" w:rsidRPr="00AB5177">
        <w:rPr>
          <w:lang w:val="en-GB"/>
        </w:rPr>
        <w:t xml:space="preserve"> </w:t>
      </w:r>
      <w:r w:rsidR="6C9BFF1D" w:rsidRPr="00AB5177">
        <w:rPr>
          <w:lang w:val="en-GB"/>
        </w:rPr>
        <w:t xml:space="preserve">there has been </w:t>
      </w:r>
      <w:r w:rsidR="00902C84" w:rsidRPr="00AB5177">
        <w:t xml:space="preserve">an increase in </w:t>
      </w:r>
      <w:r w:rsidR="00383CDF" w:rsidRPr="00AB5177">
        <w:t xml:space="preserve">humanitarian exemption </w:t>
      </w:r>
      <w:r w:rsidR="005A74FE" w:rsidRPr="00AB5177">
        <w:t xml:space="preserve">requests </w:t>
      </w:r>
      <w:r w:rsidR="00383CDF" w:rsidRPr="00AB5177">
        <w:t>received by</w:t>
      </w:r>
      <w:r w:rsidR="006A4AF8" w:rsidRPr="00AB5177">
        <w:t xml:space="preserve"> </w:t>
      </w:r>
      <w:r w:rsidR="005A74FE" w:rsidRPr="00AB5177">
        <w:t>the Committee.</w:t>
      </w:r>
      <w:r w:rsidRPr="00AB5177">
        <w:rPr>
          <w:lang w:val="en-GB"/>
        </w:rPr>
        <w:t xml:space="preserve"> </w:t>
      </w:r>
    </w:p>
    <w:p w14:paraId="4DC9B91A" w14:textId="77777777" w:rsidR="00CE388A" w:rsidRPr="00AB5177" w:rsidRDefault="00CE388A" w:rsidP="00CE388A">
      <w:pPr>
        <w:pStyle w:val="SingleTxt"/>
        <w:spacing w:after="0" w:line="120" w:lineRule="exact"/>
        <w:rPr>
          <w:sz w:val="10"/>
          <w:lang w:val="en-GB"/>
        </w:rPr>
      </w:pPr>
    </w:p>
    <w:p w14:paraId="4ECEF5EF" w14:textId="77777777" w:rsidR="00CE388A" w:rsidRPr="00AB5177" w:rsidRDefault="00CE388A" w:rsidP="00CE388A">
      <w:pPr>
        <w:pStyle w:val="SingleTxt"/>
        <w:spacing w:after="0" w:line="120" w:lineRule="exact"/>
        <w:rPr>
          <w:sz w:val="10"/>
          <w:lang w:val="en-GB"/>
        </w:rPr>
      </w:pPr>
    </w:p>
    <w:p w14:paraId="74BDA358" w14:textId="77777777" w:rsidR="00CE388A" w:rsidRPr="00AB5177" w:rsidRDefault="00CE388A" w:rsidP="00CE388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2A3058C9" w14:textId="77777777" w:rsidR="00CE388A" w:rsidRPr="00AB5177" w:rsidRDefault="00CE388A" w:rsidP="00CE388A">
      <w:pPr>
        <w:pStyle w:val="SingleTxt"/>
        <w:spacing w:after="0" w:line="120" w:lineRule="exact"/>
        <w:rPr>
          <w:sz w:val="10"/>
          <w:lang w:val="en-GB"/>
        </w:rPr>
      </w:pPr>
    </w:p>
    <w:p w14:paraId="1BCAED90" w14:textId="77777777" w:rsidR="00CE388A" w:rsidRPr="00AB5177" w:rsidRDefault="00CE388A" w:rsidP="00CE388A">
      <w:pPr>
        <w:pStyle w:val="SingleTxt"/>
        <w:spacing w:after="0" w:line="120" w:lineRule="exact"/>
        <w:rPr>
          <w:sz w:val="10"/>
          <w:lang w:val="en-GB"/>
        </w:rPr>
      </w:pPr>
    </w:p>
    <w:p w14:paraId="53087F49" w14:textId="77777777" w:rsidR="00CE388A" w:rsidRPr="00AB5177" w:rsidRDefault="00CE388A" w:rsidP="00CE38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0807E26C" w14:textId="77777777" w:rsidR="00CE388A" w:rsidRPr="00AB5177" w:rsidRDefault="00CE388A" w:rsidP="00CE388A">
      <w:pPr>
        <w:pStyle w:val="SingleTxt"/>
        <w:spacing w:after="0" w:line="120" w:lineRule="exact"/>
        <w:rPr>
          <w:sz w:val="10"/>
          <w:lang w:val="en-GB"/>
        </w:rPr>
      </w:pPr>
    </w:p>
    <w:p w14:paraId="318606FA" w14:textId="77777777" w:rsidR="00CE388A" w:rsidRPr="00AB5177" w:rsidRDefault="00CE388A" w:rsidP="00CE388A">
      <w:pPr>
        <w:pStyle w:val="SingleTxt"/>
        <w:spacing w:after="0" w:line="120" w:lineRule="exact"/>
        <w:rPr>
          <w:sz w:val="10"/>
          <w:lang w:val="en-GB"/>
        </w:rPr>
      </w:pPr>
    </w:p>
    <w:p w14:paraId="7DC67211" w14:textId="67B0D17D"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50</w:t>
      </w:r>
      <w:r w:rsidRPr="00AB5177">
        <w:rPr>
          <w:lang w:val="en-GB"/>
        </w:rPr>
        <w:t>.</w:t>
      </w:r>
      <w:r w:rsidRPr="00AB5177">
        <w:rPr>
          <w:lang w:val="en-GB"/>
        </w:rPr>
        <w:tab/>
        <w:t>The objective, to which this mission contributes, is to ensure the full implementation of the sanctions regime concerning the Democratic People’s Republic of Korea, which includes an arms embargo, an embargo relating to nuclear, ballistic missile and other weapons of mass destruction programmes, an asset freeze, a travel ban, maritime and financial measures, a ban on petroleum products and crude oil, a coal ban and sanctions measures in other sectoral areas.</w:t>
      </w:r>
    </w:p>
    <w:p w14:paraId="411300CB" w14:textId="77777777" w:rsidR="00CE388A" w:rsidRPr="00AB5177" w:rsidRDefault="00CE388A" w:rsidP="00CE38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11124716" w14:textId="77777777" w:rsidR="00CE388A" w:rsidRPr="00AB5177" w:rsidRDefault="00CE388A" w:rsidP="00CE388A">
      <w:pPr>
        <w:pStyle w:val="SingleTxt"/>
        <w:spacing w:after="0" w:line="120" w:lineRule="exact"/>
        <w:rPr>
          <w:sz w:val="10"/>
          <w:lang w:val="en-GB"/>
        </w:rPr>
      </w:pPr>
    </w:p>
    <w:p w14:paraId="053DDA95" w14:textId="77777777" w:rsidR="00CE388A" w:rsidRPr="00AB5177" w:rsidRDefault="00CE388A" w:rsidP="00CE388A">
      <w:pPr>
        <w:pStyle w:val="SingleTxt"/>
        <w:spacing w:after="0" w:line="120" w:lineRule="exact"/>
        <w:rPr>
          <w:sz w:val="10"/>
          <w:lang w:val="en-GB"/>
        </w:rPr>
      </w:pPr>
    </w:p>
    <w:p w14:paraId="30F73376" w14:textId="4446830C"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51</w:t>
      </w:r>
      <w:r w:rsidRPr="00AB5177">
        <w:rPr>
          <w:lang w:val="en-GB"/>
        </w:rPr>
        <w:t>.</w:t>
      </w:r>
      <w:r w:rsidRPr="00AB5177">
        <w:rPr>
          <w:lang w:val="en-GB"/>
        </w:rPr>
        <w:tab/>
        <w:t>To contribute to the objective, the mission</w:t>
      </w:r>
      <w:r w:rsidRPr="00AB5177">
        <w:rPr>
          <w:spacing w:val="-4"/>
        </w:rPr>
        <w:t xml:space="preserve"> will</w:t>
      </w:r>
      <w:r w:rsidRPr="00AB5177">
        <w:rPr>
          <w:lang w:val="en-GB"/>
        </w:rPr>
        <w:t xml:space="preserve"> continue to support the work of the Security Council and the Committee in relation to the implementation of the </w:t>
      </w:r>
      <w:proofErr w:type="gramStart"/>
      <w:r w:rsidRPr="00AB5177">
        <w:rPr>
          <w:lang w:val="en-GB"/>
        </w:rPr>
        <w:t>sanctions</w:t>
      </w:r>
      <w:proofErr w:type="gramEnd"/>
      <w:r w:rsidRPr="00AB5177">
        <w:rPr>
          <w:lang w:val="en-GB"/>
        </w:rPr>
        <w:t xml:space="preserve"> regime </w:t>
      </w:r>
      <w:proofErr w:type="gramStart"/>
      <w:r w:rsidRPr="00AB5177">
        <w:rPr>
          <w:lang w:val="en-GB"/>
        </w:rPr>
        <w:t>with regard to</w:t>
      </w:r>
      <w:proofErr w:type="gramEnd"/>
      <w:r w:rsidRPr="00AB5177">
        <w:rPr>
          <w:lang w:val="en-GB"/>
        </w:rPr>
        <w:t xml:space="preserve"> the Democratic People’s Republic of Korea.</w:t>
      </w:r>
    </w:p>
    <w:p w14:paraId="167E0B97" w14:textId="42BC3D68"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52</w:t>
      </w:r>
      <w:r w:rsidRPr="00AB5177">
        <w:rPr>
          <w:lang w:val="en-GB"/>
        </w:rPr>
        <w:t>.</w:t>
      </w:r>
      <w:r w:rsidRPr="00AB5177">
        <w:rPr>
          <w:lang w:val="en-GB"/>
        </w:rPr>
        <w:tab/>
        <w:t>The above-mentioned work is expected to result in an enhanced capacity of the Security Council and the Committee conducive to overseeing and promoting the full implementation of the Council sanctions measures.</w:t>
      </w:r>
    </w:p>
    <w:p w14:paraId="7C8F4B89" w14:textId="754355AC"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53</w:t>
      </w:r>
      <w:r w:rsidRPr="00AB5177">
        <w:rPr>
          <w:lang w:val="en-GB"/>
        </w:rPr>
        <w:t>.</w:t>
      </w:r>
      <w:r w:rsidRPr="00AB5177">
        <w:rPr>
          <w:lang w:val="en-GB"/>
        </w:rPr>
        <w:tab/>
        <w:t xml:space="preserve">With regard to inter-agency coordination and liaison, the mission will continue to cooperate with the </w:t>
      </w:r>
      <w:r w:rsidR="387D8A14" w:rsidRPr="00AB5177">
        <w:rPr>
          <w:lang w:val="en-GB"/>
        </w:rPr>
        <w:t>R</w:t>
      </w:r>
      <w:r w:rsidRPr="00AB5177">
        <w:rPr>
          <w:lang w:val="en-GB"/>
        </w:rPr>
        <w:t xml:space="preserve">esident </w:t>
      </w:r>
      <w:r w:rsidR="6BF1AF24" w:rsidRPr="00AB5177">
        <w:rPr>
          <w:lang w:val="en-GB"/>
        </w:rPr>
        <w:t>C</w:t>
      </w:r>
      <w:r w:rsidRPr="00AB5177">
        <w:rPr>
          <w:lang w:val="en-GB"/>
        </w:rPr>
        <w:t xml:space="preserve">oordinator’s </w:t>
      </w:r>
      <w:r w:rsidR="0B726AF5" w:rsidRPr="00AB5177">
        <w:rPr>
          <w:lang w:val="en-GB"/>
        </w:rPr>
        <w:t>O</w:t>
      </w:r>
      <w:r w:rsidRPr="00AB5177">
        <w:rPr>
          <w:lang w:val="en-GB"/>
        </w:rPr>
        <w:t xml:space="preserve">ffice and the Office for the Coordination of Humanitarian Affairs and other United Nations agencies carrying out humanitarian assistance and relief activities in the Democratic People’s Republic of Korea, including the Food and Agriculture Organization, UNDP, the United Nations Population Fund, the United Nations Children’s Fund, WFP and the World Health Organization, as well as other non-United Nations agencies carrying out related activities. The mission will continue to facilitate the work of the United Nations agencies through regular and ad hoc briefings to the United Nations country team in the Democratic People’s Republic of </w:t>
      </w:r>
      <w:proofErr w:type="gramStart"/>
      <w:r w:rsidRPr="00AB5177">
        <w:rPr>
          <w:lang w:val="en-GB"/>
        </w:rPr>
        <w:t>Korea</w:t>
      </w:r>
      <w:r w:rsidR="00B04E0F" w:rsidRPr="00AB5177">
        <w:rPr>
          <w:lang w:val="en-GB"/>
        </w:rPr>
        <w:t>,</w:t>
      </w:r>
      <w:r w:rsidRPr="00AB5177">
        <w:rPr>
          <w:lang w:val="en-GB"/>
        </w:rPr>
        <w:t xml:space="preserve"> and</w:t>
      </w:r>
      <w:proofErr w:type="gramEnd"/>
      <w:r w:rsidRPr="00AB5177">
        <w:rPr>
          <w:lang w:val="en-GB"/>
        </w:rPr>
        <w:t xml:space="preserve"> assist </w:t>
      </w:r>
      <w:r w:rsidR="00914703">
        <w:rPr>
          <w:lang w:val="en-GB"/>
        </w:rPr>
        <w:t>those agencies</w:t>
      </w:r>
      <w:r w:rsidRPr="00AB5177">
        <w:rPr>
          <w:lang w:val="en-GB"/>
        </w:rPr>
        <w:t xml:space="preserve"> with the Committee’s humanitarian exemption application process. The mission will also continue to guid</w:t>
      </w:r>
      <w:r w:rsidR="02E49EDF" w:rsidRPr="00AB5177">
        <w:rPr>
          <w:lang w:val="en-GB"/>
        </w:rPr>
        <w:t>e</w:t>
      </w:r>
      <w:r w:rsidRPr="00AB5177">
        <w:rPr>
          <w:lang w:val="en-GB"/>
        </w:rPr>
        <w:t xml:space="preserve"> </w:t>
      </w:r>
      <w:r w:rsidR="11892CE1" w:rsidRPr="00AB5177">
        <w:rPr>
          <w:lang w:val="en-GB"/>
        </w:rPr>
        <w:t xml:space="preserve">relevant entities </w:t>
      </w:r>
      <w:r w:rsidRPr="00AB5177">
        <w:rPr>
          <w:lang w:val="en-GB"/>
        </w:rPr>
        <w:t>through the sanctions measures and exemption procedures to ensure sanctions compliance. In the context of safety and security, information technology security and logistics, the mission cooperates with the Department of Safety and Security and the Office of Information and Communications Technology.</w:t>
      </w:r>
    </w:p>
    <w:p w14:paraId="2051C301" w14:textId="1FFF61E9"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54</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7BB2B721" w14:textId="77777777"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Member States will comply with the resolutions of the Security Council and continue to cooperate with the sanctions committee;</w:t>
      </w:r>
    </w:p>
    <w:p w14:paraId="12286EEB" w14:textId="77777777"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(b)</w:t>
      </w:r>
      <w:r w:rsidRPr="00AB5177">
        <w:rPr>
          <w:lang w:val="en-GB"/>
        </w:rPr>
        <w:tab/>
        <w:t xml:space="preserve">The Chair and the Committee are adequately supported to perform their functions as mandated by the Security Council. </w:t>
      </w:r>
    </w:p>
    <w:p w14:paraId="3433DFA6" w14:textId="77777777" w:rsidR="00CE388A" w:rsidRPr="00AB5177" w:rsidRDefault="00CE388A" w:rsidP="00CE388A">
      <w:pPr>
        <w:pStyle w:val="SingleTxt"/>
        <w:spacing w:after="0" w:line="120" w:lineRule="exact"/>
        <w:rPr>
          <w:sz w:val="10"/>
          <w:lang w:val="en-GB"/>
        </w:rPr>
      </w:pPr>
    </w:p>
    <w:p w14:paraId="4517B893" w14:textId="77777777" w:rsidR="00CE388A" w:rsidRPr="00AB5177" w:rsidRDefault="00CE388A" w:rsidP="00CE388A">
      <w:pPr>
        <w:pStyle w:val="SingleTxt"/>
        <w:spacing w:after="0" w:line="120" w:lineRule="exact"/>
        <w:rPr>
          <w:sz w:val="10"/>
          <w:lang w:val="en-GB"/>
        </w:rPr>
      </w:pPr>
    </w:p>
    <w:p w14:paraId="3A10AE01" w14:textId="77777777" w:rsidR="00CE388A" w:rsidRPr="00AB5177" w:rsidRDefault="00CE388A" w:rsidP="00CE388A">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2CF02498" w14:textId="77777777" w:rsidR="00CE388A" w:rsidRPr="00AB5177" w:rsidRDefault="00CE388A" w:rsidP="00CE388A">
      <w:pPr>
        <w:tabs>
          <w:tab w:val="left" w:pos="1086"/>
        </w:tabs>
        <w:ind w:left="1087"/>
        <w:outlineLvl w:val="1"/>
        <w:rPr>
          <w:rFonts w:cs="Arial"/>
          <w:b/>
          <w:bCs/>
          <w:spacing w:val="8"/>
        </w:rPr>
      </w:pPr>
    </w:p>
    <w:p w14:paraId="13B8B8F5" w14:textId="2D53A753"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55</w:t>
      </w:r>
      <w:r w:rsidRPr="00AB5177">
        <w:rPr>
          <w:lang w:val="en-GB"/>
        </w:rPr>
        <w:t xml:space="preserve">. </w:t>
      </w:r>
      <w:r w:rsidRPr="00AB5177">
        <w:rPr>
          <w:lang w:val="en-GB"/>
        </w:rPr>
        <w:tab/>
      </w:r>
      <w:r w:rsidR="007216DE" w:rsidRPr="00AB5177">
        <w:rPr>
          <w:rFonts w:eastAsia="Times New Roman" w:cs="Arial"/>
          <w:kern w:val="0"/>
        </w:rPr>
        <w:t xml:space="preserve">The proposed </w:t>
      </w:r>
      <w:proofErr w:type="spellStart"/>
      <w:r w:rsidR="007216DE" w:rsidRPr="00AB5177">
        <w:rPr>
          <w:rFonts w:eastAsia="Times New Roman" w:cs="Arial"/>
          <w:kern w:val="0"/>
        </w:rPr>
        <w:t>programme</w:t>
      </w:r>
      <w:proofErr w:type="spellEnd"/>
      <w:r w:rsidR="007216DE" w:rsidRPr="00AB5177">
        <w:rPr>
          <w:rFonts w:eastAsia="Times New Roman" w:cs="Arial"/>
          <w:kern w:val="0"/>
        </w:rPr>
        <w:t xml:space="preserve"> plan for 2027 reflects efforts of the </w:t>
      </w:r>
      <w:r w:rsidR="00B04E0F" w:rsidRPr="00AB5177">
        <w:rPr>
          <w:rFonts w:eastAsia="Times New Roman" w:cs="Arial"/>
          <w:kern w:val="0"/>
        </w:rPr>
        <w:t xml:space="preserve">mission </w:t>
      </w:r>
      <w:r w:rsidR="007216DE" w:rsidRPr="00AB5177">
        <w:rPr>
          <w:rFonts w:eastAsia="Times New Roman" w:cs="Arial"/>
          <w:kern w:val="0"/>
        </w:rPr>
        <w:t>to implement all mandates in a more efficient and effective manner and contains no substantive adjustments arising from the UN80 Initiative</w:t>
      </w:r>
      <w:r w:rsidR="009F3044" w:rsidRPr="00AB5177">
        <w:rPr>
          <w:rFonts w:eastAsia="Times New Roman" w:cs="Arial"/>
          <w:kern w:val="0"/>
        </w:rPr>
        <w:t>.</w:t>
      </w:r>
    </w:p>
    <w:p w14:paraId="309C4B66" w14:textId="4839A06E" w:rsidR="00CE388A" w:rsidRPr="00AB5177" w:rsidRDefault="007216DE" w:rsidP="009E02DF">
      <w:pPr>
        <w:tabs>
          <w:tab w:val="left" w:pos="7809"/>
        </w:tabs>
        <w:ind w:left="1087" w:hanging="367"/>
        <w:outlineLvl w:val="1"/>
        <w:rPr>
          <w:rFonts w:cs="Arial"/>
        </w:rPr>
      </w:pPr>
      <w:r w:rsidRPr="00AB5177">
        <w:rPr>
          <w:rFonts w:cs="Arial"/>
        </w:rPr>
        <w:tab/>
      </w:r>
      <w:r w:rsidRPr="00AB5177">
        <w:rPr>
          <w:rFonts w:cs="Arial"/>
        </w:rPr>
        <w:tab/>
      </w:r>
    </w:p>
    <w:p w14:paraId="77054AF6" w14:textId="2422E5FB" w:rsidR="00CE388A" w:rsidRPr="00AB5177" w:rsidRDefault="00CE388A" w:rsidP="002F525E">
      <w:pPr>
        <w:tabs>
          <w:tab w:val="left" w:pos="1086"/>
        </w:tabs>
        <w:ind w:left="1087" w:firstLine="180"/>
        <w:outlineLvl w:val="1"/>
        <w:rPr>
          <w:b/>
          <w:bCs/>
          <w:lang w:val="en-GB"/>
        </w:rPr>
      </w:pPr>
      <w:r w:rsidRPr="00AB5177">
        <w:rPr>
          <w:b/>
          <w:bCs/>
          <w:lang w:val="en-GB"/>
        </w:rPr>
        <w:t>Programme performance in 2025</w:t>
      </w:r>
    </w:p>
    <w:p w14:paraId="2119C770" w14:textId="77777777" w:rsidR="00CE388A" w:rsidRPr="00AB5177" w:rsidRDefault="00CE388A" w:rsidP="00CE388A">
      <w:pPr>
        <w:pStyle w:val="SingleTxt"/>
        <w:spacing w:after="0" w:line="120" w:lineRule="exact"/>
        <w:rPr>
          <w:sz w:val="10"/>
          <w:lang w:val="en-GB"/>
        </w:rPr>
      </w:pPr>
    </w:p>
    <w:p w14:paraId="7504E821" w14:textId="77777777" w:rsidR="00CE388A" w:rsidRPr="00AB5177" w:rsidRDefault="00CE388A" w:rsidP="00CE388A">
      <w:pPr>
        <w:pStyle w:val="SingleTxt"/>
        <w:spacing w:after="0" w:line="120" w:lineRule="exact"/>
        <w:rPr>
          <w:sz w:val="10"/>
          <w:lang w:val="en-GB"/>
        </w:rPr>
      </w:pPr>
    </w:p>
    <w:p w14:paraId="584A2F06" w14:textId="77777777"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AB5177">
        <w:rPr>
          <w:lang w:val="en-GB"/>
        </w:rPr>
        <w:tab/>
      </w:r>
      <w:r w:rsidRPr="00AB5177">
        <w:rPr>
          <w:lang w:val="en-GB"/>
        </w:rPr>
        <w:tab/>
        <w:t>Committee continues to carry out its work on overseeing sanctions implementation</w:t>
      </w:r>
    </w:p>
    <w:p w14:paraId="30FAEEE5" w14:textId="77777777" w:rsidR="00CE388A" w:rsidRPr="00AB5177" w:rsidRDefault="00CE388A" w:rsidP="00CE388A">
      <w:pPr>
        <w:pStyle w:val="SingleTxt"/>
        <w:spacing w:after="0" w:line="120" w:lineRule="exact"/>
        <w:rPr>
          <w:sz w:val="10"/>
          <w:lang w:val="en-GB"/>
        </w:rPr>
      </w:pPr>
    </w:p>
    <w:p w14:paraId="25AB8862" w14:textId="3B590DCD" w:rsidR="00CE388A" w:rsidRPr="00AB5177" w:rsidRDefault="009B6E56"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56</w:t>
      </w:r>
      <w:r w:rsidR="00CE388A" w:rsidRPr="00AB5177">
        <w:rPr>
          <w:lang w:val="en-GB"/>
        </w:rPr>
        <w:t>.</w:t>
      </w:r>
      <w:r w:rsidR="00CE388A" w:rsidRPr="00AB5177">
        <w:rPr>
          <w:lang w:val="en-GB"/>
        </w:rPr>
        <w:tab/>
        <w:t xml:space="preserve">In 2025, the mission supported the Committee as it continued to oversee sanctions implementation and ensured that the Committee continued to receive relevant guidance and information. The mission also provided support to the Committee in organizing briefings to facilitate the exchange of views with relevant actors, including the Office for Disarmament Affairs, United Nations Office on Drugs and Crime (UNODC) and the Financial Action Task Force. </w:t>
      </w:r>
    </w:p>
    <w:p w14:paraId="409BCC20" w14:textId="4CB63692"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57</w:t>
      </w:r>
      <w:r w:rsidRPr="00AB5177">
        <w:rPr>
          <w:lang w:val="en-GB"/>
        </w:rPr>
        <w:t>.</w:t>
      </w:r>
      <w:r w:rsidRPr="00AB5177">
        <w:rPr>
          <w:lang w:val="en-GB"/>
        </w:rPr>
        <w:tab/>
        <w:t xml:space="preserve">The above-mentioned work contributed to the Security Council’s and the Committee’s ability to oversee the implementation of sanctions as the Democratic People’s Republic of Korea persisted in carrying out prohibited activities, including ballistic missile launches. </w:t>
      </w:r>
    </w:p>
    <w:p w14:paraId="33F2CE21" w14:textId="1F9910BC"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58</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15</w:t>
      </w:r>
      <w:r w:rsidRPr="00AB5177">
        <w:rPr>
          <w:lang w:val="en-GB"/>
        </w:rPr>
        <w:t>).</w:t>
      </w:r>
    </w:p>
    <w:p w14:paraId="04DA8E0D" w14:textId="77777777" w:rsidR="00CE388A" w:rsidRPr="00AB5177" w:rsidRDefault="00CE388A" w:rsidP="00CE388A">
      <w:pPr>
        <w:pStyle w:val="SingleTxt"/>
        <w:spacing w:after="0" w:line="120" w:lineRule="exact"/>
        <w:rPr>
          <w:sz w:val="10"/>
          <w:lang w:val="en-GB"/>
        </w:rPr>
      </w:pPr>
    </w:p>
    <w:p w14:paraId="4F8835D4" w14:textId="6017DF86"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 xml:space="preserve">Table </w:t>
      </w:r>
      <w:r w:rsidR="00DF46F1" w:rsidRPr="00AB5177">
        <w:rPr>
          <w:b w:val="0"/>
          <w:bCs/>
          <w:lang w:val="en-GB"/>
        </w:rPr>
        <w:t>15</w:t>
      </w:r>
    </w:p>
    <w:p w14:paraId="3785ED31" w14:textId="77777777"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27E94F36" w14:textId="77777777" w:rsidR="00CE388A" w:rsidRPr="00AB5177" w:rsidRDefault="00CE388A" w:rsidP="00CE388A">
      <w:pPr>
        <w:pStyle w:val="SingleTxt"/>
        <w:keepNext/>
        <w:keepLines/>
        <w:spacing w:after="0" w:line="120" w:lineRule="exact"/>
        <w:rPr>
          <w:sz w:val="10"/>
          <w:lang w:val="en-GB"/>
        </w:rPr>
      </w:pPr>
    </w:p>
    <w:p w14:paraId="3C909F5D" w14:textId="77777777" w:rsidR="00CE388A" w:rsidRPr="00AB5177" w:rsidRDefault="00CE388A" w:rsidP="00CE388A">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CE388A" w:rsidRPr="00AB5177" w14:paraId="42FC7020" w14:textId="77777777">
        <w:trPr>
          <w:tblHeader/>
        </w:trPr>
        <w:tc>
          <w:tcPr>
            <w:tcW w:w="3280" w:type="dxa"/>
            <w:tcBorders>
              <w:top w:val="single" w:sz="4" w:space="0" w:color="auto"/>
              <w:bottom w:val="single" w:sz="12" w:space="0" w:color="auto"/>
            </w:tcBorders>
            <w:vAlign w:val="bottom"/>
          </w:tcPr>
          <w:p w14:paraId="133E76F9"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5E66ED2C"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2DA58C19"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CE388A" w:rsidRPr="00AB5177" w14:paraId="6EC4DFC0" w14:textId="77777777">
        <w:trPr>
          <w:trHeight w:hRule="exact" w:val="115"/>
          <w:tblHeader/>
        </w:trPr>
        <w:tc>
          <w:tcPr>
            <w:tcW w:w="3280" w:type="dxa"/>
            <w:tcBorders>
              <w:top w:val="single" w:sz="12" w:space="0" w:color="auto"/>
            </w:tcBorders>
            <w:vAlign w:val="bottom"/>
          </w:tcPr>
          <w:p w14:paraId="69665BAE"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16D81D2C"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7BE3D73B"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CE388A" w:rsidRPr="00AB5177" w14:paraId="25DCB3E1" w14:textId="77777777">
        <w:tc>
          <w:tcPr>
            <w:tcW w:w="3280" w:type="dxa"/>
            <w:tcBorders>
              <w:bottom w:val="single" w:sz="12" w:space="0" w:color="auto"/>
            </w:tcBorders>
          </w:tcPr>
          <w:p w14:paraId="11C8C98E"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the Committee and Member States received from the mission administrative, procedural and substantial support for sanctions implementation, including exemption and notification procedures, through the mission’s guidance, Committee meetings, the Chair’s periodic reports to the Council and the Committee’s open briefings to Member States</w:t>
            </w:r>
          </w:p>
        </w:tc>
        <w:tc>
          <w:tcPr>
            <w:tcW w:w="3280" w:type="dxa"/>
            <w:tcBorders>
              <w:bottom w:val="single" w:sz="12" w:space="0" w:color="auto"/>
            </w:tcBorders>
          </w:tcPr>
          <w:p w14:paraId="5EE9095A"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the Committee and Member States received from the mission administrative, procedural and substantial support for sanctions implementation, including exemption and notification procedures, through the mission’s guidance, Committee meetings, the Chair’s periodic reports to the Council and the Committee’s open briefings to Member States</w:t>
            </w:r>
          </w:p>
        </w:tc>
        <w:tc>
          <w:tcPr>
            <w:tcW w:w="3280" w:type="dxa"/>
            <w:tcBorders>
              <w:bottom w:val="single" w:sz="12" w:space="0" w:color="auto"/>
            </w:tcBorders>
          </w:tcPr>
          <w:p w14:paraId="2D18A773"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t>Security Council, Committee and Member States received from the mission administrative, procedural and substantial support on sanctions implementation, including exemption and notification procedures, through the mission’s guidance, Committee meetings, the Chair’s periodic reports to the Council and Committee’s open briefings to Member States</w:t>
            </w:r>
          </w:p>
        </w:tc>
      </w:tr>
    </w:tbl>
    <w:p w14:paraId="1EED950F" w14:textId="77777777" w:rsidR="00CE388A" w:rsidRPr="00AB5177" w:rsidRDefault="00CE388A" w:rsidP="00CE388A">
      <w:pPr>
        <w:pStyle w:val="SingleTxt"/>
        <w:spacing w:after="0" w:line="120" w:lineRule="exact"/>
        <w:rPr>
          <w:sz w:val="10"/>
          <w:lang w:val="en-GB"/>
        </w:rPr>
      </w:pPr>
    </w:p>
    <w:p w14:paraId="1B7C1D85" w14:textId="77777777" w:rsidR="00CE388A" w:rsidRPr="00AB5177" w:rsidRDefault="00CE388A" w:rsidP="00CE388A">
      <w:pPr>
        <w:pStyle w:val="SingleTxt"/>
        <w:spacing w:after="0" w:line="120" w:lineRule="exact"/>
        <w:rPr>
          <w:sz w:val="10"/>
          <w:lang w:val="en-GB"/>
        </w:rPr>
      </w:pPr>
    </w:p>
    <w:p w14:paraId="03852C38" w14:textId="77777777" w:rsidR="00CE388A" w:rsidRPr="00AB5177" w:rsidRDefault="00CE388A" w:rsidP="00CE388A">
      <w:pPr>
        <w:pStyle w:val="SingleTxt"/>
        <w:spacing w:after="0" w:line="120" w:lineRule="exact"/>
        <w:rPr>
          <w:sz w:val="10"/>
          <w:lang w:val="en-GB"/>
        </w:rPr>
      </w:pPr>
    </w:p>
    <w:p w14:paraId="26FE1CF6" w14:textId="77777777" w:rsidR="00CE388A" w:rsidRPr="00AB5177" w:rsidRDefault="00CE388A" w:rsidP="00CE38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7DA9E12E" w14:textId="77777777" w:rsidR="00CE388A" w:rsidRPr="00AB5177" w:rsidRDefault="00CE388A" w:rsidP="00CE388A">
      <w:pPr>
        <w:pStyle w:val="SingleTxt"/>
        <w:spacing w:after="0" w:line="120" w:lineRule="exact"/>
        <w:rPr>
          <w:sz w:val="10"/>
          <w:lang w:val="en-GB"/>
        </w:rPr>
      </w:pPr>
    </w:p>
    <w:p w14:paraId="79309D6A" w14:textId="77777777" w:rsidR="00CE388A" w:rsidRPr="00AB5177" w:rsidRDefault="00CE388A" w:rsidP="00CE388A">
      <w:pPr>
        <w:pStyle w:val="SingleTxt"/>
        <w:spacing w:after="0" w:line="120" w:lineRule="exact"/>
        <w:rPr>
          <w:sz w:val="10"/>
          <w:lang w:val="en-GB"/>
        </w:rPr>
      </w:pPr>
    </w:p>
    <w:p w14:paraId="5913E783" w14:textId="4846875D"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B5177">
        <w:rPr>
          <w:lang w:val="en-GB"/>
        </w:rPr>
        <w:tab/>
      </w:r>
      <w:r w:rsidRPr="00AB5177">
        <w:rPr>
          <w:lang w:val="en-GB"/>
        </w:rPr>
        <w:tab/>
      </w:r>
      <w:r w:rsidR="00B54401" w:rsidRPr="00AB5177">
        <w:rPr>
          <w:lang w:val="en-GB"/>
        </w:rPr>
        <w:t>C</w:t>
      </w:r>
      <w:r w:rsidRPr="00AB5177">
        <w:rPr>
          <w:lang w:val="en-GB"/>
        </w:rPr>
        <w:t xml:space="preserve">ontinuous support </w:t>
      </w:r>
      <w:r w:rsidR="00212748" w:rsidRPr="00AB5177">
        <w:rPr>
          <w:lang w:val="en-GB"/>
        </w:rPr>
        <w:t xml:space="preserve">received by </w:t>
      </w:r>
      <w:r w:rsidRPr="00AB5177">
        <w:rPr>
          <w:lang w:val="en-GB"/>
        </w:rPr>
        <w:t xml:space="preserve">the Security Council Committee established pursuant to resolution </w:t>
      </w:r>
      <w:hyperlink r:id="rId58" w:history="1">
        <w:r w:rsidRPr="00AB5177">
          <w:rPr>
            <w:rStyle w:val="Hyperlink"/>
            <w:lang w:val="en-GB"/>
          </w:rPr>
          <w:t>1718 (2006)</w:t>
        </w:r>
      </w:hyperlink>
    </w:p>
    <w:p w14:paraId="6BA57E1B" w14:textId="77777777" w:rsidR="00CE388A" w:rsidRPr="00AB5177" w:rsidRDefault="00CE388A" w:rsidP="00CE388A">
      <w:pPr>
        <w:pStyle w:val="SingleTxt"/>
        <w:spacing w:after="0" w:line="120" w:lineRule="exact"/>
        <w:rPr>
          <w:sz w:val="10"/>
          <w:lang w:val="en-GB"/>
        </w:rPr>
      </w:pPr>
    </w:p>
    <w:p w14:paraId="46E3B2C4" w14:textId="77777777"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284DE4D8" w14:textId="77777777" w:rsidR="00CE388A" w:rsidRPr="00AB5177" w:rsidRDefault="00CE388A" w:rsidP="00CE388A">
      <w:pPr>
        <w:pStyle w:val="SingleTxt"/>
        <w:spacing w:after="0" w:line="120" w:lineRule="exact"/>
        <w:rPr>
          <w:sz w:val="10"/>
          <w:lang w:val="en-GB"/>
        </w:rPr>
      </w:pPr>
    </w:p>
    <w:p w14:paraId="4F50EB90" w14:textId="333A975A"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212245" w:rsidRPr="00AB5177">
        <w:rPr>
          <w:lang w:val="en-GB"/>
        </w:rPr>
        <w:t>5</w:t>
      </w:r>
      <w:r w:rsidR="0018068B" w:rsidRPr="00AB5177">
        <w:rPr>
          <w:lang w:val="en-GB"/>
        </w:rPr>
        <w:t>9</w:t>
      </w:r>
      <w:r w:rsidRPr="00AB5177">
        <w:rPr>
          <w:lang w:val="en-GB"/>
        </w:rPr>
        <w:t>.</w:t>
      </w:r>
      <w:r w:rsidRPr="00AB5177">
        <w:rPr>
          <w:lang w:val="en-GB"/>
        </w:rPr>
        <w:tab/>
        <w:t xml:space="preserve">In 2025, the mission’s work contributed to the promotion of an understanding of the complex sanctions regime and the Committee’s work, which met the planned target of </w:t>
      </w:r>
      <w:r w:rsidRPr="00AB5177">
        <w:t xml:space="preserve">supporting the Security Council, the Committee and Member States on sanctions implementation, including providing guidance on exemption and notification procedures </w:t>
      </w:r>
      <w:r w:rsidR="00914703">
        <w:t xml:space="preserve">and </w:t>
      </w:r>
      <w:r w:rsidRPr="00AB5177">
        <w:t xml:space="preserve">preparing </w:t>
      </w:r>
      <w:r w:rsidR="00B54401" w:rsidRPr="00AB5177">
        <w:t xml:space="preserve">the </w:t>
      </w:r>
      <w:r w:rsidRPr="00AB5177">
        <w:t xml:space="preserve">Chair’s periodic reports to the Council and </w:t>
      </w:r>
      <w:r w:rsidR="00914703">
        <w:t xml:space="preserve">the </w:t>
      </w:r>
      <w:r w:rsidRPr="00AB5177">
        <w:t>Committee’s open briefing</w:t>
      </w:r>
      <w:r w:rsidR="00884FD6" w:rsidRPr="00AB5177">
        <w:t>s</w:t>
      </w:r>
      <w:r w:rsidRPr="00AB5177">
        <w:t xml:space="preserve"> to Member States</w:t>
      </w:r>
      <w:r w:rsidRPr="00AB5177">
        <w:rPr>
          <w:lang w:val="en-GB"/>
        </w:rPr>
        <w:t xml:space="preserve">. </w:t>
      </w:r>
    </w:p>
    <w:p w14:paraId="6E69DCE2" w14:textId="77777777" w:rsidR="00CE388A" w:rsidRPr="00AB5177" w:rsidRDefault="00CE388A" w:rsidP="00CE388A">
      <w:pPr>
        <w:pStyle w:val="SingleTxt"/>
        <w:spacing w:after="0" w:line="120" w:lineRule="exact"/>
        <w:rPr>
          <w:sz w:val="10"/>
          <w:lang w:val="en-GB"/>
        </w:rPr>
      </w:pPr>
    </w:p>
    <w:p w14:paraId="6E4BC7AE" w14:textId="77777777" w:rsidR="00CE388A" w:rsidRPr="00AB5177" w:rsidRDefault="00CE388A" w:rsidP="00CE388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6C384888" w14:textId="77777777" w:rsidR="00CE388A" w:rsidRPr="00AB5177" w:rsidRDefault="00CE388A" w:rsidP="00CE388A">
      <w:pPr>
        <w:pStyle w:val="SingleTxt"/>
        <w:spacing w:after="0" w:line="120" w:lineRule="exact"/>
        <w:rPr>
          <w:sz w:val="10"/>
          <w:lang w:val="en-GB"/>
        </w:rPr>
      </w:pPr>
    </w:p>
    <w:p w14:paraId="46438005" w14:textId="399050CA" w:rsidR="00CE388A" w:rsidRPr="00AB5177" w:rsidRDefault="003F5AAD"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60</w:t>
      </w:r>
      <w:r w:rsidR="00CE388A" w:rsidRPr="00AB5177">
        <w:rPr>
          <w:lang w:val="en-GB"/>
        </w:rPr>
        <w:t>.</w:t>
      </w:r>
      <w:r w:rsidR="00CE388A" w:rsidRPr="00AB5177">
        <w:rPr>
          <w:lang w:val="en-GB"/>
        </w:rPr>
        <w:tab/>
        <w:t>The lesson for the mission was the need to maintain the Committee’s continued access to information to help the Committee understand sanctions implementation in the absence of a monitoring mechanism. It was also key for the mission</w:t>
      </w:r>
      <w:r w:rsidR="003A3A24" w:rsidRPr="00AB5177">
        <w:rPr>
          <w:lang w:val="en-GB"/>
        </w:rPr>
        <w:t xml:space="preserve"> to</w:t>
      </w:r>
      <w:r w:rsidR="00CE388A" w:rsidRPr="00AB5177">
        <w:rPr>
          <w:lang w:val="en-GB"/>
        </w:rPr>
        <w:t xml:space="preserve"> </w:t>
      </w:r>
      <w:r w:rsidR="003A3A24" w:rsidRPr="00AB5177">
        <w:rPr>
          <w:lang w:val="en-GB"/>
        </w:rPr>
        <w:t xml:space="preserve">assist the Committee </w:t>
      </w:r>
      <w:r w:rsidR="00902BCA" w:rsidRPr="00AB5177">
        <w:rPr>
          <w:lang w:val="en-GB"/>
        </w:rPr>
        <w:t>in</w:t>
      </w:r>
      <w:r w:rsidR="00CE388A" w:rsidRPr="00AB5177">
        <w:rPr>
          <w:lang w:val="en-GB"/>
        </w:rPr>
        <w:t xml:space="preserve"> rais</w:t>
      </w:r>
      <w:r w:rsidR="00902BCA" w:rsidRPr="00AB5177">
        <w:rPr>
          <w:lang w:val="en-GB"/>
        </w:rPr>
        <w:t>ing</w:t>
      </w:r>
      <w:r w:rsidR="00CE388A" w:rsidRPr="00AB5177">
        <w:rPr>
          <w:lang w:val="en-GB"/>
        </w:rPr>
        <w:t xml:space="preserve"> awareness of the </w:t>
      </w:r>
      <w:proofErr w:type="gramStart"/>
      <w:r w:rsidR="00CE388A" w:rsidRPr="00AB5177">
        <w:rPr>
          <w:lang w:val="en-GB"/>
        </w:rPr>
        <w:t>sanctions</w:t>
      </w:r>
      <w:proofErr w:type="gramEnd"/>
      <w:r w:rsidR="00CE388A" w:rsidRPr="00AB5177">
        <w:rPr>
          <w:lang w:val="en-GB"/>
        </w:rPr>
        <w:t xml:space="preserve"> regime and support Member States in meeting their reporting obligations</w:t>
      </w:r>
      <w:r w:rsidR="00454C25" w:rsidRPr="00AB5177">
        <w:rPr>
          <w:lang w:val="en-GB"/>
        </w:rPr>
        <w:t xml:space="preserve">. </w:t>
      </w:r>
      <w:r w:rsidR="00CE388A" w:rsidRPr="00AB5177">
        <w:rPr>
          <w:lang w:val="en-GB"/>
        </w:rPr>
        <w:t xml:space="preserve">In applying the lesson, the mission will </w:t>
      </w:r>
      <w:r w:rsidR="00A65281" w:rsidRPr="00AB5177">
        <w:rPr>
          <w:lang w:val="en-GB"/>
        </w:rPr>
        <w:t xml:space="preserve">support </w:t>
      </w:r>
      <w:r w:rsidR="00DC654B" w:rsidRPr="00AB5177">
        <w:rPr>
          <w:lang w:val="en-GB"/>
        </w:rPr>
        <w:t xml:space="preserve">the Committee </w:t>
      </w:r>
      <w:r w:rsidR="00A65281" w:rsidRPr="00AB5177">
        <w:rPr>
          <w:lang w:val="en-GB"/>
        </w:rPr>
        <w:t xml:space="preserve">in strengthening </w:t>
      </w:r>
      <w:r w:rsidR="00CE388A" w:rsidRPr="00AB5177">
        <w:rPr>
          <w:lang w:val="en-GB"/>
        </w:rPr>
        <w:t>outreach to Member States and other stakeholders through briefings, dedicated meetings</w:t>
      </w:r>
      <w:r w:rsidR="00331F63" w:rsidRPr="00AB5177">
        <w:rPr>
          <w:lang w:val="en-GB"/>
        </w:rPr>
        <w:t xml:space="preserve"> and discu</w:t>
      </w:r>
      <w:r w:rsidR="00CE388A" w:rsidRPr="00AB5177">
        <w:rPr>
          <w:lang w:val="en-GB"/>
        </w:rPr>
        <w:t>ssions on implementation challenges</w:t>
      </w:r>
      <w:r w:rsidR="00194950" w:rsidRPr="00AB5177">
        <w:rPr>
          <w:lang w:val="en-GB"/>
        </w:rPr>
        <w:t xml:space="preserve"> and </w:t>
      </w:r>
      <w:r w:rsidR="00A65281" w:rsidRPr="00AB5177">
        <w:rPr>
          <w:lang w:val="en-GB"/>
        </w:rPr>
        <w:t xml:space="preserve">will also provide guidance to the Committee and the Chair </w:t>
      </w:r>
      <w:r w:rsidR="00194950" w:rsidRPr="00AB5177">
        <w:rPr>
          <w:lang w:val="en-GB"/>
        </w:rPr>
        <w:t xml:space="preserve">in responding to </w:t>
      </w:r>
      <w:r w:rsidR="00A65281" w:rsidRPr="00AB5177">
        <w:rPr>
          <w:lang w:val="en-GB"/>
        </w:rPr>
        <w:t xml:space="preserve">requests from </w:t>
      </w:r>
      <w:r w:rsidR="00194950" w:rsidRPr="00AB5177">
        <w:rPr>
          <w:lang w:val="en-GB"/>
        </w:rPr>
        <w:t>Member States</w:t>
      </w:r>
      <w:r w:rsidR="00A65281" w:rsidRPr="00AB5177">
        <w:rPr>
          <w:lang w:val="en-GB"/>
        </w:rPr>
        <w:t xml:space="preserve">, </w:t>
      </w:r>
      <w:r w:rsidR="00194950" w:rsidRPr="00AB5177">
        <w:rPr>
          <w:lang w:val="en-GB"/>
        </w:rPr>
        <w:t>the United Nations</w:t>
      </w:r>
      <w:r w:rsidR="00884FD6" w:rsidRPr="00AB5177">
        <w:rPr>
          <w:lang w:val="en-GB"/>
        </w:rPr>
        <w:t xml:space="preserve"> entities</w:t>
      </w:r>
      <w:r w:rsidR="00D872A5" w:rsidRPr="00AB5177">
        <w:rPr>
          <w:lang w:val="en-GB"/>
        </w:rPr>
        <w:t>,</w:t>
      </w:r>
      <w:r w:rsidR="00194950" w:rsidRPr="00AB5177">
        <w:rPr>
          <w:lang w:val="en-GB"/>
        </w:rPr>
        <w:t xml:space="preserve"> and humanitarian actors</w:t>
      </w:r>
      <w:r w:rsidR="00CE388A" w:rsidRPr="00AB5177">
        <w:rPr>
          <w:lang w:val="en-GB"/>
        </w:rPr>
        <w:t>.</w:t>
      </w:r>
    </w:p>
    <w:p w14:paraId="269307F9" w14:textId="2D77AFDA"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61</w:t>
      </w:r>
      <w:r w:rsidRPr="00AB5177">
        <w:rPr>
          <w:lang w:val="en-GB"/>
        </w:rPr>
        <w:t>.</w:t>
      </w:r>
      <w:r w:rsidRPr="00AB5177">
        <w:rPr>
          <w:lang w:val="en-GB"/>
        </w:rPr>
        <w:tab/>
        <w:t xml:space="preserve">Progress towards the objective and the target for 2027 are presented in the performance measure below (see table </w:t>
      </w:r>
      <w:r w:rsidR="00572001" w:rsidRPr="00AB5177">
        <w:rPr>
          <w:lang w:val="en-GB"/>
        </w:rPr>
        <w:t>1</w:t>
      </w:r>
      <w:r w:rsidR="00DF46F1" w:rsidRPr="00AB5177">
        <w:rPr>
          <w:lang w:val="en-GB"/>
        </w:rPr>
        <w:t>6</w:t>
      </w:r>
      <w:r w:rsidRPr="00AB5177">
        <w:rPr>
          <w:lang w:val="en-GB"/>
        </w:rPr>
        <w:t>).</w:t>
      </w:r>
    </w:p>
    <w:p w14:paraId="71A5B239" w14:textId="77777777" w:rsidR="00CE388A" w:rsidRPr="00AB5177" w:rsidRDefault="00CE388A" w:rsidP="00CE388A">
      <w:pPr>
        <w:pStyle w:val="SingleTxt"/>
        <w:spacing w:after="0" w:line="120" w:lineRule="exact"/>
        <w:rPr>
          <w:sz w:val="10"/>
          <w:lang w:val="en-GB"/>
        </w:rPr>
      </w:pPr>
    </w:p>
    <w:p w14:paraId="7CB31B95" w14:textId="4C0229D1"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 xml:space="preserve">Table </w:t>
      </w:r>
      <w:r w:rsidR="00572001" w:rsidRPr="00AB5177">
        <w:rPr>
          <w:b w:val="0"/>
          <w:bCs/>
          <w:lang w:val="en-GB"/>
        </w:rPr>
        <w:t>1</w:t>
      </w:r>
      <w:r w:rsidR="00DF46F1" w:rsidRPr="00AB5177">
        <w:rPr>
          <w:b w:val="0"/>
          <w:bCs/>
          <w:lang w:val="en-GB"/>
        </w:rPr>
        <w:t>6</w:t>
      </w:r>
    </w:p>
    <w:p w14:paraId="7E360C1A" w14:textId="77777777"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7A7B2DB7" w14:textId="77777777" w:rsidR="00CE388A" w:rsidRPr="00AB5177" w:rsidRDefault="00CE388A" w:rsidP="00CE388A">
      <w:pPr>
        <w:pStyle w:val="SingleTxt"/>
        <w:keepNext/>
        <w:keepLines/>
        <w:spacing w:after="0" w:line="120" w:lineRule="exact"/>
        <w:rPr>
          <w:sz w:val="10"/>
          <w:lang w:val="en-GB"/>
        </w:rPr>
      </w:pPr>
    </w:p>
    <w:p w14:paraId="6295B173" w14:textId="77777777" w:rsidR="00CE388A" w:rsidRPr="00AB5177" w:rsidRDefault="00CE388A" w:rsidP="00CE388A">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18"/>
        <w:gridCol w:w="1918"/>
        <w:gridCol w:w="1918"/>
        <w:gridCol w:w="2043"/>
        <w:gridCol w:w="2043"/>
      </w:tblGrid>
      <w:tr w:rsidR="00CE388A" w:rsidRPr="00AB5177" w14:paraId="1D801F8A" w14:textId="77777777">
        <w:trPr>
          <w:tblHeader/>
        </w:trPr>
        <w:tc>
          <w:tcPr>
            <w:tcW w:w="1918" w:type="dxa"/>
            <w:tcBorders>
              <w:top w:val="single" w:sz="4" w:space="0" w:color="auto"/>
              <w:bottom w:val="single" w:sz="12" w:space="0" w:color="auto"/>
            </w:tcBorders>
            <w:vAlign w:val="bottom"/>
          </w:tcPr>
          <w:p w14:paraId="23C57F3E"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18" w:type="dxa"/>
            <w:tcBorders>
              <w:top w:val="single" w:sz="4" w:space="0" w:color="auto"/>
              <w:bottom w:val="single" w:sz="12" w:space="0" w:color="auto"/>
            </w:tcBorders>
            <w:vAlign w:val="bottom"/>
          </w:tcPr>
          <w:p w14:paraId="6AAF27AA"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0"/>
              <w:jc w:val="left"/>
              <w:rPr>
                <w:i/>
                <w:sz w:val="14"/>
                <w:lang w:val="en-GB"/>
              </w:rPr>
            </w:pPr>
            <w:r w:rsidRPr="00AB5177">
              <w:rPr>
                <w:i/>
                <w:sz w:val="14"/>
                <w:lang w:val="en-GB"/>
              </w:rPr>
              <w:t>2024 (actual)</w:t>
            </w:r>
          </w:p>
        </w:tc>
        <w:tc>
          <w:tcPr>
            <w:tcW w:w="1918" w:type="dxa"/>
            <w:tcBorders>
              <w:top w:val="single" w:sz="4" w:space="0" w:color="auto"/>
              <w:bottom w:val="single" w:sz="12" w:space="0" w:color="auto"/>
              <w:right w:val="double" w:sz="12" w:space="0" w:color="auto"/>
            </w:tcBorders>
            <w:vAlign w:val="bottom"/>
          </w:tcPr>
          <w:p w14:paraId="5C91A329"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0"/>
              <w:jc w:val="left"/>
              <w:rPr>
                <w:i/>
                <w:sz w:val="14"/>
                <w:lang w:val="en-GB"/>
              </w:rPr>
            </w:pPr>
            <w:r w:rsidRPr="00AB5177">
              <w:rPr>
                <w:i/>
                <w:sz w:val="14"/>
                <w:lang w:val="en-GB"/>
              </w:rPr>
              <w:t>2025 (actual)</w:t>
            </w:r>
          </w:p>
        </w:tc>
        <w:tc>
          <w:tcPr>
            <w:tcW w:w="2043" w:type="dxa"/>
            <w:tcBorders>
              <w:top w:val="single" w:sz="4" w:space="0" w:color="auto"/>
              <w:left w:val="double" w:sz="12" w:space="0" w:color="auto"/>
              <w:bottom w:val="single" w:sz="12" w:space="0" w:color="auto"/>
            </w:tcBorders>
            <w:vAlign w:val="bottom"/>
          </w:tcPr>
          <w:p w14:paraId="5A2D4624"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0"/>
              <w:jc w:val="left"/>
              <w:rPr>
                <w:i/>
                <w:sz w:val="14"/>
                <w:lang w:val="en-GB"/>
              </w:rPr>
            </w:pPr>
            <w:r w:rsidRPr="00AB5177">
              <w:rPr>
                <w:i/>
                <w:sz w:val="14"/>
                <w:lang w:val="en-GB"/>
              </w:rPr>
              <w:t>2026 (planned)</w:t>
            </w:r>
          </w:p>
        </w:tc>
        <w:tc>
          <w:tcPr>
            <w:tcW w:w="2043" w:type="dxa"/>
            <w:tcBorders>
              <w:top w:val="single" w:sz="4" w:space="0" w:color="auto"/>
              <w:bottom w:val="single" w:sz="12" w:space="0" w:color="auto"/>
            </w:tcBorders>
            <w:vAlign w:val="bottom"/>
          </w:tcPr>
          <w:p w14:paraId="15E8C2A6"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0"/>
              <w:jc w:val="left"/>
              <w:rPr>
                <w:i/>
                <w:sz w:val="14"/>
                <w:lang w:val="en-GB"/>
              </w:rPr>
            </w:pPr>
            <w:r w:rsidRPr="00AB5177">
              <w:rPr>
                <w:i/>
                <w:sz w:val="14"/>
                <w:lang w:val="en-GB"/>
              </w:rPr>
              <w:t>2027 (planned)</w:t>
            </w:r>
          </w:p>
        </w:tc>
      </w:tr>
      <w:tr w:rsidR="00CE388A" w:rsidRPr="00AB5177" w14:paraId="13A4C563" w14:textId="77777777">
        <w:trPr>
          <w:trHeight w:hRule="exact" w:val="115"/>
          <w:tblHeader/>
        </w:trPr>
        <w:tc>
          <w:tcPr>
            <w:tcW w:w="1918" w:type="dxa"/>
            <w:tcBorders>
              <w:top w:val="single" w:sz="12" w:space="0" w:color="auto"/>
            </w:tcBorders>
            <w:vAlign w:val="bottom"/>
          </w:tcPr>
          <w:p w14:paraId="5746C4AD"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18" w:type="dxa"/>
            <w:tcBorders>
              <w:top w:val="single" w:sz="12" w:space="0" w:color="auto"/>
            </w:tcBorders>
            <w:vAlign w:val="bottom"/>
          </w:tcPr>
          <w:p w14:paraId="50F40EFE"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0"/>
              <w:jc w:val="left"/>
              <w:rPr>
                <w:lang w:val="en-GB"/>
              </w:rPr>
            </w:pPr>
          </w:p>
        </w:tc>
        <w:tc>
          <w:tcPr>
            <w:tcW w:w="1918" w:type="dxa"/>
            <w:tcBorders>
              <w:top w:val="single" w:sz="12" w:space="0" w:color="auto"/>
              <w:right w:val="double" w:sz="12" w:space="0" w:color="auto"/>
            </w:tcBorders>
            <w:vAlign w:val="bottom"/>
          </w:tcPr>
          <w:p w14:paraId="3DF00090"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0"/>
              <w:jc w:val="left"/>
              <w:rPr>
                <w:lang w:val="en-GB"/>
              </w:rPr>
            </w:pPr>
          </w:p>
        </w:tc>
        <w:tc>
          <w:tcPr>
            <w:tcW w:w="2043" w:type="dxa"/>
            <w:tcBorders>
              <w:top w:val="single" w:sz="12" w:space="0" w:color="auto"/>
              <w:left w:val="double" w:sz="12" w:space="0" w:color="auto"/>
            </w:tcBorders>
            <w:vAlign w:val="bottom"/>
          </w:tcPr>
          <w:p w14:paraId="3B52696F"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0"/>
              <w:jc w:val="left"/>
              <w:rPr>
                <w:lang w:val="en-GB"/>
              </w:rPr>
            </w:pPr>
          </w:p>
        </w:tc>
        <w:tc>
          <w:tcPr>
            <w:tcW w:w="2043" w:type="dxa"/>
            <w:tcBorders>
              <w:top w:val="single" w:sz="12" w:space="0" w:color="auto"/>
            </w:tcBorders>
            <w:vAlign w:val="bottom"/>
          </w:tcPr>
          <w:p w14:paraId="63A387FC"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0"/>
              <w:jc w:val="left"/>
              <w:rPr>
                <w:lang w:val="en-GB"/>
              </w:rPr>
            </w:pPr>
          </w:p>
        </w:tc>
      </w:tr>
      <w:tr w:rsidR="00CE388A" w:rsidRPr="00AB5177" w14:paraId="4F8565C3" w14:textId="77777777">
        <w:tc>
          <w:tcPr>
            <w:tcW w:w="1918" w:type="dxa"/>
            <w:tcBorders>
              <w:bottom w:val="single" w:sz="12" w:space="0" w:color="auto"/>
            </w:tcBorders>
          </w:tcPr>
          <w:p w14:paraId="33351D97"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 xml:space="preserve">Enhanced understanding of the complex </w:t>
            </w:r>
            <w:proofErr w:type="gramStart"/>
            <w:r w:rsidRPr="00AB5177">
              <w:rPr>
                <w:lang w:val="en-GB"/>
              </w:rPr>
              <w:t>sanctions</w:t>
            </w:r>
            <w:proofErr w:type="gramEnd"/>
            <w:r w:rsidRPr="00AB5177">
              <w:rPr>
                <w:lang w:val="en-GB"/>
              </w:rPr>
              <w:t xml:space="preserve"> regime and improved implementation at the international and other levels</w:t>
            </w:r>
          </w:p>
        </w:tc>
        <w:tc>
          <w:tcPr>
            <w:tcW w:w="1918" w:type="dxa"/>
            <w:tcBorders>
              <w:bottom w:val="single" w:sz="12" w:space="0" w:color="auto"/>
            </w:tcBorders>
          </w:tcPr>
          <w:p w14:paraId="17BCED4B" w14:textId="50A59A3A"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rPr>
                <w:lang w:val="en-GB"/>
              </w:rPr>
            </w:pPr>
            <w:r w:rsidRPr="00AB5177">
              <w:rPr>
                <w:lang w:val="en-GB"/>
              </w:rPr>
              <w:t xml:space="preserve">Security Council and the Committee received support for carrying out their mandates in overseeing the implementation of sanctions by providing guidance to Member States and other relevant actors within and outside </w:t>
            </w:r>
            <w:r w:rsidR="00B54401" w:rsidRPr="00AB5177">
              <w:rPr>
                <w:lang w:val="en-GB"/>
              </w:rPr>
              <w:t xml:space="preserve">the </w:t>
            </w:r>
            <w:r w:rsidRPr="00AB5177">
              <w:rPr>
                <w:lang w:val="en-GB"/>
              </w:rPr>
              <w:t>United Nations system</w:t>
            </w:r>
          </w:p>
        </w:tc>
        <w:tc>
          <w:tcPr>
            <w:tcW w:w="1918" w:type="dxa"/>
            <w:tcBorders>
              <w:bottom w:val="single" w:sz="12" w:space="0" w:color="auto"/>
              <w:right w:val="double" w:sz="12" w:space="0" w:color="auto"/>
            </w:tcBorders>
          </w:tcPr>
          <w:p w14:paraId="45E81C01" w14:textId="01976BF3"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rPr>
                <w:lang w:val="en-GB"/>
              </w:rPr>
            </w:pPr>
            <w:r w:rsidRPr="00AB5177">
              <w:rPr>
                <w:lang w:val="en-GB"/>
              </w:rPr>
              <w:t xml:space="preserve">Security Council and the Committee received support to carry out their mandates in overseeing sanctions implementation by providing guidance to Member States and other relevant actors within and outside </w:t>
            </w:r>
            <w:r w:rsidR="00B54401" w:rsidRPr="00AB5177">
              <w:rPr>
                <w:lang w:val="en-GB"/>
              </w:rPr>
              <w:t xml:space="preserve">the </w:t>
            </w:r>
            <w:r w:rsidRPr="00AB5177">
              <w:rPr>
                <w:lang w:val="en-GB"/>
              </w:rPr>
              <w:t>United Nations system</w:t>
            </w:r>
          </w:p>
        </w:tc>
        <w:tc>
          <w:tcPr>
            <w:tcW w:w="2043" w:type="dxa"/>
            <w:tcBorders>
              <w:left w:val="double" w:sz="12" w:space="0" w:color="auto"/>
              <w:bottom w:val="single" w:sz="12" w:space="0" w:color="auto"/>
            </w:tcBorders>
          </w:tcPr>
          <w:p w14:paraId="74873052" w14:textId="7E284BE9"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rPr>
                <w:spacing w:val="2"/>
                <w:w w:val="101"/>
                <w:lang w:val="en-GB"/>
              </w:rPr>
            </w:pPr>
            <w:r w:rsidRPr="00AB5177">
              <w:rPr>
                <w:spacing w:val="2"/>
                <w:w w:val="102"/>
                <w:lang w:val="en-GB"/>
              </w:rPr>
              <w:t xml:space="preserve">Continuous support </w:t>
            </w:r>
            <w:r w:rsidR="00157523" w:rsidRPr="00AB5177">
              <w:rPr>
                <w:spacing w:val="2"/>
                <w:w w:val="102"/>
                <w:lang w:val="en-GB"/>
              </w:rPr>
              <w:t>received by</w:t>
            </w:r>
            <w:r w:rsidRPr="00AB5177">
              <w:rPr>
                <w:spacing w:val="2"/>
                <w:w w:val="102"/>
                <w:lang w:val="en-GB"/>
              </w:rPr>
              <w:t xml:space="preserve"> the Security Council and the Committee to oversee the implementation of resolution </w:t>
            </w:r>
            <w:hyperlink r:id="rId59" w:history="1">
              <w:r w:rsidRPr="00AB5177">
                <w:rPr>
                  <w:rStyle w:val="Hyperlink"/>
                  <w:spacing w:val="2"/>
                  <w:w w:val="102"/>
                  <w:lang w:val="en-GB"/>
                </w:rPr>
                <w:t>1718 (2006)</w:t>
              </w:r>
            </w:hyperlink>
            <w:r w:rsidRPr="00AB5177">
              <w:rPr>
                <w:spacing w:val="2"/>
                <w:w w:val="102"/>
                <w:lang w:val="en-GB"/>
              </w:rPr>
              <w:t xml:space="preserve"> and subsequent resolutions, through the provision of guidance to Member States and other relevant actors within and outside </w:t>
            </w:r>
            <w:r w:rsidR="00B54401" w:rsidRPr="00AB5177">
              <w:rPr>
                <w:spacing w:val="2"/>
                <w:w w:val="102"/>
                <w:lang w:val="en-GB"/>
              </w:rPr>
              <w:t xml:space="preserve">the </w:t>
            </w:r>
            <w:r w:rsidRPr="00AB5177">
              <w:rPr>
                <w:spacing w:val="2"/>
                <w:w w:val="102"/>
                <w:lang w:val="en-GB"/>
              </w:rPr>
              <w:t>United Nations system</w:t>
            </w:r>
          </w:p>
        </w:tc>
        <w:tc>
          <w:tcPr>
            <w:tcW w:w="2043" w:type="dxa"/>
            <w:tcBorders>
              <w:bottom w:val="single" w:sz="12" w:space="0" w:color="auto"/>
            </w:tcBorders>
          </w:tcPr>
          <w:p w14:paraId="0155B174" w14:textId="6AF53622"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5" w:right="0"/>
              <w:jc w:val="left"/>
              <w:rPr>
                <w:spacing w:val="2"/>
                <w:w w:val="102"/>
                <w:lang w:val="en-GB"/>
              </w:rPr>
            </w:pPr>
            <w:r w:rsidRPr="00AB5177">
              <w:rPr>
                <w:spacing w:val="2"/>
                <w:w w:val="102"/>
                <w:lang w:val="en-GB"/>
              </w:rPr>
              <w:t xml:space="preserve">Continuous support </w:t>
            </w:r>
            <w:r w:rsidR="00157523" w:rsidRPr="00AB5177">
              <w:rPr>
                <w:spacing w:val="2"/>
                <w:w w:val="102"/>
                <w:lang w:val="en-GB"/>
              </w:rPr>
              <w:t xml:space="preserve">received by </w:t>
            </w:r>
            <w:r w:rsidRPr="00AB5177">
              <w:rPr>
                <w:spacing w:val="2"/>
                <w:w w:val="102"/>
                <w:lang w:val="en-GB"/>
              </w:rPr>
              <w:t xml:space="preserve">to the Security Council and the Committee to oversee the implementation of resolution </w:t>
            </w:r>
            <w:hyperlink r:id="rId60" w:history="1">
              <w:r w:rsidRPr="00AB5177">
                <w:rPr>
                  <w:rStyle w:val="Hyperlink"/>
                  <w:spacing w:val="2"/>
                  <w:w w:val="102"/>
                  <w:lang w:val="en-GB"/>
                </w:rPr>
                <w:t>1718 (2006)</w:t>
              </w:r>
            </w:hyperlink>
            <w:r w:rsidRPr="00AB5177">
              <w:rPr>
                <w:spacing w:val="2"/>
                <w:w w:val="102"/>
                <w:lang w:val="en-GB"/>
              </w:rPr>
              <w:t xml:space="preserve"> and subsequent resolutions, through the provision of guidance to Member States and other relevant actors within and outside </w:t>
            </w:r>
            <w:r w:rsidR="00B54401" w:rsidRPr="00AB5177">
              <w:rPr>
                <w:spacing w:val="2"/>
                <w:w w:val="102"/>
                <w:lang w:val="en-GB"/>
              </w:rPr>
              <w:t xml:space="preserve">the </w:t>
            </w:r>
            <w:r w:rsidRPr="00AB5177">
              <w:rPr>
                <w:spacing w:val="2"/>
                <w:w w:val="102"/>
                <w:lang w:val="en-GB"/>
              </w:rPr>
              <w:t>United Nations system</w:t>
            </w:r>
          </w:p>
        </w:tc>
      </w:tr>
    </w:tbl>
    <w:p w14:paraId="4B9DD3A4" w14:textId="77777777" w:rsidR="00CE388A" w:rsidRPr="00AB5177" w:rsidRDefault="00CE388A" w:rsidP="00CE388A">
      <w:pPr>
        <w:pStyle w:val="SingleTxt"/>
        <w:keepNext/>
        <w:keepLines/>
        <w:spacing w:after="0" w:line="120" w:lineRule="exact"/>
        <w:rPr>
          <w:sz w:val="10"/>
          <w:lang w:val="en-GB"/>
        </w:rPr>
      </w:pPr>
    </w:p>
    <w:p w14:paraId="00CD0BCE" w14:textId="77777777" w:rsidR="00CE388A" w:rsidRPr="00AB5177" w:rsidRDefault="00CE388A" w:rsidP="00CE388A">
      <w:pPr>
        <w:pStyle w:val="SingleTxt"/>
        <w:keepNext/>
        <w:keepLines/>
        <w:spacing w:after="0" w:line="120" w:lineRule="exact"/>
        <w:rPr>
          <w:sz w:val="10"/>
          <w:lang w:val="en-GB"/>
        </w:rPr>
      </w:pPr>
    </w:p>
    <w:p w14:paraId="554A8D6A" w14:textId="77777777" w:rsidR="00CE388A" w:rsidRPr="00AB5177" w:rsidRDefault="00CE388A" w:rsidP="00CE388A">
      <w:pPr>
        <w:pStyle w:val="SingleTxt"/>
        <w:spacing w:after="0" w:line="120" w:lineRule="exact"/>
        <w:rPr>
          <w:sz w:val="10"/>
          <w:lang w:val="en-GB"/>
        </w:rPr>
      </w:pPr>
    </w:p>
    <w:p w14:paraId="28200276" w14:textId="77777777" w:rsidR="00CE388A" w:rsidRPr="00AB5177" w:rsidRDefault="00CE388A" w:rsidP="00CE38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6F0B3DD5" w14:textId="77777777" w:rsidR="00CE388A" w:rsidRPr="00AB5177" w:rsidRDefault="00CE388A" w:rsidP="00CE388A">
      <w:pPr>
        <w:pStyle w:val="SingleTxt"/>
        <w:spacing w:after="0" w:line="120" w:lineRule="exact"/>
        <w:rPr>
          <w:sz w:val="10"/>
          <w:lang w:val="en-GB"/>
        </w:rPr>
      </w:pPr>
    </w:p>
    <w:p w14:paraId="1D5013D6" w14:textId="77777777" w:rsidR="00CE388A" w:rsidRPr="00AB5177" w:rsidRDefault="00CE388A" w:rsidP="00CE388A">
      <w:pPr>
        <w:pStyle w:val="SingleTxt"/>
        <w:spacing w:after="0" w:line="120" w:lineRule="exact"/>
        <w:rPr>
          <w:sz w:val="10"/>
          <w:lang w:val="en-GB"/>
        </w:rPr>
      </w:pPr>
    </w:p>
    <w:p w14:paraId="2415AB2C" w14:textId="5643BE69" w:rsidR="00CE388A" w:rsidRPr="00AB5177" w:rsidRDefault="00CE388A" w:rsidP="00CE38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62</w:t>
      </w:r>
      <w:r w:rsidRPr="00AB5177">
        <w:rPr>
          <w:lang w:val="en-GB"/>
        </w:rPr>
        <w:t>.</w:t>
      </w:r>
      <w:r w:rsidRPr="00AB5177">
        <w:rPr>
          <w:lang w:val="en-GB"/>
        </w:rPr>
        <w:tab/>
        <w:t xml:space="preserve">Table </w:t>
      </w:r>
      <w:r w:rsidR="00572001" w:rsidRPr="00AB5177">
        <w:rPr>
          <w:lang w:val="en-GB"/>
        </w:rPr>
        <w:t>1</w:t>
      </w:r>
      <w:r w:rsidR="00DF46F1" w:rsidRPr="00AB5177">
        <w:rPr>
          <w:lang w:val="en-GB"/>
        </w:rPr>
        <w:t>7</w:t>
      </w:r>
      <w:r w:rsidRPr="00AB5177">
        <w:rPr>
          <w:lang w:val="en-GB"/>
        </w:rPr>
        <w:t xml:space="preserve"> lists all deliverables of the mission.</w:t>
      </w:r>
    </w:p>
    <w:p w14:paraId="6E5473D3" w14:textId="77777777" w:rsidR="00CE388A" w:rsidRPr="00AB5177" w:rsidRDefault="00CE388A" w:rsidP="00CE388A">
      <w:pPr>
        <w:pStyle w:val="SingleTxt"/>
        <w:spacing w:after="0" w:line="120" w:lineRule="exact"/>
        <w:rPr>
          <w:sz w:val="10"/>
          <w:lang w:val="en-GB"/>
        </w:rPr>
      </w:pPr>
    </w:p>
    <w:p w14:paraId="38EC5260" w14:textId="2D2907B5"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572001" w:rsidRPr="00AB5177">
        <w:rPr>
          <w:b w:val="0"/>
          <w:bCs/>
          <w:lang w:val="en-GB"/>
        </w:rPr>
        <w:t>1</w:t>
      </w:r>
      <w:r w:rsidR="00DF46F1" w:rsidRPr="00AB5177">
        <w:rPr>
          <w:b w:val="0"/>
          <w:bCs/>
          <w:lang w:val="en-GB"/>
        </w:rPr>
        <w:t>7</w:t>
      </w:r>
    </w:p>
    <w:p w14:paraId="5D20F5EE" w14:textId="77777777" w:rsidR="00CE388A" w:rsidRPr="00AB5177" w:rsidRDefault="00CE388A" w:rsidP="00CE38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5487891F" w14:textId="77777777" w:rsidR="00CE388A" w:rsidRPr="00AB5177" w:rsidRDefault="00CE388A" w:rsidP="00CE388A">
      <w:pPr>
        <w:pStyle w:val="SingleTxt"/>
        <w:spacing w:after="0" w:line="120" w:lineRule="exact"/>
        <w:rPr>
          <w:sz w:val="10"/>
          <w:lang w:val="en-GB"/>
        </w:rPr>
      </w:pPr>
    </w:p>
    <w:p w14:paraId="6EA4460C" w14:textId="77777777" w:rsidR="00CE388A" w:rsidRPr="00AB5177" w:rsidRDefault="00CE388A" w:rsidP="00CE388A">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0"/>
        <w:gridCol w:w="640"/>
        <w:gridCol w:w="640"/>
        <w:gridCol w:w="640"/>
        <w:gridCol w:w="640"/>
      </w:tblGrid>
      <w:tr w:rsidR="00CE388A" w:rsidRPr="00AB5177" w14:paraId="675D2694" w14:textId="77777777">
        <w:trPr>
          <w:tblHeader/>
        </w:trPr>
        <w:tc>
          <w:tcPr>
            <w:tcW w:w="7280" w:type="dxa"/>
            <w:tcBorders>
              <w:top w:val="single" w:sz="4" w:space="0" w:color="auto"/>
              <w:bottom w:val="single" w:sz="12" w:space="0" w:color="auto"/>
            </w:tcBorders>
            <w:vAlign w:val="bottom"/>
          </w:tcPr>
          <w:p w14:paraId="2F2027C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40" w:type="dxa"/>
            <w:tcBorders>
              <w:top w:val="single" w:sz="4" w:space="0" w:color="auto"/>
              <w:bottom w:val="single" w:sz="12" w:space="0" w:color="auto"/>
            </w:tcBorders>
            <w:vAlign w:val="bottom"/>
          </w:tcPr>
          <w:p w14:paraId="7FA1F87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0" w:type="dxa"/>
            <w:tcBorders>
              <w:top w:val="single" w:sz="4" w:space="0" w:color="auto"/>
              <w:bottom w:val="single" w:sz="12" w:space="0" w:color="auto"/>
            </w:tcBorders>
            <w:vAlign w:val="bottom"/>
          </w:tcPr>
          <w:p w14:paraId="03C5056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40" w:type="dxa"/>
            <w:tcBorders>
              <w:top w:val="single" w:sz="4" w:space="0" w:color="auto"/>
              <w:bottom w:val="single" w:sz="12" w:space="0" w:color="auto"/>
            </w:tcBorders>
            <w:vAlign w:val="bottom"/>
          </w:tcPr>
          <w:p w14:paraId="386C3DAB"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2026 planned</w:t>
            </w:r>
          </w:p>
        </w:tc>
        <w:tc>
          <w:tcPr>
            <w:tcW w:w="640" w:type="dxa"/>
            <w:tcBorders>
              <w:top w:val="single" w:sz="4" w:space="0" w:color="auto"/>
              <w:bottom w:val="single" w:sz="12" w:space="0" w:color="auto"/>
            </w:tcBorders>
            <w:vAlign w:val="bottom"/>
          </w:tcPr>
          <w:p w14:paraId="2B86A463"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CE388A" w:rsidRPr="00AB5177" w14:paraId="5D020537" w14:textId="77777777">
        <w:trPr>
          <w:trHeight w:hRule="exact" w:val="115"/>
          <w:tblHeader/>
        </w:trPr>
        <w:tc>
          <w:tcPr>
            <w:tcW w:w="7280" w:type="dxa"/>
            <w:tcBorders>
              <w:top w:val="single" w:sz="12" w:space="0" w:color="auto"/>
            </w:tcBorders>
            <w:vAlign w:val="bottom"/>
          </w:tcPr>
          <w:p w14:paraId="7B9DF9F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768A8E4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3C804F9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217B51EB"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13025EF8"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CE388A" w:rsidRPr="00AB5177" w14:paraId="2A8E84E7" w14:textId="77777777">
        <w:tc>
          <w:tcPr>
            <w:tcW w:w="7280" w:type="dxa"/>
          </w:tcPr>
          <w:p w14:paraId="318F06D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40" w:type="dxa"/>
            <w:vAlign w:val="bottom"/>
          </w:tcPr>
          <w:p w14:paraId="57073E1A"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BE641EA"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5B7B790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ADE3B1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E388A" w:rsidRPr="00AB5177" w14:paraId="5AF18FED" w14:textId="77777777">
        <w:tc>
          <w:tcPr>
            <w:tcW w:w="7280" w:type="dxa"/>
          </w:tcPr>
          <w:p w14:paraId="388D62B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40" w:type="dxa"/>
            <w:vAlign w:val="bottom"/>
          </w:tcPr>
          <w:p w14:paraId="230FF2C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40" w:type="dxa"/>
            <w:vAlign w:val="bottom"/>
          </w:tcPr>
          <w:p w14:paraId="35E2556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46F3FDDB"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40" w:type="dxa"/>
            <w:vAlign w:val="bottom"/>
          </w:tcPr>
          <w:p w14:paraId="195E8A6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CE388A" w:rsidRPr="00AB5177" w14:paraId="41978594" w14:textId="77777777">
        <w:tc>
          <w:tcPr>
            <w:tcW w:w="7280" w:type="dxa"/>
          </w:tcPr>
          <w:p w14:paraId="002B5B8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Reports to the Security Council and updates, and/or reports on outreach activities of the sanctions committee</w:t>
            </w:r>
          </w:p>
        </w:tc>
        <w:tc>
          <w:tcPr>
            <w:tcW w:w="640" w:type="dxa"/>
            <w:vAlign w:val="bottom"/>
          </w:tcPr>
          <w:p w14:paraId="1A6226A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2709BE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40" w:type="dxa"/>
            <w:vAlign w:val="bottom"/>
          </w:tcPr>
          <w:p w14:paraId="75198B3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40" w:type="dxa"/>
            <w:vAlign w:val="bottom"/>
          </w:tcPr>
          <w:p w14:paraId="6FFFC0E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CE388A" w:rsidRPr="00AB5177" w14:paraId="4A6D6DCC" w14:textId="77777777">
        <w:tc>
          <w:tcPr>
            <w:tcW w:w="7280" w:type="dxa"/>
          </w:tcPr>
          <w:p w14:paraId="6CEC52C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40" w:type="dxa"/>
            <w:vAlign w:val="bottom"/>
          </w:tcPr>
          <w:p w14:paraId="412FCE1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640" w:type="dxa"/>
            <w:vAlign w:val="bottom"/>
          </w:tcPr>
          <w:p w14:paraId="62014A19" w14:textId="2AB03FDB"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40" w:type="dxa"/>
            <w:vAlign w:val="bottom"/>
          </w:tcPr>
          <w:p w14:paraId="66849EC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640" w:type="dxa"/>
            <w:vAlign w:val="bottom"/>
          </w:tcPr>
          <w:p w14:paraId="08CD637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r>
      <w:tr w:rsidR="00CE388A" w:rsidRPr="00AB5177" w14:paraId="0337A38E" w14:textId="77777777">
        <w:tc>
          <w:tcPr>
            <w:tcW w:w="7280" w:type="dxa"/>
          </w:tcPr>
          <w:p w14:paraId="631A135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t>2.</w:t>
            </w:r>
            <w:r w:rsidRPr="00AB5177">
              <w:rPr>
                <w:sz w:val="17"/>
                <w:lang w:val="en-GB"/>
              </w:rPr>
              <w:tab/>
              <w:t>Meetings of sanctions committee</w:t>
            </w:r>
          </w:p>
        </w:tc>
        <w:tc>
          <w:tcPr>
            <w:tcW w:w="640" w:type="dxa"/>
            <w:vAlign w:val="bottom"/>
          </w:tcPr>
          <w:p w14:paraId="7A64971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640" w:type="dxa"/>
            <w:vAlign w:val="bottom"/>
          </w:tcPr>
          <w:p w14:paraId="000641A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0B12535B"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640" w:type="dxa"/>
            <w:vAlign w:val="bottom"/>
          </w:tcPr>
          <w:p w14:paraId="591484C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r>
      <w:tr w:rsidR="00CE388A" w:rsidRPr="00AB5177" w14:paraId="69F8BE1F" w14:textId="77777777">
        <w:tc>
          <w:tcPr>
            <w:tcW w:w="7280" w:type="dxa"/>
          </w:tcPr>
          <w:p w14:paraId="088A4240"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t>3.</w:t>
            </w:r>
            <w:r w:rsidRPr="00AB5177">
              <w:rPr>
                <w:sz w:val="17"/>
                <w:lang w:val="en-GB"/>
              </w:rPr>
              <w:tab/>
              <w:t>Chair’s briefings to Member States</w:t>
            </w:r>
          </w:p>
        </w:tc>
        <w:tc>
          <w:tcPr>
            <w:tcW w:w="640" w:type="dxa"/>
            <w:vAlign w:val="bottom"/>
          </w:tcPr>
          <w:p w14:paraId="3B1C458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6A51AD0"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7027DF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45A870B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CE388A" w:rsidRPr="00AB5177" w14:paraId="0714C26A" w14:textId="77777777">
        <w:tc>
          <w:tcPr>
            <w:tcW w:w="7280" w:type="dxa"/>
          </w:tcPr>
          <w:p w14:paraId="06A29A7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4.</w:t>
            </w:r>
            <w:r w:rsidRPr="00AB5177">
              <w:rPr>
                <w:sz w:val="17"/>
                <w:lang w:val="en-GB"/>
              </w:rPr>
              <w:tab/>
              <w:t>Special meetings on important thematic and regional topics and capacity challenges of Member States</w:t>
            </w:r>
          </w:p>
        </w:tc>
        <w:tc>
          <w:tcPr>
            <w:tcW w:w="640" w:type="dxa"/>
            <w:vAlign w:val="bottom"/>
          </w:tcPr>
          <w:p w14:paraId="270C4343"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1C7D232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07B96EE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6FE0331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CE388A" w:rsidRPr="00AB5177" w14:paraId="6FAC686F" w14:textId="77777777">
        <w:tc>
          <w:tcPr>
            <w:tcW w:w="7280" w:type="dxa"/>
          </w:tcPr>
          <w:p w14:paraId="427313E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40" w:type="dxa"/>
            <w:vAlign w:val="bottom"/>
          </w:tcPr>
          <w:p w14:paraId="53CE817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640" w:type="dxa"/>
            <w:vAlign w:val="bottom"/>
          </w:tcPr>
          <w:p w14:paraId="344AA80C" w14:textId="468E7A9E"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40" w:type="dxa"/>
            <w:vAlign w:val="bottom"/>
          </w:tcPr>
          <w:p w14:paraId="2F1DB61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640" w:type="dxa"/>
            <w:vAlign w:val="bottom"/>
          </w:tcPr>
          <w:p w14:paraId="21DE7E9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r>
      <w:tr w:rsidR="00CE388A" w:rsidRPr="00AB5177" w14:paraId="5C2672CA" w14:textId="77777777">
        <w:tc>
          <w:tcPr>
            <w:tcW w:w="7280" w:type="dxa"/>
          </w:tcPr>
          <w:p w14:paraId="442F5FE3"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t>5.</w:t>
            </w:r>
            <w:r w:rsidRPr="00AB5177">
              <w:rPr>
                <w:sz w:val="17"/>
                <w:lang w:val="en-GB"/>
              </w:rPr>
              <w:tab/>
              <w:t>Meetings of sanctions committee</w:t>
            </w:r>
          </w:p>
        </w:tc>
        <w:tc>
          <w:tcPr>
            <w:tcW w:w="640" w:type="dxa"/>
            <w:vAlign w:val="bottom"/>
          </w:tcPr>
          <w:p w14:paraId="687E6127"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640" w:type="dxa"/>
            <w:vAlign w:val="bottom"/>
          </w:tcPr>
          <w:p w14:paraId="5361FF44"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718AB55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640" w:type="dxa"/>
            <w:vAlign w:val="bottom"/>
          </w:tcPr>
          <w:p w14:paraId="715B71B7"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r>
      <w:tr w:rsidR="00CE388A" w:rsidRPr="00AB5177" w14:paraId="274F4F1C" w14:textId="77777777">
        <w:tc>
          <w:tcPr>
            <w:tcW w:w="7280" w:type="dxa"/>
          </w:tcPr>
          <w:p w14:paraId="4A0E8C38"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t>6.</w:t>
            </w:r>
            <w:r w:rsidRPr="00AB5177">
              <w:rPr>
                <w:sz w:val="17"/>
                <w:lang w:val="en-GB"/>
              </w:rPr>
              <w:tab/>
              <w:t>Chair’s briefings to Member States</w:t>
            </w:r>
          </w:p>
        </w:tc>
        <w:tc>
          <w:tcPr>
            <w:tcW w:w="640" w:type="dxa"/>
            <w:vAlign w:val="bottom"/>
          </w:tcPr>
          <w:p w14:paraId="2B261C3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7014EB40"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6D91F9D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1429EBF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CE388A" w:rsidRPr="00AB5177" w14:paraId="7C85C86E" w14:textId="77777777">
        <w:tc>
          <w:tcPr>
            <w:tcW w:w="7280" w:type="dxa"/>
          </w:tcPr>
          <w:p w14:paraId="289AA4D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7.</w:t>
            </w:r>
            <w:r w:rsidRPr="00AB5177">
              <w:rPr>
                <w:sz w:val="17"/>
                <w:lang w:val="en-GB"/>
              </w:rPr>
              <w:tab/>
              <w:t>Special meetings on important thematic and regional topics and capacity challenges of Member States</w:t>
            </w:r>
          </w:p>
        </w:tc>
        <w:tc>
          <w:tcPr>
            <w:tcW w:w="640" w:type="dxa"/>
            <w:vAlign w:val="bottom"/>
          </w:tcPr>
          <w:p w14:paraId="4FB374E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32986164"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1ADCF7E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2A1ED95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CE388A" w:rsidRPr="00AB5177" w14:paraId="161C5C0F" w14:textId="77777777">
        <w:tc>
          <w:tcPr>
            <w:tcW w:w="7280" w:type="dxa"/>
          </w:tcPr>
          <w:p w14:paraId="336729A2"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AB5177">
              <w:rPr>
                <w:b/>
                <w:bCs/>
                <w:sz w:val="17"/>
                <w:lang w:val="en-GB"/>
              </w:rPr>
              <w:t>B.</w:t>
            </w:r>
            <w:r w:rsidRPr="00AB5177">
              <w:rPr>
                <w:b/>
                <w:bCs/>
                <w:sz w:val="17"/>
                <w:lang w:val="en-GB"/>
              </w:rPr>
              <w:tab/>
              <w:t>Generation and transfer of knowledge</w:t>
            </w:r>
          </w:p>
        </w:tc>
        <w:tc>
          <w:tcPr>
            <w:tcW w:w="640" w:type="dxa"/>
            <w:vAlign w:val="bottom"/>
          </w:tcPr>
          <w:p w14:paraId="17B5077E"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16ED25D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2D29F39"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53324E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E388A" w:rsidRPr="00AB5177" w14:paraId="7F31FB94" w14:textId="77777777">
        <w:tc>
          <w:tcPr>
            <w:tcW w:w="7280" w:type="dxa"/>
          </w:tcPr>
          <w:p w14:paraId="59047B9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Fact-finding and monitoring missions</w:t>
            </w:r>
            <w:r w:rsidRPr="00AB5177">
              <w:rPr>
                <w:sz w:val="17"/>
                <w:lang w:val="en-GB"/>
              </w:rPr>
              <w:t xml:space="preserve"> (number of missions)</w:t>
            </w:r>
          </w:p>
        </w:tc>
        <w:tc>
          <w:tcPr>
            <w:tcW w:w="640" w:type="dxa"/>
            <w:vAlign w:val="bottom"/>
          </w:tcPr>
          <w:p w14:paraId="1C076A3D"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63837A14"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pacing w:val="0"/>
                <w:w w:val="100"/>
                <w:kern w:val="0"/>
                <w:sz w:val="17"/>
                <w:szCs w:val="17"/>
                <w:lang w:eastAsia="zh-CN"/>
              </w:rPr>
              <w:t>1</w:t>
            </w:r>
          </w:p>
        </w:tc>
        <w:tc>
          <w:tcPr>
            <w:tcW w:w="640" w:type="dxa"/>
            <w:vAlign w:val="bottom"/>
          </w:tcPr>
          <w:p w14:paraId="45EF3BE3"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05D95F84"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r>
      <w:tr w:rsidR="00CE388A" w:rsidRPr="00AB5177" w14:paraId="487FBB1E" w14:textId="77777777">
        <w:tc>
          <w:tcPr>
            <w:tcW w:w="7280" w:type="dxa"/>
          </w:tcPr>
          <w:p w14:paraId="3B8D588C"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8.</w:t>
            </w:r>
            <w:r w:rsidRPr="00AB5177">
              <w:rPr>
                <w:sz w:val="17"/>
                <w:lang w:val="en-GB"/>
              </w:rPr>
              <w:tab/>
              <w:t xml:space="preserve">Chair or the sanctions committee’s missions and requests for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40" w:type="dxa"/>
            <w:vAlign w:val="bottom"/>
          </w:tcPr>
          <w:p w14:paraId="388ACF6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40433C0B"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pacing w:val="0"/>
                <w:w w:val="100"/>
                <w:kern w:val="0"/>
                <w:sz w:val="17"/>
                <w:szCs w:val="17"/>
                <w:lang w:eastAsia="zh-CN"/>
              </w:rPr>
              <w:t>1</w:t>
            </w:r>
          </w:p>
        </w:tc>
        <w:tc>
          <w:tcPr>
            <w:tcW w:w="640" w:type="dxa"/>
            <w:vAlign w:val="bottom"/>
          </w:tcPr>
          <w:p w14:paraId="6E63507A"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73135A65"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r>
      <w:tr w:rsidR="00CE388A" w:rsidRPr="00AB5177" w14:paraId="18C5F063" w14:textId="77777777">
        <w:tc>
          <w:tcPr>
            <w:tcW w:w="7280" w:type="dxa"/>
            <w:vAlign w:val="bottom"/>
          </w:tcPr>
          <w:p w14:paraId="673A536D"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lastRenderedPageBreak/>
              <w:t>C.</w:t>
            </w:r>
            <w:r w:rsidRPr="00AB5177">
              <w:rPr>
                <w:b/>
                <w:bCs/>
                <w:sz w:val="17"/>
                <w:lang w:val="en-GB"/>
              </w:rPr>
              <w:tab/>
              <w:t>Substantive deliverables</w:t>
            </w:r>
          </w:p>
        </w:tc>
        <w:tc>
          <w:tcPr>
            <w:tcW w:w="640" w:type="dxa"/>
            <w:vAlign w:val="bottom"/>
          </w:tcPr>
          <w:p w14:paraId="439F5B28"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5378F036"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61A429EC"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71E9288F"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CE388A" w:rsidRPr="00AB5177" w14:paraId="2EEE82A8" w14:textId="77777777">
        <w:tc>
          <w:tcPr>
            <w:tcW w:w="9840" w:type="dxa"/>
            <w:gridSpan w:val="5"/>
          </w:tcPr>
          <w:p w14:paraId="7CA3B1F2" w14:textId="77777777" w:rsidR="00CE388A" w:rsidRPr="00AB5177" w:rsidRDefault="00CE38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AB5177">
              <w:rPr>
                <w:b/>
                <w:bCs/>
                <w:sz w:val="17"/>
                <w:lang w:val="en-GB"/>
              </w:rPr>
              <w:tab/>
              <w:t>Consultation, advice and advocacy</w:t>
            </w:r>
            <w:r w:rsidRPr="00AB5177">
              <w:rPr>
                <w:sz w:val="17"/>
                <w:lang w:val="en-GB"/>
              </w:rPr>
              <w:t xml:space="preserve">: consideration of individuals, entities and vessels to be listed; consultations with and advice to Member States on the implementation of the </w:t>
            </w:r>
            <w:proofErr w:type="gramStart"/>
            <w:r w:rsidRPr="00AB5177">
              <w:rPr>
                <w:sz w:val="17"/>
                <w:lang w:val="en-GB"/>
              </w:rPr>
              <w:t>sanctions</w:t>
            </w:r>
            <w:proofErr w:type="gramEnd"/>
            <w:r w:rsidRPr="00AB5177">
              <w:rPr>
                <w:sz w:val="17"/>
                <w:lang w:val="en-GB"/>
              </w:rPr>
              <w:t xml:space="preserve"> regime; and consultations and advice to broaden engagement with the </w:t>
            </w:r>
            <w:proofErr w:type="gramStart"/>
            <w:r w:rsidRPr="00AB5177">
              <w:rPr>
                <w:sz w:val="17"/>
                <w:lang w:val="en-GB"/>
              </w:rPr>
              <w:t>sanctions</w:t>
            </w:r>
            <w:proofErr w:type="gramEnd"/>
            <w:r w:rsidRPr="00AB5177">
              <w:rPr>
                <w:sz w:val="17"/>
                <w:lang w:val="en-GB"/>
              </w:rPr>
              <w:t xml:space="preserve"> regime with international, regional, subregional and other organizations.</w:t>
            </w:r>
          </w:p>
        </w:tc>
      </w:tr>
      <w:tr w:rsidR="00CE388A" w:rsidRPr="00AB5177" w14:paraId="08998E47" w14:textId="77777777">
        <w:tc>
          <w:tcPr>
            <w:tcW w:w="9840" w:type="dxa"/>
            <w:gridSpan w:val="5"/>
          </w:tcPr>
          <w:p w14:paraId="0F1736A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Databases and substantive digital materials</w:t>
            </w:r>
            <w:r w:rsidRPr="00AB5177">
              <w:rPr>
                <w:sz w:val="17"/>
                <w:lang w:val="en-GB"/>
              </w:rPr>
              <w:t>: archives of documents collected by the sanctions committee, including official correspondence from Member States, United Nations agencies and other governmental and non-governmental actors.</w:t>
            </w:r>
          </w:p>
        </w:tc>
      </w:tr>
      <w:tr w:rsidR="00CE388A" w:rsidRPr="00AB5177" w14:paraId="784FDD0B" w14:textId="77777777">
        <w:tc>
          <w:tcPr>
            <w:tcW w:w="7280" w:type="dxa"/>
            <w:vAlign w:val="bottom"/>
          </w:tcPr>
          <w:p w14:paraId="05F3DDD6"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40" w:type="dxa"/>
            <w:vAlign w:val="bottom"/>
          </w:tcPr>
          <w:p w14:paraId="77921C60"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B579393"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9C53C41"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EA558E4"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E388A" w:rsidRPr="00AB5177" w14:paraId="6CAEA046" w14:textId="77777777">
        <w:tc>
          <w:tcPr>
            <w:tcW w:w="9840" w:type="dxa"/>
            <w:gridSpan w:val="5"/>
          </w:tcPr>
          <w:p w14:paraId="2ADFF45F"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sanctions committee;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w:t>
            </w:r>
          </w:p>
        </w:tc>
      </w:tr>
      <w:tr w:rsidR="00CE388A" w:rsidRPr="00AB5177" w14:paraId="0E075DBE" w14:textId="77777777">
        <w:tc>
          <w:tcPr>
            <w:tcW w:w="9840" w:type="dxa"/>
            <w:gridSpan w:val="5"/>
          </w:tcPr>
          <w:p w14:paraId="02478D60"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w:t>
            </w:r>
          </w:p>
        </w:tc>
      </w:tr>
      <w:tr w:rsidR="00CE388A" w:rsidRPr="00AB5177" w14:paraId="6A1CCE8C" w14:textId="77777777">
        <w:tc>
          <w:tcPr>
            <w:tcW w:w="9840" w:type="dxa"/>
            <w:gridSpan w:val="5"/>
            <w:tcBorders>
              <w:bottom w:val="single" w:sz="12" w:space="0" w:color="auto"/>
            </w:tcBorders>
          </w:tcPr>
          <w:p w14:paraId="4BA3E88A" w14:textId="77777777" w:rsidR="00CE388A" w:rsidRPr="00AB5177" w:rsidRDefault="00CE3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 through its website.</w:t>
            </w:r>
          </w:p>
        </w:tc>
      </w:tr>
    </w:tbl>
    <w:p w14:paraId="6E2CB795" w14:textId="77777777" w:rsidR="00CE388A" w:rsidRPr="00AB5177" w:rsidRDefault="00CE388A" w:rsidP="00CE388A">
      <w:pPr>
        <w:pStyle w:val="SingleTxt"/>
        <w:spacing w:after="0" w:line="120" w:lineRule="exact"/>
        <w:rPr>
          <w:sz w:val="10"/>
          <w:lang w:val="en-GB"/>
        </w:rPr>
      </w:pPr>
    </w:p>
    <w:p w14:paraId="7EA58D8D" w14:textId="77777777" w:rsidR="00F46931" w:rsidRPr="00AB5177" w:rsidRDefault="00F46931" w:rsidP="00CE388A">
      <w:pPr>
        <w:pStyle w:val="SingleTxt"/>
        <w:spacing w:after="0" w:line="120" w:lineRule="exact"/>
        <w:rPr>
          <w:sz w:val="10"/>
          <w:lang w:val="en-GB"/>
        </w:rPr>
      </w:pPr>
    </w:p>
    <w:p w14:paraId="0861101F" w14:textId="448BD075" w:rsidR="007540B6" w:rsidRPr="00AB5177" w:rsidRDefault="007540B6" w:rsidP="00CE388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sz w:val="10"/>
          <w:lang w:val="en-GB"/>
        </w:rPr>
      </w:pPr>
    </w:p>
    <w:p w14:paraId="68039B90"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6D73CC82" w14:textId="77777777" w:rsidR="00BD0A84" w:rsidRPr="00AB5177" w:rsidRDefault="00BD0A84" w:rsidP="00BD0A84">
      <w:pPr>
        <w:pStyle w:val="SingleTxt"/>
        <w:spacing w:after="0" w:line="120" w:lineRule="exact"/>
        <w:rPr>
          <w:sz w:val="10"/>
          <w:lang w:val="en-GB"/>
        </w:rPr>
      </w:pPr>
    </w:p>
    <w:p w14:paraId="0E799855" w14:textId="77777777" w:rsidR="00BD0A84" w:rsidRPr="00AB5177" w:rsidRDefault="00BD0A84" w:rsidP="00BD0A84">
      <w:pPr>
        <w:pStyle w:val="SingleTxt"/>
        <w:spacing w:after="0" w:line="120" w:lineRule="exact"/>
        <w:rPr>
          <w:sz w:val="10"/>
          <w:lang w:val="en-GB"/>
        </w:rPr>
      </w:pPr>
    </w:p>
    <w:p w14:paraId="69D5A727"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447A7ECD" w14:textId="77777777" w:rsidR="00BD0A84" w:rsidRPr="00AB5177" w:rsidRDefault="00BD0A84" w:rsidP="00BD0A84">
      <w:pPr>
        <w:pStyle w:val="SingleTxt"/>
        <w:spacing w:after="0" w:line="120" w:lineRule="exact"/>
        <w:rPr>
          <w:sz w:val="10"/>
          <w:lang w:val="en-GB"/>
        </w:rPr>
      </w:pPr>
    </w:p>
    <w:p w14:paraId="2A5F4D13" w14:textId="5C65D66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1</w:t>
      </w:r>
      <w:r w:rsidR="00DF46F1" w:rsidRPr="00AB5177">
        <w:rPr>
          <w:b w:val="0"/>
          <w:bCs/>
          <w:lang w:val="en-GB"/>
        </w:rPr>
        <w:t>8</w:t>
      </w:r>
    </w:p>
    <w:p w14:paraId="251C9A23"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5551E816"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424176BF" w14:textId="77777777" w:rsidR="00BD0A84" w:rsidRPr="00AB5177" w:rsidRDefault="00BD0A84" w:rsidP="00BD0A84">
      <w:pPr>
        <w:pStyle w:val="SingleTxt"/>
        <w:spacing w:after="0" w:line="120" w:lineRule="exact"/>
        <w:rPr>
          <w:sz w:val="10"/>
          <w:lang w:val="en-GB"/>
        </w:rPr>
      </w:pPr>
    </w:p>
    <w:p w14:paraId="647566A9"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5710E5EE" w14:textId="77777777" w:rsidTr="003614DD">
        <w:trPr>
          <w:tblHeader/>
        </w:trPr>
        <w:tc>
          <w:tcPr>
            <w:tcW w:w="2790" w:type="dxa"/>
            <w:tcBorders>
              <w:top w:val="single" w:sz="4" w:space="0" w:color="auto"/>
            </w:tcBorders>
            <w:vAlign w:val="bottom"/>
          </w:tcPr>
          <w:p w14:paraId="06F043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4A4B10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3CD3C9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23E6291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4FC224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65FC4C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1B1861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115A7A4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3C7D6089" w14:textId="77777777" w:rsidTr="003614DD">
        <w:trPr>
          <w:tblHeader/>
        </w:trPr>
        <w:tc>
          <w:tcPr>
            <w:tcW w:w="2790" w:type="dxa"/>
            <w:vAlign w:val="bottom"/>
          </w:tcPr>
          <w:p w14:paraId="3E51BE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61150C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7F7DB1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1409081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3986FCC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0A9CCD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743E632C" w14:textId="77777777" w:rsidTr="003614DD">
        <w:trPr>
          <w:tblHeader/>
        </w:trPr>
        <w:tc>
          <w:tcPr>
            <w:tcW w:w="2790" w:type="dxa"/>
            <w:tcBorders>
              <w:bottom w:val="single" w:sz="12" w:space="0" w:color="auto"/>
            </w:tcBorders>
            <w:vAlign w:val="bottom"/>
          </w:tcPr>
          <w:p w14:paraId="30ED45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199EA7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769ED0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45A33F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22BC97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380007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32FE1CA0" w14:textId="77777777" w:rsidTr="003614DD">
        <w:trPr>
          <w:trHeight w:hRule="exact" w:val="115"/>
          <w:tblHeader/>
        </w:trPr>
        <w:tc>
          <w:tcPr>
            <w:tcW w:w="2790" w:type="dxa"/>
            <w:tcBorders>
              <w:top w:val="single" w:sz="12" w:space="0" w:color="auto"/>
            </w:tcBorders>
            <w:vAlign w:val="bottom"/>
          </w:tcPr>
          <w:p w14:paraId="186F84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0928A9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77FC879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2DEAAD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1EFFCB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562A61F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1DC8C48D" w14:textId="77777777" w:rsidTr="003614DD">
        <w:tc>
          <w:tcPr>
            <w:tcW w:w="2790" w:type="dxa"/>
            <w:vAlign w:val="bottom"/>
          </w:tcPr>
          <w:p w14:paraId="599CE7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12" w:type="dxa"/>
            <w:vAlign w:val="bottom"/>
          </w:tcPr>
          <w:p w14:paraId="7362C2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2EDDCA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0DB920B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1228DF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452454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51E2964E" w14:textId="77777777" w:rsidTr="003614DD">
        <w:tc>
          <w:tcPr>
            <w:tcW w:w="2790" w:type="dxa"/>
            <w:vAlign w:val="bottom"/>
          </w:tcPr>
          <w:p w14:paraId="3A2929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583BD3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507.4</w:t>
            </w:r>
          </w:p>
        </w:tc>
        <w:tc>
          <w:tcPr>
            <w:tcW w:w="1412" w:type="dxa"/>
            <w:vAlign w:val="bottom"/>
          </w:tcPr>
          <w:p w14:paraId="0A252F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627.5</w:t>
            </w:r>
          </w:p>
        </w:tc>
        <w:tc>
          <w:tcPr>
            <w:tcW w:w="1413" w:type="dxa"/>
            <w:gridSpan w:val="2"/>
            <w:vAlign w:val="bottom"/>
          </w:tcPr>
          <w:p w14:paraId="4FAA592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390.3</w:t>
            </w:r>
          </w:p>
        </w:tc>
        <w:tc>
          <w:tcPr>
            <w:tcW w:w="1412" w:type="dxa"/>
            <w:gridSpan w:val="2"/>
            <w:vAlign w:val="bottom"/>
          </w:tcPr>
          <w:p w14:paraId="5529F5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402.4</w:t>
            </w:r>
          </w:p>
        </w:tc>
        <w:tc>
          <w:tcPr>
            <w:tcW w:w="1413" w:type="dxa"/>
            <w:gridSpan w:val="2"/>
            <w:vAlign w:val="bottom"/>
          </w:tcPr>
          <w:p w14:paraId="45C2812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12.1</w:t>
            </w:r>
          </w:p>
        </w:tc>
      </w:tr>
      <w:tr w:rsidR="00BD0A84" w:rsidRPr="00AB5177" w14:paraId="5B5F01B9" w14:textId="77777777" w:rsidTr="003614DD">
        <w:tc>
          <w:tcPr>
            <w:tcW w:w="2790" w:type="dxa"/>
            <w:tcBorders>
              <w:bottom w:val="single" w:sz="4" w:space="0" w:color="auto"/>
            </w:tcBorders>
            <w:vAlign w:val="bottom"/>
          </w:tcPr>
          <w:p w14:paraId="7CAD0A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1589D3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83.9</w:t>
            </w:r>
          </w:p>
        </w:tc>
        <w:tc>
          <w:tcPr>
            <w:tcW w:w="1412" w:type="dxa"/>
            <w:tcBorders>
              <w:bottom w:val="single" w:sz="4" w:space="0" w:color="auto"/>
            </w:tcBorders>
            <w:vAlign w:val="bottom"/>
          </w:tcPr>
          <w:p w14:paraId="63797F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61.1</w:t>
            </w:r>
          </w:p>
        </w:tc>
        <w:tc>
          <w:tcPr>
            <w:tcW w:w="1413" w:type="dxa"/>
            <w:gridSpan w:val="2"/>
            <w:tcBorders>
              <w:bottom w:val="single" w:sz="4" w:space="0" w:color="auto"/>
            </w:tcBorders>
            <w:vAlign w:val="bottom"/>
          </w:tcPr>
          <w:p w14:paraId="471303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55.3</w:t>
            </w:r>
          </w:p>
        </w:tc>
        <w:tc>
          <w:tcPr>
            <w:tcW w:w="1412" w:type="dxa"/>
            <w:gridSpan w:val="2"/>
            <w:tcBorders>
              <w:bottom w:val="single" w:sz="4" w:space="0" w:color="auto"/>
            </w:tcBorders>
            <w:vAlign w:val="bottom"/>
          </w:tcPr>
          <w:p w14:paraId="3F87A0FB" w14:textId="0E76033B"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5</w:t>
            </w:r>
            <w:r w:rsidR="001F2C65" w:rsidRPr="00AB5177">
              <w:rPr>
                <w:sz w:val="17"/>
                <w:lang w:val="en-GB"/>
              </w:rPr>
              <w:t>2.7</w:t>
            </w:r>
          </w:p>
        </w:tc>
        <w:tc>
          <w:tcPr>
            <w:tcW w:w="1413" w:type="dxa"/>
            <w:gridSpan w:val="2"/>
            <w:tcBorders>
              <w:bottom w:val="single" w:sz="4" w:space="0" w:color="auto"/>
            </w:tcBorders>
            <w:vAlign w:val="bottom"/>
          </w:tcPr>
          <w:p w14:paraId="51378E68" w14:textId="6DE36903"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r w:rsidR="001F2C65" w:rsidRPr="00AB5177">
              <w:rPr>
                <w:sz w:val="17"/>
                <w:lang w:val="en-GB"/>
              </w:rPr>
              <w:t>2.6)</w:t>
            </w:r>
          </w:p>
        </w:tc>
      </w:tr>
      <w:tr w:rsidR="00BD0A84" w:rsidRPr="00AB5177" w14:paraId="32C89473" w14:textId="77777777" w:rsidTr="003614DD">
        <w:tc>
          <w:tcPr>
            <w:tcW w:w="2790" w:type="dxa"/>
            <w:tcBorders>
              <w:top w:val="single" w:sz="4" w:space="0" w:color="auto"/>
              <w:bottom w:val="single" w:sz="12" w:space="0" w:color="auto"/>
            </w:tcBorders>
            <w:vAlign w:val="bottom"/>
          </w:tcPr>
          <w:p w14:paraId="66D1FD2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20E9D7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591.3</w:t>
            </w:r>
          </w:p>
        </w:tc>
        <w:tc>
          <w:tcPr>
            <w:tcW w:w="1412" w:type="dxa"/>
            <w:tcBorders>
              <w:top w:val="single" w:sz="4" w:space="0" w:color="auto"/>
              <w:bottom w:val="single" w:sz="12" w:space="0" w:color="auto"/>
            </w:tcBorders>
            <w:vAlign w:val="bottom"/>
          </w:tcPr>
          <w:p w14:paraId="45F945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688.6</w:t>
            </w:r>
          </w:p>
        </w:tc>
        <w:tc>
          <w:tcPr>
            <w:tcW w:w="1413" w:type="dxa"/>
            <w:gridSpan w:val="2"/>
            <w:tcBorders>
              <w:top w:val="single" w:sz="4" w:space="0" w:color="auto"/>
              <w:bottom w:val="single" w:sz="12" w:space="0" w:color="auto"/>
            </w:tcBorders>
            <w:vAlign w:val="bottom"/>
          </w:tcPr>
          <w:p w14:paraId="06DF1F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b/>
                <w:sz w:val="17"/>
                <w:lang w:val="en-GB" w:eastAsia="zh-CN"/>
              </w:rPr>
              <w:t>445.6</w:t>
            </w:r>
          </w:p>
        </w:tc>
        <w:tc>
          <w:tcPr>
            <w:tcW w:w="1412" w:type="dxa"/>
            <w:gridSpan w:val="2"/>
            <w:tcBorders>
              <w:top w:val="single" w:sz="4" w:space="0" w:color="auto"/>
              <w:bottom w:val="single" w:sz="12" w:space="0" w:color="auto"/>
            </w:tcBorders>
            <w:vAlign w:val="bottom"/>
          </w:tcPr>
          <w:p w14:paraId="38C15612" w14:textId="3EF39415"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45</w:t>
            </w:r>
            <w:r w:rsidR="001F2C65" w:rsidRPr="00AB5177">
              <w:rPr>
                <w:b/>
                <w:sz w:val="17"/>
                <w:lang w:val="en-GB"/>
              </w:rPr>
              <w:t>5.1</w:t>
            </w:r>
          </w:p>
        </w:tc>
        <w:tc>
          <w:tcPr>
            <w:tcW w:w="1413" w:type="dxa"/>
            <w:gridSpan w:val="2"/>
            <w:tcBorders>
              <w:top w:val="single" w:sz="4" w:space="0" w:color="auto"/>
              <w:bottom w:val="single" w:sz="12" w:space="0" w:color="auto"/>
            </w:tcBorders>
            <w:vAlign w:val="bottom"/>
          </w:tcPr>
          <w:p w14:paraId="6C0FBCBD" w14:textId="7A378A12" w:rsidR="00BD0A84" w:rsidRPr="00AB5177" w:rsidRDefault="001F2C65"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9.5</w:t>
            </w:r>
          </w:p>
        </w:tc>
      </w:tr>
    </w:tbl>
    <w:p w14:paraId="53F3C7EF" w14:textId="77777777" w:rsidR="00BD0A84" w:rsidRPr="00AB5177" w:rsidRDefault="00BD0A84" w:rsidP="00BD0A84">
      <w:pPr>
        <w:pStyle w:val="SingleTxt"/>
        <w:spacing w:after="0" w:line="120" w:lineRule="exact"/>
        <w:rPr>
          <w:sz w:val="10"/>
          <w:lang w:val="en-GB"/>
        </w:rPr>
      </w:pPr>
    </w:p>
    <w:p w14:paraId="4A49F297" w14:textId="77777777" w:rsidR="00BD0A84" w:rsidRPr="00AB5177" w:rsidRDefault="00BD0A84" w:rsidP="00BD0A84">
      <w:pPr>
        <w:pStyle w:val="SingleTxt"/>
        <w:spacing w:after="0" w:line="120" w:lineRule="exact"/>
        <w:rPr>
          <w:sz w:val="10"/>
          <w:lang w:val="en-GB"/>
        </w:rPr>
      </w:pPr>
    </w:p>
    <w:p w14:paraId="11EC71BC" w14:textId="0EDB017C"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1</w:t>
      </w:r>
      <w:r w:rsidR="00DF46F1" w:rsidRPr="00AB5177">
        <w:rPr>
          <w:b w:val="0"/>
          <w:bCs/>
          <w:lang w:val="en-GB"/>
        </w:rPr>
        <w:t>9</w:t>
      </w:r>
    </w:p>
    <w:p w14:paraId="36D3FBD6"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7D70FF9B" w14:textId="77777777" w:rsidR="00BD0A84" w:rsidRPr="00AB5177" w:rsidRDefault="00BD0A84" w:rsidP="00BD0A84">
      <w:pPr>
        <w:pStyle w:val="SingleTxt"/>
        <w:spacing w:after="0" w:line="120" w:lineRule="exact"/>
        <w:rPr>
          <w:sz w:val="10"/>
          <w:lang w:val="en-GB"/>
        </w:rPr>
      </w:pPr>
    </w:p>
    <w:p w14:paraId="730AC65B" w14:textId="77777777" w:rsidR="00BD0A84" w:rsidRPr="00AB5177" w:rsidRDefault="00BD0A84" w:rsidP="00BD0A84">
      <w:pPr>
        <w:pStyle w:val="SingleTxt"/>
        <w:spacing w:after="0" w:line="120" w:lineRule="exact"/>
        <w:rPr>
          <w:sz w:val="10"/>
          <w:lang w:val="en-GB"/>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81"/>
        <w:gridCol w:w="381"/>
        <w:gridCol w:w="382"/>
        <w:gridCol w:w="381"/>
        <w:gridCol w:w="381"/>
        <w:gridCol w:w="382"/>
        <w:gridCol w:w="381"/>
        <w:gridCol w:w="381"/>
        <w:gridCol w:w="382"/>
        <w:gridCol w:w="618"/>
        <w:gridCol w:w="101"/>
        <w:gridCol w:w="349"/>
        <w:gridCol w:w="373"/>
        <w:gridCol w:w="374"/>
        <w:gridCol w:w="603"/>
        <w:gridCol w:w="101"/>
        <w:gridCol w:w="817"/>
        <w:gridCol w:w="621"/>
        <w:gridCol w:w="621"/>
        <w:gridCol w:w="594"/>
      </w:tblGrid>
      <w:tr w:rsidR="00BD0A84" w:rsidRPr="00AB5177" w14:paraId="43CA9930" w14:textId="77777777" w:rsidTr="003614DD">
        <w:trPr>
          <w:tblHeader/>
        </w:trPr>
        <w:tc>
          <w:tcPr>
            <w:tcW w:w="1260" w:type="dxa"/>
            <w:tcBorders>
              <w:top w:val="single" w:sz="4" w:space="0" w:color="auto"/>
            </w:tcBorders>
            <w:vAlign w:val="bottom"/>
          </w:tcPr>
          <w:p w14:paraId="7F6884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4050" w:type="dxa"/>
            <w:gridSpan w:val="10"/>
            <w:tcBorders>
              <w:top w:val="single" w:sz="4" w:space="0" w:color="auto"/>
              <w:bottom w:val="single" w:sz="4" w:space="0" w:color="auto"/>
            </w:tcBorders>
            <w:vAlign w:val="bottom"/>
          </w:tcPr>
          <w:p w14:paraId="67AB1F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2ADDCC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699" w:type="dxa"/>
            <w:gridSpan w:val="4"/>
            <w:tcBorders>
              <w:top w:val="single" w:sz="4" w:space="0" w:color="auto"/>
              <w:bottom w:val="single" w:sz="4" w:space="0" w:color="auto"/>
            </w:tcBorders>
            <w:vAlign w:val="bottom"/>
          </w:tcPr>
          <w:p w14:paraId="19F0D0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4686E2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2059" w:type="dxa"/>
            <w:gridSpan w:val="3"/>
            <w:tcBorders>
              <w:top w:val="single" w:sz="4" w:space="0" w:color="auto"/>
              <w:bottom w:val="single" w:sz="4" w:space="0" w:color="auto"/>
            </w:tcBorders>
            <w:vAlign w:val="bottom"/>
          </w:tcPr>
          <w:p w14:paraId="3F99D7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594" w:type="dxa"/>
            <w:tcBorders>
              <w:top w:val="single" w:sz="4" w:space="0" w:color="auto"/>
            </w:tcBorders>
            <w:vAlign w:val="bottom"/>
          </w:tcPr>
          <w:p w14:paraId="0BF4A78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5578FB68" w14:textId="77777777" w:rsidTr="003614DD">
        <w:trPr>
          <w:tblHeader/>
        </w:trPr>
        <w:tc>
          <w:tcPr>
            <w:tcW w:w="1260" w:type="dxa"/>
            <w:tcBorders>
              <w:bottom w:val="single" w:sz="12" w:space="0" w:color="auto"/>
            </w:tcBorders>
            <w:vAlign w:val="bottom"/>
          </w:tcPr>
          <w:p w14:paraId="4E63AF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1" w:type="dxa"/>
            <w:tcBorders>
              <w:top w:val="single" w:sz="4" w:space="0" w:color="auto"/>
              <w:bottom w:val="single" w:sz="12" w:space="0" w:color="auto"/>
            </w:tcBorders>
            <w:vAlign w:val="bottom"/>
          </w:tcPr>
          <w:p w14:paraId="614D3B5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81" w:type="dxa"/>
            <w:tcBorders>
              <w:top w:val="single" w:sz="4" w:space="0" w:color="auto"/>
              <w:bottom w:val="single" w:sz="12" w:space="0" w:color="auto"/>
            </w:tcBorders>
            <w:vAlign w:val="bottom"/>
          </w:tcPr>
          <w:p w14:paraId="6AEA5D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82" w:type="dxa"/>
            <w:tcBorders>
              <w:top w:val="single" w:sz="4" w:space="0" w:color="auto"/>
              <w:bottom w:val="single" w:sz="12" w:space="0" w:color="auto"/>
            </w:tcBorders>
            <w:vAlign w:val="bottom"/>
          </w:tcPr>
          <w:p w14:paraId="3C131D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81" w:type="dxa"/>
            <w:tcBorders>
              <w:top w:val="single" w:sz="4" w:space="0" w:color="auto"/>
              <w:bottom w:val="single" w:sz="12" w:space="0" w:color="auto"/>
            </w:tcBorders>
            <w:vAlign w:val="bottom"/>
          </w:tcPr>
          <w:p w14:paraId="4470AA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81" w:type="dxa"/>
            <w:tcBorders>
              <w:top w:val="single" w:sz="4" w:space="0" w:color="auto"/>
              <w:bottom w:val="single" w:sz="12" w:space="0" w:color="auto"/>
            </w:tcBorders>
            <w:vAlign w:val="bottom"/>
          </w:tcPr>
          <w:p w14:paraId="314405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82" w:type="dxa"/>
            <w:tcBorders>
              <w:top w:val="single" w:sz="4" w:space="0" w:color="auto"/>
              <w:bottom w:val="single" w:sz="12" w:space="0" w:color="auto"/>
            </w:tcBorders>
            <w:vAlign w:val="bottom"/>
          </w:tcPr>
          <w:p w14:paraId="1996D2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81" w:type="dxa"/>
            <w:tcBorders>
              <w:top w:val="single" w:sz="4" w:space="0" w:color="auto"/>
              <w:bottom w:val="single" w:sz="12" w:space="0" w:color="auto"/>
            </w:tcBorders>
            <w:vAlign w:val="bottom"/>
          </w:tcPr>
          <w:p w14:paraId="4A094F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81" w:type="dxa"/>
            <w:tcBorders>
              <w:top w:val="single" w:sz="4" w:space="0" w:color="auto"/>
              <w:bottom w:val="single" w:sz="12" w:space="0" w:color="auto"/>
            </w:tcBorders>
            <w:vAlign w:val="bottom"/>
          </w:tcPr>
          <w:p w14:paraId="622C7A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82" w:type="dxa"/>
            <w:tcBorders>
              <w:top w:val="single" w:sz="4" w:space="0" w:color="auto"/>
              <w:bottom w:val="single" w:sz="12" w:space="0" w:color="auto"/>
            </w:tcBorders>
            <w:vAlign w:val="bottom"/>
          </w:tcPr>
          <w:p w14:paraId="5F769D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18" w:type="dxa"/>
            <w:tcBorders>
              <w:top w:val="single" w:sz="4" w:space="0" w:color="auto"/>
              <w:bottom w:val="single" w:sz="12" w:space="0" w:color="auto"/>
            </w:tcBorders>
            <w:vAlign w:val="bottom"/>
          </w:tcPr>
          <w:p w14:paraId="647928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1713D6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373" w:type="dxa"/>
            <w:tcBorders>
              <w:bottom w:val="single" w:sz="12" w:space="0" w:color="auto"/>
            </w:tcBorders>
            <w:vAlign w:val="bottom"/>
          </w:tcPr>
          <w:p w14:paraId="6F1A92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74" w:type="dxa"/>
            <w:tcBorders>
              <w:bottom w:val="single" w:sz="12" w:space="0" w:color="auto"/>
            </w:tcBorders>
            <w:vAlign w:val="bottom"/>
          </w:tcPr>
          <w:p w14:paraId="6963AF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03" w:type="dxa"/>
            <w:tcBorders>
              <w:bottom w:val="single" w:sz="12" w:space="0" w:color="auto"/>
            </w:tcBorders>
            <w:vAlign w:val="bottom"/>
          </w:tcPr>
          <w:p w14:paraId="305993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18" w:type="dxa"/>
            <w:gridSpan w:val="2"/>
            <w:tcBorders>
              <w:bottom w:val="single" w:sz="12" w:space="0" w:color="auto"/>
            </w:tcBorders>
            <w:vAlign w:val="bottom"/>
          </w:tcPr>
          <w:p w14:paraId="777A2F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21" w:type="dxa"/>
            <w:tcBorders>
              <w:bottom w:val="single" w:sz="12" w:space="0" w:color="auto"/>
            </w:tcBorders>
            <w:vAlign w:val="bottom"/>
          </w:tcPr>
          <w:p w14:paraId="257230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21" w:type="dxa"/>
            <w:tcBorders>
              <w:bottom w:val="single" w:sz="12" w:space="0" w:color="auto"/>
            </w:tcBorders>
            <w:vAlign w:val="bottom"/>
          </w:tcPr>
          <w:p w14:paraId="28C1C1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94" w:type="dxa"/>
            <w:tcBorders>
              <w:bottom w:val="single" w:sz="12" w:space="0" w:color="auto"/>
            </w:tcBorders>
            <w:vAlign w:val="bottom"/>
          </w:tcPr>
          <w:p w14:paraId="2C3A59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262FA837" w14:textId="77777777" w:rsidTr="003614DD">
        <w:trPr>
          <w:trHeight w:hRule="exact" w:val="115"/>
          <w:tblHeader/>
        </w:trPr>
        <w:tc>
          <w:tcPr>
            <w:tcW w:w="1260" w:type="dxa"/>
            <w:tcBorders>
              <w:top w:val="single" w:sz="12" w:space="0" w:color="auto"/>
            </w:tcBorders>
            <w:vAlign w:val="bottom"/>
          </w:tcPr>
          <w:p w14:paraId="1D51B1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81" w:type="dxa"/>
            <w:tcBorders>
              <w:top w:val="single" w:sz="12" w:space="0" w:color="auto"/>
            </w:tcBorders>
            <w:vAlign w:val="bottom"/>
          </w:tcPr>
          <w:p w14:paraId="62050B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7696A5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0C5FEEC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575893B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7C27FF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259385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278169B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1" w:type="dxa"/>
            <w:tcBorders>
              <w:top w:val="single" w:sz="12" w:space="0" w:color="auto"/>
            </w:tcBorders>
            <w:vAlign w:val="bottom"/>
          </w:tcPr>
          <w:p w14:paraId="2AC21D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2" w:type="dxa"/>
            <w:tcBorders>
              <w:top w:val="single" w:sz="12" w:space="0" w:color="auto"/>
            </w:tcBorders>
            <w:vAlign w:val="bottom"/>
          </w:tcPr>
          <w:p w14:paraId="73FB26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050237E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412857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3" w:type="dxa"/>
            <w:tcBorders>
              <w:top w:val="single" w:sz="12" w:space="0" w:color="auto"/>
            </w:tcBorders>
            <w:vAlign w:val="bottom"/>
          </w:tcPr>
          <w:p w14:paraId="43A3C3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74" w:type="dxa"/>
            <w:tcBorders>
              <w:top w:val="single" w:sz="12" w:space="0" w:color="auto"/>
            </w:tcBorders>
            <w:vAlign w:val="bottom"/>
          </w:tcPr>
          <w:p w14:paraId="7CA1A3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3" w:type="dxa"/>
            <w:tcBorders>
              <w:top w:val="single" w:sz="12" w:space="0" w:color="auto"/>
            </w:tcBorders>
            <w:vAlign w:val="bottom"/>
          </w:tcPr>
          <w:p w14:paraId="601AF36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18" w:type="dxa"/>
            <w:gridSpan w:val="2"/>
            <w:tcBorders>
              <w:top w:val="single" w:sz="12" w:space="0" w:color="auto"/>
            </w:tcBorders>
            <w:vAlign w:val="bottom"/>
          </w:tcPr>
          <w:p w14:paraId="04F949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1" w:type="dxa"/>
            <w:tcBorders>
              <w:top w:val="single" w:sz="12" w:space="0" w:color="auto"/>
            </w:tcBorders>
            <w:vAlign w:val="bottom"/>
          </w:tcPr>
          <w:p w14:paraId="6A9045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1" w:type="dxa"/>
            <w:tcBorders>
              <w:top w:val="single" w:sz="12" w:space="0" w:color="auto"/>
            </w:tcBorders>
            <w:vAlign w:val="bottom"/>
          </w:tcPr>
          <w:p w14:paraId="3BC4B3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043952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6FC27F17" w14:textId="77777777" w:rsidTr="003614DD">
        <w:tc>
          <w:tcPr>
            <w:tcW w:w="1260" w:type="dxa"/>
            <w:vAlign w:val="bottom"/>
          </w:tcPr>
          <w:p w14:paraId="0D5516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81" w:type="dxa"/>
            <w:vAlign w:val="bottom"/>
          </w:tcPr>
          <w:p w14:paraId="144B3D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2574DE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0F85C1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19579E0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5155F7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69F5F0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81" w:type="dxa"/>
            <w:vAlign w:val="bottom"/>
          </w:tcPr>
          <w:p w14:paraId="1B1628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1" w:type="dxa"/>
            <w:vAlign w:val="bottom"/>
          </w:tcPr>
          <w:p w14:paraId="3C12C2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2" w:type="dxa"/>
            <w:vAlign w:val="bottom"/>
          </w:tcPr>
          <w:p w14:paraId="36C6B6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8" w:type="dxa"/>
            <w:vAlign w:val="bottom"/>
          </w:tcPr>
          <w:p w14:paraId="005F383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50" w:type="dxa"/>
            <w:gridSpan w:val="2"/>
            <w:vAlign w:val="bottom"/>
          </w:tcPr>
          <w:p w14:paraId="5FFBEE0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73" w:type="dxa"/>
            <w:vAlign w:val="bottom"/>
          </w:tcPr>
          <w:p w14:paraId="5EE7FC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74" w:type="dxa"/>
            <w:vAlign w:val="bottom"/>
          </w:tcPr>
          <w:p w14:paraId="04E006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03" w:type="dxa"/>
            <w:vAlign w:val="bottom"/>
          </w:tcPr>
          <w:p w14:paraId="2166C2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918" w:type="dxa"/>
            <w:gridSpan w:val="2"/>
            <w:vAlign w:val="bottom"/>
          </w:tcPr>
          <w:p w14:paraId="7E47670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1" w:type="dxa"/>
            <w:vAlign w:val="bottom"/>
          </w:tcPr>
          <w:p w14:paraId="14492F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1" w:type="dxa"/>
            <w:vAlign w:val="bottom"/>
          </w:tcPr>
          <w:p w14:paraId="56AC0F3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94" w:type="dxa"/>
            <w:vAlign w:val="bottom"/>
          </w:tcPr>
          <w:p w14:paraId="21D126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2</w:t>
            </w:r>
          </w:p>
        </w:tc>
      </w:tr>
      <w:tr w:rsidR="00BD0A84" w:rsidRPr="00AB5177" w14:paraId="35313D82" w14:textId="77777777" w:rsidTr="003614DD">
        <w:tc>
          <w:tcPr>
            <w:tcW w:w="1260" w:type="dxa"/>
            <w:tcBorders>
              <w:bottom w:val="single" w:sz="4" w:space="0" w:color="auto"/>
            </w:tcBorders>
            <w:vAlign w:val="bottom"/>
          </w:tcPr>
          <w:p w14:paraId="139288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81" w:type="dxa"/>
            <w:tcBorders>
              <w:bottom w:val="single" w:sz="4" w:space="0" w:color="auto"/>
            </w:tcBorders>
            <w:vAlign w:val="bottom"/>
          </w:tcPr>
          <w:p w14:paraId="7789574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6AE52A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74940C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6E9F77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76BF65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27A562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81" w:type="dxa"/>
            <w:tcBorders>
              <w:bottom w:val="single" w:sz="4" w:space="0" w:color="auto"/>
            </w:tcBorders>
            <w:vAlign w:val="bottom"/>
          </w:tcPr>
          <w:p w14:paraId="0EBDA6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1" w:type="dxa"/>
            <w:tcBorders>
              <w:bottom w:val="single" w:sz="4" w:space="0" w:color="auto"/>
            </w:tcBorders>
            <w:vAlign w:val="bottom"/>
          </w:tcPr>
          <w:p w14:paraId="1CA45BE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2" w:type="dxa"/>
            <w:tcBorders>
              <w:bottom w:val="single" w:sz="4" w:space="0" w:color="auto"/>
            </w:tcBorders>
            <w:vAlign w:val="bottom"/>
          </w:tcPr>
          <w:p w14:paraId="6865D0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8" w:type="dxa"/>
            <w:tcBorders>
              <w:bottom w:val="single" w:sz="4" w:space="0" w:color="auto"/>
            </w:tcBorders>
            <w:vAlign w:val="bottom"/>
          </w:tcPr>
          <w:p w14:paraId="250F0BE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4D481A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73" w:type="dxa"/>
            <w:tcBorders>
              <w:bottom w:val="single" w:sz="4" w:space="0" w:color="auto"/>
            </w:tcBorders>
            <w:vAlign w:val="bottom"/>
          </w:tcPr>
          <w:p w14:paraId="622B61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74" w:type="dxa"/>
            <w:tcBorders>
              <w:bottom w:val="single" w:sz="4" w:space="0" w:color="auto"/>
            </w:tcBorders>
            <w:vAlign w:val="bottom"/>
          </w:tcPr>
          <w:p w14:paraId="35476BE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03" w:type="dxa"/>
            <w:tcBorders>
              <w:bottom w:val="single" w:sz="4" w:space="0" w:color="auto"/>
            </w:tcBorders>
            <w:vAlign w:val="bottom"/>
          </w:tcPr>
          <w:p w14:paraId="100323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918" w:type="dxa"/>
            <w:gridSpan w:val="2"/>
            <w:tcBorders>
              <w:bottom w:val="single" w:sz="4" w:space="0" w:color="auto"/>
            </w:tcBorders>
            <w:vAlign w:val="bottom"/>
          </w:tcPr>
          <w:p w14:paraId="6378DA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1" w:type="dxa"/>
            <w:tcBorders>
              <w:bottom w:val="single" w:sz="4" w:space="0" w:color="auto"/>
            </w:tcBorders>
            <w:vAlign w:val="bottom"/>
          </w:tcPr>
          <w:p w14:paraId="2E6261D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1" w:type="dxa"/>
            <w:tcBorders>
              <w:bottom w:val="single" w:sz="4" w:space="0" w:color="auto"/>
            </w:tcBorders>
            <w:vAlign w:val="bottom"/>
          </w:tcPr>
          <w:p w14:paraId="0F5182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94" w:type="dxa"/>
            <w:tcBorders>
              <w:bottom w:val="single" w:sz="4" w:space="0" w:color="auto"/>
            </w:tcBorders>
            <w:vAlign w:val="bottom"/>
          </w:tcPr>
          <w:p w14:paraId="451798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2</w:t>
            </w:r>
          </w:p>
        </w:tc>
      </w:tr>
      <w:tr w:rsidR="00BD0A84" w:rsidRPr="00AB5177" w14:paraId="2E5F0096" w14:textId="77777777" w:rsidTr="003614DD">
        <w:tc>
          <w:tcPr>
            <w:tcW w:w="1260" w:type="dxa"/>
            <w:tcBorders>
              <w:top w:val="single" w:sz="4" w:space="0" w:color="auto"/>
              <w:bottom w:val="single" w:sz="12" w:space="0" w:color="auto"/>
            </w:tcBorders>
            <w:vAlign w:val="bottom"/>
          </w:tcPr>
          <w:p w14:paraId="3D1177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81" w:type="dxa"/>
            <w:tcBorders>
              <w:top w:val="single" w:sz="4" w:space="0" w:color="auto"/>
              <w:bottom w:val="single" w:sz="12" w:space="0" w:color="auto"/>
            </w:tcBorders>
            <w:vAlign w:val="bottom"/>
          </w:tcPr>
          <w:p w14:paraId="6229CED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78F0EC8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4DAE58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348D8F4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35BECF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742DC4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1ADEA9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1" w:type="dxa"/>
            <w:tcBorders>
              <w:top w:val="single" w:sz="4" w:space="0" w:color="auto"/>
              <w:bottom w:val="single" w:sz="12" w:space="0" w:color="auto"/>
            </w:tcBorders>
            <w:vAlign w:val="bottom"/>
          </w:tcPr>
          <w:p w14:paraId="6B1AEF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2" w:type="dxa"/>
            <w:tcBorders>
              <w:top w:val="single" w:sz="4" w:space="0" w:color="auto"/>
              <w:bottom w:val="single" w:sz="12" w:space="0" w:color="auto"/>
            </w:tcBorders>
            <w:vAlign w:val="bottom"/>
          </w:tcPr>
          <w:p w14:paraId="036959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8" w:type="dxa"/>
            <w:tcBorders>
              <w:top w:val="single" w:sz="4" w:space="0" w:color="auto"/>
              <w:bottom w:val="single" w:sz="12" w:space="0" w:color="auto"/>
            </w:tcBorders>
            <w:vAlign w:val="bottom"/>
          </w:tcPr>
          <w:p w14:paraId="7B9A559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6AD26B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3" w:type="dxa"/>
            <w:tcBorders>
              <w:top w:val="single" w:sz="4" w:space="0" w:color="auto"/>
              <w:bottom w:val="single" w:sz="12" w:space="0" w:color="auto"/>
            </w:tcBorders>
            <w:vAlign w:val="bottom"/>
          </w:tcPr>
          <w:p w14:paraId="257312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74" w:type="dxa"/>
            <w:tcBorders>
              <w:top w:val="single" w:sz="4" w:space="0" w:color="auto"/>
              <w:bottom w:val="single" w:sz="12" w:space="0" w:color="auto"/>
            </w:tcBorders>
            <w:vAlign w:val="bottom"/>
          </w:tcPr>
          <w:p w14:paraId="4A8DFC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03" w:type="dxa"/>
            <w:tcBorders>
              <w:top w:val="single" w:sz="4" w:space="0" w:color="auto"/>
              <w:bottom w:val="single" w:sz="12" w:space="0" w:color="auto"/>
            </w:tcBorders>
            <w:vAlign w:val="bottom"/>
          </w:tcPr>
          <w:p w14:paraId="4417E48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18" w:type="dxa"/>
            <w:gridSpan w:val="2"/>
            <w:tcBorders>
              <w:top w:val="single" w:sz="4" w:space="0" w:color="auto"/>
              <w:bottom w:val="single" w:sz="12" w:space="0" w:color="auto"/>
            </w:tcBorders>
            <w:vAlign w:val="bottom"/>
          </w:tcPr>
          <w:p w14:paraId="63A6562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1" w:type="dxa"/>
            <w:tcBorders>
              <w:top w:val="single" w:sz="4" w:space="0" w:color="auto"/>
              <w:bottom w:val="single" w:sz="12" w:space="0" w:color="auto"/>
            </w:tcBorders>
            <w:vAlign w:val="bottom"/>
          </w:tcPr>
          <w:p w14:paraId="7F44B4F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1" w:type="dxa"/>
            <w:tcBorders>
              <w:top w:val="single" w:sz="4" w:space="0" w:color="auto"/>
              <w:bottom w:val="single" w:sz="12" w:space="0" w:color="auto"/>
            </w:tcBorders>
            <w:vAlign w:val="bottom"/>
          </w:tcPr>
          <w:p w14:paraId="09E05A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94" w:type="dxa"/>
            <w:tcBorders>
              <w:top w:val="single" w:sz="4" w:space="0" w:color="auto"/>
              <w:bottom w:val="single" w:sz="12" w:space="0" w:color="auto"/>
            </w:tcBorders>
            <w:vAlign w:val="bottom"/>
          </w:tcPr>
          <w:p w14:paraId="7EF8EB1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0DA63577" w14:textId="77777777" w:rsidR="00BD0A84" w:rsidRPr="00AB5177" w:rsidRDefault="00BD0A84" w:rsidP="00BD0A84">
      <w:pPr>
        <w:pStyle w:val="SingleTxt"/>
        <w:spacing w:after="0" w:line="120" w:lineRule="exact"/>
        <w:rPr>
          <w:sz w:val="10"/>
          <w:lang w:val="en-GB"/>
        </w:rPr>
      </w:pPr>
    </w:p>
    <w:p w14:paraId="3C5DC7D5"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r w:rsidRPr="00AB5177">
        <w:rPr>
          <w:i/>
          <w:iCs/>
          <w:vertAlign w:val="superscript"/>
          <w:lang w:val="en-GB"/>
        </w:rPr>
        <w:t>a</w:t>
      </w:r>
      <w:r w:rsidRPr="00AB5177">
        <w:rPr>
          <w:lang w:val="en-GB"/>
        </w:rPr>
        <w:tab/>
        <w:t>Principal level.</w:t>
      </w:r>
    </w:p>
    <w:p w14:paraId="74C819A8" w14:textId="77777777" w:rsidR="00BD0A84" w:rsidRPr="00AB5177" w:rsidRDefault="00BD0A84" w:rsidP="00BD0A84">
      <w:pPr>
        <w:pStyle w:val="SingleTxt"/>
        <w:spacing w:after="0" w:line="120" w:lineRule="exact"/>
        <w:rPr>
          <w:sz w:val="10"/>
          <w:lang w:val="en-GB"/>
        </w:rPr>
      </w:pPr>
    </w:p>
    <w:p w14:paraId="3B8D35B9" w14:textId="77777777" w:rsidR="00BD0A84" w:rsidRPr="00AB5177" w:rsidRDefault="00BD0A84" w:rsidP="00BD0A84">
      <w:pPr>
        <w:pStyle w:val="SingleTxt"/>
        <w:spacing w:after="0" w:line="120" w:lineRule="exact"/>
        <w:rPr>
          <w:sz w:val="10"/>
          <w:lang w:val="en-GB"/>
        </w:rPr>
      </w:pPr>
    </w:p>
    <w:p w14:paraId="67A20AE8" w14:textId="57C5BB36"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20</w:t>
      </w:r>
    </w:p>
    <w:p w14:paraId="4E8942F8" w14:textId="73FA4896" w:rsidR="00CD75CA" w:rsidRPr="00AB5177" w:rsidRDefault="00E54CE4" w:rsidP="00CD75CA">
      <w:pPr>
        <w:pStyle w:val="H23"/>
        <w:ind w:right="1260"/>
        <w:jc w:val="both"/>
      </w:pPr>
      <w:r w:rsidRPr="00AB5177">
        <w:t>P</w:t>
      </w:r>
      <w:r w:rsidR="00CD75CA" w:rsidRPr="00AB5177">
        <w:t>roposed posts and post changes</w:t>
      </w:r>
    </w:p>
    <w:p w14:paraId="02DAF206" w14:textId="77777777" w:rsidR="00CD75CA" w:rsidRPr="00AB5177" w:rsidRDefault="00CD75CA" w:rsidP="00CD75CA">
      <w:pPr>
        <w:pStyle w:val="SingleTxt"/>
        <w:spacing w:after="0" w:line="120" w:lineRule="exact"/>
        <w:rPr>
          <w:sz w:val="10"/>
        </w:rPr>
      </w:pPr>
    </w:p>
    <w:p w14:paraId="24838010"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62F3FDA6" w14:textId="77777777" w:rsidTr="0095383C">
        <w:trPr>
          <w:tblHeader/>
        </w:trPr>
        <w:tc>
          <w:tcPr>
            <w:tcW w:w="2194" w:type="dxa"/>
            <w:tcBorders>
              <w:top w:val="single" w:sz="4" w:space="0" w:color="auto"/>
              <w:bottom w:val="single" w:sz="12" w:space="0" w:color="auto"/>
            </w:tcBorders>
            <w:vAlign w:val="bottom"/>
          </w:tcPr>
          <w:p w14:paraId="63D49BE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6E6E300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14357C7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08568193" w14:textId="77777777" w:rsidTr="0095383C">
        <w:trPr>
          <w:trHeight w:hRule="exact" w:val="115"/>
          <w:tblHeader/>
        </w:trPr>
        <w:tc>
          <w:tcPr>
            <w:tcW w:w="2194" w:type="dxa"/>
            <w:tcBorders>
              <w:top w:val="single" w:sz="12" w:space="0" w:color="auto"/>
            </w:tcBorders>
            <w:vAlign w:val="bottom"/>
          </w:tcPr>
          <w:p w14:paraId="4556BA2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2B300C6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6D58F25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D75CA" w:rsidRPr="00AB5177" w14:paraId="4D0269C7" w14:textId="77777777" w:rsidTr="0095383C">
        <w:tc>
          <w:tcPr>
            <w:tcW w:w="2194" w:type="dxa"/>
          </w:tcPr>
          <w:p w14:paraId="79B5A94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492B4668" w14:textId="39BAD95F" w:rsidR="00CD75CA" w:rsidRPr="00AB5177" w:rsidRDefault="00EF3436"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2</w:t>
            </w:r>
          </w:p>
        </w:tc>
        <w:tc>
          <w:tcPr>
            <w:tcW w:w="6982" w:type="dxa"/>
            <w:vAlign w:val="center"/>
          </w:tcPr>
          <w:p w14:paraId="1C38E052" w14:textId="0F279A0F"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w:t>
            </w:r>
            <w:r w:rsidR="001B6159" w:rsidRPr="00AB5177">
              <w:rPr>
                <w:color w:val="000000"/>
                <w:sz w:val="17"/>
                <w:szCs w:val="17"/>
              </w:rPr>
              <w:t>4</w:t>
            </w:r>
            <w:r w:rsidR="000720B3" w:rsidRPr="00AB5177">
              <w:rPr>
                <w:color w:val="000000"/>
                <w:sz w:val="17"/>
              </w:rPr>
              <w:t xml:space="preserve"> and 1 General Service (Principal level)</w:t>
            </w:r>
          </w:p>
        </w:tc>
      </w:tr>
      <w:tr w:rsidR="00CD75CA" w:rsidRPr="00AB5177" w14:paraId="70354DD5" w14:textId="77777777" w:rsidTr="0095383C">
        <w:tc>
          <w:tcPr>
            <w:tcW w:w="2194" w:type="dxa"/>
          </w:tcPr>
          <w:p w14:paraId="70A0D5C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65360F01"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65EA7FC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CD75CA" w:rsidRPr="00AB5177" w14:paraId="56BD1E51" w14:textId="77777777" w:rsidTr="0095383C">
        <w:tc>
          <w:tcPr>
            <w:tcW w:w="2194" w:type="dxa"/>
            <w:tcBorders>
              <w:bottom w:val="single" w:sz="12" w:space="0" w:color="auto"/>
            </w:tcBorders>
          </w:tcPr>
          <w:p w14:paraId="47F7E25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0BB2BDC2" w14:textId="23390EBC" w:rsidR="00CD75CA" w:rsidRPr="00AB5177" w:rsidRDefault="00EF3436"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bCs/>
                <w:sz w:val="17"/>
              </w:rPr>
              <w:t>2</w:t>
            </w:r>
          </w:p>
        </w:tc>
        <w:tc>
          <w:tcPr>
            <w:tcW w:w="6982" w:type="dxa"/>
            <w:tcBorders>
              <w:bottom w:val="single" w:sz="12" w:space="0" w:color="auto"/>
            </w:tcBorders>
            <w:vAlign w:val="center"/>
          </w:tcPr>
          <w:p w14:paraId="63267E03" w14:textId="31232076"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w:t>
            </w:r>
            <w:r w:rsidR="001B6159" w:rsidRPr="00AB5177">
              <w:rPr>
                <w:color w:val="000000"/>
                <w:sz w:val="17"/>
                <w:szCs w:val="17"/>
              </w:rPr>
              <w:t>4</w:t>
            </w:r>
            <w:r w:rsidR="000720B3" w:rsidRPr="00AB5177">
              <w:rPr>
                <w:color w:val="000000"/>
                <w:sz w:val="17"/>
              </w:rPr>
              <w:t xml:space="preserve"> and 1 General Service (Principal level)</w:t>
            </w:r>
          </w:p>
        </w:tc>
      </w:tr>
    </w:tbl>
    <w:p w14:paraId="3040F27A" w14:textId="77777777" w:rsidR="00CD75CA" w:rsidRPr="00AB5177" w:rsidRDefault="00CD75CA" w:rsidP="00CD75CA">
      <w:pPr>
        <w:pStyle w:val="SingleTxt"/>
        <w:spacing w:after="0" w:line="120" w:lineRule="exact"/>
        <w:rPr>
          <w:sz w:val="10"/>
        </w:rPr>
      </w:pPr>
    </w:p>
    <w:p w14:paraId="6A3FD6BA" w14:textId="77777777" w:rsidR="00CD75CA" w:rsidRPr="00AB5177" w:rsidRDefault="00CD75CA" w:rsidP="00CD75CA">
      <w:pPr>
        <w:pStyle w:val="SingleTxt"/>
        <w:spacing w:after="0" w:line="120" w:lineRule="exact"/>
        <w:rPr>
          <w:sz w:val="10"/>
        </w:rPr>
      </w:pPr>
    </w:p>
    <w:p w14:paraId="3352BF11" w14:textId="2AFC7843"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63</w:t>
      </w:r>
      <w:r w:rsidRPr="00AB5177">
        <w:rPr>
          <w:lang w:val="en-GB"/>
        </w:rPr>
        <w:t>.</w:t>
      </w:r>
      <w:r w:rsidRPr="00AB5177">
        <w:rPr>
          <w:lang w:val="en-GB"/>
        </w:rPr>
        <w:tab/>
        <w:t>The proposed resource requirements for the mission for 2027 amount to $45</w:t>
      </w:r>
      <w:r w:rsidR="003716E9" w:rsidRPr="00AB5177">
        <w:rPr>
          <w:lang w:val="en-GB"/>
        </w:rPr>
        <w:t>5</w:t>
      </w:r>
      <w:r w:rsidRPr="00AB5177">
        <w:rPr>
          <w:lang w:val="en-GB"/>
        </w:rPr>
        <w:t>,</w:t>
      </w:r>
      <w:r w:rsidR="003716E9" w:rsidRPr="00AB5177">
        <w:rPr>
          <w:lang w:val="en-GB"/>
        </w:rPr>
        <w:t>1</w:t>
      </w:r>
      <w:r w:rsidRPr="00AB5177">
        <w:rPr>
          <w:lang w:val="en-GB"/>
        </w:rPr>
        <w:t>00 (net of staff assessment) and would provide for salaries and common staff costs ($402,400) for the continuation of two posts (1 P-4 and 1 General Service (Principal level)) to provide substantive and administrative support to the sanctions committee in relation to the sanctions regime, and operational costs ($5</w:t>
      </w:r>
      <w:r w:rsidR="003716E9" w:rsidRPr="00AB5177">
        <w:rPr>
          <w:lang w:val="en-GB"/>
        </w:rPr>
        <w:t>2</w:t>
      </w:r>
      <w:r w:rsidRPr="00AB5177">
        <w:rPr>
          <w:lang w:val="en-GB"/>
        </w:rPr>
        <w:t>,</w:t>
      </w:r>
      <w:r w:rsidR="003716E9" w:rsidRPr="00AB5177">
        <w:rPr>
          <w:lang w:val="en-GB"/>
        </w:rPr>
        <w:t>7</w:t>
      </w:r>
      <w:r w:rsidRPr="00AB5177">
        <w:rPr>
          <w:lang w:val="en-GB"/>
        </w:rPr>
        <w:t>00) comprising official travel of staff ($14,100) and other operational and logistical support requirements, including the rental of premises, communications and information technology services and other supplies, services and equipment ($</w:t>
      </w:r>
      <w:r w:rsidR="003716E9" w:rsidRPr="00AB5177">
        <w:rPr>
          <w:lang w:val="en-GB"/>
        </w:rPr>
        <w:t>38</w:t>
      </w:r>
      <w:r w:rsidRPr="00AB5177">
        <w:rPr>
          <w:lang w:val="en-GB"/>
        </w:rPr>
        <w:t>,</w:t>
      </w:r>
      <w:r w:rsidR="003716E9" w:rsidRPr="00AB5177">
        <w:rPr>
          <w:lang w:val="en-GB"/>
        </w:rPr>
        <w:t>6</w:t>
      </w:r>
      <w:r w:rsidRPr="00AB5177">
        <w:rPr>
          <w:lang w:val="en-GB"/>
        </w:rPr>
        <w:t>00).</w:t>
      </w:r>
    </w:p>
    <w:p w14:paraId="0878C63F" w14:textId="78FD0D78"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64</w:t>
      </w:r>
      <w:r w:rsidRPr="00AB5177">
        <w:rPr>
          <w:lang w:val="en-GB"/>
        </w:rPr>
        <w:t>.</w:t>
      </w:r>
      <w:r w:rsidRPr="00AB5177">
        <w:rPr>
          <w:lang w:val="en-GB"/>
        </w:rPr>
        <w:tab/>
        <w:t>For 2027, no change is proposed to the number and level of posts for the mission.</w:t>
      </w:r>
    </w:p>
    <w:p w14:paraId="1C5A14EA" w14:textId="14ABB434"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t>6</w:t>
      </w:r>
      <w:r w:rsidR="0018068B" w:rsidRPr="00AB5177">
        <w:rPr>
          <w:lang w:val="en-GB"/>
        </w:rPr>
        <w:t>5</w:t>
      </w:r>
      <w:r w:rsidRPr="00AB5177">
        <w:rPr>
          <w:lang w:val="en-GB"/>
        </w:rPr>
        <w:t>.</w:t>
      </w:r>
      <w:r w:rsidRPr="00AB5177">
        <w:rPr>
          <w:lang w:val="en-GB"/>
        </w:rPr>
        <w:tab/>
      </w:r>
      <w:r w:rsidR="0050764A" w:rsidRPr="00AB5177">
        <w:rPr>
          <w:lang w:val="en-GB"/>
        </w:rPr>
        <w:t xml:space="preserve">The increase in the requirements for 2027 compared with the appropriation for 2026 is attributable primarily to the increased </w:t>
      </w:r>
      <w:r w:rsidR="00F73248" w:rsidRPr="00AB5177">
        <w:rPr>
          <w:lang w:val="en-GB"/>
        </w:rPr>
        <w:t xml:space="preserve">international staff costs </w:t>
      </w:r>
      <w:r w:rsidR="0050764A" w:rsidRPr="00AB5177">
        <w:rPr>
          <w:lang w:val="en-GB"/>
        </w:rPr>
        <w:t>resulting from the application of the latest salary rates. The increase is offset in part by</w:t>
      </w:r>
      <w:r w:rsidR="00F053A0" w:rsidRPr="00AB5177">
        <w:rPr>
          <w:lang w:val="en-GB"/>
        </w:rPr>
        <w:t xml:space="preserve">: (a) lower </w:t>
      </w:r>
      <w:r w:rsidR="00FA1FFB" w:rsidRPr="00AB5177">
        <w:rPr>
          <w:lang w:val="en-GB"/>
        </w:rPr>
        <w:t xml:space="preserve">estimated </w:t>
      </w:r>
      <w:r w:rsidR="00F053A0" w:rsidRPr="00AB5177">
        <w:rPr>
          <w:lang w:val="en-GB"/>
        </w:rPr>
        <w:t xml:space="preserve">common staff costs for national staff based on actual </w:t>
      </w:r>
      <w:r w:rsidR="00FA1FFB" w:rsidRPr="00AB5177">
        <w:rPr>
          <w:lang w:val="en-GB"/>
        </w:rPr>
        <w:t>past</w:t>
      </w:r>
      <w:r w:rsidR="00F053A0" w:rsidRPr="00AB5177">
        <w:rPr>
          <w:lang w:val="en-GB"/>
        </w:rPr>
        <w:t xml:space="preserve"> expenditures</w:t>
      </w:r>
      <w:r w:rsidR="009447E4" w:rsidRPr="00AB5177">
        <w:rPr>
          <w:lang w:val="en-GB"/>
        </w:rPr>
        <w:t xml:space="preserve">; (b) </w:t>
      </w:r>
      <w:r w:rsidR="00115877" w:rsidRPr="00AB5177">
        <w:rPr>
          <w:lang w:val="en-GB"/>
        </w:rPr>
        <w:t xml:space="preserve">and lower requirements under operational costs due to </w:t>
      </w:r>
      <w:r w:rsidR="009447E4" w:rsidRPr="00AB5177">
        <w:rPr>
          <w:lang w:val="en-GB"/>
        </w:rPr>
        <w:t>efficienc</w:t>
      </w:r>
      <w:r w:rsidR="00A628E1" w:rsidRPr="00AB5177">
        <w:rPr>
          <w:lang w:val="en-GB"/>
        </w:rPr>
        <w:t>y</w:t>
      </w:r>
      <w:r w:rsidR="009447E4" w:rsidRPr="00AB5177">
        <w:rPr>
          <w:lang w:val="en-GB"/>
        </w:rPr>
        <w:t xml:space="preserve"> gains achie</w:t>
      </w:r>
      <w:r w:rsidR="00C46826" w:rsidRPr="00AB5177">
        <w:rPr>
          <w:lang w:val="en-GB"/>
        </w:rPr>
        <w:t xml:space="preserve">ved </w:t>
      </w:r>
      <w:r w:rsidR="009447E4" w:rsidRPr="00AB5177">
        <w:rPr>
          <w:lang w:val="en-GB"/>
        </w:rPr>
        <w:t>through the consolidation of several rental spaces into a single flexible office space</w:t>
      </w:r>
      <w:r w:rsidR="0047695E" w:rsidRPr="00AB5177">
        <w:rPr>
          <w:lang w:val="en-GB"/>
        </w:rPr>
        <w:t xml:space="preserve"> which </w:t>
      </w:r>
      <w:r w:rsidR="00D559DC" w:rsidRPr="00AB5177">
        <w:rPr>
          <w:lang w:val="en-GB"/>
        </w:rPr>
        <w:t>negates</w:t>
      </w:r>
      <w:r w:rsidR="0047695E" w:rsidRPr="00AB5177">
        <w:rPr>
          <w:lang w:val="en-GB"/>
        </w:rPr>
        <w:t xml:space="preserve"> </w:t>
      </w:r>
      <w:r w:rsidR="00D559DC" w:rsidRPr="00AB5177">
        <w:rPr>
          <w:lang w:val="en-GB"/>
        </w:rPr>
        <w:t>the need for rental of office equipment</w:t>
      </w:r>
      <w:r w:rsidR="00A22C4C" w:rsidRPr="00AB5177">
        <w:rPr>
          <w:lang w:val="en-GB"/>
        </w:rPr>
        <w:t>.</w:t>
      </w:r>
    </w:p>
    <w:p w14:paraId="4BDF4D7E" w14:textId="231F9453" w:rsidR="00BD0A84" w:rsidRPr="00AB5177" w:rsidRDefault="00BD0A84">
      <w:pPr>
        <w:suppressAutoHyphens w:val="0"/>
        <w:spacing w:after="160" w:line="259" w:lineRule="auto"/>
        <w:rPr>
          <w:kern w:val="14"/>
          <w:lang w:val="en-GB"/>
        </w:rPr>
      </w:pPr>
      <w:r w:rsidRPr="00AB5177">
        <w:rPr>
          <w:kern w:val="14"/>
          <w:lang w:val="en-GB"/>
        </w:rPr>
        <w:br w:type="page"/>
      </w:r>
    </w:p>
    <w:p w14:paraId="6A28C856" w14:textId="77777777" w:rsidR="00A01847" w:rsidRPr="00AB5177" w:rsidRDefault="007540B6" w:rsidP="00A0184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r>
      <w:r w:rsidR="00A01847" w:rsidRPr="00AB5177">
        <w:rPr>
          <w:lang w:val="en-GB"/>
        </w:rPr>
        <w:t>4.</w:t>
      </w:r>
      <w:r w:rsidR="00A01847" w:rsidRPr="00AB5177">
        <w:rPr>
          <w:lang w:val="en-GB"/>
        </w:rPr>
        <w:tab/>
        <w:t>Panel of Experts on Libya</w:t>
      </w:r>
    </w:p>
    <w:p w14:paraId="399A7D5C" w14:textId="77777777" w:rsidR="00A01847" w:rsidRPr="00AB5177" w:rsidRDefault="00A01847" w:rsidP="00A01847">
      <w:pPr>
        <w:pStyle w:val="SingleTxt"/>
        <w:spacing w:after="0" w:line="120" w:lineRule="exact"/>
        <w:rPr>
          <w:sz w:val="10"/>
          <w:lang w:val="en-GB"/>
        </w:rPr>
      </w:pPr>
    </w:p>
    <w:p w14:paraId="76C7FE65" w14:textId="77777777" w:rsidR="00A01847" w:rsidRPr="00AB5177" w:rsidRDefault="00A01847" w:rsidP="00A01847">
      <w:pPr>
        <w:pStyle w:val="SingleTxt"/>
        <w:spacing w:after="0" w:line="120" w:lineRule="exact"/>
        <w:rPr>
          <w:sz w:val="10"/>
          <w:lang w:val="en-GB"/>
        </w:rPr>
      </w:pPr>
    </w:p>
    <w:p w14:paraId="71776FEF" w14:textId="4C2D02EB" w:rsidR="00A01847" w:rsidRPr="00AB5177" w:rsidRDefault="00A01847" w:rsidP="00A0184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w:t>
      </w:r>
      <w:r w:rsidR="00734DF7" w:rsidRPr="00AB5177">
        <w:rPr>
          <w:lang w:val="en-GB"/>
        </w:rPr>
        <w:t>1,574,4</w:t>
      </w:r>
      <w:r w:rsidRPr="00AB5177">
        <w:rPr>
          <w:lang w:val="en-GB"/>
        </w:rPr>
        <w:t>00)</w:t>
      </w:r>
    </w:p>
    <w:p w14:paraId="0E0E1EC9" w14:textId="77777777" w:rsidR="00A01847" w:rsidRPr="00AB5177" w:rsidRDefault="00A01847" w:rsidP="00A01847">
      <w:pPr>
        <w:pStyle w:val="SingleTxt"/>
        <w:spacing w:after="0" w:line="120" w:lineRule="exact"/>
        <w:rPr>
          <w:sz w:val="10"/>
          <w:lang w:val="en-GB"/>
        </w:rPr>
      </w:pPr>
    </w:p>
    <w:p w14:paraId="4EBFBB58" w14:textId="77777777" w:rsidR="00A01847" w:rsidRPr="00AB5177" w:rsidRDefault="00A01847" w:rsidP="00A01847">
      <w:pPr>
        <w:pStyle w:val="SingleTxt"/>
        <w:spacing w:after="0" w:line="120" w:lineRule="exact"/>
        <w:rPr>
          <w:sz w:val="10"/>
          <w:lang w:val="en-GB"/>
        </w:rPr>
      </w:pPr>
    </w:p>
    <w:p w14:paraId="2C82ECE5" w14:textId="77777777" w:rsidR="00A01847" w:rsidRPr="00AB5177" w:rsidRDefault="00A01847" w:rsidP="00A0184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B5177">
        <w:rPr>
          <w:lang w:val="en-GB"/>
        </w:rPr>
        <w:tab/>
        <w:t>A.</w:t>
      </w:r>
      <w:r w:rsidRPr="00AB5177">
        <w:rPr>
          <w:lang w:val="en-GB"/>
        </w:rPr>
        <w:tab/>
        <w:t>Proposed programme plan for 2027 and programme performance in 2025</w:t>
      </w:r>
    </w:p>
    <w:p w14:paraId="35C6E36F" w14:textId="77777777" w:rsidR="00A01847" w:rsidRPr="00AB5177" w:rsidRDefault="00A01847" w:rsidP="00A01847">
      <w:pPr>
        <w:pStyle w:val="SingleTxt"/>
        <w:spacing w:after="0" w:line="120" w:lineRule="exact"/>
        <w:rPr>
          <w:sz w:val="10"/>
          <w:lang w:val="en-GB"/>
        </w:rPr>
      </w:pPr>
    </w:p>
    <w:p w14:paraId="2A0FF5CA" w14:textId="77777777" w:rsidR="00A01847" w:rsidRPr="00AB5177" w:rsidRDefault="00A01847" w:rsidP="00A01847">
      <w:pPr>
        <w:pStyle w:val="SingleTxt"/>
        <w:spacing w:after="0" w:line="120" w:lineRule="exact"/>
        <w:rPr>
          <w:sz w:val="10"/>
          <w:lang w:val="en-GB"/>
        </w:rPr>
      </w:pPr>
    </w:p>
    <w:p w14:paraId="4154FF67" w14:textId="77777777" w:rsidR="00A01847" w:rsidRPr="00AB5177" w:rsidRDefault="00A01847" w:rsidP="00A0184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74D6F505" w14:textId="77777777" w:rsidR="00A01847" w:rsidRPr="00AB5177" w:rsidRDefault="00A01847" w:rsidP="00A01847">
      <w:pPr>
        <w:pStyle w:val="SingleTxt"/>
        <w:spacing w:after="0" w:line="120" w:lineRule="exact"/>
        <w:rPr>
          <w:sz w:val="10"/>
          <w:lang w:val="en-GB"/>
        </w:rPr>
      </w:pPr>
    </w:p>
    <w:p w14:paraId="7582C284" w14:textId="77777777" w:rsidR="00A01847" w:rsidRPr="00AB5177" w:rsidRDefault="00A01847" w:rsidP="00A01847">
      <w:pPr>
        <w:pStyle w:val="SingleTxt"/>
        <w:spacing w:after="0" w:line="120" w:lineRule="exact"/>
        <w:rPr>
          <w:sz w:val="10"/>
          <w:lang w:val="en-GB"/>
        </w:rPr>
      </w:pPr>
    </w:p>
    <w:p w14:paraId="346D2BFA"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5B3CF08F" w14:textId="77777777" w:rsidR="00A01847" w:rsidRPr="00AB5177" w:rsidRDefault="00A01847" w:rsidP="00A01847">
      <w:pPr>
        <w:pStyle w:val="SingleTxt"/>
        <w:spacing w:after="0" w:line="120" w:lineRule="exact"/>
        <w:rPr>
          <w:sz w:val="10"/>
          <w:lang w:val="en-GB"/>
        </w:rPr>
      </w:pPr>
    </w:p>
    <w:p w14:paraId="4BE57684" w14:textId="77777777" w:rsidR="00A01847" w:rsidRPr="00AB5177" w:rsidRDefault="00A01847" w:rsidP="00A01847">
      <w:pPr>
        <w:pStyle w:val="SingleTxt"/>
        <w:spacing w:after="0" w:line="120" w:lineRule="exact"/>
        <w:rPr>
          <w:sz w:val="10"/>
          <w:lang w:val="en-GB"/>
        </w:rPr>
      </w:pPr>
    </w:p>
    <w:p w14:paraId="3D007441" w14:textId="010BD9C6"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AB5177">
        <w:rPr>
          <w:spacing w:val="2"/>
          <w:w w:val="101"/>
          <w:lang w:val="en-GB"/>
        </w:rPr>
        <w:tab/>
      </w:r>
      <w:r w:rsidR="0018068B" w:rsidRPr="00AB5177">
        <w:rPr>
          <w:spacing w:val="2"/>
          <w:w w:val="101"/>
          <w:lang w:val="en-GB"/>
        </w:rPr>
        <w:t>66</w:t>
      </w:r>
      <w:r w:rsidRPr="00AB5177">
        <w:rPr>
          <w:spacing w:val="2"/>
          <w:w w:val="101"/>
          <w:lang w:val="en-GB"/>
        </w:rPr>
        <w:t>.</w:t>
      </w:r>
      <w:r w:rsidRPr="00AB5177">
        <w:rPr>
          <w:spacing w:val="2"/>
          <w:w w:val="101"/>
          <w:lang w:val="en-GB"/>
        </w:rPr>
        <w:tab/>
        <w:t xml:space="preserve">The Panel of Experts on Libya is responsible for monitoring the implementation of the arms embargo, asset freeze, travel ban and measures in relation to attempts to illicitly export petroleum, and for providing information relevant to the potential designation of individuals and entities. The mandate derives from the priorities established in relevant Security Council resolutions, including resolutions </w:t>
      </w:r>
      <w:hyperlink r:id="rId61" w:history="1">
        <w:r w:rsidRPr="00AB5177">
          <w:rPr>
            <w:rStyle w:val="Hyperlink"/>
            <w:spacing w:val="2"/>
            <w:w w:val="101"/>
            <w:lang w:val="en-GB"/>
          </w:rPr>
          <w:t>1973 (2011)</w:t>
        </w:r>
      </w:hyperlink>
      <w:r w:rsidRPr="00AB5177">
        <w:rPr>
          <w:spacing w:val="2"/>
          <w:w w:val="101"/>
          <w:lang w:val="en-GB"/>
        </w:rPr>
        <w:t xml:space="preserve">, </w:t>
      </w:r>
      <w:hyperlink r:id="rId62" w:history="1">
        <w:r w:rsidRPr="00AB5177">
          <w:rPr>
            <w:rStyle w:val="Hyperlink"/>
            <w:spacing w:val="2"/>
            <w:w w:val="101"/>
            <w:lang w:val="en-GB"/>
          </w:rPr>
          <w:t>2009 (2011)</w:t>
        </w:r>
      </w:hyperlink>
      <w:r w:rsidRPr="00AB5177">
        <w:rPr>
          <w:spacing w:val="2"/>
          <w:w w:val="101"/>
          <w:lang w:val="en-GB"/>
        </w:rPr>
        <w:t xml:space="preserve"> and </w:t>
      </w:r>
      <w:hyperlink r:id="rId63" w:history="1">
        <w:r w:rsidRPr="00AB5177">
          <w:rPr>
            <w:rStyle w:val="Hyperlink"/>
            <w:spacing w:val="2"/>
            <w:w w:val="101"/>
            <w:lang w:val="en-GB"/>
          </w:rPr>
          <w:t>2017 (2011)</w:t>
        </w:r>
      </w:hyperlink>
      <w:r w:rsidRPr="00AB5177">
        <w:rPr>
          <w:spacing w:val="2"/>
          <w:w w:val="101"/>
          <w:lang w:val="en-GB"/>
        </w:rPr>
        <w:t xml:space="preserve">, and renewed in its subsequent resolutions, including, most recently, </w:t>
      </w:r>
      <w:hyperlink r:id="rId64" w:history="1">
        <w:r w:rsidRPr="00AB5177">
          <w:rPr>
            <w:rStyle w:val="Hyperlink"/>
            <w:spacing w:val="2"/>
            <w:w w:val="101"/>
            <w:lang w:val="en-GB"/>
          </w:rPr>
          <w:t>2</w:t>
        </w:r>
        <w:r w:rsidR="00914703">
          <w:rPr>
            <w:rStyle w:val="Hyperlink"/>
            <w:spacing w:val="2"/>
            <w:w w:val="101"/>
            <w:lang w:val="en-GB"/>
          </w:rPr>
          <w:t>819</w:t>
        </w:r>
        <w:r w:rsidRPr="00AB5177">
          <w:rPr>
            <w:rStyle w:val="Hyperlink"/>
            <w:spacing w:val="2"/>
            <w:w w:val="101"/>
            <w:lang w:val="en-GB"/>
          </w:rPr>
          <w:t xml:space="preserve"> (202</w:t>
        </w:r>
        <w:r w:rsidR="00914703">
          <w:rPr>
            <w:rStyle w:val="Hyperlink"/>
            <w:spacing w:val="2"/>
            <w:w w:val="101"/>
            <w:lang w:val="en-GB"/>
          </w:rPr>
          <w:t>6</w:t>
        </w:r>
        <w:r w:rsidRPr="00AB5177">
          <w:rPr>
            <w:rStyle w:val="Hyperlink"/>
            <w:spacing w:val="2"/>
            <w:w w:val="101"/>
            <w:lang w:val="en-GB"/>
          </w:rPr>
          <w:t>)</w:t>
        </w:r>
      </w:hyperlink>
      <w:r w:rsidRPr="00AB5177">
        <w:rPr>
          <w:spacing w:val="2"/>
          <w:w w:val="101"/>
          <w:lang w:val="en-GB"/>
        </w:rPr>
        <w:t xml:space="preserve">. The sanctions regime is aimed at preventing and containing threats to the peace, security and stability of Libya, including obstructing or undermining the successful completion of the political transition. In its resolutions </w:t>
      </w:r>
      <w:hyperlink r:id="rId65" w:history="1">
        <w:r w:rsidRPr="00AB5177">
          <w:rPr>
            <w:rStyle w:val="Hyperlink"/>
            <w:spacing w:val="2"/>
            <w:w w:val="101"/>
            <w:lang w:val="en-GB"/>
          </w:rPr>
          <w:t>2780 (2025)</w:t>
        </w:r>
      </w:hyperlink>
      <w:r w:rsidRPr="00AB5177">
        <w:rPr>
          <w:spacing w:val="2"/>
          <w:w w:val="101"/>
        </w:rPr>
        <w:t xml:space="preserve"> and </w:t>
      </w:r>
      <w:hyperlink r:id="rId66" w:history="1">
        <w:r w:rsidRPr="00AB5177">
          <w:rPr>
            <w:rStyle w:val="Hyperlink"/>
            <w:spacing w:val="2"/>
            <w:w w:val="101"/>
            <w:lang w:val="en-GB"/>
          </w:rPr>
          <w:t>2804 (2025)</w:t>
        </w:r>
      </w:hyperlink>
      <w:r w:rsidRPr="00AB5177">
        <w:rPr>
          <w:spacing w:val="2"/>
          <w:w w:val="101"/>
          <w:lang w:val="en-GB"/>
        </w:rPr>
        <w:t>, the Council requested the Secretary-General to report on the implementation of the arms embargo on the high seas off the coast of Libya. The Secretary-General submitted his first report on 27 October 2025 (</w:t>
      </w:r>
      <w:hyperlink r:id="rId67" w:history="1">
        <w:r w:rsidRPr="00AB5177">
          <w:rPr>
            <w:rStyle w:val="Hyperlink"/>
            <w:spacing w:val="2"/>
            <w:w w:val="101"/>
            <w:lang w:val="en-GB"/>
          </w:rPr>
          <w:t>S/2025/675</w:t>
        </w:r>
      </w:hyperlink>
      <w:r w:rsidRPr="00AB5177">
        <w:rPr>
          <w:spacing w:val="2"/>
          <w:w w:val="101"/>
          <w:lang w:val="en-GB"/>
        </w:rPr>
        <w:t xml:space="preserve">), while the second report was submitted on </w:t>
      </w:r>
      <w:r w:rsidR="002D388F" w:rsidRPr="00AB5177">
        <w:rPr>
          <w:spacing w:val="2"/>
          <w:w w:val="101"/>
          <w:lang w:val="en-GB"/>
        </w:rPr>
        <w:t xml:space="preserve">22 </w:t>
      </w:r>
      <w:r w:rsidRPr="00AB5177">
        <w:rPr>
          <w:spacing w:val="2"/>
          <w:w w:val="101"/>
          <w:lang w:val="en-GB"/>
        </w:rPr>
        <w:t>April 2026 (</w:t>
      </w:r>
      <w:hyperlink r:id="rId68" w:history="1">
        <w:r w:rsidRPr="00AB5177">
          <w:rPr>
            <w:rStyle w:val="Hyperlink"/>
            <w:spacing w:val="2"/>
            <w:w w:val="101"/>
            <w:lang w:val="en-GB"/>
          </w:rPr>
          <w:t>S/2026/</w:t>
        </w:r>
        <w:r w:rsidR="002D388F" w:rsidRPr="00AB5177">
          <w:rPr>
            <w:rStyle w:val="Hyperlink"/>
            <w:spacing w:val="2"/>
            <w:w w:val="101"/>
            <w:lang w:val="en-GB"/>
          </w:rPr>
          <w:t>354</w:t>
        </w:r>
      </w:hyperlink>
      <w:r w:rsidRPr="00AB5177">
        <w:rPr>
          <w:spacing w:val="2"/>
          <w:w w:val="101"/>
          <w:lang w:val="en-GB"/>
        </w:rPr>
        <w:t>).</w:t>
      </w:r>
    </w:p>
    <w:p w14:paraId="5578B455" w14:textId="60AF629B"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67</w:t>
      </w:r>
      <w:r w:rsidRPr="00AB5177">
        <w:rPr>
          <w:lang w:val="en-GB"/>
        </w:rPr>
        <w:t>.</w:t>
      </w:r>
      <w:r w:rsidRPr="00AB5177">
        <w:rPr>
          <w:lang w:val="en-GB"/>
        </w:rPr>
        <w:tab/>
        <w:t xml:space="preserve">In its resolution </w:t>
      </w:r>
      <w:hyperlink r:id="rId69" w:history="1">
        <w:r w:rsidRPr="00AB5177">
          <w:rPr>
            <w:rStyle w:val="Hyperlink"/>
            <w:lang w:val="en-GB"/>
          </w:rPr>
          <w:t>2769 (2025)</w:t>
        </w:r>
      </w:hyperlink>
      <w:r w:rsidRPr="00AB5177">
        <w:rPr>
          <w:lang w:val="en-GB"/>
        </w:rPr>
        <w:t xml:space="preserve">, the Security Council </w:t>
      </w:r>
      <w:r w:rsidR="001D571B" w:rsidRPr="00AB5177">
        <w:rPr>
          <w:lang w:val="en-GB"/>
        </w:rPr>
        <w:t>authorized</w:t>
      </w:r>
      <w:r w:rsidRPr="00AB5177">
        <w:rPr>
          <w:lang w:val="en-GB"/>
        </w:rPr>
        <w:t xml:space="preserve"> the frozen cash reserves of the Libyan Investment Authority to be invested in low-risk time deposits and in fixed financial instruments, subject to a notification and approval procedure by the </w:t>
      </w:r>
      <w:r w:rsidR="00E51EB8" w:rsidRPr="00AB5177">
        <w:rPr>
          <w:lang w:val="en-GB"/>
        </w:rPr>
        <w:t>S</w:t>
      </w:r>
      <w:r w:rsidRPr="00AB5177">
        <w:rPr>
          <w:lang w:val="en-GB"/>
        </w:rPr>
        <w:t xml:space="preserve">anctions </w:t>
      </w:r>
      <w:r w:rsidR="00E51EB8" w:rsidRPr="00AB5177">
        <w:rPr>
          <w:lang w:val="en-GB"/>
        </w:rPr>
        <w:t>C</w:t>
      </w:r>
      <w:r w:rsidRPr="00AB5177">
        <w:rPr>
          <w:lang w:val="en-GB"/>
        </w:rPr>
        <w:t>ommittee concerning Libya, and requested the Panel of Experts to assess the effect and performance of those investments in their annual final reports.</w:t>
      </w:r>
    </w:p>
    <w:p w14:paraId="12AB0F1A" w14:textId="77777777" w:rsidR="00A01847" w:rsidRPr="00AB5177" w:rsidRDefault="00A01847" w:rsidP="00A01847">
      <w:pPr>
        <w:pStyle w:val="SingleTxt"/>
        <w:spacing w:after="0" w:line="120" w:lineRule="exact"/>
        <w:rPr>
          <w:sz w:val="10"/>
          <w:lang w:val="en-GB"/>
        </w:rPr>
      </w:pPr>
    </w:p>
    <w:p w14:paraId="476F1357" w14:textId="77777777" w:rsidR="00A01847" w:rsidRPr="00AB5177" w:rsidRDefault="00A01847" w:rsidP="00A01847">
      <w:pPr>
        <w:pStyle w:val="SingleTxt"/>
        <w:spacing w:after="0" w:line="120" w:lineRule="exact"/>
        <w:rPr>
          <w:sz w:val="10"/>
          <w:lang w:val="en-GB"/>
        </w:rPr>
      </w:pPr>
    </w:p>
    <w:p w14:paraId="0B45C19B" w14:textId="77777777" w:rsidR="00A01847" w:rsidRPr="00AB5177" w:rsidRDefault="00A01847" w:rsidP="00A0184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0E21185A" w14:textId="77777777" w:rsidR="00A01847" w:rsidRPr="00AB5177" w:rsidRDefault="00A01847" w:rsidP="00A01847">
      <w:pPr>
        <w:pStyle w:val="SingleTxt"/>
        <w:spacing w:after="0" w:line="120" w:lineRule="exact"/>
        <w:rPr>
          <w:sz w:val="10"/>
          <w:lang w:val="en-GB"/>
        </w:rPr>
      </w:pPr>
    </w:p>
    <w:p w14:paraId="26AFDB49" w14:textId="77777777" w:rsidR="00A01847" w:rsidRPr="00AB5177" w:rsidRDefault="00A01847" w:rsidP="00A01847">
      <w:pPr>
        <w:pStyle w:val="SingleTxt"/>
        <w:spacing w:after="0" w:line="120" w:lineRule="exact"/>
        <w:rPr>
          <w:sz w:val="10"/>
          <w:lang w:val="en-GB"/>
        </w:rPr>
      </w:pPr>
    </w:p>
    <w:p w14:paraId="437C47E6"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11DF2E3B" w14:textId="77777777" w:rsidR="00A01847" w:rsidRPr="00AB5177" w:rsidRDefault="00A01847" w:rsidP="00A01847">
      <w:pPr>
        <w:pStyle w:val="SingleTxt"/>
        <w:spacing w:after="0" w:line="120" w:lineRule="exact"/>
        <w:rPr>
          <w:sz w:val="10"/>
          <w:lang w:val="en-GB"/>
        </w:rPr>
      </w:pPr>
    </w:p>
    <w:p w14:paraId="39FD4196" w14:textId="77777777" w:rsidR="00A01847" w:rsidRPr="00AB5177" w:rsidRDefault="00A01847" w:rsidP="00A01847">
      <w:pPr>
        <w:pStyle w:val="SingleTxt"/>
        <w:spacing w:after="0" w:line="120" w:lineRule="exact"/>
        <w:rPr>
          <w:sz w:val="10"/>
          <w:lang w:val="en-GB"/>
        </w:rPr>
      </w:pPr>
    </w:p>
    <w:p w14:paraId="43C9DB27" w14:textId="228DBBEB"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68</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Libya, which includes an arms embargo, an asset freeze, a travel ban and measures in relation to attempts to illicitly export petroleum.</w:t>
      </w:r>
    </w:p>
    <w:p w14:paraId="31E941D5" w14:textId="77777777" w:rsidR="00A01847" w:rsidRPr="00AB5177" w:rsidRDefault="00A01847" w:rsidP="00A01847">
      <w:pPr>
        <w:pStyle w:val="SingleTxt"/>
        <w:spacing w:after="0" w:line="120" w:lineRule="exact"/>
        <w:rPr>
          <w:sz w:val="10"/>
          <w:lang w:val="en-GB"/>
        </w:rPr>
      </w:pPr>
    </w:p>
    <w:p w14:paraId="5C8F59F9" w14:textId="77777777" w:rsidR="00A01847" w:rsidRPr="00AB5177" w:rsidRDefault="00A01847" w:rsidP="00A01847">
      <w:pPr>
        <w:pStyle w:val="SingleTxt"/>
        <w:spacing w:after="0" w:line="120" w:lineRule="exact"/>
        <w:rPr>
          <w:sz w:val="10"/>
          <w:lang w:val="en-GB"/>
        </w:rPr>
      </w:pPr>
    </w:p>
    <w:p w14:paraId="027B9E3F"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5B7282DE" w14:textId="77777777" w:rsidR="00A01847" w:rsidRPr="00AB5177" w:rsidRDefault="00A01847" w:rsidP="00A01847">
      <w:pPr>
        <w:pStyle w:val="SingleTxt"/>
        <w:spacing w:after="0" w:line="120" w:lineRule="exact"/>
        <w:rPr>
          <w:sz w:val="10"/>
          <w:lang w:val="en-GB"/>
        </w:rPr>
      </w:pPr>
    </w:p>
    <w:p w14:paraId="53137064" w14:textId="77777777" w:rsidR="00A01847" w:rsidRPr="00AB5177" w:rsidRDefault="00A01847" w:rsidP="00A01847">
      <w:pPr>
        <w:pStyle w:val="SingleTxt"/>
        <w:spacing w:after="0" w:line="120" w:lineRule="exact"/>
        <w:rPr>
          <w:sz w:val="10"/>
          <w:lang w:val="en-GB"/>
        </w:rPr>
      </w:pPr>
    </w:p>
    <w:p w14:paraId="2BCB92D5" w14:textId="45DFAA3D"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69</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provide updated information to the Security Council and to the Security Council Committee established pursuant to resolution </w:t>
      </w:r>
      <w:hyperlink r:id="rId70" w:history="1">
        <w:r w:rsidRPr="00AB5177">
          <w:rPr>
            <w:rStyle w:val="Hyperlink"/>
            <w:lang w:val="en-GB"/>
          </w:rPr>
          <w:t>1970 (2011)</w:t>
        </w:r>
      </w:hyperlink>
      <w:r w:rsidRPr="00AB5177">
        <w:rPr>
          <w:lang w:val="en-GB"/>
        </w:rPr>
        <w:t xml:space="preserve"> concerning Libya, including an assessment of the performance of </w:t>
      </w:r>
      <w:r w:rsidR="009C37D8" w:rsidRPr="00AB5177">
        <w:rPr>
          <w:lang w:val="en-GB"/>
        </w:rPr>
        <w:t xml:space="preserve">the </w:t>
      </w:r>
      <w:r w:rsidRPr="00AB5177">
        <w:rPr>
          <w:lang w:val="en-GB"/>
        </w:rPr>
        <w:t xml:space="preserve">reinvestment of the Libyan Investment Authority’s frozen cash reserves. </w:t>
      </w:r>
    </w:p>
    <w:p w14:paraId="3BCCBB70" w14:textId="3C3960AB"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70</w:t>
      </w:r>
      <w:r w:rsidRPr="00AB5177">
        <w:rPr>
          <w:lang w:val="en-GB"/>
        </w:rPr>
        <w:t>.</w:t>
      </w:r>
      <w:r w:rsidRPr="00AB5177">
        <w:rPr>
          <w:lang w:val="en-GB"/>
        </w:rPr>
        <w:tab/>
        <w:t>The above-mentioned work is expected to result in an enhanced capacity of the Security Council and the Committee to take follow-up action on alleged violations of the sanctions regime.</w:t>
      </w:r>
    </w:p>
    <w:p w14:paraId="383F8B29" w14:textId="1D0BDAF8"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71</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 the context of information-sharing, the Panel of Experts cooperates with, among others, Member States and the European Union</w:t>
      </w:r>
      <w:r w:rsidR="00BF112B" w:rsidRPr="00AB5177">
        <w:rPr>
          <w:lang w:val="en-GB"/>
        </w:rPr>
        <w:t xml:space="preserve"> and </w:t>
      </w:r>
      <w:r w:rsidRPr="00AB5177">
        <w:rPr>
          <w:lang w:val="en-GB"/>
        </w:rPr>
        <w:t>its military operation in the Mediterranean</w:t>
      </w:r>
      <w:r w:rsidR="00E5525A" w:rsidRPr="00AB5177">
        <w:rPr>
          <w:lang w:val="en-GB"/>
        </w:rPr>
        <w:t xml:space="preserve"> pursuant to </w:t>
      </w:r>
      <w:r w:rsidR="009D5ED7" w:rsidRPr="00AB5177">
        <w:rPr>
          <w:lang w:val="en-GB"/>
        </w:rPr>
        <w:t xml:space="preserve">resolution </w:t>
      </w:r>
      <w:hyperlink r:id="rId71" w:history="1">
        <w:r w:rsidR="00B83998" w:rsidRPr="00AB5177">
          <w:rPr>
            <w:rStyle w:val="Hyperlink"/>
            <w:lang w:val="en-GB"/>
          </w:rPr>
          <w:t>2292</w:t>
        </w:r>
        <w:r w:rsidR="00311656" w:rsidRPr="00AB5177">
          <w:rPr>
            <w:rStyle w:val="Hyperlink"/>
            <w:lang w:val="en-GB"/>
          </w:rPr>
          <w:t xml:space="preserve"> (</w:t>
        </w:r>
        <w:r w:rsidR="00B83998" w:rsidRPr="00AB5177">
          <w:rPr>
            <w:rStyle w:val="Hyperlink"/>
            <w:lang w:val="en-GB"/>
          </w:rPr>
          <w:t>2016</w:t>
        </w:r>
        <w:r w:rsidR="00311656" w:rsidRPr="00AB5177">
          <w:rPr>
            <w:rStyle w:val="Hyperlink"/>
            <w:lang w:val="en-GB"/>
          </w:rPr>
          <w:t>)</w:t>
        </w:r>
      </w:hyperlink>
      <w:r w:rsidRPr="00AB5177">
        <w:rPr>
          <w:lang w:val="en-GB"/>
        </w:rPr>
        <w:t>.</w:t>
      </w:r>
      <w:r w:rsidR="0FEED3B7" w:rsidRPr="00AB5177">
        <w:rPr>
          <w:lang w:val="en-GB"/>
        </w:rPr>
        <w:t xml:space="preserve"> </w:t>
      </w:r>
    </w:p>
    <w:p w14:paraId="78CA64B4" w14:textId="76B4FBB9"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72</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inter-agency coordination and liaison, the Panel of Experts cooperates with the United Nations Support Mission in Libya, the Focal Point for Delisting to support the review of petitioners’ requests to be removed from the Committee’s sanctions list, and other sanctions monitoring teams, </w:t>
      </w:r>
      <w:r w:rsidRPr="00AB5177">
        <w:rPr>
          <w:lang w:val="en-GB"/>
        </w:rPr>
        <w:lastRenderedPageBreak/>
        <w:t>groups and panels, as appropriate. In the context of safety, security and logistics, the Panel cooperates with the Department of Safety and Security and UNDP.</w:t>
      </w:r>
    </w:p>
    <w:p w14:paraId="0786522B" w14:textId="16F00D76"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73</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470AEA00" w14:textId="77777777"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Panel of Experts; </w:t>
      </w:r>
    </w:p>
    <w:p w14:paraId="08BFEC8D" w14:textId="77777777"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in the field;</w:t>
      </w:r>
    </w:p>
    <w:p w14:paraId="45E29BF0" w14:textId="77777777"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(c)</w:t>
      </w:r>
      <w:r w:rsidRPr="00AB5177">
        <w:rPr>
          <w:lang w:val="en-GB"/>
        </w:rPr>
        <w:tab/>
        <w:t>Proposals for investment and reinvestment of the Libyan Investment Authority frozen cash reserves are submitted.</w:t>
      </w:r>
    </w:p>
    <w:p w14:paraId="2185214D" w14:textId="77777777" w:rsidR="00A01847" w:rsidRPr="00AB5177" w:rsidRDefault="00A01847" w:rsidP="00A01847">
      <w:pPr>
        <w:pStyle w:val="SingleTxt"/>
        <w:spacing w:after="0" w:line="120" w:lineRule="exact"/>
        <w:rPr>
          <w:sz w:val="10"/>
          <w:lang w:val="en-GB"/>
        </w:rPr>
      </w:pPr>
    </w:p>
    <w:p w14:paraId="0B5B5C05" w14:textId="77777777" w:rsidR="00A01847" w:rsidRPr="00AB5177" w:rsidRDefault="00A01847" w:rsidP="00A01847">
      <w:pPr>
        <w:pStyle w:val="SingleTxt"/>
        <w:spacing w:after="0" w:line="120" w:lineRule="exact"/>
        <w:rPr>
          <w:sz w:val="10"/>
          <w:lang w:val="en-GB"/>
        </w:rPr>
      </w:pPr>
    </w:p>
    <w:p w14:paraId="4AE5E583" w14:textId="77777777" w:rsidR="00A01847" w:rsidRPr="00AB5177" w:rsidRDefault="00A01847" w:rsidP="00A01847">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70A2A72E" w14:textId="77777777" w:rsidR="00A01847" w:rsidRPr="00AB5177" w:rsidRDefault="00A01847" w:rsidP="00A01847">
      <w:pPr>
        <w:tabs>
          <w:tab w:val="left" w:pos="990"/>
        </w:tabs>
        <w:spacing w:line="250" w:lineRule="auto"/>
        <w:ind w:left="990" w:right="119" w:hanging="630"/>
        <w:jc w:val="both"/>
        <w:rPr>
          <w:rFonts w:cs="Arial"/>
          <w:b/>
          <w:bCs/>
          <w:i/>
          <w:iCs/>
          <w:spacing w:val="8"/>
          <w:szCs w:val="20"/>
        </w:rPr>
      </w:pPr>
    </w:p>
    <w:p w14:paraId="58767EB1" w14:textId="0B8E65A3" w:rsidR="006A16F4" w:rsidRPr="00AB5177" w:rsidRDefault="00A01847" w:rsidP="00E55F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74</w:t>
      </w:r>
      <w:r w:rsidRPr="00AB5177">
        <w:rPr>
          <w:lang w:val="en-GB"/>
        </w:rPr>
        <w:t xml:space="preserve">. </w:t>
      </w:r>
      <w:r w:rsidRPr="00AB5177">
        <w:rPr>
          <w:lang w:val="en-GB"/>
        </w:rPr>
        <w:tab/>
      </w:r>
      <w:r w:rsidR="00E55FA1" w:rsidRPr="00AB5177">
        <w:rPr>
          <w:rFonts w:eastAsia="Times New Roman" w:cs="Arial"/>
          <w:kern w:val="0"/>
        </w:rPr>
        <w:t xml:space="preserve">The proposed </w:t>
      </w:r>
      <w:proofErr w:type="spellStart"/>
      <w:r w:rsidR="00E55FA1" w:rsidRPr="00AB5177">
        <w:rPr>
          <w:rFonts w:eastAsia="Times New Roman" w:cs="Arial"/>
          <w:kern w:val="0"/>
        </w:rPr>
        <w:t>programme</w:t>
      </w:r>
      <w:proofErr w:type="spellEnd"/>
      <w:r w:rsidR="00E55FA1"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E55FA1" w:rsidRPr="00AB5177">
        <w:rPr>
          <w:rFonts w:eastAsia="Times New Roman" w:cs="Arial"/>
          <w:kern w:val="0"/>
        </w:rPr>
        <w:t>programme</w:t>
      </w:r>
      <w:proofErr w:type="spellEnd"/>
      <w:r w:rsidR="00E55FA1" w:rsidRPr="00AB5177">
        <w:rPr>
          <w:rFonts w:eastAsia="Times New Roman" w:cs="Arial"/>
          <w:kern w:val="0"/>
        </w:rPr>
        <w:t xml:space="preserve"> budget for 2026.</w:t>
      </w:r>
    </w:p>
    <w:p w14:paraId="7FDC9B8D"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4D4872AC"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6F641376" w14:textId="77777777" w:rsidR="00A01847" w:rsidRPr="00AB5177" w:rsidRDefault="00A01847" w:rsidP="00A01847">
      <w:pPr>
        <w:pStyle w:val="SingleTxt"/>
        <w:spacing w:after="0" w:line="120" w:lineRule="exact"/>
        <w:rPr>
          <w:sz w:val="10"/>
          <w:lang w:val="en-GB"/>
        </w:rPr>
      </w:pPr>
    </w:p>
    <w:p w14:paraId="6D4B940B" w14:textId="77777777" w:rsidR="00A01847" w:rsidRPr="00AB5177" w:rsidRDefault="00A01847" w:rsidP="00A01847">
      <w:pPr>
        <w:pStyle w:val="SingleTxt"/>
        <w:spacing w:after="0" w:line="120" w:lineRule="exact"/>
        <w:rPr>
          <w:sz w:val="10"/>
          <w:lang w:val="en-GB"/>
        </w:rPr>
      </w:pPr>
    </w:p>
    <w:p w14:paraId="077B65B5"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B5177">
        <w:rPr>
          <w:lang w:val="en-GB"/>
        </w:rPr>
        <w:tab/>
      </w:r>
      <w:r w:rsidRPr="00AB5177">
        <w:rPr>
          <w:lang w:val="en-GB"/>
        </w:rPr>
        <w:tab/>
        <w:t>Enhanced capacity of the Security Council and the Committee to address violations of the arms embargo and illicit exports of petroleum</w:t>
      </w:r>
    </w:p>
    <w:p w14:paraId="23F98009" w14:textId="77777777" w:rsidR="00A01847" w:rsidRPr="00AB5177" w:rsidRDefault="00A01847" w:rsidP="00A01847">
      <w:pPr>
        <w:pStyle w:val="SingleTxt"/>
        <w:spacing w:after="0" w:line="120" w:lineRule="exact"/>
        <w:rPr>
          <w:sz w:val="10"/>
          <w:lang w:val="en-GB"/>
        </w:rPr>
      </w:pPr>
    </w:p>
    <w:p w14:paraId="35B1A459" w14:textId="35643C29"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75</w:t>
      </w:r>
      <w:r w:rsidRPr="00AB5177">
        <w:rPr>
          <w:lang w:val="en-GB"/>
        </w:rPr>
        <w:t>.</w:t>
      </w:r>
      <w:r w:rsidRPr="00AB5177">
        <w:rPr>
          <w:lang w:val="en-GB"/>
        </w:rPr>
        <w:tab/>
        <w:t xml:space="preserve">In 2025, the Panel reported on acts that threatened the peace, stability and security of Libya, implementation of the arms embargo and attempts to illicitly export petroleum from Libya. The Panel of Experts also submitted guidance to the Committee </w:t>
      </w:r>
      <w:r w:rsidR="00122FA4" w:rsidRPr="00AB5177">
        <w:rPr>
          <w:lang w:val="en-GB"/>
        </w:rPr>
        <w:t>aimed at</w:t>
      </w:r>
      <w:r w:rsidR="00844666" w:rsidRPr="00AB5177">
        <w:rPr>
          <w:lang w:val="en-GB"/>
        </w:rPr>
        <w:t xml:space="preserve"> </w:t>
      </w:r>
      <w:r w:rsidR="001A1D7A" w:rsidRPr="00AB5177">
        <w:rPr>
          <w:lang w:val="en-GB"/>
        </w:rPr>
        <w:t>facilitating the implementation of a new asset freeze exemption concerning</w:t>
      </w:r>
      <w:r w:rsidRPr="00AB5177">
        <w:rPr>
          <w:lang w:val="en-GB"/>
        </w:rPr>
        <w:t xml:space="preserve"> </w:t>
      </w:r>
      <w:r w:rsidR="00187EF9" w:rsidRPr="00AB5177">
        <w:rPr>
          <w:lang w:val="en-GB"/>
        </w:rPr>
        <w:t>the</w:t>
      </w:r>
      <w:r w:rsidR="001A1D7A" w:rsidRPr="00AB5177">
        <w:rPr>
          <w:lang w:val="en-GB"/>
        </w:rPr>
        <w:t xml:space="preserve"> </w:t>
      </w:r>
      <w:r w:rsidRPr="00AB5177">
        <w:rPr>
          <w:spacing w:val="2"/>
          <w:w w:val="101"/>
          <w:lang w:val="en-GB"/>
        </w:rPr>
        <w:t xml:space="preserve">reinvestment of the Libyan Investment Authority’s frozen </w:t>
      </w:r>
      <w:r w:rsidR="00381DCA" w:rsidRPr="00AB5177">
        <w:rPr>
          <w:lang w:val="en-GB"/>
        </w:rPr>
        <w:t>cash reserves</w:t>
      </w:r>
      <w:r w:rsidRPr="00AB5177">
        <w:rPr>
          <w:lang w:val="en-GB"/>
        </w:rPr>
        <w:t xml:space="preserve">. </w:t>
      </w:r>
      <w:r w:rsidR="005F0200" w:rsidRPr="00AB5177">
        <w:rPr>
          <w:lang w:val="en-GB"/>
        </w:rPr>
        <w:t>At the</w:t>
      </w:r>
      <w:r w:rsidR="0084308A" w:rsidRPr="00AB5177">
        <w:rPr>
          <w:lang w:val="en-GB"/>
        </w:rPr>
        <w:t xml:space="preserve"> request of the Committee, the Panel provided </w:t>
      </w:r>
      <w:r w:rsidR="00B642F0" w:rsidRPr="00AB5177">
        <w:rPr>
          <w:lang w:val="en-GB"/>
        </w:rPr>
        <w:t xml:space="preserve">its </w:t>
      </w:r>
      <w:r w:rsidR="0084308A" w:rsidRPr="00AB5177">
        <w:rPr>
          <w:lang w:val="en-GB"/>
        </w:rPr>
        <w:t xml:space="preserve">technical input on </w:t>
      </w:r>
      <w:r w:rsidR="00132B97" w:rsidRPr="00AB5177">
        <w:rPr>
          <w:lang w:val="en-GB"/>
        </w:rPr>
        <w:t xml:space="preserve">various </w:t>
      </w:r>
      <w:r w:rsidR="00CD1AF4" w:rsidRPr="00AB5177">
        <w:rPr>
          <w:lang w:val="en-GB"/>
        </w:rPr>
        <w:t xml:space="preserve">matters pertaining to arms embargo and asset freeze measures. </w:t>
      </w:r>
      <w:r w:rsidRPr="00AB5177">
        <w:rPr>
          <w:lang w:val="en-GB"/>
        </w:rPr>
        <w:t>This enabled the Security Council and the Committee to consider follow-up action based on relevant Panel recommendations.</w:t>
      </w:r>
    </w:p>
    <w:p w14:paraId="7AFAC451" w14:textId="4FABF06D"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76</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21</w:t>
      </w:r>
      <w:r w:rsidRPr="00AB5177">
        <w:rPr>
          <w:lang w:val="en-GB"/>
        </w:rPr>
        <w:t>).</w:t>
      </w:r>
    </w:p>
    <w:p w14:paraId="014A5D67" w14:textId="77777777" w:rsidR="00A01847" w:rsidRPr="00AB5177" w:rsidRDefault="00A01847" w:rsidP="00A01847">
      <w:pPr>
        <w:pStyle w:val="SingleTxt"/>
        <w:spacing w:after="0" w:line="120" w:lineRule="exact"/>
        <w:rPr>
          <w:sz w:val="10"/>
          <w:lang w:val="en-GB"/>
        </w:rPr>
      </w:pPr>
    </w:p>
    <w:p w14:paraId="1CEDE334" w14:textId="201D4F49"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2</w:t>
      </w:r>
      <w:r w:rsidR="00572001" w:rsidRPr="00AB5177">
        <w:rPr>
          <w:b w:val="0"/>
          <w:bCs/>
          <w:lang w:val="en-GB"/>
        </w:rPr>
        <w:t>1</w:t>
      </w:r>
    </w:p>
    <w:p w14:paraId="6D3210DD"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34BDE4DC" w14:textId="77777777" w:rsidR="00A01847" w:rsidRPr="00AB5177" w:rsidRDefault="00A01847" w:rsidP="00A01847">
      <w:pPr>
        <w:pStyle w:val="SingleTxt"/>
        <w:spacing w:after="0" w:line="120" w:lineRule="exact"/>
        <w:rPr>
          <w:sz w:val="10"/>
          <w:lang w:val="en-GB"/>
        </w:rPr>
      </w:pPr>
    </w:p>
    <w:p w14:paraId="7401A3CF" w14:textId="77777777" w:rsidR="00A01847" w:rsidRPr="00AB5177" w:rsidRDefault="00A01847" w:rsidP="00A0184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2"/>
        <w:gridCol w:w="3192"/>
        <w:gridCol w:w="3456"/>
      </w:tblGrid>
      <w:tr w:rsidR="00A01847" w:rsidRPr="00AB5177" w14:paraId="34EB1840" w14:textId="77777777">
        <w:trPr>
          <w:tblHeader/>
        </w:trPr>
        <w:tc>
          <w:tcPr>
            <w:tcW w:w="3192" w:type="dxa"/>
            <w:tcBorders>
              <w:top w:val="single" w:sz="4" w:space="0" w:color="auto"/>
              <w:bottom w:val="single" w:sz="12" w:space="0" w:color="auto"/>
            </w:tcBorders>
            <w:vAlign w:val="bottom"/>
          </w:tcPr>
          <w:p w14:paraId="7DF63ED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192" w:type="dxa"/>
            <w:tcBorders>
              <w:top w:val="single" w:sz="4" w:space="0" w:color="auto"/>
              <w:bottom w:val="single" w:sz="12" w:space="0" w:color="auto"/>
            </w:tcBorders>
            <w:vAlign w:val="bottom"/>
          </w:tcPr>
          <w:p w14:paraId="6AD6E8D2"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456" w:type="dxa"/>
            <w:tcBorders>
              <w:top w:val="single" w:sz="4" w:space="0" w:color="auto"/>
              <w:bottom w:val="single" w:sz="12" w:space="0" w:color="auto"/>
            </w:tcBorders>
            <w:vAlign w:val="bottom"/>
          </w:tcPr>
          <w:p w14:paraId="51AEAB36"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A01847" w:rsidRPr="00AB5177" w14:paraId="5A534F97" w14:textId="77777777">
        <w:trPr>
          <w:trHeight w:hRule="exact" w:val="115"/>
          <w:tblHeader/>
        </w:trPr>
        <w:tc>
          <w:tcPr>
            <w:tcW w:w="3192" w:type="dxa"/>
            <w:tcBorders>
              <w:top w:val="single" w:sz="12" w:space="0" w:color="auto"/>
            </w:tcBorders>
            <w:vAlign w:val="bottom"/>
          </w:tcPr>
          <w:p w14:paraId="3A0E1CB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192" w:type="dxa"/>
            <w:tcBorders>
              <w:top w:val="single" w:sz="12" w:space="0" w:color="auto"/>
            </w:tcBorders>
            <w:vAlign w:val="bottom"/>
          </w:tcPr>
          <w:p w14:paraId="4A70DE5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456" w:type="dxa"/>
            <w:tcBorders>
              <w:top w:val="single" w:sz="12" w:space="0" w:color="auto"/>
            </w:tcBorders>
            <w:vAlign w:val="bottom"/>
          </w:tcPr>
          <w:p w14:paraId="670F8AF9"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01847" w:rsidRPr="00AB5177" w14:paraId="552D30FB" w14:textId="77777777">
        <w:tc>
          <w:tcPr>
            <w:tcW w:w="3192" w:type="dxa"/>
            <w:tcBorders>
              <w:bottom w:val="single" w:sz="12" w:space="0" w:color="auto"/>
            </w:tcBorders>
          </w:tcPr>
          <w:p w14:paraId="49214B9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spacing w:val="2"/>
                <w:w w:val="101"/>
                <w:lang w:val="en-GB"/>
              </w:rPr>
              <w:t>Security Council and the Committee received information on instances of non-compliance with the arms embargo and considered follow-up action on reported arms embargo violations, and possible listings of individuals and entities</w:t>
            </w:r>
          </w:p>
        </w:tc>
        <w:tc>
          <w:tcPr>
            <w:tcW w:w="3192" w:type="dxa"/>
            <w:tcBorders>
              <w:bottom w:val="single" w:sz="12" w:space="0" w:color="auto"/>
            </w:tcBorders>
          </w:tcPr>
          <w:p w14:paraId="1D5DC3BD" w14:textId="3909A76E"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GB"/>
              </w:rPr>
            </w:pPr>
            <w:r w:rsidRPr="00AB5177">
              <w:rPr>
                <w:spacing w:val="2"/>
                <w:w w:val="101"/>
                <w:lang w:val="en-GB"/>
              </w:rPr>
              <w:t>Security Council and the Committee received information on instances of non-compliance with the asset freeze and the arms embargo, and on the possibility of reinvestment of the Libyan Investment Authority’s frozen assets, and considered follow-up action</w:t>
            </w:r>
          </w:p>
        </w:tc>
        <w:tc>
          <w:tcPr>
            <w:tcW w:w="3456" w:type="dxa"/>
            <w:tcBorders>
              <w:bottom w:val="single" w:sz="12" w:space="0" w:color="auto"/>
            </w:tcBorders>
          </w:tcPr>
          <w:p w14:paraId="312AE202"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GB"/>
              </w:rPr>
            </w:pPr>
            <w:r w:rsidRPr="00AB5177">
              <w:rPr>
                <w:spacing w:val="2"/>
                <w:w w:val="101"/>
                <w:lang w:val="en-GB"/>
              </w:rPr>
              <w:t xml:space="preserve">Security Council and the Committee received information on </w:t>
            </w:r>
            <w:r w:rsidRPr="00AB5177">
              <w:rPr>
                <w:lang w:val="en-GB"/>
              </w:rPr>
              <w:t>acts that threatened the peace, stability and security of Libya, implementation of the arms embargo and attempts to illicitly export petroleum from Libya</w:t>
            </w:r>
          </w:p>
        </w:tc>
      </w:tr>
    </w:tbl>
    <w:p w14:paraId="41BCE73F" w14:textId="77777777" w:rsidR="00A01847" w:rsidRPr="00AB5177" w:rsidRDefault="00A01847" w:rsidP="00A01847">
      <w:pPr>
        <w:pStyle w:val="SingleTxt"/>
        <w:spacing w:after="0" w:line="120" w:lineRule="exact"/>
        <w:rPr>
          <w:sz w:val="10"/>
          <w:lang w:val="en-GB"/>
        </w:rPr>
      </w:pPr>
    </w:p>
    <w:p w14:paraId="07004278" w14:textId="77777777" w:rsidR="00A01847" w:rsidRPr="00AB5177" w:rsidRDefault="00A01847" w:rsidP="00A01847">
      <w:pPr>
        <w:pStyle w:val="SingleTxt"/>
        <w:spacing w:after="0" w:line="120" w:lineRule="exact"/>
        <w:rPr>
          <w:sz w:val="10"/>
          <w:lang w:val="en-GB"/>
        </w:rPr>
      </w:pPr>
    </w:p>
    <w:p w14:paraId="30029C42" w14:textId="77777777" w:rsidR="00A01847" w:rsidRPr="00AB5177" w:rsidRDefault="00A01847" w:rsidP="00A01847">
      <w:pPr>
        <w:pStyle w:val="SingleTxt"/>
        <w:spacing w:after="0" w:line="120" w:lineRule="exact"/>
        <w:rPr>
          <w:sz w:val="10"/>
          <w:lang w:val="en-GB"/>
        </w:rPr>
      </w:pPr>
    </w:p>
    <w:p w14:paraId="6F315F53"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5422DAB4" w14:textId="77777777" w:rsidR="00A01847" w:rsidRPr="00AB5177" w:rsidRDefault="00A01847" w:rsidP="00A01847">
      <w:pPr>
        <w:pStyle w:val="SingleTxt"/>
        <w:spacing w:after="0" w:line="120" w:lineRule="exact"/>
        <w:rPr>
          <w:sz w:val="10"/>
          <w:lang w:val="en-GB"/>
        </w:rPr>
      </w:pPr>
    </w:p>
    <w:p w14:paraId="582D066D" w14:textId="77777777" w:rsidR="00A01847" w:rsidRPr="00AB5177" w:rsidRDefault="00A01847" w:rsidP="00A01847">
      <w:pPr>
        <w:pStyle w:val="SingleTxt"/>
        <w:spacing w:after="0" w:line="120" w:lineRule="exact"/>
        <w:rPr>
          <w:sz w:val="10"/>
          <w:lang w:val="en-GB"/>
        </w:rPr>
      </w:pPr>
    </w:p>
    <w:p w14:paraId="525C7809"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lang w:val="en-GB"/>
        </w:rPr>
        <w:tab/>
      </w:r>
      <w:r w:rsidRPr="00AB5177">
        <w:rPr>
          <w:lang w:val="en-GB"/>
        </w:rPr>
        <w:tab/>
        <w:t>Enhanced capacity of the Security Council and the Committee to address non-compliance with the asset freeze and the arms embargo</w:t>
      </w:r>
    </w:p>
    <w:p w14:paraId="4075D573" w14:textId="77777777" w:rsidR="00A01847" w:rsidRPr="00AB5177" w:rsidRDefault="00A01847" w:rsidP="00A01847">
      <w:pPr>
        <w:pStyle w:val="SingleTxt"/>
        <w:spacing w:after="0" w:line="120" w:lineRule="exact"/>
        <w:rPr>
          <w:sz w:val="10"/>
          <w:lang w:val="en-GB"/>
        </w:rPr>
      </w:pPr>
    </w:p>
    <w:p w14:paraId="038A7100"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r>
      <w:r w:rsidRPr="00AB5177">
        <w:rPr>
          <w:lang w:val="en-GB"/>
        </w:rPr>
        <w:tab/>
        <w:t>Programme performance in 2025 and target for 2027</w:t>
      </w:r>
    </w:p>
    <w:p w14:paraId="711DC6C4" w14:textId="77777777" w:rsidR="00A01847" w:rsidRPr="00AB5177" w:rsidRDefault="00A01847" w:rsidP="00A01847">
      <w:pPr>
        <w:pStyle w:val="SingleTxt"/>
        <w:spacing w:after="0" w:line="120" w:lineRule="exact"/>
        <w:rPr>
          <w:sz w:val="10"/>
          <w:lang w:val="en-GB"/>
        </w:rPr>
      </w:pPr>
    </w:p>
    <w:p w14:paraId="1E5F4F22" w14:textId="01674C54"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77</w:t>
      </w:r>
      <w:r w:rsidRPr="00AB5177">
        <w:rPr>
          <w:lang w:val="en-GB"/>
        </w:rPr>
        <w:t>.</w:t>
      </w:r>
      <w:r w:rsidRPr="00AB5177">
        <w:rPr>
          <w:lang w:val="en-GB"/>
        </w:rPr>
        <w:tab/>
        <w:t xml:space="preserve">In 2025, the work of the Panel of Experts contributed to the implementation of this </w:t>
      </w:r>
      <w:proofErr w:type="gramStart"/>
      <w:r w:rsidRPr="00AB5177">
        <w:rPr>
          <w:lang w:val="en-GB"/>
        </w:rPr>
        <w:t>sanctions</w:t>
      </w:r>
      <w:proofErr w:type="gramEnd"/>
      <w:r w:rsidRPr="00AB5177">
        <w:rPr>
          <w:lang w:val="en-GB"/>
        </w:rPr>
        <w:t xml:space="preserve"> regime, </w:t>
      </w:r>
      <w:r w:rsidR="009D19C0" w:rsidRPr="00AB5177">
        <w:rPr>
          <w:lang w:val="en-GB"/>
        </w:rPr>
        <w:t xml:space="preserve">though it </w:t>
      </w:r>
      <w:r w:rsidRPr="00AB5177">
        <w:rPr>
          <w:lang w:val="en-GB"/>
        </w:rPr>
        <w:t xml:space="preserve">did not fully meet the planned target. </w:t>
      </w:r>
      <w:r w:rsidR="002262CF" w:rsidRPr="00AB5177">
        <w:rPr>
          <w:lang w:val="en-GB"/>
        </w:rPr>
        <w:t>Due to delays in the appointment of two experts</w:t>
      </w:r>
      <w:r w:rsidRPr="00AB5177">
        <w:rPr>
          <w:lang w:val="en-GB"/>
        </w:rPr>
        <w:t>, the Panel</w:t>
      </w:r>
      <w:r w:rsidR="00197B43" w:rsidRPr="00AB5177">
        <w:rPr>
          <w:lang w:val="en-GB"/>
        </w:rPr>
        <w:t xml:space="preserve"> focused </w:t>
      </w:r>
      <w:r w:rsidR="00C251FF" w:rsidRPr="00AB5177">
        <w:rPr>
          <w:lang w:val="en-GB"/>
        </w:rPr>
        <w:t>its interim report</w:t>
      </w:r>
      <w:r w:rsidR="00197B43" w:rsidRPr="00AB5177">
        <w:rPr>
          <w:lang w:val="en-GB"/>
        </w:rPr>
        <w:t xml:space="preserve"> on documenting </w:t>
      </w:r>
      <w:r w:rsidRPr="00AB5177">
        <w:t>acts that threatened the peace, stability and security of Libya</w:t>
      </w:r>
      <w:r w:rsidR="00197B43" w:rsidRPr="00AB5177">
        <w:t xml:space="preserve">, including </w:t>
      </w:r>
      <w:r w:rsidRPr="00AB5177">
        <w:t xml:space="preserve">the implementation of the arms embargo </w:t>
      </w:r>
      <w:r w:rsidR="009A22D5" w:rsidRPr="00AB5177">
        <w:t>and</w:t>
      </w:r>
      <w:r w:rsidRPr="00AB5177">
        <w:t xml:space="preserve"> </w:t>
      </w:r>
      <w:r w:rsidR="005F077B" w:rsidRPr="00AB5177">
        <w:t>attempts</w:t>
      </w:r>
      <w:r w:rsidRPr="00AB5177">
        <w:t xml:space="preserve"> </w:t>
      </w:r>
      <w:r w:rsidR="00E314CC" w:rsidRPr="00AB5177">
        <w:t>to</w:t>
      </w:r>
      <w:r w:rsidR="00B470BF" w:rsidRPr="00AB5177">
        <w:t xml:space="preserve"> </w:t>
      </w:r>
      <w:r w:rsidRPr="00AB5177">
        <w:t>illicit</w:t>
      </w:r>
      <w:r w:rsidR="00E314CC" w:rsidRPr="00AB5177">
        <w:t>ly</w:t>
      </w:r>
      <w:r w:rsidR="00B470BF" w:rsidRPr="00AB5177">
        <w:t xml:space="preserve"> </w:t>
      </w:r>
      <w:r w:rsidR="00E314CC" w:rsidRPr="00AB5177">
        <w:t xml:space="preserve">export </w:t>
      </w:r>
      <w:r w:rsidR="00B470BF" w:rsidRPr="00AB5177">
        <w:t xml:space="preserve">petroleum </w:t>
      </w:r>
      <w:r w:rsidRPr="00AB5177">
        <w:t>from Libya</w:t>
      </w:r>
      <w:r w:rsidRPr="00AB5177">
        <w:rPr>
          <w:lang w:val="en-GB"/>
        </w:rPr>
        <w:t xml:space="preserve">. In the future, the Panel will </w:t>
      </w:r>
      <w:r w:rsidR="16643D8D" w:rsidRPr="00AB5177">
        <w:rPr>
          <w:lang w:val="en-GB"/>
        </w:rPr>
        <w:t xml:space="preserve">also </w:t>
      </w:r>
      <w:r w:rsidRPr="00AB5177">
        <w:rPr>
          <w:lang w:val="en-GB"/>
        </w:rPr>
        <w:t xml:space="preserve">report on </w:t>
      </w:r>
      <w:r w:rsidR="00394C20" w:rsidRPr="00AB5177">
        <w:rPr>
          <w:lang w:val="en-GB"/>
        </w:rPr>
        <w:t xml:space="preserve">the implementation of </w:t>
      </w:r>
      <w:r w:rsidR="0E4FE456" w:rsidRPr="00AB5177">
        <w:rPr>
          <w:lang w:val="en-GB"/>
        </w:rPr>
        <w:t xml:space="preserve">the </w:t>
      </w:r>
      <w:r w:rsidR="00394C20" w:rsidRPr="00AB5177">
        <w:rPr>
          <w:lang w:val="en-GB"/>
        </w:rPr>
        <w:t xml:space="preserve">asset freeze, </w:t>
      </w:r>
      <w:r w:rsidRPr="00AB5177">
        <w:rPr>
          <w:lang w:val="en-GB"/>
        </w:rPr>
        <w:t xml:space="preserve">violations of international humanitarian </w:t>
      </w:r>
      <w:r w:rsidR="008504CD" w:rsidRPr="00AB5177">
        <w:rPr>
          <w:lang w:val="en-GB"/>
        </w:rPr>
        <w:t xml:space="preserve">law </w:t>
      </w:r>
      <w:r w:rsidRPr="00AB5177">
        <w:rPr>
          <w:lang w:val="en-GB"/>
        </w:rPr>
        <w:t xml:space="preserve">and human rights law, </w:t>
      </w:r>
      <w:r w:rsidR="007C463A" w:rsidRPr="00AB5177">
        <w:rPr>
          <w:lang w:val="en-GB"/>
        </w:rPr>
        <w:t xml:space="preserve">including </w:t>
      </w:r>
      <w:r w:rsidRPr="00AB5177">
        <w:rPr>
          <w:lang w:val="en-GB"/>
        </w:rPr>
        <w:t>human rights abuses, the implementation of the asset freeze measures</w:t>
      </w:r>
      <w:r w:rsidR="00B66DC9" w:rsidRPr="00AB5177">
        <w:rPr>
          <w:lang w:val="en-GB"/>
        </w:rPr>
        <w:t xml:space="preserve"> and </w:t>
      </w:r>
      <w:r w:rsidRPr="00AB5177">
        <w:rPr>
          <w:lang w:val="en-GB"/>
        </w:rPr>
        <w:t xml:space="preserve">the </w:t>
      </w:r>
      <w:r w:rsidRPr="00AB5177">
        <w:t xml:space="preserve">reinvestment of the Libyan Investment Authority’s frozen </w:t>
      </w:r>
      <w:r w:rsidR="00FC6B61" w:rsidRPr="00AB5177">
        <w:t xml:space="preserve">cash reserves </w:t>
      </w:r>
      <w:r w:rsidRPr="00AB5177">
        <w:t>as requested by the Council</w:t>
      </w:r>
      <w:r w:rsidRPr="00AB5177">
        <w:rPr>
          <w:lang w:val="en-GB"/>
        </w:rPr>
        <w:t xml:space="preserve">. </w:t>
      </w:r>
    </w:p>
    <w:p w14:paraId="496B7DA1" w14:textId="77777777" w:rsidR="00A01847" w:rsidRPr="00AB5177" w:rsidRDefault="00A01847" w:rsidP="00A0184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3BBF5EC2" w14:textId="77777777" w:rsidR="00A01847" w:rsidRPr="00AB5177" w:rsidRDefault="00A01847" w:rsidP="00A01847">
      <w:pPr>
        <w:pStyle w:val="SingleTxt"/>
        <w:spacing w:after="0" w:line="120" w:lineRule="exact"/>
        <w:rPr>
          <w:sz w:val="10"/>
          <w:lang w:val="en-GB"/>
        </w:rPr>
      </w:pPr>
    </w:p>
    <w:p w14:paraId="37A30714" w14:textId="322CE05D"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 w:val="26"/>
          <w:szCs w:val="26"/>
          <w:lang w:val="en-GB"/>
        </w:rPr>
      </w:pPr>
      <w:r w:rsidRPr="00AB5177">
        <w:rPr>
          <w:lang w:val="en-GB"/>
        </w:rPr>
        <w:tab/>
      </w:r>
      <w:r w:rsidR="0018068B" w:rsidRPr="00AB5177">
        <w:rPr>
          <w:lang w:val="en-GB"/>
        </w:rPr>
        <w:t>78</w:t>
      </w:r>
      <w:r w:rsidRPr="00AB5177">
        <w:rPr>
          <w:lang w:val="en-GB"/>
        </w:rPr>
        <w:t>.</w:t>
      </w:r>
      <w:r w:rsidRPr="00AB5177">
        <w:rPr>
          <w:lang w:val="en-GB"/>
        </w:rPr>
        <w:tab/>
      </w:r>
      <w:r w:rsidRPr="00AB5177">
        <w:rPr>
          <w:szCs w:val="20"/>
          <w:lang w:val="en-GB"/>
        </w:rPr>
        <w:t xml:space="preserve">The lesson for the Panel of Experts was the need for closer engagement and information-sharing </w:t>
      </w:r>
      <w:r w:rsidR="00A51B0E" w:rsidRPr="00AB5177">
        <w:rPr>
          <w:szCs w:val="20"/>
          <w:lang w:val="en-GB"/>
        </w:rPr>
        <w:t xml:space="preserve">on frozen cash reserves </w:t>
      </w:r>
      <w:r w:rsidRPr="00AB5177">
        <w:rPr>
          <w:szCs w:val="20"/>
          <w:lang w:val="en-GB"/>
        </w:rPr>
        <w:t xml:space="preserve">with the Government of Libya, </w:t>
      </w:r>
      <w:r w:rsidR="0F5D6C95" w:rsidRPr="00AB5177">
        <w:rPr>
          <w:szCs w:val="20"/>
          <w:lang w:val="en-GB"/>
        </w:rPr>
        <w:t xml:space="preserve">the Libyan Investment Authority, </w:t>
      </w:r>
      <w:r w:rsidRPr="00AB5177">
        <w:rPr>
          <w:szCs w:val="20"/>
          <w:lang w:val="en-GB"/>
        </w:rPr>
        <w:t xml:space="preserve">relevant international bodies and regional actors. In applying the lesson, the Panel will further enhance information exchange and improve cooperation </w:t>
      </w:r>
      <w:r w:rsidR="00FC6B61" w:rsidRPr="00AB5177">
        <w:rPr>
          <w:szCs w:val="20"/>
          <w:lang w:val="en-GB"/>
        </w:rPr>
        <w:t xml:space="preserve">with </w:t>
      </w:r>
      <w:r w:rsidRPr="00AB5177">
        <w:rPr>
          <w:szCs w:val="20"/>
          <w:lang w:val="en-GB"/>
        </w:rPr>
        <w:t>relevant stakeholders.</w:t>
      </w:r>
    </w:p>
    <w:p w14:paraId="04535280" w14:textId="5E875F23"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79</w:t>
      </w:r>
      <w:r w:rsidRPr="00AB5177">
        <w:rPr>
          <w:lang w:val="en-GB"/>
        </w:rPr>
        <w:t>.</w:t>
      </w:r>
      <w:r w:rsidRPr="00AB5177">
        <w:rPr>
          <w:lang w:val="en-GB"/>
        </w:rPr>
        <w:tab/>
        <w:t xml:space="preserve">Progress towards the objective and the target for 2027 are presented in the performance measure below (see table </w:t>
      </w:r>
      <w:r w:rsidR="00DF46F1" w:rsidRPr="00AB5177">
        <w:rPr>
          <w:lang w:val="en-GB"/>
        </w:rPr>
        <w:t>22</w:t>
      </w:r>
      <w:r w:rsidRPr="00AB5177">
        <w:rPr>
          <w:lang w:val="en-GB"/>
        </w:rPr>
        <w:t>).</w:t>
      </w:r>
    </w:p>
    <w:p w14:paraId="0B90AFE0" w14:textId="77777777" w:rsidR="00A01847" w:rsidRPr="00AB5177" w:rsidRDefault="00A01847" w:rsidP="00A01847">
      <w:pPr>
        <w:pStyle w:val="SingleTxt"/>
        <w:spacing w:after="0" w:line="120" w:lineRule="exact"/>
        <w:rPr>
          <w:sz w:val="10"/>
          <w:lang w:val="en-GB"/>
        </w:rPr>
      </w:pPr>
    </w:p>
    <w:p w14:paraId="48B7E0C4" w14:textId="419A3353"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22</w:t>
      </w:r>
    </w:p>
    <w:p w14:paraId="5136A87A"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38EA3207" w14:textId="77777777" w:rsidR="00A01847" w:rsidRPr="00AB5177" w:rsidRDefault="00A01847" w:rsidP="00A01847">
      <w:pPr>
        <w:pStyle w:val="SingleTxt"/>
        <w:spacing w:after="0" w:line="120" w:lineRule="exact"/>
        <w:rPr>
          <w:sz w:val="10"/>
          <w:lang w:val="en-GB"/>
        </w:rPr>
      </w:pPr>
    </w:p>
    <w:p w14:paraId="0B8E0AFE" w14:textId="77777777" w:rsidR="00A01847" w:rsidRPr="00AB5177" w:rsidRDefault="00A01847" w:rsidP="00A0184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3"/>
        <w:gridCol w:w="1933"/>
        <w:gridCol w:w="1934"/>
        <w:gridCol w:w="1933"/>
        <w:gridCol w:w="2107"/>
      </w:tblGrid>
      <w:tr w:rsidR="00A01847" w:rsidRPr="00AB5177" w14:paraId="371636B2" w14:textId="77777777">
        <w:trPr>
          <w:tblHeader/>
        </w:trPr>
        <w:tc>
          <w:tcPr>
            <w:tcW w:w="1933" w:type="dxa"/>
            <w:tcBorders>
              <w:top w:val="single" w:sz="4" w:space="0" w:color="auto"/>
              <w:bottom w:val="single" w:sz="12" w:space="0" w:color="auto"/>
            </w:tcBorders>
            <w:vAlign w:val="bottom"/>
          </w:tcPr>
          <w:p w14:paraId="63485A9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33" w:type="dxa"/>
            <w:tcBorders>
              <w:top w:val="single" w:sz="4" w:space="0" w:color="auto"/>
              <w:bottom w:val="single" w:sz="12" w:space="0" w:color="auto"/>
            </w:tcBorders>
            <w:vAlign w:val="bottom"/>
          </w:tcPr>
          <w:p w14:paraId="69C7FBB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34" w:type="dxa"/>
            <w:tcBorders>
              <w:top w:val="single" w:sz="4" w:space="0" w:color="auto"/>
              <w:bottom w:val="single" w:sz="12" w:space="0" w:color="auto"/>
              <w:right w:val="double" w:sz="12" w:space="0" w:color="auto"/>
            </w:tcBorders>
            <w:vAlign w:val="bottom"/>
          </w:tcPr>
          <w:p w14:paraId="380F8EE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33" w:type="dxa"/>
            <w:tcBorders>
              <w:top w:val="single" w:sz="4" w:space="0" w:color="auto"/>
              <w:left w:val="double" w:sz="12" w:space="0" w:color="auto"/>
              <w:bottom w:val="single" w:sz="12" w:space="0" w:color="auto"/>
            </w:tcBorders>
            <w:vAlign w:val="bottom"/>
          </w:tcPr>
          <w:p w14:paraId="47EA8A2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2107" w:type="dxa"/>
            <w:tcBorders>
              <w:top w:val="single" w:sz="4" w:space="0" w:color="auto"/>
              <w:bottom w:val="single" w:sz="12" w:space="0" w:color="auto"/>
            </w:tcBorders>
            <w:vAlign w:val="bottom"/>
          </w:tcPr>
          <w:p w14:paraId="0BC24679"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A01847" w:rsidRPr="00AB5177" w14:paraId="64AD33D3" w14:textId="77777777">
        <w:trPr>
          <w:trHeight w:hRule="exact" w:val="115"/>
          <w:tblHeader/>
        </w:trPr>
        <w:tc>
          <w:tcPr>
            <w:tcW w:w="1933" w:type="dxa"/>
            <w:tcBorders>
              <w:top w:val="single" w:sz="12" w:space="0" w:color="auto"/>
            </w:tcBorders>
            <w:vAlign w:val="bottom"/>
          </w:tcPr>
          <w:p w14:paraId="6A3D20F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33" w:type="dxa"/>
            <w:tcBorders>
              <w:top w:val="single" w:sz="12" w:space="0" w:color="auto"/>
            </w:tcBorders>
            <w:vAlign w:val="bottom"/>
          </w:tcPr>
          <w:p w14:paraId="4627209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34" w:type="dxa"/>
            <w:tcBorders>
              <w:top w:val="single" w:sz="12" w:space="0" w:color="auto"/>
              <w:right w:val="double" w:sz="12" w:space="0" w:color="auto"/>
            </w:tcBorders>
            <w:vAlign w:val="bottom"/>
          </w:tcPr>
          <w:p w14:paraId="661B024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33" w:type="dxa"/>
            <w:tcBorders>
              <w:top w:val="single" w:sz="12" w:space="0" w:color="auto"/>
              <w:left w:val="double" w:sz="12" w:space="0" w:color="auto"/>
            </w:tcBorders>
            <w:vAlign w:val="bottom"/>
          </w:tcPr>
          <w:p w14:paraId="3534009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07" w:type="dxa"/>
            <w:tcBorders>
              <w:top w:val="single" w:sz="12" w:space="0" w:color="auto"/>
            </w:tcBorders>
            <w:vAlign w:val="bottom"/>
          </w:tcPr>
          <w:p w14:paraId="270778A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01847" w:rsidRPr="00AB5177" w14:paraId="4CC2EF3C" w14:textId="77777777">
        <w:tc>
          <w:tcPr>
            <w:tcW w:w="1933" w:type="dxa"/>
            <w:tcBorders>
              <w:bottom w:val="single" w:sz="12" w:space="0" w:color="auto"/>
            </w:tcBorders>
          </w:tcPr>
          <w:p w14:paraId="63AA219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roofErr w:type="gramStart"/>
            <w:r w:rsidRPr="00AB5177">
              <w:rPr>
                <w:lang w:val="en-GB"/>
              </w:rPr>
              <w:t>On the basis of</w:t>
            </w:r>
            <w:proofErr w:type="gramEnd"/>
            <w:r w:rsidRPr="00AB5177">
              <w:rPr>
                <w:lang w:val="en-GB"/>
              </w:rPr>
              <w:t xml:space="preserve"> information provided by the Panel of Experts, the Security Council and the Committee took follow-up action on reported arms embargo violations, including considering listings</w:t>
            </w:r>
          </w:p>
        </w:tc>
        <w:tc>
          <w:tcPr>
            <w:tcW w:w="1933" w:type="dxa"/>
            <w:tcBorders>
              <w:bottom w:val="single" w:sz="12" w:space="0" w:color="auto"/>
            </w:tcBorders>
          </w:tcPr>
          <w:p w14:paraId="10D73B9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roofErr w:type="gramStart"/>
            <w:r w:rsidRPr="00AB5177">
              <w:rPr>
                <w:lang w:val="en-GB"/>
              </w:rPr>
              <w:t>On the basis of</w:t>
            </w:r>
            <w:proofErr w:type="gramEnd"/>
            <w:r w:rsidRPr="00AB5177">
              <w:rPr>
                <w:lang w:val="en-GB"/>
              </w:rPr>
              <w:t xml:space="preserve"> information provided by the Panel of Experts, the Security Council and the Committee took follow-up action on reported on non</w:t>
            </w:r>
            <w:r w:rsidRPr="00AB5177">
              <w:rPr>
                <w:lang w:val="en-GB"/>
              </w:rPr>
              <w:noBreakHyphen/>
              <w:t>compliance with the asset freeze and the arms embargo, and allowed for the possibility of reinvestment of some Libyan Investment Authority frozen assets</w:t>
            </w:r>
          </w:p>
        </w:tc>
        <w:tc>
          <w:tcPr>
            <w:tcW w:w="1934" w:type="dxa"/>
            <w:tcBorders>
              <w:bottom w:val="single" w:sz="12" w:space="0" w:color="auto"/>
              <w:right w:val="double" w:sz="12" w:space="0" w:color="auto"/>
            </w:tcBorders>
          </w:tcPr>
          <w:p w14:paraId="2C16610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roofErr w:type="gramStart"/>
            <w:r w:rsidRPr="00AB5177">
              <w:t>On the basis of</w:t>
            </w:r>
            <w:proofErr w:type="gramEnd"/>
            <w:r w:rsidRPr="00AB5177">
              <w:t xml:space="preserve"> information provided by the Panel of Experts, the Security Council and the Committee considered follow-up action on reported violations of the arms embargo and attempts to illicitly export petroleum from Libya.</w:t>
            </w:r>
          </w:p>
        </w:tc>
        <w:tc>
          <w:tcPr>
            <w:tcW w:w="1933" w:type="dxa"/>
            <w:tcBorders>
              <w:left w:val="double" w:sz="12" w:space="0" w:color="auto"/>
              <w:bottom w:val="single" w:sz="12" w:space="0" w:color="auto"/>
            </w:tcBorders>
          </w:tcPr>
          <w:p w14:paraId="71963551" w14:textId="6C7D8EF8"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roofErr w:type="gramStart"/>
            <w:r w:rsidRPr="00AB5177">
              <w:rPr>
                <w:spacing w:val="2"/>
                <w:w w:val="101"/>
                <w:lang w:val="en-GB"/>
              </w:rPr>
              <w:t>On the basis of</w:t>
            </w:r>
            <w:proofErr w:type="gramEnd"/>
            <w:r w:rsidRPr="00AB5177">
              <w:rPr>
                <w:spacing w:val="2"/>
                <w:w w:val="101"/>
                <w:lang w:val="en-GB"/>
              </w:rPr>
              <w:t xml:space="preserve"> information provided by the Panel of Experts, the Security Council and the Committee take follow-up action on non-compliance with the asset freeze and the arms embargo, violations of international humanitarian </w:t>
            </w:r>
            <w:r w:rsidR="007C463A" w:rsidRPr="00AB5177">
              <w:rPr>
                <w:spacing w:val="2"/>
                <w:w w:val="101"/>
                <w:lang w:val="en-GB"/>
              </w:rPr>
              <w:t xml:space="preserve">law </w:t>
            </w:r>
            <w:r w:rsidRPr="00AB5177">
              <w:rPr>
                <w:spacing w:val="2"/>
                <w:w w:val="101"/>
                <w:lang w:val="en-GB"/>
              </w:rPr>
              <w:t>and human rights law, and human rights abuses, including considering listings, and on possible reinvestment of the Libyan Investment Authority’s frozen assets</w:t>
            </w:r>
          </w:p>
        </w:tc>
        <w:tc>
          <w:tcPr>
            <w:tcW w:w="2107" w:type="dxa"/>
            <w:tcBorders>
              <w:bottom w:val="single" w:sz="12" w:space="0" w:color="auto"/>
            </w:tcBorders>
          </w:tcPr>
          <w:p w14:paraId="2A885F76" w14:textId="27E2BB0E"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lang w:val="en-GB"/>
              </w:rPr>
            </w:pPr>
            <w:proofErr w:type="gramStart"/>
            <w:r w:rsidRPr="00AB5177">
              <w:rPr>
                <w:spacing w:val="2"/>
                <w:w w:val="101"/>
                <w:lang w:val="en-GB"/>
              </w:rPr>
              <w:t>On the basis of</w:t>
            </w:r>
            <w:proofErr w:type="gramEnd"/>
            <w:r w:rsidRPr="00AB5177">
              <w:rPr>
                <w:spacing w:val="2"/>
                <w:w w:val="101"/>
                <w:lang w:val="en-GB"/>
              </w:rPr>
              <w:t xml:space="preserve"> information provided by the Panel of Experts, the Security Council and the Committee take follow-up action on </w:t>
            </w:r>
            <w:r w:rsidR="00CB4E9D" w:rsidRPr="00AB5177">
              <w:rPr>
                <w:spacing w:val="2"/>
                <w:w w:val="101"/>
                <w:lang w:val="en-GB"/>
              </w:rPr>
              <w:t xml:space="preserve">non-compliance with </w:t>
            </w:r>
            <w:r w:rsidRPr="00AB5177">
              <w:rPr>
                <w:spacing w:val="2"/>
                <w:w w:val="101"/>
                <w:lang w:val="en-GB"/>
              </w:rPr>
              <w:t>the asset freeze, arms embargo,</w:t>
            </w:r>
            <w:r w:rsidR="00620813" w:rsidRPr="00AB5177">
              <w:rPr>
                <w:spacing w:val="2"/>
                <w:w w:val="101"/>
                <w:lang w:val="en-GB"/>
              </w:rPr>
              <w:t xml:space="preserve"> violations of </w:t>
            </w:r>
            <w:r w:rsidRPr="00AB5177">
              <w:rPr>
                <w:spacing w:val="2"/>
                <w:w w:val="101"/>
                <w:lang w:val="en-GB"/>
              </w:rPr>
              <w:t xml:space="preserve">international humanitarian </w:t>
            </w:r>
            <w:r w:rsidR="007C463A" w:rsidRPr="00AB5177">
              <w:rPr>
                <w:spacing w:val="2"/>
                <w:w w:val="101"/>
                <w:lang w:val="en-GB"/>
              </w:rPr>
              <w:t xml:space="preserve">law </w:t>
            </w:r>
            <w:r w:rsidRPr="00AB5177">
              <w:rPr>
                <w:spacing w:val="2"/>
                <w:w w:val="101"/>
                <w:lang w:val="en-GB"/>
              </w:rPr>
              <w:t xml:space="preserve">and human rights law, including considering </w:t>
            </w:r>
            <w:r w:rsidR="00C95CC7" w:rsidRPr="00AB5177">
              <w:rPr>
                <w:spacing w:val="2"/>
                <w:w w:val="101"/>
                <w:lang w:val="en-GB"/>
              </w:rPr>
              <w:t xml:space="preserve">new </w:t>
            </w:r>
            <w:r w:rsidRPr="00AB5177">
              <w:rPr>
                <w:spacing w:val="2"/>
                <w:w w:val="101"/>
                <w:lang w:val="en-GB"/>
              </w:rPr>
              <w:t xml:space="preserve">listings, and reviewing reinvestment proposals </w:t>
            </w:r>
            <w:r w:rsidR="007E3ABB" w:rsidRPr="00AB5177">
              <w:rPr>
                <w:spacing w:val="2"/>
                <w:w w:val="101"/>
                <w:lang w:val="en-GB"/>
              </w:rPr>
              <w:t>of</w:t>
            </w:r>
            <w:r w:rsidRPr="00AB5177">
              <w:rPr>
                <w:spacing w:val="2"/>
                <w:w w:val="101"/>
                <w:lang w:val="en-GB"/>
              </w:rPr>
              <w:t xml:space="preserve"> the Libyan Investment Authority’s frozen assets</w:t>
            </w:r>
          </w:p>
        </w:tc>
      </w:tr>
    </w:tbl>
    <w:p w14:paraId="6D60A191" w14:textId="77777777" w:rsidR="00A01847" w:rsidRPr="00AB5177" w:rsidRDefault="00A01847" w:rsidP="00A01847">
      <w:pPr>
        <w:pStyle w:val="SingleTxt"/>
        <w:spacing w:after="0" w:line="120" w:lineRule="exact"/>
        <w:rPr>
          <w:sz w:val="10"/>
          <w:lang w:val="en-GB"/>
        </w:rPr>
      </w:pPr>
    </w:p>
    <w:p w14:paraId="2F233089" w14:textId="77777777" w:rsidR="00A01847" w:rsidRPr="00AB5177" w:rsidRDefault="00A01847" w:rsidP="00A01847">
      <w:pPr>
        <w:pStyle w:val="SingleTxt"/>
        <w:spacing w:after="0" w:line="120" w:lineRule="exact"/>
        <w:rPr>
          <w:sz w:val="10"/>
          <w:lang w:val="en-GB"/>
        </w:rPr>
      </w:pPr>
    </w:p>
    <w:p w14:paraId="7409D128" w14:textId="77777777" w:rsidR="00A01847" w:rsidRPr="00AB5177" w:rsidRDefault="00A01847" w:rsidP="00A01847">
      <w:pPr>
        <w:pStyle w:val="SingleTxt"/>
        <w:spacing w:after="0" w:line="120" w:lineRule="exact"/>
        <w:rPr>
          <w:sz w:val="10"/>
          <w:lang w:val="en-GB"/>
        </w:rPr>
      </w:pPr>
    </w:p>
    <w:p w14:paraId="37A9E01F" w14:textId="77777777" w:rsidR="00A01847" w:rsidRPr="00AB5177" w:rsidRDefault="00A01847" w:rsidP="00A018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0B07D105" w14:textId="77777777" w:rsidR="00A01847" w:rsidRPr="00AB5177" w:rsidRDefault="00A01847" w:rsidP="00A01847">
      <w:pPr>
        <w:pStyle w:val="SingleTxt"/>
        <w:spacing w:after="0" w:line="120" w:lineRule="exact"/>
        <w:rPr>
          <w:sz w:val="10"/>
          <w:lang w:val="en-GB"/>
        </w:rPr>
      </w:pPr>
    </w:p>
    <w:p w14:paraId="45EA526E" w14:textId="77777777" w:rsidR="00A01847" w:rsidRPr="00AB5177" w:rsidRDefault="00A01847" w:rsidP="00A01847">
      <w:pPr>
        <w:pStyle w:val="SingleTxt"/>
        <w:spacing w:after="0" w:line="120" w:lineRule="exact"/>
        <w:rPr>
          <w:sz w:val="10"/>
          <w:lang w:val="en-GB"/>
        </w:rPr>
      </w:pPr>
    </w:p>
    <w:p w14:paraId="496926D8" w14:textId="3906120E" w:rsidR="00A01847" w:rsidRPr="00AB5177" w:rsidRDefault="00A01847" w:rsidP="00A018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80</w:t>
      </w:r>
      <w:r w:rsidRPr="00AB5177">
        <w:rPr>
          <w:lang w:val="en-GB"/>
        </w:rPr>
        <w:t>.</w:t>
      </w:r>
      <w:r w:rsidRPr="00AB5177">
        <w:rPr>
          <w:lang w:val="en-GB"/>
        </w:rPr>
        <w:tab/>
        <w:t xml:space="preserve">Table </w:t>
      </w:r>
      <w:r w:rsidR="00DF46F1" w:rsidRPr="00AB5177">
        <w:rPr>
          <w:lang w:val="en-GB"/>
        </w:rPr>
        <w:t>23</w:t>
      </w:r>
      <w:r w:rsidRPr="00AB5177">
        <w:rPr>
          <w:lang w:val="en-GB"/>
        </w:rPr>
        <w:t xml:space="preserve"> lists all deliverables of the mission.</w:t>
      </w:r>
    </w:p>
    <w:p w14:paraId="620400FC" w14:textId="77777777" w:rsidR="00A01847" w:rsidRPr="00AB5177" w:rsidRDefault="00A01847" w:rsidP="00A01847">
      <w:pPr>
        <w:pStyle w:val="SingleTxt"/>
        <w:spacing w:after="0" w:line="120" w:lineRule="exact"/>
        <w:rPr>
          <w:sz w:val="10"/>
          <w:lang w:val="en-GB"/>
        </w:rPr>
      </w:pPr>
    </w:p>
    <w:p w14:paraId="4EA6BF8D" w14:textId="18FC101B"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 xml:space="preserve">Table </w:t>
      </w:r>
      <w:r w:rsidR="00DF46F1" w:rsidRPr="00AB5177">
        <w:rPr>
          <w:b w:val="0"/>
          <w:bCs/>
          <w:lang w:val="en-GB"/>
        </w:rPr>
        <w:t>23</w:t>
      </w:r>
    </w:p>
    <w:p w14:paraId="6E0F75A9" w14:textId="77777777" w:rsidR="00A01847" w:rsidRPr="00AB5177" w:rsidRDefault="00A01847" w:rsidP="00A01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6221D4BF" w14:textId="77777777" w:rsidR="00A01847" w:rsidRPr="00AB5177" w:rsidRDefault="00A01847" w:rsidP="00A01847">
      <w:pPr>
        <w:pStyle w:val="SingleTxt"/>
        <w:spacing w:after="0" w:line="120" w:lineRule="exact"/>
        <w:rPr>
          <w:sz w:val="10"/>
          <w:lang w:val="en-GB"/>
        </w:rPr>
      </w:pPr>
    </w:p>
    <w:p w14:paraId="46EB8312" w14:textId="77777777" w:rsidR="00A01847" w:rsidRPr="00AB5177" w:rsidRDefault="00A01847" w:rsidP="00A0184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0"/>
        <w:gridCol w:w="640"/>
        <w:gridCol w:w="640"/>
        <w:gridCol w:w="640"/>
        <w:gridCol w:w="640"/>
      </w:tblGrid>
      <w:tr w:rsidR="00A01847" w:rsidRPr="00AB5177" w14:paraId="3605EEF5" w14:textId="77777777">
        <w:trPr>
          <w:tblHeader/>
        </w:trPr>
        <w:tc>
          <w:tcPr>
            <w:tcW w:w="7280" w:type="dxa"/>
            <w:tcBorders>
              <w:top w:val="single" w:sz="4" w:space="0" w:color="auto"/>
              <w:bottom w:val="single" w:sz="12" w:space="0" w:color="auto"/>
            </w:tcBorders>
            <w:vAlign w:val="bottom"/>
          </w:tcPr>
          <w:p w14:paraId="541021A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40" w:type="dxa"/>
            <w:tcBorders>
              <w:top w:val="single" w:sz="4" w:space="0" w:color="auto"/>
              <w:bottom w:val="single" w:sz="12" w:space="0" w:color="auto"/>
            </w:tcBorders>
            <w:vAlign w:val="bottom"/>
          </w:tcPr>
          <w:p w14:paraId="09E7F4E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0" w:type="dxa"/>
            <w:tcBorders>
              <w:top w:val="single" w:sz="4" w:space="0" w:color="auto"/>
              <w:bottom w:val="single" w:sz="12" w:space="0" w:color="auto"/>
            </w:tcBorders>
            <w:vAlign w:val="bottom"/>
          </w:tcPr>
          <w:p w14:paraId="22AA6D8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40" w:type="dxa"/>
            <w:tcBorders>
              <w:top w:val="single" w:sz="4" w:space="0" w:color="auto"/>
              <w:bottom w:val="single" w:sz="12" w:space="0" w:color="auto"/>
            </w:tcBorders>
            <w:vAlign w:val="bottom"/>
          </w:tcPr>
          <w:p w14:paraId="7F397FD4" w14:textId="12925902"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40" w:type="dxa"/>
            <w:tcBorders>
              <w:top w:val="single" w:sz="4" w:space="0" w:color="auto"/>
              <w:bottom w:val="single" w:sz="12" w:space="0" w:color="auto"/>
            </w:tcBorders>
            <w:vAlign w:val="bottom"/>
          </w:tcPr>
          <w:p w14:paraId="5BE9DE6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A01847" w:rsidRPr="00AB5177" w14:paraId="3DC40513" w14:textId="77777777">
        <w:trPr>
          <w:trHeight w:hRule="exact" w:val="115"/>
          <w:tblHeader/>
        </w:trPr>
        <w:tc>
          <w:tcPr>
            <w:tcW w:w="7280" w:type="dxa"/>
            <w:tcBorders>
              <w:top w:val="single" w:sz="12" w:space="0" w:color="auto"/>
            </w:tcBorders>
            <w:vAlign w:val="bottom"/>
          </w:tcPr>
          <w:p w14:paraId="1CAD092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35457A22"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456B371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3D2CD41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7BD1E17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A01847" w:rsidRPr="00AB5177" w14:paraId="04FC3451" w14:textId="77777777">
        <w:tc>
          <w:tcPr>
            <w:tcW w:w="7280" w:type="dxa"/>
            <w:vAlign w:val="bottom"/>
          </w:tcPr>
          <w:p w14:paraId="2403783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40" w:type="dxa"/>
            <w:vAlign w:val="bottom"/>
          </w:tcPr>
          <w:p w14:paraId="3427359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5F408FE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ADCFF16"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1B32BFF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1847" w:rsidRPr="00AB5177" w14:paraId="2F5AACF4" w14:textId="77777777">
        <w:tc>
          <w:tcPr>
            <w:tcW w:w="7280" w:type="dxa"/>
            <w:vAlign w:val="bottom"/>
          </w:tcPr>
          <w:p w14:paraId="5A6FAE0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40" w:type="dxa"/>
            <w:vAlign w:val="bottom"/>
          </w:tcPr>
          <w:p w14:paraId="097397D6"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640" w:type="dxa"/>
            <w:vAlign w:val="bottom"/>
          </w:tcPr>
          <w:p w14:paraId="3294B20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38</w:t>
            </w:r>
          </w:p>
        </w:tc>
        <w:tc>
          <w:tcPr>
            <w:tcW w:w="640" w:type="dxa"/>
            <w:vAlign w:val="bottom"/>
          </w:tcPr>
          <w:p w14:paraId="0D7F773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40" w:type="dxa"/>
            <w:vAlign w:val="bottom"/>
          </w:tcPr>
          <w:p w14:paraId="6E0E22D1" w14:textId="069DFCE1" w:rsidR="00A01847" w:rsidRPr="00AB5177" w:rsidRDefault="003336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15</w:t>
            </w:r>
          </w:p>
        </w:tc>
      </w:tr>
      <w:tr w:rsidR="00A01847" w:rsidRPr="00AB5177" w14:paraId="0B5E6EFC" w14:textId="77777777">
        <w:tc>
          <w:tcPr>
            <w:tcW w:w="7280" w:type="dxa"/>
          </w:tcPr>
          <w:p w14:paraId="44A9DE6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Reports to the Security Council and updates, monthly reports, country visit reports, investigative reports and/or reports on outreach activities to the sanctions committee</w:t>
            </w:r>
          </w:p>
        </w:tc>
        <w:tc>
          <w:tcPr>
            <w:tcW w:w="640" w:type="dxa"/>
            <w:vAlign w:val="bottom"/>
          </w:tcPr>
          <w:p w14:paraId="43C55C5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0573A64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38</w:t>
            </w:r>
          </w:p>
        </w:tc>
        <w:tc>
          <w:tcPr>
            <w:tcW w:w="640" w:type="dxa"/>
            <w:vAlign w:val="bottom"/>
          </w:tcPr>
          <w:p w14:paraId="40BDFE1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640" w:type="dxa"/>
            <w:vAlign w:val="bottom"/>
          </w:tcPr>
          <w:p w14:paraId="53CA1A43" w14:textId="76C77098" w:rsidR="00A01847" w:rsidRPr="00AB5177" w:rsidRDefault="003336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15</w:t>
            </w:r>
          </w:p>
        </w:tc>
      </w:tr>
      <w:tr w:rsidR="00A01847" w:rsidRPr="00AB5177" w14:paraId="7FC945DC" w14:textId="77777777">
        <w:tc>
          <w:tcPr>
            <w:tcW w:w="7280" w:type="dxa"/>
            <w:vAlign w:val="bottom"/>
          </w:tcPr>
          <w:p w14:paraId="40D4699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40" w:type="dxa"/>
            <w:vAlign w:val="bottom"/>
          </w:tcPr>
          <w:p w14:paraId="2FE316C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35EE8D9D" w14:textId="66FA5C2B"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1BBBA36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087807A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r>
      <w:tr w:rsidR="00A01847" w:rsidRPr="00AB5177" w14:paraId="647261FE" w14:textId="77777777">
        <w:tc>
          <w:tcPr>
            <w:tcW w:w="7280" w:type="dxa"/>
            <w:vAlign w:val="bottom"/>
          </w:tcPr>
          <w:p w14:paraId="678A06B9"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the sanctions committee</w:t>
            </w:r>
          </w:p>
        </w:tc>
        <w:tc>
          <w:tcPr>
            <w:tcW w:w="640" w:type="dxa"/>
            <w:vAlign w:val="bottom"/>
          </w:tcPr>
          <w:p w14:paraId="3530E68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3007FA5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3D1CCCA1"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14E30638"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A01847" w:rsidRPr="00AB5177" w14:paraId="384AB3D4" w14:textId="77777777">
        <w:tc>
          <w:tcPr>
            <w:tcW w:w="7280" w:type="dxa"/>
            <w:vAlign w:val="bottom"/>
          </w:tcPr>
          <w:p w14:paraId="13262A56"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40" w:type="dxa"/>
            <w:vAlign w:val="bottom"/>
          </w:tcPr>
          <w:p w14:paraId="3A32EFA6"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AB5177">
              <w:rPr>
                <w:b/>
                <w:bCs/>
                <w:sz w:val="17"/>
                <w:lang w:val="en-GB"/>
              </w:rPr>
              <w:t>3</w:t>
            </w:r>
          </w:p>
        </w:tc>
        <w:tc>
          <w:tcPr>
            <w:tcW w:w="640" w:type="dxa"/>
            <w:vAlign w:val="bottom"/>
          </w:tcPr>
          <w:p w14:paraId="4F2074F1" w14:textId="402EBE69"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AB5177">
              <w:rPr>
                <w:b/>
                <w:bCs/>
                <w:sz w:val="17"/>
                <w:lang w:val="en-GB"/>
              </w:rPr>
              <w:t>1</w:t>
            </w:r>
          </w:p>
        </w:tc>
        <w:tc>
          <w:tcPr>
            <w:tcW w:w="640" w:type="dxa"/>
            <w:vAlign w:val="bottom"/>
          </w:tcPr>
          <w:p w14:paraId="2B331FE3"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AB5177">
              <w:rPr>
                <w:b/>
                <w:bCs/>
                <w:sz w:val="17"/>
                <w:lang w:val="en-GB"/>
              </w:rPr>
              <w:t>3</w:t>
            </w:r>
          </w:p>
        </w:tc>
        <w:tc>
          <w:tcPr>
            <w:tcW w:w="640" w:type="dxa"/>
            <w:vAlign w:val="bottom"/>
          </w:tcPr>
          <w:p w14:paraId="635B153D"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AB5177">
              <w:rPr>
                <w:b/>
                <w:bCs/>
                <w:sz w:val="17"/>
                <w:lang w:val="en-GB"/>
              </w:rPr>
              <w:t>3</w:t>
            </w:r>
          </w:p>
        </w:tc>
      </w:tr>
      <w:tr w:rsidR="00A01847" w:rsidRPr="00AB5177" w14:paraId="118D0667" w14:textId="77777777">
        <w:tc>
          <w:tcPr>
            <w:tcW w:w="7280" w:type="dxa"/>
            <w:vAlign w:val="bottom"/>
          </w:tcPr>
          <w:p w14:paraId="24E1B0B9"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AB5177">
              <w:rPr>
                <w:sz w:val="17"/>
                <w:lang w:val="en-GB"/>
              </w:rPr>
              <w:tab/>
              <w:t>3.</w:t>
            </w:r>
            <w:r w:rsidRPr="00AB5177">
              <w:rPr>
                <w:sz w:val="17"/>
                <w:lang w:val="en-GB"/>
              </w:rPr>
              <w:tab/>
              <w:t>Meetings of the sanctions committee</w:t>
            </w:r>
          </w:p>
        </w:tc>
        <w:tc>
          <w:tcPr>
            <w:tcW w:w="640" w:type="dxa"/>
            <w:vAlign w:val="bottom"/>
          </w:tcPr>
          <w:p w14:paraId="0145617B"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AB5177">
              <w:rPr>
                <w:sz w:val="17"/>
                <w:lang w:val="en-GB"/>
              </w:rPr>
              <w:t>3</w:t>
            </w:r>
          </w:p>
        </w:tc>
        <w:tc>
          <w:tcPr>
            <w:tcW w:w="640" w:type="dxa"/>
            <w:vAlign w:val="bottom"/>
          </w:tcPr>
          <w:p w14:paraId="5DB96EF8"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AB5177">
              <w:rPr>
                <w:sz w:val="17"/>
                <w:lang w:val="en-GB"/>
              </w:rPr>
              <w:t>1</w:t>
            </w:r>
          </w:p>
        </w:tc>
        <w:tc>
          <w:tcPr>
            <w:tcW w:w="640" w:type="dxa"/>
            <w:vAlign w:val="bottom"/>
          </w:tcPr>
          <w:p w14:paraId="2DE2FE48"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AB5177">
              <w:rPr>
                <w:sz w:val="17"/>
                <w:lang w:val="en-GB"/>
              </w:rPr>
              <w:t>3</w:t>
            </w:r>
          </w:p>
        </w:tc>
        <w:tc>
          <w:tcPr>
            <w:tcW w:w="640" w:type="dxa"/>
            <w:vAlign w:val="bottom"/>
          </w:tcPr>
          <w:p w14:paraId="7841DB75" w14:textId="77777777" w:rsidR="00A01847" w:rsidRPr="00AB5177" w:rsidRDefault="00A0184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AB5177">
              <w:rPr>
                <w:sz w:val="17"/>
                <w:lang w:val="en-GB"/>
              </w:rPr>
              <w:t>3</w:t>
            </w:r>
          </w:p>
        </w:tc>
      </w:tr>
      <w:tr w:rsidR="00A01847" w:rsidRPr="00AB5177" w14:paraId="71764F00" w14:textId="77777777">
        <w:tc>
          <w:tcPr>
            <w:tcW w:w="7280" w:type="dxa"/>
            <w:vAlign w:val="bottom"/>
          </w:tcPr>
          <w:p w14:paraId="6A3B4A4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40" w:type="dxa"/>
            <w:vAlign w:val="bottom"/>
          </w:tcPr>
          <w:p w14:paraId="7F9E3E3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4C6BB4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70C264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826542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1847" w:rsidRPr="00AB5177" w14:paraId="071DA99F" w14:textId="77777777">
        <w:tc>
          <w:tcPr>
            <w:tcW w:w="7280" w:type="dxa"/>
            <w:vAlign w:val="bottom"/>
          </w:tcPr>
          <w:p w14:paraId="62C1AB1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40" w:type="dxa"/>
            <w:vAlign w:val="bottom"/>
          </w:tcPr>
          <w:p w14:paraId="3ACE319B"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640" w:type="dxa"/>
            <w:vAlign w:val="bottom"/>
          </w:tcPr>
          <w:p w14:paraId="1351D862"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11</w:t>
            </w:r>
          </w:p>
        </w:tc>
        <w:tc>
          <w:tcPr>
            <w:tcW w:w="640" w:type="dxa"/>
            <w:vAlign w:val="bottom"/>
          </w:tcPr>
          <w:p w14:paraId="45E6EF9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640" w:type="dxa"/>
            <w:vAlign w:val="bottom"/>
          </w:tcPr>
          <w:p w14:paraId="4782FC81"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r>
      <w:tr w:rsidR="00A01847" w:rsidRPr="00AB5177" w14:paraId="5675609B" w14:textId="77777777">
        <w:tc>
          <w:tcPr>
            <w:tcW w:w="7280" w:type="dxa"/>
            <w:vAlign w:val="bottom"/>
          </w:tcPr>
          <w:p w14:paraId="1800FA8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Induction seminar for new members of the Panel of Experts and other training sessions</w:t>
            </w:r>
          </w:p>
        </w:tc>
        <w:tc>
          <w:tcPr>
            <w:tcW w:w="640" w:type="dxa"/>
            <w:vAlign w:val="bottom"/>
          </w:tcPr>
          <w:p w14:paraId="7898B921"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160312E3"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11</w:t>
            </w:r>
          </w:p>
        </w:tc>
        <w:tc>
          <w:tcPr>
            <w:tcW w:w="640" w:type="dxa"/>
            <w:vAlign w:val="bottom"/>
          </w:tcPr>
          <w:p w14:paraId="0EF85786"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684266F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r>
      <w:tr w:rsidR="00A01847" w:rsidRPr="00AB5177" w14:paraId="45B0B4BB" w14:textId="77777777">
        <w:tc>
          <w:tcPr>
            <w:tcW w:w="7280" w:type="dxa"/>
            <w:vAlign w:val="bottom"/>
          </w:tcPr>
          <w:p w14:paraId="700807B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Publications</w:t>
            </w:r>
            <w:r w:rsidRPr="00AB5177">
              <w:rPr>
                <w:sz w:val="17"/>
                <w:lang w:val="en-GB"/>
              </w:rPr>
              <w:t xml:space="preserve"> (number of publications)</w:t>
            </w:r>
          </w:p>
        </w:tc>
        <w:tc>
          <w:tcPr>
            <w:tcW w:w="640" w:type="dxa"/>
            <w:vAlign w:val="bottom"/>
          </w:tcPr>
          <w:p w14:paraId="7F1C65B8"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7F77423F" w14:textId="221661B7" w:rsidR="00A01847" w:rsidRPr="00AB5177" w:rsidRDefault="004A6A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0" w:type="dxa"/>
            <w:vAlign w:val="bottom"/>
          </w:tcPr>
          <w:p w14:paraId="1D355536"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2212C8D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r>
      <w:tr w:rsidR="00A01847" w:rsidRPr="00AB5177" w14:paraId="65D05208" w14:textId="77777777">
        <w:tc>
          <w:tcPr>
            <w:tcW w:w="7280" w:type="dxa"/>
            <w:vAlign w:val="bottom"/>
          </w:tcPr>
          <w:p w14:paraId="271239B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5.</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640" w:type="dxa"/>
            <w:vAlign w:val="bottom"/>
          </w:tcPr>
          <w:p w14:paraId="013DA5E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351383FD" w14:textId="2E595069" w:rsidR="00A01847" w:rsidRPr="00AB5177" w:rsidRDefault="004A6A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0" w:type="dxa"/>
            <w:vAlign w:val="bottom"/>
          </w:tcPr>
          <w:p w14:paraId="48BB434C"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53119D6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A01847" w:rsidRPr="00AB5177" w14:paraId="3155B9FD" w14:textId="77777777">
        <w:tc>
          <w:tcPr>
            <w:tcW w:w="7280" w:type="dxa"/>
            <w:vAlign w:val="bottom"/>
          </w:tcPr>
          <w:p w14:paraId="03E7E00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40" w:type="dxa"/>
            <w:vAlign w:val="bottom"/>
          </w:tcPr>
          <w:p w14:paraId="718A9F0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15</w:t>
            </w:r>
          </w:p>
        </w:tc>
        <w:tc>
          <w:tcPr>
            <w:tcW w:w="640" w:type="dxa"/>
            <w:vAlign w:val="bottom"/>
          </w:tcPr>
          <w:p w14:paraId="6E03764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28</w:t>
            </w:r>
          </w:p>
        </w:tc>
        <w:tc>
          <w:tcPr>
            <w:tcW w:w="640" w:type="dxa"/>
            <w:vAlign w:val="bottom"/>
          </w:tcPr>
          <w:p w14:paraId="15DD7E8D" w14:textId="0925EF70"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19</w:t>
            </w:r>
            <w:r w:rsidR="00013C99">
              <w:rPr>
                <w:b/>
                <w:bCs/>
                <w:sz w:val="17"/>
                <w:lang w:val="en-GB"/>
              </w:rPr>
              <w:t xml:space="preserve"> [21]</w:t>
            </w:r>
          </w:p>
        </w:tc>
        <w:tc>
          <w:tcPr>
            <w:tcW w:w="640" w:type="dxa"/>
            <w:vAlign w:val="bottom"/>
          </w:tcPr>
          <w:p w14:paraId="6D4CAB5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19</w:t>
            </w:r>
          </w:p>
        </w:tc>
      </w:tr>
      <w:tr w:rsidR="00A01847" w:rsidRPr="00AB5177" w14:paraId="110E1006" w14:textId="77777777">
        <w:tc>
          <w:tcPr>
            <w:tcW w:w="7280" w:type="dxa"/>
            <w:vAlign w:val="bottom"/>
          </w:tcPr>
          <w:p w14:paraId="40CCFE2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40" w:type="dxa"/>
            <w:vAlign w:val="bottom"/>
          </w:tcPr>
          <w:p w14:paraId="133EA61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15</w:t>
            </w:r>
          </w:p>
        </w:tc>
        <w:tc>
          <w:tcPr>
            <w:tcW w:w="640" w:type="dxa"/>
            <w:vAlign w:val="bottom"/>
          </w:tcPr>
          <w:p w14:paraId="657763C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28</w:t>
            </w:r>
          </w:p>
        </w:tc>
        <w:tc>
          <w:tcPr>
            <w:tcW w:w="640" w:type="dxa"/>
            <w:vAlign w:val="bottom"/>
          </w:tcPr>
          <w:p w14:paraId="303AA5F3" w14:textId="635C12E5"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19</w:t>
            </w:r>
            <w:r w:rsidR="00013C99">
              <w:rPr>
                <w:sz w:val="17"/>
                <w:lang w:val="en-GB"/>
              </w:rPr>
              <w:t xml:space="preserve"> [21]</w:t>
            </w:r>
          </w:p>
        </w:tc>
        <w:tc>
          <w:tcPr>
            <w:tcW w:w="640" w:type="dxa"/>
            <w:vAlign w:val="bottom"/>
          </w:tcPr>
          <w:p w14:paraId="54FD3604"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19</w:t>
            </w:r>
          </w:p>
        </w:tc>
      </w:tr>
      <w:tr w:rsidR="00A01847" w:rsidRPr="00AB5177" w14:paraId="57D5E5F1" w14:textId="77777777">
        <w:tc>
          <w:tcPr>
            <w:tcW w:w="7280" w:type="dxa"/>
            <w:vAlign w:val="bottom"/>
          </w:tcPr>
          <w:p w14:paraId="63895E1D"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640" w:type="dxa"/>
            <w:vAlign w:val="bottom"/>
          </w:tcPr>
          <w:p w14:paraId="27EC779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5B5D69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1BF74CA8"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9449A0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1847" w:rsidRPr="00AB5177" w14:paraId="0062AA09" w14:textId="77777777">
        <w:tc>
          <w:tcPr>
            <w:tcW w:w="9840" w:type="dxa"/>
            <w:gridSpan w:val="5"/>
          </w:tcPr>
          <w:p w14:paraId="43E341DE"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A01847" w:rsidRPr="00AB5177" w14:paraId="7CF1AA7E" w14:textId="77777777">
        <w:tc>
          <w:tcPr>
            <w:tcW w:w="9840" w:type="dxa"/>
            <w:gridSpan w:val="5"/>
          </w:tcPr>
          <w:p w14:paraId="6421BA37"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Panel of Experts.</w:t>
            </w:r>
          </w:p>
        </w:tc>
      </w:tr>
      <w:tr w:rsidR="00A01847" w:rsidRPr="00AB5177" w14:paraId="728F048C" w14:textId="77777777">
        <w:tc>
          <w:tcPr>
            <w:tcW w:w="7280" w:type="dxa"/>
            <w:vAlign w:val="bottom"/>
          </w:tcPr>
          <w:p w14:paraId="5E269C2F"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40" w:type="dxa"/>
            <w:vAlign w:val="bottom"/>
          </w:tcPr>
          <w:p w14:paraId="0A428D05"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628B968"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535D9449"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80E95A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A01847" w:rsidRPr="00AB5177" w14:paraId="036C4738" w14:textId="77777777">
        <w:tc>
          <w:tcPr>
            <w:tcW w:w="9840" w:type="dxa"/>
            <w:gridSpan w:val="5"/>
          </w:tcPr>
          <w:p w14:paraId="73AE5E80"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A01847" w:rsidRPr="00AB5177" w14:paraId="2D385DC1" w14:textId="77777777">
        <w:tc>
          <w:tcPr>
            <w:tcW w:w="9840" w:type="dxa"/>
            <w:gridSpan w:val="5"/>
          </w:tcPr>
          <w:p w14:paraId="6BF4E66A"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A01847" w:rsidRPr="00AB5177" w14:paraId="2C94832D" w14:textId="77777777">
        <w:tc>
          <w:tcPr>
            <w:tcW w:w="9840" w:type="dxa"/>
            <w:gridSpan w:val="5"/>
            <w:tcBorders>
              <w:bottom w:val="single" w:sz="12" w:space="0" w:color="auto"/>
            </w:tcBorders>
          </w:tcPr>
          <w:p w14:paraId="667188A8" w14:textId="77777777" w:rsidR="00A01847" w:rsidRPr="00AB5177" w:rsidRDefault="00A018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517B91D1" w14:textId="749E1FD8"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013C99" w:rsidRPr="00013C99">
        <w:rPr>
          <w:sz w:val="16"/>
          <w:szCs w:val="18"/>
        </w:rPr>
        <w:t>Reflects updated planned deliverables for 2026. Values in square brackets represent the number of planned deliverables reflected in A/80/6 (Sect.3)/Add.3.</w:t>
      </w:r>
    </w:p>
    <w:p w14:paraId="58792FA3" w14:textId="77777777" w:rsidR="00A01847" w:rsidRPr="00AB5177" w:rsidRDefault="00A01847" w:rsidP="00EE60C1">
      <w:pPr>
        <w:pStyle w:val="SingleTxt"/>
        <w:spacing w:after="0" w:line="120" w:lineRule="exact"/>
        <w:ind w:left="0"/>
        <w:rPr>
          <w:sz w:val="10"/>
          <w:lang w:val="en-GB"/>
        </w:rPr>
      </w:pPr>
    </w:p>
    <w:p w14:paraId="3C255555" w14:textId="77777777" w:rsidR="00A01847" w:rsidRPr="00AB5177" w:rsidRDefault="00A01847" w:rsidP="00A01847">
      <w:pPr>
        <w:pStyle w:val="SingleTxt"/>
        <w:spacing w:after="0" w:line="120" w:lineRule="exact"/>
        <w:rPr>
          <w:sz w:val="10"/>
          <w:lang w:val="en-GB"/>
        </w:rPr>
      </w:pPr>
    </w:p>
    <w:p w14:paraId="613C136A" w14:textId="77777777" w:rsidR="00F46931" w:rsidRPr="00AB5177" w:rsidRDefault="00F46931" w:rsidP="00A01847">
      <w:pPr>
        <w:pStyle w:val="SingleTxt"/>
        <w:spacing w:after="0" w:line="120" w:lineRule="exact"/>
        <w:rPr>
          <w:sz w:val="10"/>
          <w:lang w:val="en-GB"/>
        </w:rPr>
      </w:pPr>
    </w:p>
    <w:p w14:paraId="5747F590"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7EA484BA" w14:textId="77777777" w:rsidR="00BD0A84" w:rsidRPr="00AB5177" w:rsidRDefault="00BD0A84" w:rsidP="00BD0A84">
      <w:pPr>
        <w:pStyle w:val="SingleTxt"/>
        <w:spacing w:after="0" w:line="120" w:lineRule="exact"/>
        <w:rPr>
          <w:sz w:val="10"/>
          <w:lang w:val="en-GB"/>
        </w:rPr>
      </w:pPr>
    </w:p>
    <w:p w14:paraId="0884D799" w14:textId="77777777" w:rsidR="00BD0A84" w:rsidRPr="00AB5177" w:rsidRDefault="00BD0A84" w:rsidP="00BD0A84">
      <w:pPr>
        <w:pStyle w:val="SingleTxt"/>
        <w:spacing w:after="0" w:line="120" w:lineRule="exact"/>
        <w:rPr>
          <w:sz w:val="10"/>
          <w:lang w:val="en-GB"/>
        </w:rPr>
      </w:pPr>
    </w:p>
    <w:p w14:paraId="6B4FBE27"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6D3ED97F" w14:textId="77777777" w:rsidR="00BD0A84" w:rsidRPr="00AB5177" w:rsidRDefault="00BD0A84" w:rsidP="00BD0A84">
      <w:pPr>
        <w:pStyle w:val="SingleTxt"/>
        <w:spacing w:after="0" w:line="120" w:lineRule="exact"/>
        <w:rPr>
          <w:sz w:val="10"/>
          <w:lang w:val="en-GB"/>
        </w:rPr>
      </w:pPr>
    </w:p>
    <w:p w14:paraId="1F2ADCBE" w14:textId="163387AC"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2</w:t>
      </w:r>
      <w:r w:rsidR="00DF46F1" w:rsidRPr="00AB5177">
        <w:rPr>
          <w:b w:val="0"/>
          <w:bCs/>
          <w:lang w:val="en-GB"/>
        </w:rPr>
        <w:t>4</w:t>
      </w:r>
    </w:p>
    <w:p w14:paraId="4A632563"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 xml:space="preserve">Financial resources </w:t>
      </w:r>
    </w:p>
    <w:p w14:paraId="589E21ED" w14:textId="77777777" w:rsidR="00BD0A84" w:rsidRPr="00AB5177" w:rsidRDefault="00BD0A84" w:rsidP="00BD0A84">
      <w:pPr>
        <w:pStyle w:val="SingleTxt"/>
        <w:spacing w:after="0" w:line="200" w:lineRule="exact"/>
        <w:ind w:left="0"/>
        <w:rPr>
          <w:sz w:val="14"/>
          <w:szCs w:val="14"/>
          <w:lang w:val="en-GB"/>
        </w:rPr>
      </w:pPr>
      <w:r w:rsidRPr="00AB5177">
        <w:rPr>
          <w:sz w:val="14"/>
          <w:szCs w:val="14"/>
          <w:lang w:val="en-GB"/>
        </w:rPr>
        <w:t>(Thousands of United States dollars)</w:t>
      </w:r>
    </w:p>
    <w:p w14:paraId="45886E91" w14:textId="77777777" w:rsidR="00BD0A84" w:rsidRPr="00AB5177" w:rsidRDefault="00BD0A84" w:rsidP="00BD0A84">
      <w:pPr>
        <w:pStyle w:val="SingleTxt"/>
        <w:spacing w:after="0" w:line="120" w:lineRule="exact"/>
        <w:rPr>
          <w:sz w:val="10"/>
          <w:lang w:val="en-GB"/>
        </w:rPr>
      </w:pPr>
    </w:p>
    <w:p w14:paraId="1E0698FA" w14:textId="77777777" w:rsidR="00BD0A84" w:rsidRPr="00AB5177" w:rsidRDefault="00BD0A84" w:rsidP="00BD0A84">
      <w:pPr>
        <w:pStyle w:val="SingleTxt"/>
        <w:spacing w:after="0" w:line="120" w:lineRule="exact"/>
        <w:rPr>
          <w:sz w:val="10"/>
          <w:lang w:val="en-GB"/>
        </w:rPr>
      </w:pPr>
    </w:p>
    <w:tbl>
      <w:tblPr>
        <w:tblStyle w:val="TableGrid"/>
        <w:tblW w:w="9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394"/>
        <w:gridCol w:w="1394"/>
        <w:gridCol w:w="101"/>
        <w:gridCol w:w="1293"/>
        <w:gridCol w:w="101"/>
        <w:gridCol w:w="1293"/>
        <w:gridCol w:w="101"/>
        <w:gridCol w:w="1294"/>
      </w:tblGrid>
      <w:tr w:rsidR="00BD0A84" w:rsidRPr="00AB5177" w14:paraId="7318FF30" w14:textId="77777777" w:rsidTr="003614DD">
        <w:trPr>
          <w:tblHeader/>
        </w:trPr>
        <w:tc>
          <w:tcPr>
            <w:tcW w:w="2880" w:type="dxa"/>
            <w:tcBorders>
              <w:top w:val="single" w:sz="4" w:space="0" w:color="auto"/>
            </w:tcBorders>
            <w:vAlign w:val="bottom"/>
          </w:tcPr>
          <w:p w14:paraId="7E2782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788" w:type="dxa"/>
            <w:gridSpan w:val="2"/>
            <w:tcBorders>
              <w:top w:val="single" w:sz="4" w:space="0" w:color="auto"/>
              <w:bottom w:val="single" w:sz="4" w:space="0" w:color="auto"/>
            </w:tcBorders>
            <w:vAlign w:val="bottom"/>
          </w:tcPr>
          <w:p w14:paraId="4CCC97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5FD9877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3" w:type="dxa"/>
            <w:tcBorders>
              <w:top w:val="single" w:sz="4" w:space="0" w:color="auto"/>
              <w:bottom w:val="single" w:sz="4" w:space="0" w:color="auto"/>
            </w:tcBorders>
            <w:vAlign w:val="bottom"/>
          </w:tcPr>
          <w:p w14:paraId="372E9E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128065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3" w:type="dxa"/>
            <w:tcBorders>
              <w:top w:val="single" w:sz="4" w:space="0" w:color="auto"/>
              <w:bottom w:val="single" w:sz="4" w:space="0" w:color="auto"/>
            </w:tcBorders>
            <w:vAlign w:val="bottom"/>
          </w:tcPr>
          <w:p w14:paraId="62D34D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5F4B53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4" w:type="dxa"/>
            <w:tcBorders>
              <w:top w:val="single" w:sz="4" w:space="0" w:color="auto"/>
              <w:bottom w:val="single" w:sz="4" w:space="0" w:color="auto"/>
            </w:tcBorders>
            <w:vAlign w:val="bottom"/>
          </w:tcPr>
          <w:p w14:paraId="67C1063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38F6D964" w14:textId="77777777" w:rsidTr="003614DD">
        <w:trPr>
          <w:tblHeader/>
        </w:trPr>
        <w:tc>
          <w:tcPr>
            <w:tcW w:w="2880" w:type="dxa"/>
            <w:vAlign w:val="bottom"/>
          </w:tcPr>
          <w:p w14:paraId="2102DB0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394" w:type="dxa"/>
            <w:tcBorders>
              <w:top w:val="single" w:sz="4" w:space="0" w:color="auto"/>
              <w:bottom w:val="single" w:sz="4" w:space="0" w:color="auto"/>
            </w:tcBorders>
            <w:vAlign w:val="bottom"/>
          </w:tcPr>
          <w:p w14:paraId="0598BE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394" w:type="dxa"/>
            <w:tcBorders>
              <w:top w:val="single" w:sz="4" w:space="0" w:color="auto"/>
              <w:bottom w:val="single" w:sz="4" w:space="0" w:color="auto"/>
            </w:tcBorders>
            <w:vAlign w:val="bottom"/>
          </w:tcPr>
          <w:p w14:paraId="4FC7BE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394" w:type="dxa"/>
            <w:gridSpan w:val="2"/>
            <w:tcBorders>
              <w:bottom w:val="single" w:sz="4" w:space="0" w:color="auto"/>
            </w:tcBorders>
            <w:vAlign w:val="bottom"/>
          </w:tcPr>
          <w:p w14:paraId="3CDE24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394" w:type="dxa"/>
            <w:gridSpan w:val="2"/>
            <w:tcBorders>
              <w:bottom w:val="single" w:sz="4" w:space="0" w:color="auto"/>
            </w:tcBorders>
            <w:vAlign w:val="bottom"/>
          </w:tcPr>
          <w:p w14:paraId="311966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395" w:type="dxa"/>
            <w:gridSpan w:val="2"/>
            <w:tcBorders>
              <w:bottom w:val="single" w:sz="4" w:space="0" w:color="auto"/>
            </w:tcBorders>
            <w:vAlign w:val="bottom"/>
          </w:tcPr>
          <w:p w14:paraId="368F77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54157399" w14:textId="77777777" w:rsidTr="003614DD">
        <w:trPr>
          <w:tblHeader/>
        </w:trPr>
        <w:tc>
          <w:tcPr>
            <w:tcW w:w="2880" w:type="dxa"/>
            <w:tcBorders>
              <w:bottom w:val="single" w:sz="12" w:space="0" w:color="auto"/>
            </w:tcBorders>
            <w:vAlign w:val="bottom"/>
          </w:tcPr>
          <w:p w14:paraId="70FEA55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394" w:type="dxa"/>
            <w:tcBorders>
              <w:top w:val="single" w:sz="4" w:space="0" w:color="auto"/>
              <w:bottom w:val="single" w:sz="12" w:space="0" w:color="auto"/>
            </w:tcBorders>
            <w:vAlign w:val="bottom"/>
          </w:tcPr>
          <w:p w14:paraId="74192C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394" w:type="dxa"/>
            <w:tcBorders>
              <w:top w:val="single" w:sz="4" w:space="0" w:color="auto"/>
              <w:bottom w:val="single" w:sz="12" w:space="0" w:color="auto"/>
            </w:tcBorders>
            <w:vAlign w:val="bottom"/>
          </w:tcPr>
          <w:p w14:paraId="04C86D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394" w:type="dxa"/>
            <w:gridSpan w:val="2"/>
            <w:tcBorders>
              <w:top w:val="single" w:sz="4" w:space="0" w:color="auto"/>
              <w:bottom w:val="single" w:sz="12" w:space="0" w:color="auto"/>
            </w:tcBorders>
            <w:vAlign w:val="bottom"/>
          </w:tcPr>
          <w:p w14:paraId="1810BB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394" w:type="dxa"/>
            <w:gridSpan w:val="2"/>
            <w:tcBorders>
              <w:top w:val="single" w:sz="4" w:space="0" w:color="auto"/>
              <w:bottom w:val="single" w:sz="12" w:space="0" w:color="auto"/>
            </w:tcBorders>
            <w:vAlign w:val="bottom"/>
          </w:tcPr>
          <w:p w14:paraId="54FD9A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395" w:type="dxa"/>
            <w:gridSpan w:val="2"/>
            <w:tcBorders>
              <w:top w:val="single" w:sz="4" w:space="0" w:color="auto"/>
              <w:bottom w:val="single" w:sz="12" w:space="0" w:color="auto"/>
            </w:tcBorders>
            <w:vAlign w:val="bottom"/>
          </w:tcPr>
          <w:p w14:paraId="202C070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68F297FC" w14:textId="77777777" w:rsidTr="003614DD">
        <w:trPr>
          <w:trHeight w:hRule="exact" w:val="115"/>
          <w:tblHeader/>
        </w:trPr>
        <w:tc>
          <w:tcPr>
            <w:tcW w:w="2880" w:type="dxa"/>
            <w:tcBorders>
              <w:top w:val="single" w:sz="12" w:space="0" w:color="auto"/>
            </w:tcBorders>
            <w:vAlign w:val="bottom"/>
          </w:tcPr>
          <w:p w14:paraId="5600A4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394" w:type="dxa"/>
            <w:tcBorders>
              <w:top w:val="single" w:sz="12" w:space="0" w:color="auto"/>
            </w:tcBorders>
            <w:vAlign w:val="bottom"/>
          </w:tcPr>
          <w:p w14:paraId="71ABF12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4" w:type="dxa"/>
            <w:tcBorders>
              <w:top w:val="single" w:sz="12" w:space="0" w:color="auto"/>
            </w:tcBorders>
            <w:vAlign w:val="bottom"/>
          </w:tcPr>
          <w:p w14:paraId="6C4EE3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4" w:type="dxa"/>
            <w:gridSpan w:val="2"/>
            <w:tcBorders>
              <w:top w:val="single" w:sz="12" w:space="0" w:color="auto"/>
            </w:tcBorders>
            <w:vAlign w:val="bottom"/>
          </w:tcPr>
          <w:p w14:paraId="2983DE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4" w:type="dxa"/>
            <w:gridSpan w:val="2"/>
            <w:tcBorders>
              <w:top w:val="single" w:sz="12" w:space="0" w:color="auto"/>
            </w:tcBorders>
            <w:vAlign w:val="bottom"/>
          </w:tcPr>
          <w:p w14:paraId="430E90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5" w:type="dxa"/>
            <w:gridSpan w:val="2"/>
            <w:tcBorders>
              <w:top w:val="single" w:sz="12" w:space="0" w:color="auto"/>
            </w:tcBorders>
            <w:vAlign w:val="bottom"/>
          </w:tcPr>
          <w:p w14:paraId="20CCB9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24F7756F" w14:textId="77777777" w:rsidTr="003614DD">
        <w:tc>
          <w:tcPr>
            <w:tcW w:w="2880" w:type="dxa"/>
            <w:vAlign w:val="bottom"/>
          </w:tcPr>
          <w:p w14:paraId="3DBD95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394" w:type="dxa"/>
            <w:vAlign w:val="bottom"/>
          </w:tcPr>
          <w:p w14:paraId="2D18AD9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4" w:type="dxa"/>
            <w:vAlign w:val="bottom"/>
          </w:tcPr>
          <w:p w14:paraId="26C83D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4" w:type="dxa"/>
            <w:gridSpan w:val="2"/>
            <w:vAlign w:val="bottom"/>
          </w:tcPr>
          <w:p w14:paraId="6AE42C0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4" w:type="dxa"/>
            <w:gridSpan w:val="2"/>
            <w:vAlign w:val="bottom"/>
          </w:tcPr>
          <w:p w14:paraId="4E7900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5" w:type="dxa"/>
            <w:gridSpan w:val="2"/>
            <w:vAlign w:val="bottom"/>
          </w:tcPr>
          <w:p w14:paraId="130E419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4B1F13CF" w14:textId="77777777" w:rsidTr="003614DD">
        <w:tc>
          <w:tcPr>
            <w:tcW w:w="2880" w:type="dxa"/>
            <w:vAlign w:val="bottom"/>
          </w:tcPr>
          <w:p w14:paraId="4460D7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lastRenderedPageBreak/>
              <w:t xml:space="preserve">Civilian personnel </w:t>
            </w:r>
          </w:p>
        </w:tc>
        <w:tc>
          <w:tcPr>
            <w:tcW w:w="1394" w:type="dxa"/>
            <w:vAlign w:val="bottom"/>
          </w:tcPr>
          <w:p w14:paraId="523A06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174.7</w:t>
            </w:r>
          </w:p>
        </w:tc>
        <w:tc>
          <w:tcPr>
            <w:tcW w:w="1394" w:type="dxa"/>
            <w:vAlign w:val="bottom"/>
          </w:tcPr>
          <w:p w14:paraId="1725AF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160.4</w:t>
            </w:r>
          </w:p>
        </w:tc>
        <w:tc>
          <w:tcPr>
            <w:tcW w:w="1394" w:type="dxa"/>
            <w:gridSpan w:val="2"/>
            <w:vAlign w:val="bottom"/>
          </w:tcPr>
          <w:p w14:paraId="1BD3B7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275.4</w:t>
            </w:r>
          </w:p>
        </w:tc>
        <w:tc>
          <w:tcPr>
            <w:tcW w:w="1394" w:type="dxa"/>
            <w:gridSpan w:val="2"/>
            <w:vAlign w:val="bottom"/>
          </w:tcPr>
          <w:p w14:paraId="243890C1" w14:textId="292C5CDA" w:rsidR="00BD0A84" w:rsidRPr="00AB5177" w:rsidRDefault="001F2C65"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337.6</w:t>
            </w:r>
          </w:p>
        </w:tc>
        <w:tc>
          <w:tcPr>
            <w:tcW w:w="1395" w:type="dxa"/>
            <w:gridSpan w:val="2"/>
            <w:vAlign w:val="bottom"/>
          </w:tcPr>
          <w:p w14:paraId="2915F9DB" w14:textId="1C370ABE" w:rsidR="00BD0A84" w:rsidRPr="00AB5177" w:rsidRDefault="001F2C65"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62.2</w:t>
            </w:r>
          </w:p>
        </w:tc>
      </w:tr>
      <w:tr w:rsidR="00BD0A84" w:rsidRPr="00AB5177" w14:paraId="3647B698" w14:textId="77777777" w:rsidTr="003614DD">
        <w:tc>
          <w:tcPr>
            <w:tcW w:w="2880" w:type="dxa"/>
            <w:tcBorders>
              <w:bottom w:val="single" w:sz="4" w:space="0" w:color="auto"/>
            </w:tcBorders>
            <w:vAlign w:val="bottom"/>
          </w:tcPr>
          <w:p w14:paraId="0247D0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394" w:type="dxa"/>
            <w:tcBorders>
              <w:bottom w:val="single" w:sz="4" w:space="0" w:color="auto"/>
            </w:tcBorders>
            <w:vAlign w:val="bottom"/>
          </w:tcPr>
          <w:p w14:paraId="1814CD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1 201.7</w:t>
            </w:r>
          </w:p>
        </w:tc>
        <w:tc>
          <w:tcPr>
            <w:tcW w:w="1394" w:type="dxa"/>
            <w:tcBorders>
              <w:bottom w:val="single" w:sz="4" w:space="0" w:color="auto"/>
            </w:tcBorders>
            <w:vAlign w:val="bottom"/>
          </w:tcPr>
          <w:p w14:paraId="7115EB87" w14:textId="0D60D290"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w:t>
            </w:r>
            <w:r w:rsidR="001F2C65" w:rsidRPr="00AB5177">
              <w:rPr>
                <w:sz w:val="17"/>
                <w:lang w:val="en-GB"/>
              </w:rPr>
              <w:t>32</w:t>
            </w:r>
            <w:r w:rsidRPr="00AB5177">
              <w:rPr>
                <w:sz w:val="17"/>
                <w:lang w:val="en-GB"/>
              </w:rPr>
              <w:t>.</w:t>
            </w:r>
            <w:r w:rsidR="00562A5E">
              <w:rPr>
                <w:sz w:val="17"/>
                <w:lang w:val="en-GB"/>
              </w:rPr>
              <w:t>4</w:t>
            </w:r>
          </w:p>
        </w:tc>
        <w:tc>
          <w:tcPr>
            <w:tcW w:w="1394" w:type="dxa"/>
            <w:gridSpan w:val="2"/>
            <w:tcBorders>
              <w:bottom w:val="single" w:sz="4" w:space="0" w:color="auto"/>
            </w:tcBorders>
            <w:vAlign w:val="bottom"/>
          </w:tcPr>
          <w:p w14:paraId="70F98C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1 2</w:t>
            </w:r>
            <w:r w:rsidRPr="00AB5177">
              <w:rPr>
                <w:rFonts w:eastAsiaTheme="minorEastAsia"/>
                <w:sz w:val="17"/>
                <w:lang w:val="en-GB" w:eastAsia="zh-CN"/>
              </w:rPr>
              <w:t>5</w:t>
            </w:r>
            <w:r w:rsidRPr="00AB5177">
              <w:rPr>
                <w:sz w:val="17"/>
                <w:lang w:val="en-GB"/>
              </w:rPr>
              <w:t>4.3</w:t>
            </w:r>
          </w:p>
        </w:tc>
        <w:tc>
          <w:tcPr>
            <w:tcW w:w="1394" w:type="dxa"/>
            <w:gridSpan w:val="2"/>
            <w:tcBorders>
              <w:bottom w:val="single" w:sz="4" w:space="0" w:color="auto"/>
            </w:tcBorders>
            <w:vAlign w:val="bottom"/>
          </w:tcPr>
          <w:p w14:paraId="30A26B9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1 236.8</w:t>
            </w:r>
          </w:p>
        </w:tc>
        <w:tc>
          <w:tcPr>
            <w:tcW w:w="1395" w:type="dxa"/>
            <w:gridSpan w:val="2"/>
            <w:tcBorders>
              <w:bottom w:val="single" w:sz="4" w:space="0" w:color="auto"/>
            </w:tcBorders>
            <w:vAlign w:val="bottom"/>
          </w:tcPr>
          <w:p w14:paraId="6206B4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(17.5)</w:t>
            </w:r>
          </w:p>
        </w:tc>
      </w:tr>
      <w:tr w:rsidR="00BD0A84" w:rsidRPr="00AB5177" w14:paraId="04695058" w14:textId="77777777" w:rsidTr="003614DD">
        <w:tc>
          <w:tcPr>
            <w:tcW w:w="2880" w:type="dxa"/>
            <w:tcBorders>
              <w:top w:val="single" w:sz="4" w:space="0" w:color="auto"/>
              <w:bottom w:val="single" w:sz="12" w:space="0" w:color="auto"/>
            </w:tcBorders>
            <w:vAlign w:val="bottom"/>
          </w:tcPr>
          <w:p w14:paraId="7834B7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394" w:type="dxa"/>
            <w:tcBorders>
              <w:top w:val="single" w:sz="4" w:space="0" w:color="auto"/>
              <w:bottom w:val="single" w:sz="12" w:space="0" w:color="auto"/>
            </w:tcBorders>
            <w:vAlign w:val="bottom"/>
          </w:tcPr>
          <w:p w14:paraId="1961C1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1 376.4</w:t>
            </w:r>
          </w:p>
        </w:tc>
        <w:tc>
          <w:tcPr>
            <w:tcW w:w="1394" w:type="dxa"/>
            <w:tcBorders>
              <w:top w:val="single" w:sz="4" w:space="0" w:color="auto"/>
              <w:bottom w:val="single" w:sz="12" w:space="0" w:color="auto"/>
            </w:tcBorders>
            <w:vAlign w:val="bottom"/>
          </w:tcPr>
          <w:p w14:paraId="5655CA3D" w14:textId="57FCFA81"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1 0</w:t>
            </w:r>
            <w:r w:rsidR="001F2C65" w:rsidRPr="00AB5177">
              <w:rPr>
                <w:b/>
                <w:sz w:val="17"/>
                <w:lang w:val="en-GB"/>
              </w:rPr>
              <w:t>92.8</w:t>
            </w:r>
          </w:p>
        </w:tc>
        <w:tc>
          <w:tcPr>
            <w:tcW w:w="1394" w:type="dxa"/>
            <w:gridSpan w:val="2"/>
            <w:tcBorders>
              <w:top w:val="single" w:sz="4" w:space="0" w:color="auto"/>
              <w:bottom w:val="single" w:sz="12" w:space="0" w:color="auto"/>
            </w:tcBorders>
            <w:vAlign w:val="bottom"/>
          </w:tcPr>
          <w:p w14:paraId="343C79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1 5</w:t>
            </w:r>
            <w:r w:rsidRPr="00AB5177">
              <w:rPr>
                <w:rFonts w:eastAsiaTheme="minorEastAsia"/>
                <w:b/>
                <w:sz w:val="17"/>
                <w:lang w:val="en-GB" w:eastAsia="zh-CN"/>
              </w:rPr>
              <w:t>2</w:t>
            </w:r>
            <w:r w:rsidRPr="00AB5177">
              <w:rPr>
                <w:b/>
                <w:sz w:val="17"/>
                <w:lang w:val="en-GB"/>
              </w:rPr>
              <w:t>9.7</w:t>
            </w:r>
          </w:p>
        </w:tc>
        <w:tc>
          <w:tcPr>
            <w:tcW w:w="1394" w:type="dxa"/>
            <w:gridSpan w:val="2"/>
            <w:tcBorders>
              <w:top w:val="single" w:sz="4" w:space="0" w:color="auto"/>
              <w:bottom w:val="single" w:sz="12" w:space="0" w:color="auto"/>
            </w:tcBorders>
            <w:vAlign w:val="bottom"/>
          </w:tcPr>
          <w:p w14:paraId="0F0A25D5" w14:textId="2555CF15"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1 </w:t>
            </w:r>
            <w:r w:rsidR="001F2C65" w:rsidRPr="00AB5177">
              <w:rPr>
                <w:b/>
                <w:sz w:val="17"/>
                <w:lang w:val="en-GB"/>
              </w:rPr>
              <w:t>574.4</w:t>
            </w:r>
          </w:p>
        </w:tc>
        <w:tc>
          <w:tcPr>
            <w:tcW w:w="1395" w:type="dxa"/>
            <w:gridSpan w:val="2"/>
            <w:tcBorders>
              <w:top w:val="single" w:sz="4" w:space="0" w:color="auto"/>
              <w:bottom w:val="single" w:sz="12" w:space="0" w:color="auto"/>
            </w:tcBorders>
            <w:vAlign w:val="bottom"/>
          </w:tcPr>
          <w:p w14:paraId="135A25D0" w14:textId="1A88BAB3" w:rsidR="00BD0A84" w:rsidRPr="00AB5177" w:rsidRDefault="001F2C65"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44.7</w:t>
            </w:r>
          </w:p>
        </w:tc>
      </w:tr>
    </w:tbl>
    <w:p w14:paraId="573BE0C9" w14:textId="77777777" w:rsidR="00BD0A84" w:rsidRPr="00AB5177" w:rsidRDefault="00BD0A84" w:rsidP="00BD0A84">
      <w:pPr>
        <w:pStyle w:val="SingleTxt"/>
        <w:spacing w:after="0" w:line="120" w:lineRule="exact"/>
        <w:rPr>
          <w:sz w:val="10"/>
          <w:lang w:val="en-GB"/>
        </w:rPr>
      </w:pPr>
    </w:p>
    <w:p w14:paraId="2F2B6E4A" w14:textId="77777777" w:rsidR="00BD0A84" w:rsidRPr="00AB5177" w:rsidRDefault="00BD0A84" w:rsidP="00BD0A84">
      <w:pPr>
        <w:pStyle w:val="SingleTxt"/>
        <w:spacing w:after="0" w:line="120" w:lineRule="exact"/>
        <w:rPr>
          <w:bCs/>
          <w:spacing w:val="2"/>
          <w:lang w:val="en-GB"/>
        </w:rPr>
      </w:pPr>
    </w:p>
    <w:p w14:paraId="2A460A57" w14:textId="61445766"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2</w:t>
      </w:r>
      <w:r w:rsidR="00DF46F1" w:rsidRPr="00AB5177">
        <w:rPr>
          <w:b w:val="0"/>
          <w:bCs/>
          <w:lang w:val="en-GB"/>
        </w:rPr>
        <w:t>5</w:t>
      </w:r>
    </w:p>
    <w:p w14:paraId="5C0771E3"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24A8F9D8" w14:textId="77777777" w:rsidR="00BD0A84" w:rsidRPr="00AB5177" w:rsidRDefault="00BD0A84" w:rsidP="00BD0A84">
      <w:pPr>
        <w:pStyle w:val="SingleTxt"/>
        <w:keepNext/>
        <w:keepLines/>
        <w:spacing w:after="0" w:line="120" w:lineRule="exact"/>
        <w:rPr>
          <w:sz w:val="10"/>
          <w:lang w:val="en-GB"/>
        </w:rPr>
      </w:pPr>
    </w:p>
    <w:p w14:paraId="018587EC" w14:textId="77777777" w:rsidR="00BD0A84" w:rsidRPr="00AB5177" w:rsidRDefault="00BD0A84" w:rsidP="00BD0A84">
      <w:pPr>
        <w:pStyle w:val="SingleTxt"/>
        <w:keepNext/>
        <w:keepLines/>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7"/>
        <w:gridCol w:w="359"/>
        <w:gridCol w:w="360"/>
        <w:gridCol w:w="363"/>
        <w:gridCol w:w="363"/>
        <w:gridCol w:w="363"/>
        <w:gridCol w:w="363"/>
        <w:gridCol w:w="363"/>
        <w:gridCol w:w="363"/>
        <w:gridCol w:w="364"/>
        <w:gridCol w:w="612"/>
        <w:gridCol w:w="101"/>
        <w:gridCol w:w="349"/>
        <w:gridCol w:w="360"/>
        <w:gridCol w:w="360"/>
        <w:gridCol w:w="630"/>
        <w:gridCol w:w="101"/>
        <w:gridCol w:w="889"/>
        <w:gridCol w:w="630"/>
        <w:gridCol w:w="630"/>
        <w:gridCol w:w="630"/>
      </w:tblGrid>
      <w:tr w:rsidR="00BD0A84" w:rsidRPr="00AB5177" w14:paraId="041DDEF6" w14:textId="77777777" w:rsidTr="003614DD">
        <w:trPr>
          <w:tblHeader/>
        </w:trPr>
        <w:tc>
          <w:tcPr>
            <w:tcW w:w="1257" w:type="dxa"/>
            <w:tcBorders>
              <w:top w:val="single" w:sz="4" w:space="0" w:color="auto"/>
            </w:tcBorders>
            <w:vAlign w:val="bottom"/>
          </w:tcPr>
          <w:p w14:paraId="7ABC21E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73" w:type="dxa"/>
            <w:gridSpan w:val="10"/>
            <w:tcBorders>
              <w:top w:val="single" w:sz="4" w:space="0" w:color="auto"/>
              <w:bottom w:val="single" w:sz="4" w:space="0" w:color="auto"/>
            </w:tcBorders>
            <w:vAlign w:val="bottom"/>
          </w:tcPr>
          <w:p w14:paraId="1E6D8B7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6B8C0C8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530" w:type="dxa"/>
            <w:gridSpan w:val="4"/>
            <w:tcBorders>
              <w:top w:val="single" w:sz="4" w:space="0" w:color="auto"/>
              <w:bottom w:val="single" w:sz="4" w:space="0" w:color="auto"/>
            </w:tcBorders>
            <w:vAlign w:val="bottom"/>
          </w:tcPr>
          <w:p w14:paraId="76C8742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031CB42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80" w:type="dxa"/>
            <w:gridSpan w:val="3"/>
            <w:tcBorders>
              <w:top w:val="single" w:sz="4" w:space="0" w:color="auto"/>
              <w:bottom w:val="single" w:sz="4" w:space="0" w:color="auto"/>
            </w:tcBorders>
            <w:vAlign w:val="bottom"/>
          </w:tcPr>
          <w:p w14:paraId="7F3796E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30" w:type="dxa"/>
            <w:tcBorders>
              <w:top w:val="single" w:sz="4" w:space="0" w:color="auto"/>
            </w:tcBorders>
            <w:vAlign w:val="bottom"/>
          </w:tcPr>
          <w:p w14:paraId="12A5F7B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30F6F75E" w14:textId="77777777" w:rsidTr="003614DD">
        <w:trPr>
          <w:tblHeader/>
        </w:trPr>
        <w:tc>
          <w:tcPr>
            <w:tcW w:w="1257" w:type="dxa"/>
            <w:tcBorders>
              <w:bottom w:val="single" w:sz="12" w:space="0" w:color="auto"/>
            </w:tcBorders>
            <w:vAlign w:val="bottom"/>
          </w:tcPr>
          <w:p w14:paraId="08FF39E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59" w:type="dxa"/>
            <w:tcBorders>
              <w:top w:val="single" w:sz="4" w:space="0" w:color="auto"/>
              <w:bottom w:val="single" w:sz="12" w:space="0" w:color="auto"/>
            </w:tcBorders>
            <w:vAlign w:val="bottom"/>
          </w:tcPr>
          <w:p w14:paraId="425DA8D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1E2309F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3" w:type="dxa"/>
            <w:tcBorders>
              <w:top w:val="single" w:sz="4" w:space="0" w:color="auto"/>
              <w:bottom w:val="single" w:sz="12" w:space="0" w:color="auto"/>
            </w:tcBorders>
            <w:vAlign w:val="bottom"/>
          </w:tcPr>
          <w:p w14:paraId="4142E62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3" w:type="dxa"/>
            <w:tcBorders>
              <w:top w:val="single" w:sz="4" w:space="0" w:color="auto"/>
              <w:bottom w:val="single" w:sz="12" w:space="0" w:color="auto"/>
            </w:tcBorders>
            <w:vAlign w:val="bottom"/>
          </w:tcPr>
          <w:p w14:paraId="3E837B2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3" w:type="dxa"/>
            <w:tcBorders>
              <w:top w:val="single" w:sz="4" w:space="0" w:color="auto"/>
              <w:bottom w:val="single" w:sz="12" w:space="0" w:color="auto"/>
            </w:tcBorders>
            <w:vAlign w:val="bottom"/>
          </w:tcPr>
          <w:p w14:paraId="5519122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3" w:type="dxa"/>
            <w:tcBorders>
              <w:top w:val="single" w:sz="4" w:space="0" w:color="auto"/>
              <w:bottom w:val="single" w:sz="12" w:space="0" w:color="auto"/>
            </w:tcBorders>
            <w:vAlign w:val="bottom"/>
          </w:tcPr>
          <w:p w14:paraId="3DD9A9A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3" w:type="dxa"/>
            <w:tcBorders>
              <w:top w:val="single" w:sz="4" w:space="0" w:color="auto"/>
              <w:bottom w:val="single" w:sz="12" w:space="0" w:color="auto"/>
            </w:tcBorders>
            <w:vAlign w:val="bottom"/>
          </w:tcPr>
          <w:p w14:paraId="624F06F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3" w:type="dxa"/>
            <w:tcBorders>
              <w:top w:val="single" w:sz="4" w:space="0" w:color="auto"/>
              <w:bottom w:val="single" w:sz="12" w:space="0" w:color="auto"/>
            </w:tcBorders>
            <w:vAlign w:val="bottom"/>
          </w:tcPr>
          <w:p w14:paraId="0CCB4FF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4" w:type="dxa"/>
            <w:tcBorders>
              <w:top w:val="single" w:sz="4" w:space="0" w:color="auto"/>
              <w:bottom w:val="single" w:sz="12" w:space="0" w:color="auto"/>
            </w:tcBorders>
            <w:vAlign w:val="bottom"/>
          </w:tcPr>
          <w:p w14:paraId="6EC81BA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12" w:type="dxa"/>
            <w:tcBorders>
              <w:top w:val="single" w:sz="4" w:space="0" w:color="auto"/>
              <w:bottom w:val="single" w:sz="12" w:space="0" w:color="auto"/>
            </w:tcBorders>
            <w:vAlign w:val="bottom"/>
          </w:tcPr>
          <w:p w14:paraId="0DD912A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5BAE8EB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360" w:type="dxa"/>
            <w:tcBorders>
              <w:bottom w:val="single" w:sz="12" w:space="0" w:color="auto"/>
            </w:tcBorders>
            <w:vAlign w:val="bottom"/>
          </w:tcPr>
          <w:p w14:paraId="52A6568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60" w:type="dxa"/>
            <w:tcBorders>
              <w:bottom w:val="single" w:sz="12" w:space="0" w:color="auto"/>
            </w:tcBorders>
            <w:vAlign w:val="bottom"/>
          </w:tcPr>
          <w:p w14:paraId="5252548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3B81B6E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90" w:type="dxa"/>
            <w:gridSpan w:val="2"/>
            <w:tcBorders>
              <w:bottom w:val="single" w:sz="12" w:space="0" w:color="auto"/>
            </w:tcBorders>
            <w:vAlign w:val="bottom"/>
          </w:tcPr>
          <w:p w14:paraId="7A5393E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30" w:type="dxa"/>
            <w:tcBorders>
              <w:bottom w:val="single" w:sz="12" w:space="0" w:color="auto"/>
            </w:tcBorders>
            <w:vAlign w:val="bottom"/>
          </w:tcPr>
          <w:p w14:paraId="735E4E7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03F5697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30" w:type="dxa"/>
            <w:tcBorders>
              <w:bottom w:val="single" w:sz="12" w:space="0" w:color="auto"/>
            </w:tcBorders>
            <w:vAlign w:val="bottom"/>
          </w:tcPr>
          <w:p w14:paraId="78DC27F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4E5FCD7F" w14:textId="77777777" w:rsidTr="003614DD">
        <w:trPr>
          <w:trHeight w:hRule="exact" w:val="115"/>
          <w:tblHeader/>
        </w:trPr>
        <w:tc>
          <w:tcPr>
            <w:tcW w:w="1257" w:type="dxa"/>
            <w:tcBorders>
              <w:top w:val="single" w:sz="12" w:space="0" w:color="auto"/>
            </w:tcBorders>
            <w:vAlign w:val="bottom"/>
          </w:tcPr>
          <w:p w14:paraId="0D7C9EB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59" w:type="dxa"/>
            <w:tcBorders>
              <w:top w:val="single" w:sz="12" w:space="0" w:color="auto"/>
            </w:tcBorders>
            <w:vAlign w:val="bottom"/>
          </w:tcPr>
          <w:p w14:paraId="00E112C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559AC07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2CD5D94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22FDC53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7C82FCC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48287AE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53FF6EF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095005E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4" w:type="dxa"/>
            <w:tcBorders>
              <w:top w:val="single" w:sz="12" w:space="0" w:color="auto"/>
            </w:tcBorders>
            <w:vAlign w:val="bottom"/>
          </w:tcPr>
          <w:p w14:paraId="5DFEDCB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156606A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061970D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90B730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747A0F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41F7E98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90" w:type="dxa"/>
            <w:gridSpan w:val="2"/>
            <w:tcBorders>
              <w:top w:val="single" w:sz="12" w:space="0" w:color="auto"/>
            </w:tcBorders>
            <w:vAlign w:val="bottom"/>
          </w:tcPr>
          <w:p w14:paraId="5EC6647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7C08F83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7F26CDF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0EB845F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3DF3111D" w14:textId="77777777" w:rsidTr="003614DD">
        <w:tc>
          <w:tcPr>
            <w:tcW w:w="1257" w:type="dxa"/>
            <w:vAlign w:val="bottom"/>
          </w:tcPr>
          <w:p w14:paraId="4C5B5BA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59" w:type="dxa"/>
            <w:vAlign w:val="bottom"/>
          </w:tcPr>
          <w:p w14:paraId="67D7D95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5EB9462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04C6245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406BBD1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0043209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2A46CC0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790EDE3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3" w:type="dxa"/>
            <w:vAlign w:val="bottom"/>
          </w:tcPr>
          <w:p w14:paraId="4A700E3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4" w:type="dxa"/>
            <w:vAlign w:val="bottom"/>
          </w:tcPr>
          <w:p w14:paraId="47DE483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vAlign w:val="bottom"/>
          </w:tcPr>
          <w:p w14:paraId="3584757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50" w:type="dxa"/>
            <w:gridSpan w:val="2"/>
            <w:vAlign w:val="bottom"/>
          </w:tcPr>
          <w:p w14:paraId="359A2A4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654781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60" w:type="dxa"/>
            <w:vAlign w:val="bottom"/>
          </w:tcPr>
          <w:p w14:paraId="218F570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130A979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990" w:type="dxa"/>
            <w:gridSpan w:val="2"/>
            <w:vAlign w:val="bottom"/>
          </w:tcPr>
          <w:p w14:paraId="186537F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E21EC7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6790E8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1D2F62E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BD0A84" w:rsidRPr="00AB5177" w14:paraId="75EA46C6" w14:textId="77777777" w:rsidTr="003614DD">
        <w:tc>
          <w:tcPr>
            <w:tcW w:w="1257" w:type="dxa"/>
            <w:tcBorders>
              <w:bottom w:val="single" w:sz="4" w:space="0" w:color="auto"/>
            </w:tcBorders>
            <w:vAlign w:val="bottom"/>
          </w:tcPr>
          <w:p w14:paraId="30E4586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59" w:type="dxa"/>
            <w:tcBorders>
              <w:bottom w:val="single" w:sz="4" w:space="0" w:color="auto"/>
            </w:tcBorders>
            <w:vAlign w:val="bottom"/>
          </w:tcPr>
          <w:p w14:paraId="4320639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4C98D76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1E8CF59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20B78EC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3CEC729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55F48A4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2168CE6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3" w:type="dxa"/>
            <w:tcBorders>
              <w:bottom w:val="single" w:sz="4" w:space="0" w:color="auto"/>
            </w:tcBorders>
            <w:vAlign w:val="bottom"/>
          </w:tcPr>
          <w:p w14:paraId="4CC4449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4" w:type="dxa"/>
            <w:tcBorders>
              <w:bottom w:val="single" w:sz="4" w:space="0" w:color="auto"/>
            </w:tcBorders>
            <w:vAlign w:val="bottom"/>
          </w:tcPr>
          <w:p w14:paraId="20889E5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2" w:type="dxa"/>
            <w:tcBorders>
              <w:bottom w:val="single" w:sz="4" w:space="0" w:color="auto"/>
            </w:tcBorders>
            <w:vAlign w:val="bottom"/>
          </w:tcPr>
          <w:p w14:paraId="342F33A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11DCF1B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6432033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60" w:type="dxa"/>
            <w:tcBorders>
              <w:bottom w:val="single" w:sz="4" w:space="0" w:color="auto"/>
            </w:tcBorders>
            <w:vAlign w:val="bottom"/>
          </w:tcPr>
          <w:p w14:paraId="6DB18FD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FE7526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990" w:type="dxa"/>
            <w:gridSpan w:val="2"/>
            <w:tcBorders>
              <w:bottom w:val="single" w:sz="4" w:space="0" w:color="auto"/>
            </w:tcBorders>
            <w:vAlign w:val="bottom"/>
          </w:tcPr>
          <w:p w14:paraId="78509DC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7C1676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61A9D14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ACEADB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r>
      <w:tr w:rsidR="00BD0A84" w:rsidRPr="00AB5177" w14:paraId="5A3579BC" w14:textId="77777777" w:rsidTr="003614DD">
        <w:tc>
          <w:tcPr>
            <w:tcW w:w="1257" w:type="dxa"/>
            <w:tcBorders>
              <w:top w:val="single" w:sz="4" w:space="0" w:color="auto"/>
              <w:bottom w:val="single" w:sz="12" w:space="0" w:color="auto"/>
            </w:tcBorders>
            <w:vAlign w:val="bottom"/>
          </w:tcPr>
          <w:p w14:paraId="37AA143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59" w:type="dxa"/>
            <w:tcBorders>
              <w:top w:val="single" w:sz="4" w:space="0" w:color="auto"/>
              <w:bottom w:val="single" w:sz="12" w:space="0" w:color="auto"/>
            </w:tcBorders>
            <w:vAlign w:val="bottom"/>
          </w:tcPr>
          <w:p w14:paraId="12D6463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41517E3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6E638E3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7C54DC4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5E9478D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00EDE97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4221532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137F63A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4" w:type="dxa"/>
            <w:tcBorders>
              <w:top w:val="single" w:sz="4" w:space="0" w:color="auto"/>
              <w:bottom w:val="single" w:sz="12" w:space="0" w:color="auto"/>
            </w:tcBorders>
            <w:vAlign w:val="bottom"/>
          </w:tcPr>
          <w:p w14:paraId="191F896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2" w:type="dxa"/>
            <w:tcBorders>
              <w:top w:val="single" w:sz="4" w:space="0" w:color="auto"/>
              <w:bottom w:val="single" w:sz="12" w:space="0" w:color="auto"/>
            </w:tcBorders>
            <w:vAlign w:val="bottom"/>
          </w:tcPr>
          <w:p w14:paraId="69E674E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491EB46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39FAC28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6404C3D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25D9644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90" w:type="dxa"/>
            <w:gridSpan w:val="2"/>
            <w:tcBorders>
              <w:top w:val="single" w:sz="4" w:space="0" w:color="auto"/>
              <w:bottom w:val="single" w:sz="12" w:space="0" w:color="auto"/>
            </w:tcBorders>
            <w:vAlign w:val="bottom"/>
          </w:tcPr>
          <w:p w14:paraId="1FE7A2A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1456908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57F3013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2082EFC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508C1656" w14:textId="77777777" w:rsidR="00BD0A84" w:rsidRPr="00AB5177" w:rsidRDefault="00BD0A84" w:rsidP="00BD0A84">
      <w:pPr>
        <w:pStyle w:val="SingleTxt"/>
        <w:keepNext/>
        <w:keepLines/>
        <w:spacing w:after="0" w:line="120" w:lineRule="exact"/>
        <w:rPr>
          <w:sz w:val="10"/>
          <w:lang w:val="en-GB"/>
        </w:rPr>
      </w:pPr>
    </w:p>
    <w:p w14:paraId="2941B071" w14:textId="77777777" w:rsidR="00BD0A84" w:rsidRPr="00AB5177" w:rsidRDefault="00BD0A84" w:rsidP="00BD0A84">
      <w:pPr>
        <w:pStyle w:val="FootnoteText"/>
        <w:keepNext/>
        <w:keepLines/>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581AB8AA" w14:textId="77777777" w:rsidR="00BD0A84" w:rsidRPr="00AB5177" w:rsidRDefault="00BD0A84" w:rsidP="00BD0A84">
      <w:pPr>
        <w:pStyle w:val="SingleTxt"/>
        <w:keepNext/>
        <w:keepLines/>
        <w:spacing w:after="0" w:line="120" w:lineRule="exact"/>
        <w:rPr>
          <w:sz w:val="10"/>
          <w:lang w:val="en-GB"/>
        </w:rPr>
      </w:pPr>
    </w:p>
    <w:p w14:paraId="142B34E4" w14:textId="77777777" w:rsidR="00BD0A84" w:rsidRPr="00AB5177" w:rsidRDefault="00BD0A84" w:rsidP="00BD0A84">
      <w:pPr>
        <w:pStyle w:val="SingleTxt"/>
        <w:keepNext/>
        <w:keepLines/>
        <w:spacing w:after="0" w:line="120" w:lineRule="exact"/>
        <w:rPr>
          <w:sz w:val="10"/>
          <w:lang w:val="en-GB"/>
        </w:rPr>
      </w:pPr>
    </w:p>
    <w:p w14:paraId="197F8E9F" w14:textId="0AF38CBF"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26</w:t>
      </w:r>
    </w:p>
    <w:p w14:paraId="4D8F2B53" w14:textId="19F0B7DC" w:rsidR="00CD75CA" w:rsidRPr="00AB5177" w:rsidRDefault="00E54CE4" w:rsidP="00CD75CA">
      <w:pPr>
        <w:pStyle w:val="H23"/>
        <w:ind w:right="1260"/>
        <w:jc w:val="both"/>
      </w:pPr>
      <w:r w:rsidRPr="00AB5177">
        <w:t>P</w:t>
      </w:r>
      <w:r w:rsidR="00CD75CA" w:rsidRPr="00AB5177">
        <w:t>roposed posts and post changes</w:t>
      </w:r>
    </w:p>
    <w:p w14:paraId="087DE686" w14:textId="77777777" w:rsidR="00CD75CA" w:rsidRPr="00AB5177" w:rsidRDefault="00CD75CA" w:rsidP="00CD75CA">
      <w:pPr>
        <w:pStyle w:val="SingleTxt"/>
        <w:spacing w:after="0" w:line="120" w:lineRule="exact"/>
        <w:rPr>
          <w:sz w:val="10"/>
        </w:rPr>
      </w:pPr>
    </w:p>
    <w:p w14:paraId="61014E36"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367C903E" w14:textId="77777777" w:rsidTr="0095383C">
        <w:trPr>
          <w:tblHeader/>
        </w:trPr>
        <w:tc>
          <w:tcPr>
            <w:tcW w:w="2194" w:type="dxa"/>
            <w:tcBorders>
              <w:top w:val="single" w:sz="4" w:space="0" w:color="auto"/>
              <w:bottom w:val="single" w:sz="12" w:space="0" w:color="auto"/>
            </w:tcBorders>
            <w:vAlign w:val="bottom"/>
          </w:tcPr>
          <w:p w14:paraId="0A225BE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632CE1D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4BE1F4E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46048D03" w14:textId="77777777" w:rsidTr="0095383C">
        <w:trPr>
          <w:trHeight w:hRule="exact" w:val="115"/>
          <w:tblHeader/>
        </w:trPr>
        <w:tc>
          <w:tcPr>
            <w:tcW w:w="2194" w:type="dxa"/>
            <w:tcBorders>
              <w:top w:val="single" w:sz="12" w:space="0" w:color="auto"/>
            </w:tcBorders>
            <w:vAlign w:val="bottom"/>
          </w:tcPr>
          <w:p w14:paraId="63B663F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672561C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2024FCD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D75CA" w:rsidRPr="00AB5177" w14:paraId="32E77E07" w14:textId="77777777" w:rsidTr="0095383C">
        <w:tc>
          <w:tcPr>
            <w:tcW w:w="2194" w:type="dxa"/>
          </w:tcPr>
          <w:p w14:paraId="37A27BD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6F74BE97" w14:textId="35E1C7B5"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2</w:t>
            </w:r>
          </w:p>
        </w:tc>
        <w:tc>
          <w:tcPr>
            <w:tcW w:w="6982" w:type="dxa"/>
            <w:vAlign w:val="center"/>
          </w:tcPr>
          <w:p w14:paraId="6CC09380" w14:textId="50384456"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1 General Service (Other level)</w:t>
            </w:r>
          </w:p>
        </w:tc>
      </w:tr>
      <w:tr w:rsidR="00CD75CA" w:rsidRPr="00AB5177" w14:paraId="21E929FF" w14:textId="77777777" w:rsidTr="0095383C">
        <w:tc>
          <w:tcPr>
            <w:tcW w:w="2194" w:type="dxa"/>
          </w:tcPr>
          <w:p w14:paraId="75DA950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5D93259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7117321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CD75CA" w:rsidRPr="00AB5177" w14:paraId="7F5CF5A7" w14:textId="77777777" w:rsidTr="0095383C">
        <w:tc>
          <w:tcPr>
            <w:tcW w:w="2194" w:type="dxa"/>
            <w:tcBorders>
              <w:bottom w:val="single" w:sz="12" w:space="0" w:color="auto"/>
            </w:tcBorders>
          </w:tcPr>
          <w:p w14:paraId="08FCD18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65FE5911" w14:textId="5E14754C"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bCs/>
                <w:sz w:val="17"/>
              </w:rPr>
              <w:t>2</w:t>
            </w:r>
          </w:p>
        </w:tc>
        <w:tc>
          <w:tcPr>
            <w:tcW w:w="6982" w:type="dxa"/>
            <w:tcBorders>
              <w:bottom w:val="single" w:sz="12" w:space="0" w:color="auto"/>
            </w:tcBorders>
            <w:vAlign w:val="center"/>
          </w:tcPr>
          <w:p w14:paraId="69ABD024" w14:textId="31CC309F"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1 General Service (Other level)</w:t>
            </w:r>
          </w:p>
        </w:tc>
      </w:tr>
    </w:tbl>
    <w:p w14:paraId="2C48FC2F" w14:textId="77777777" w:rsidR="00CD75CA" w:rsidRPr="00AB5177" w:rsidRDefault="00CD75CA" w:rsidP="00CD75CA">
      <w:pPr>
        <w:pStyle w:val="SingleTxt"/>
        <w:spacing w:after="0" w:line="120" w:lineRule="exact"/>
        <w:rPr>
          <w:sz w:val="10"/>
        </w:rPr>
      </w:pPr>
    </w:p>
    <w:p w14:paraId="6D73EFF5" w14:textId="77777777" w:rsidR="00CD75CA" w:rsidRPr="00AB5177" w:rsidRDefault="00CD75CA" w:rsidP="00CD75CA">
      <w:pPr>
        <w:pStyle w:val="SingleTxt"/>
        <w:spacing w:after="0" w:line="120" w:lineRule="exact"/>
        <w:rPr>
          <w:sz w:val="10"/>
        </w:rPr>
      </w:pPr>
    </w:p>
    <w:p w14:paraId="5898CE37" w14:textId="15391E46" w:rsidR="00BD0A84" w:rsidRPr="00AB5177" w:rsidRDefault="00BD0A84" w:rsidP="00BD0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81</w:t>
      </w:r>
      <w:r w:rsidRPr="00AB5177">
        <w:rPr>
          <w:lang w:val="en-GB"/>
        </w:rPr>
        <w:t>.</w:t>
      </w:r>
      <w:r w:rsidRPr="00AB5177">
        <w:rPr>
          <w:lang w:val="en-GB"/>
        </w:rPr>
        <w:tab/>
        <w:t>The proposed resource requirements for the Panel of Experts for 2027 amount to $1,5</w:t>
      </w:r>
      <w:r w:rsidR="008137C6" w:rsidRPr="00AB5177">
        <w:rPr>
          <w:lang w:val="en-GB"/>
        </w:rPr>
        <w:t>74</w:t>
      </w:r>
      <w:r w:rsidRPr="00AB5177">
        <w:rPr>
          <w:lang w:val="en-GB"/>
        </w:rPr>
        <w:t>,</w:t>
      </w:r>
      <w:r w:rsidR="008137C6" w:rsidRPr="00AB5177">
        <w:rPr>
          <w:lang w:val="en-GB"/>
        </w:rPr>
        <w:t>4</w:t>
      </w:r>
      <w:r w:rsidRPr="00AB5177">
        <w:rPr>
          <w:lang w:val="en-GB"/>
        </w:rPr>
        <w:t>00 (net of staff assessment) and would provide for salaries and common staff costs ($</w:t>
      </w:r>
      <w:r w:rsidR="008137C6" w:rsidRPr="00AB5177">
        <w:rPr>
          <w:lang w:val="en-GB"/>
        </w:rPr>
        <w:t>337,600</w:t>
      </w:r>
      <w:r w:rsidRPr="00AB5177">
        <w:rPr>
          <w:lang w:val="en-GB"/>
        </w:rPr>
        <w:t>) for the continuation of two posts (1 P-3 and 1 General Service (Other level)) to provide substantive, administrative and security support in relation to the sanctions regime, and operational costs ($1,236,800) comprising expert fees ($781,800) and travel ($313,800) of the six experts, official travel of staff ($16,800) and other operational and logistical support requirements, including the rental of premises, rental of vehicles, communications and information technology services and other supplies, services and equipment ($124,400).</w:t>
      </w:r>
    </w:p>
    <w:p w14:paraId="792C0771" w14:textId="3DAC3F8D"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82</w:t>
      </w:r>
      <w:r w:rsidRPr="00AB5177">
        <w:rPr>
          <w:lang w:val="en-GB"/>
        </w:rPr>
        <w:t>.</w:t>
      </w:r>
      <w:r w:rsidRPr="00AB5177">
        <w:rPr>
          <w:lang w:val="en-GB"/>
        </w:rPr>
        <w:tab/>
        <w:t>For 2027, no change is proposed to the number and level of posts for the mission.</w:t>
      </w:r>
    </w:p>
    <w:p w14:paraId="292676BC" w14:textId="38E410C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83</w:t>
      </w:r>
      <w:r w:rsidRPr="00AB5177">
        <w:rPr>
          <w:lang w:val="en-GB"/>
        </w:rPr>
        <w:t>.</w:t>
      </w:r>
      <w:r w:rsidRPr="00AB5177">
        <w:rPr>
          <w:lang w:val="en-GB"/>
        </w:rPr>
        <w:tab/>
      </w:r>
      <w:r w:rsidR="008E1C7C" w:rsidRPr="00AB5177">
        <w:rPr>
          <w:lang w:val="en-GB"/>
        </w:rPr>
        <w:t xml:space="preserve">The increase in the requirements for 2027 compared with the appropriation for 2026 is attributable primarily to </w:t>
      </w:r>
      <w:r w:rsidR="00EC5116" w:rsidRPr="00AB5177">
        <w:rPr>
          <w:lang w:val="en-GB"/>
        </w:rPr>
        <w:t xml:space="preserve">increased </w:t>
      </w:r>
      <w:r w:rsidR="008E1C7C" w:rsidRPr="00AB5177">
        <w:rPr>
          <w:lang w:val="en-GB"/>
        </w:rPr>
        <w:t>requirements under civilian personnel costs, owing to the application of a zero per cent vacancy rate for national staff compared with 50.0 per cent applied in 2026</w:t>
      </w:r>
      <w:r w:rsidR="009424D5" w:rsidRPr="00AB5177">
        <w:rPr>
          <w:lang w:val="en-GB"/>
        </w:rPr>
        <w:t xml:space="preserve"> and </w:t>
      </w:r>
      <w:r w:rsidR="006648F1" w:rsidRPr="00AB5177">
        <w:rPr>
          <w:lang w:val="en-GB"/>
        </w:rPr>
        <w:t xml:space="preserve">the application of the latest </w:t>
      </w:r>
      <w:r w:rsidR="009424D5" w:rsidRPr="00AB5177">
        <w:rPr>
          <w:lang w:val="en-GB"/>
        </w:rPr>
        <w:t xml:space="preserve">salary </w:t>
      </w:r>
      <w:r w:rsidR="006648F1" w:rsidRPr="00AB5177">
        <w:rPr>
          <w:lang w:val="en-GB"/>
        </w:rPr>
        <w:t>r</w:t>
      </w:r>
      <w:r w:rsidR="009424D5" w:rsidRPr="00AB5177">
        <w:rPr>
          <w:lang w:val="en-GB"/>
        </w:rPr>
        <w:t>ates</w:t>
      </w:r>
      <w:r w:rsidR="00514482" w:rsidRPr="00276F3C">
        <w:rPr>
          <w:lang w:val="en-GB"/>
        </w:rPr>
        <w:t xml:space="preserve"> for international and national staff</w:t>
      </w:r>
      <w:r w:rsidR="008E1C7C" w:rsidRPr="00AB5177">
        <w:rPr>
          <w:lang w:val="en-GB"/>
        </w:rPr>
        <w:t xml:space="preserve">. The increase is offset in part by </w:t>
      </w:r>
      <w:r w:rsidR="00B332C5" w:rsidRPr="00AB5177">
        <w:rPr>
          <w:lang w:val="en-GB"/>
        </w:rPr>
        <w:t xml:space="preserve">the decreased requirements for expert fees owing to reduced budgeted average monthly fees based on the current composition of </w:t>
      </w:r>
      <w:r w:rsidR="00CB4A70">
        <w:rPr>
          <w:lang w:val="en-GB"/>
        </w:rPr>
        <w:t>the</w:t>
      </w:r>
      <w:r w:rsidR="00B332C5" w:rsidRPr="00AB5177">
        <w:rPr>
          <w:lang w:val="en-GB"/>
        </w:rPr>
        <w:t xml:space="preserve"> team, as well as </w:t>
      </w:r>
      <w:r w:rsidR="008E1C7C" w:rsidRPr="00AB5177">
        <w:rPr>
          <w:lang w:val="en-GB"/>
        </w:rPr>
        <w:t xml:space="preserve">the lower requirements </w:t>
      </w:r>
      <w:r w:rsidR="004F2A94" w:rsidRPr="00AB5177">
        <w:rPr>
          <w:lang w:val="en-GB"/>
        </w:rPr>
        <w:t>u</w:t>
      </w:r>
      <w:proofErr w:type="spellStart"/>
      <w:r w:rsidR="004F2A94" w:rsidRPr="00AB5177">
        <w:t>nder</w:t>
      </w:r>
      <w:proofErr w:type="spellEnd"/>
      <w:r w:rsidR="004F2A94" w:rsidRPr="00AB5177">
        <w:t xml:space="preserve"> communications and information technology resulting from a reduced cost</w:t>
      </w:r>
      <w:r w:rsidR="004F2A94" w:rsidRPr="00AB5177">
        <w:noBreakHyphen/>
        <w:t>shared portion of subscriptions to specialized databases and news resources supporting investigations and research.</w:t>
      </w:r>
    </w:p>
    <w:p w14:paraId="57ACED7E" w14:textId="77777777" w:rsidR="005F50F3" w:rsidRPr="00AB5177" w:rsidRDefault="005F50F3">
      <w:pPr>
        <w:suppressAutoHyphens w:val="0"/>
        <w:spacing w:after="160" w:line="259" w:lineRule="auto"/>
        <w:rPr>
          <w:b/>
          <w:spacing w:val="-2"/>
          <w:kern w:val="14"/>
          <w:sz w:val="28"/>
          <w:lang w:val="en-GB"/>
        </w:rPr>
      </w:pPr>
      <w:r w:rsidRPr="00AB5177">
        <w:rPr>
          <w:lang w:val="en-GB"/>
        </w:rPr>
        <w:br w:type="page"/>
      </w:r>
    </w:p>
    <w:p w14:paraId="4EF0100B" w14:textId="202D1026"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5.</w:t>
      </w:r>
      <w:r w:rsidRPr="00AB5177">
        <w:rPr>
          <w:lang w:val="en-GB"/>
        </w:rPr>
        <w:tab/>
        <w:t xml:space="preserve">Panel of Experts pursuant to resolution </w:t>
      </w:r>
      <w:hyperlink r:id="rId72" w:history="1">
        <w:r w:rsidRPr="00AB5177">
          <w:rPr>
            <w:rStyle w:val="Hyperlink"/>
            <w:lang w:val="en-GB"/>
          </w:rPr>
          <w:t>2745 (</w:t>
        </w:r>
        <w:r w:rsidR="00226B9F" w:rsidRPr="00AB5177">
          <w:rPr>
            <w:rStyle w:val="Hyperlink"/>
            <w:lang w:val="en-GB"/>
          </w:rPr>
          <w:t>202</w:t>
        </w:r>
        <w:r w:rsidR="00A95EC3" w:rsidRPr="00AB5177">
          <w:rPr>
            <w:rStyle w:val="Hyperlink"/>
            <w:lang w:val="en-GB"/>
          </w:rPr>
          <w:t>4</w:t>
        </w:r>
        <w:r w:rsidRPr="00AB5177">
          <w:rPr>
            <w:rStyle w:val="Hyperlink"/>
            <w:lang w:val="en-GB"/>
          </w:rPr>
          <w:t>)</w:t>
        </w:r>
      </w:hyperlink>
    </w:p>
    <w:p w14:paraId="6AA45BD2" w14:textId="77777777" w:rsidR="007540B6" w:rsidRPr="00AB5177" w:rsidRDefault="007540B6" w:rsidP="007540B6">
      <w:pPr>
        <w:pStyle w:val="SingleTxt"/>
        <w:spacing w:after="0" w:line="120" w:lineRule="exact"/>
        <w:rPr>
          <w:sz w:val="10"/>
          <w:lang w:val="en-GB"/>
        </w:rPr>
      </w:pPr>
    </w:p>
    <w:p w14:paraId="3E6381B9" w14:textId="77777777" w:rsidR="007540B6" w:rsidRPr="00AB5177" w:rsidRDefault="007540B6" w:rsidP="007540B6">
      <w:pPr>
        <w:pStyle w:val="SingleTxt"/>
        <w:spacing w:after="0" w:line="120" w:lineRule="exact"/>
        <w:rPr>
          <w:sz w:val="10"/>
          <w:lang w:val="en-GB"/>
        </w:rPr>
      </w:pPr>
    </w:p>
    <w:p w14:paraId="0A746868" w14:textId="6190CDC0"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 xml:space="preserve"> ($</w:t>
      </w:r>
      <w:r w:rsidR="00734DF7" w:rsidRPr="00AB5177">
        <w:rPr>
          <w:lang w:val="en-GB"/>
        </w:rPr>
        <w:t>1,206,4</w:t>
      </w:r>
      <w:r w:rsidR="00E5183F" w:rsidRPr="00AB5177">
        <w:rPr>
          <w:lang w:val="en-GB"/>
        </w:rPr>
        <w:t>00)</w:t>
      </w:r>
    </w:p>
    <w:p w14:paraId="2ED61B39" w14:textId="77777777" w:rsidR="007540B6" w:rsidRPr="00AB5177" w:rsidRDefault="007540B6" w:rsidP="007540B6">
      <w:pPr>
        <w:pStyle w:val="SingleTxt"/>
        <w:spacing w:after="0" w:line="120" w:lineRule="exact"/>
        <w:rPr>
          <w:sz w:val="10"/>
          <w:lang w:val="en-GB"/>
        </w:rPr>
      </w:pPr>
    </w:p>
    <w:p w14:paraId="66DF3172" w14:textId="77777777" w:rsidR="007540B6" w:rsidRPr="00AB5177" w:rsidRDefault="007540B6" w:rsidP="007540B6">
      <w:pPr>
        <w:pStyle w:val="SingleTxt"/>
        <w:spacing w:after="0" w:line="120" w:lineRule="exact"/>
        <w:rPr>
          <w:sz w:val="10"/>
          <w:lang w:val="en-GB"/>
        </w:rPr>
      </w:pPr>
    </w:p>
    <w:p w14:paraId="39A6957F" w14:textId="77777777" w:rsidR="007A16B7" w:rsidRPr="00AB5177" w:rsidRDefault="007540B6" w:rsidP="007A16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r>
      <w:r w:rsidR="007A16B7" w:rsidRPr="00AB5177">
        <w:rPr>
          <w:lang w:val="en-GB"/>
        </w:rPr>
        <w:t>A.</w:t>
      </w:r>
      <w:r w:rsidR="007A16B7" w:rsidRPr="00AB5177">
        <w:rPr>
          <w:lang w:val="en-GB"/>
        </w:rPr>
        <w:tab/>
        <w:t>Proposed programme plan for 2027 and programme performance in 2025</w:t>
      </w:r>
    </w:p>
    <w:p w14:paraId="46C200A7" w14:textId="77777777" w:rsidR="007A16B7" w:rsidRPr="00AB5177" w:rsidRDefault="007A16B7" w:rsidP="007A16B7">
      <w:pPr>
        <w:pStyle w:val="SingleTxt"/>
        <w:spacing w:after="0" w:line="120" w:lineRule="exact"/>
        <w:rPr>
          <w:sz w:val="10"/>
          <w:lang w:val="en-GB"/>
        </w:rPr>
      </w:pPr>
    </w:p>
    <w:p w14:paraId="1B9FE681" w14:textId="77777777" w:rsidR="007A16B7" w:rsidRPr="00AB5177" w:rsidRDefault="007A16B7" w:rsidP="007A16B7">
      <w:pPr>
        <w:pStyle w:val="SingleTxt"/>
        <w:spacing w:after="0" w:line="120" w:lineRule="exact"/>
        <w:rPr>
          <w:sz w:val="10"/>
          <w:lang w:val="en-GB"/>
        </w:rPr>
      </w:pPr>
    </w:p>
    <w:p w14:paraId="605AA28D" w14:textId="77777777" w:rsidR="007A16B7" w:rsidRPr="00AB5177" w:rsidRDefault="007A16B7" w:rsidP="007A16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101AE433" w14:textId="77777777" w:rsidR="007A16B7" w:rsidRPr="00AB5177" w:rsidRDefault="007A16B7" w:rsidP="007A16B7">
      <w:pPr>
        <w:pStyle w:val="SingleTxt"/>
        <w:spacing w:after="0" w:line="120" w:lineRule="exact"/>
        <w:rPr>
          <w:sz w:val="10"/>
          <w:lang w:val="en-GB"/>
        </w:rPr>
      </w:pPr>
    </w:p>
    <w:p w14:paraId="72B13E5C" w14:textId="77777777" w:rsidR="007A16B7" w:rsidRPr="00AB5177" w:rsidRDefault="007A16B7" w:rsidP="007A16B7">
      <w:pPr>
        <w:pStyle w:val="SingleTxt"/>
        <w:spacing w:after="0" w:line="120" w:lineRule="exact"/>
        <w:rPr>
          <w:sz w:val="10"/>
          <w:lang w:val="en-GB"/>
        </w:rPr>
      </w:pPr>
    </w:p>
    <w:p w14:paraId="14B2345A" w14:textId="77777777" w:rsidR="007A16B7"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138F2DF3" w14:textId="77777777" w:rsidR="007A16B7" w:rsidRPr="00AB5177" w:rsidRDefault="007A16B7" w:rsidP="007A16B7">
      <w:pPr>
        <w:pStyle w:val="SingleTxt"/>
        <w:spacing w:after="0" w:line="120" w:lineRule="exact"/>
        <w:rPr>
          <w:sz w:val="10"/>
          <w:lang w:val="en-GB"/>
        </w:rPr>
      </w:pPr>
    </w:p>
    <w:p w14:paraId="76E2812A" w14:textId="77777777" w:rsidR="007A16B7" w:rsidRPr="00AB5177" w:rsidRDefault="007A16B7" w:rsidP="007A16B7">
      <w:pPr>
        <w:pStyle w:val="SingleTxt"/>
        <w:spacing w:after="0" w:line="120" w:lineRule="exact"/>
        <w:rPr>
          <w:sz w:val="10"/>
          <w:lang w:val="en-GB"/>
        </w:rPr>
      </w:pPr>
    </w:p>
    <w:p w14:paraId="6A8229CE" w14:textId="305A2D1B"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AB5177">
        <w:rPr>
          <w:spacing w:val="2"/>
          <w:w w:val="102"/>
          <w:lang w:val="en-GB"/>
        </w:rPr>
        <w:tab/>
      </w:r>
      <w:r w:rsidR="0018068B" w:rsidRPr="00AB5177">
        <w:rPr>
          <w:spacing w:val="2"/>
          <w:w w:val="102"/>
          <w:lang w:val="en-GB"/>
        </w:rPr>
        <w:t>84</w:t>
      </w:r>
      <w:r w:rsidRPr="00AB5177">
        <w:rPr>
          <w:spacing w:val="2"/>
          <w:w w:val="102"/>
          <w:lang w:val="en-GB"/>
        </w:rPr>
        <w:t>.</w:t>
      </w:r>
      <w:r w:rsidRPr="00AB5177">
        <w:rPr>
          <w:spacing w:val="2"/>
          <w:w w:val="102"/>
          <w:lang w:val="en-GB"/>
        </w:rPr>
        <w:tab/>
        <w:t xml:space="preserve">The Panel of Experts pursuant to resolution </w:t>
      </w:r>
      <w:hyperlink r:id="rId73" w:history="1">
        <w:r w:rsidRPr="00AB5177">
          <w:rPr>
            <w:rStyle w:val="Hyperlink"/>
            <w:spacing w:val="2"/>
            <w:w w:val="102"/>
            <w:lang w:val="en-GB"/>
          </w:rPr>
          <w:t>2745 (2024)</w:t>
        </w:r>
      </w:hyperlink>
      <w:r w:rsidRPr="00AB5177">
        <w:rPr>
          <w:spacing w:val="2"/>
          <w:w w:val="102"/>
          <w:lang w:val="en-GB"/>
        </w:rPr>
        <w:t xml:space="preserve"> is responsible for monitoring the implementation of the targeted arms embargo, asset freeze and travel ban, as well as for providing information relevant to the potential designation of individuals and entities. The mandate derives from the priorities established in relevant Security Council resolutions, including resolution </w:t>
      </w:r>
      <w:hyperlink r:id="rId74" w:history="1">
        <w:r w:rsidRPr="00AB5177">
          <w:rPr>
            <w:rStyle w:val="Hyperlink"/>
            <w:spacing w:val="2"/>
            <w:w w:val="102"/>
            <w:lang w:val="en-GB"/>
          </w:rPr>
          <w:t>2127 (2013)</w:t>
        </w:r>
      </w:hyperlink>
      <w:r w:rsidRPr="00AB5177">
        <w:rPr>
          <w:spacing w:val="2"/>
          <w:w w:val="102"/>
          <w:lang w:val="en-GB"/>
        </w:rPr>
        <w:t>, and renewed in its subsequent resolutions, including, most recently,</w:t>
      </w:r>
      <w:r w:rsidRPr="00AB5177">
        <w:rPr>
          <w:lang w:val="en-GB"/>
        </w:rPr>
        <w:t xml:space="preserve"> </w:t>
      </w:r>
      <w:hyperlink r:id="rId75" w:history="1">
        <w:r w:rsidRPr="00AB5177">
          <w:rPr>
            <w:rStyle w:val="Hyperlink"/>
            <w:lang w:val="en-GB"/>
          </w:rPr>
          <w:t>2789 (2025</w:t>
        </w:r>
      </w:hyperlink>
      <w:r w:rsidRPr="00AB5177">
        <w:rPr>
          <w:lang w:val="en-GB"/>
        </w:rPr>
        <w:t>)</w:t>
      </w:r>
      <w:r w:rsidRPr="00AB5177">
        <w:rPr>
          <w:spacing w:val="2"/>
          <w:w w:val="102"/>
          <w:lang w:val="en-GB"/>
        </w:rPr>
        <w:t>. The sanctions regime is aimed at preventing individuals and entities from undermining the peace, stability or security of the Central African Republic.</w:t>
      </w:r>
    </w:p>
    <w:p w14:paraId="1E8AC64A" w14:textId="77777777" w:rsidR="007A16B7" w:rsidRPr="00AB5177" w:rsidRDefault="007A16B7" w:rsidP="007A16B7">
      <w:pPr>
        <w:pStyle w:val="SingleTxt"/>
        <w:spacing w:after="0" w:line="120" w:lineRule="exact"/>
        <w:rPr>
          <w:sz w:val="10"/>
          <w:lang w:val="en-GB"/>
        </w:rPr>
      </w:pPr>
    </w:p>
    <w:p w14:paraId="4CE5C16D" w14:textId="77777777" w:rsidR="007A16B7" w:rsidRPr="00AB5177" w:rsidRDefault="007A16B7" w:rsidP="007A16B7">
      <w:pPr>
        <w:pStyle w:val="SingleTxt"/>
        <w:spacing w:after="0" w:line="120" w:lineRule="exact"/>
        <w:rPr>
          <w:sz w:val="10"/>
          <w:lang w:val="en-GB"/>
        </w:rPr>
      </w:pPr>
    </w:p>
    <w:p w14:paraId="253A4372" w14:textId="77777777" w:rsidR="007A16B7" w:rsidRPr="00AB5177" w:rsidRDefault="007A16B7" w:rsidP="007A16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473A45E1" w14:textId="77777777" w:rsidR="007A16B7" w:rsidRPr="00AB5177" w:rsidRDefault="007A16B7" w:rsidP="007A16B7">
      <w:pPr>
        <w:pStyle w:val="SingleTxt"/>
        <w:spacing w:after="0" w:line="120" w:lineRule="exact"/>
        <w:rPr>
          <w:sz w:val="10"/>
          <w:lang w:val="en-GB"/>
        </w:rPr>
      </w:pPr>
    </w:p>
    <w:p w14:paraId="21979DEF" w14:textId="77777777" w:rsidR="007A16B7" w:rsidRPr="00AB5177" w:rsidRDefault="007A16B7" w:rsidP="007A16B7">
      <w:pPr>
        <w:pStyle w:val="SingleTxt"/>
        <w:spacing w:after="0" w:line="120" w:lineRule="exact"/>
        <w:rPr>
          <w:sz w:val="10"/>
          <w:lang w:val="en-GB"/>
        </w:rPr>
      </w:pPr>
    </w:p>
    <w:p w14:paraId="5092A174" w14:textId="77777777" w:rsidR="007A16B7"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2448D1DC" w14:textId="77777777" w:rsidR="007A16B7" w:rsidRPr="00AB5177" w:rsidRDefault="007A16B7" w:rsidP="007A16B7">
      <w:pPr>
        <w:pStyle w:val="SingleTxt"/>
        <w:spacing w:after="0" w:line="120" w:lineRule="exact"/>
        <w:rPr>
          <w:sz w:val="10"/>
          <w:lang w:val="en-GB"/>
        </w:rPr>
      </w:pPr>
    </w:p>
    <w:p w14:paraId="18A79BEC" w14:textId="77777777" w:rsidR="007A16B7" w:rsidRPr="00AB5177" w:rsidRDefault="007A16B7" w:rsidP="007A16B7">
      <w:pPr>
        <w:pStyle w:val="SingleTxt"/>
        <w:spacing w:after="0" w:line="120" w:lineRule="exact"/>
        <w:rPr>
          <w:sz w:val="10"/>
          <w:lang w:val="en-GB"/>
        </w:rPr>
      </w:pPr>
    </w:p>
    <w:p w14:paraId="71156CA5" w14:textId="36CA7532"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85</w:t>
      </w:r>
      <w:r w:rsidRPr="00AB5177">
        <w:rPr>
          <w:lang w:val="en-GB"/>
        </w:rPr>
        <w:t>.</w:t>
      </w:r>
      <w:r w:rsidRPr="00AB5177">
        <w:rPr>
          <w:lang w:val="en-GB"/>
        </w:rPr>
        <w:tab/>
        <w:t xml:space="preserve">The objective, to which this mission contributes, is to ensure the full implementation of the </w:t>
      </w:r>
      <w:hyperlink r:id="rId76" w:history="1">
        <w:r w:rsidR="00FF4228" w:rsidRPr="00AB5177">
          <w:rPr>
            <w:rStyle w:val="Hyperlink"/>
            <w:spacing w:val="2"/>
            <w:w w:val="102"/>
            <w:lang w:val="en-GB"/>
          </w:rPr>
          <w:t>2745 (2024)</w:t>
        </w:r>
      </w:hyperlink>
      <w:r w:rsidR="00FF4228" w:rsidRPr="00AB5177">
        <w:t xml:space="preserve"> </w:t>
      </w:r>
      <w:r w:rsidRPr="00AB5177">
        <w:rPr>
          <w:lang w:val="en-GB"/>
        </w:rPr>
        <w:t>sanctions regime, which includes a targeted arms embargo that no longer applies to the Government of the Central African Republic, as well as an asset freeze and a travel ban.</w:t>
      </w:r>
    </w:p>
    <w:p w14:paraId="5DF5F3D2" w14:textId="77777777" w:rsidR="007A16B7" w:rsidRPr="00AB5177" w:rsidRDefault="007A16B7" w:rsidP="007A16B7">
      <w:pPr>
        <w:pStyle w:val="SingleTxt"/>
        <w:spacing w:after="0" w:line="120" w:lineRule="exact"/>
        <w:rPr>
          <w:sz w:val="10"/>
          <w:lang w:val="en-GB"/>
        </w:rPr>
      </w:pPr>
    </w:p>
    <w:p w14:paraId="3F979F1F" w14:textId="77777777" w:rsidR="007A16B7" w:rsidRPr="00AB5177" w:rsidRDefault="007A16B7" w:rsidP="007A16B7">
      <w:pPr>
        <w:pStyle w:val="SingleTxt"/>
        <w:spacing w:after="0" w:line="120" w:lineRule="exact"/>
        <w:rPr>
          <w:sz w:val="10"/>
          <w:lang w:val="en-GB"/>
        </w:rPr>
      </w:pPr>
    </w:p>
    <w:p w14:paraId="36C04E51" w14:textId="77777777" w:rsidR="007A16B7"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0A893C0A" w14:textId="77777777" w:rsidR="007A16B7" w:rsidRPr="00AB5177" w:rsidRDefault="007A16B7" w:rsidP="007A16B7">
      <w:pPr>
        <w:pStyle w:val="SingleTxt"/>
        <w:spacing w:after="0" w:line="120" w:lineRule="exact"/>
        <w:rPr>
          <w:sz w:val="10"/>
          <w:lang w:val="en-GB"/>
        </w:rPr>
      </w:pPr>
    </w:p>
    <w:p w14:paraId="4DD11177" w14:textId="77777777" w:rsidR="007A16B7" w:rsidRPr="00AB5177" w:rsidRDefault="007A16B7" w:rsidP="007A16B7">
      <w:pPr>
        <w:pStyle w:val="SingleTxt"/>
        <w:spacing w:after="0" w:line="120" w:lineRule="exact"/>
        <w:rPr>
          <w:sz w:val="10"/>
          <w:lang w:val="en-GB"/>
        </w:rPr>
      </w:pPr>
    </w:p>
    <w:p w14:paraId="6897E728" w14:textId="5674809C"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lang w:val="en-GB"/>
        </w:rPr>
      </w:pPr>
      <w:r w:rsidRPr="00AB5177">
        <w:rPr>
          <w:lang w:val="en-GB"/>
        </w:rPr>
        <w:tab/>
      </w:r>
      <w:r w:rsidR="0018068B" w:rsidRPr="00AB5177">
        <w:rPr>
          <w:lang w:val="en-GB"/>
        </w:rPr>
        <w:t>86</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continue to provide updated information to the Security Council and the Security Council Committee pursuant to resolution</w:t>
      </w:r>
      <w:r w:rsidR="00754905" w:rsidRPr="00AB5177">
        <w:rPr>
          <w:lang w:val="en-GB"/>
        </w:rPr>
        <w:t xml:space="preserve"> </w:t>
      </w:r>
      <w:hyperlink r:id="rId77" w:history="1">
        <w:r w:rsidR="00754905" w:rsidRPr="00AB5177">
          <w:rPr>
            <w:rStyle w:val="Hyperlink"/>
            <w:spacing w:val="2"/>
            <w:w w:val="102"/>
            <w:lang w:val="en-GB"/>
          </w:rPr>
          <w:t>2745 (2024)</w:t>
        </w:r>
      </w:hyperlink>
      <w:r w:rsidRPr="00AB5177">
        <w:t xml:space="preserve">. </w:t>
      </w:r>
    </w:p>
    <w:p w14:paraId="268BDD13" w14:textId="708C8874"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87</w:t>
      </w:r>
      <w:r w:rsidRPr="00AB5177">
        <w:rPr>
          <w:lang w:val="en-GB"/>
        </w:rPr>
        <w:t>.</w:t>
      </w:r>
      <w:r w:rsidRPr="00AB5177">
        <w:tab/>
      </w:r>
      <w:r w:rsidRPr="00AB5177">
        <w:rPr>
          <w:lang w:val="en-GB"/>
        </w:rPr>
        <w:t>The above-mentioned work is expected to result in an enhanced capacity of the Security Council and the Committee to take follow-up action on alleged violations of the sanctions regime, in particular by non-governmental entities and individuals providing support to armed groups or criminal networks through the illicit exploitation of or trade in natural resources, including diamonds, gold, wildlife and wildlife products in or from the Central African Republic.</w:t>
      </w:r>
    </w:p>
    <w:p w14:paraId="5EACD8D3" w14:textId="02FC9942"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88</w:t>
      </w:r>
      <w:r w:rsidRPr="00AB5177">
        <w:rPr>
          <w:lang w:val="en-GB"/>
        </w:rPr>
        <w:t>.</w:t>
      </w:r>
      <w:r w:rsidRPr="00AB5177">
        <w:rPr>
          <w:lang w:val="en-GB"/>
        </w:rPr>
        <w:tab/>
        <w:t xml:space="preserve">With regard to cooperation with other entities, in the context of information-sharing, the Panel of Experts cooperates with, among others, Member States, the African Union, the European Union Common Security and Defence Policy Advisory Mission in the Central African Republic, the Economic Community of Central African States, the International Conference on the Great Lakes Region and the Central African Economic and Monetary Community. </w:t>
      </w:r>
    </w:p>
    <w:p w14:paraId="2806F5F7" w14:textId="5670A5AB"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89</w:t>
      </w:r>
      <w:r w:rsidRPr="00AB5177">
        <w:rPr>
          <w:lang w:val="en-GB"/>
        </w:rPr>
        <w:t>.</w:t>
      </w:r>
      <w:r w:rsidRPr="00AB5177">
        <w:rPr>
          <w:lang w:val="en-GB"/>
        </w:rPr>
        <w:tab/>
        <w:t>With regard to inter-agency coordination and liaison, the Panel of Experts cooperates with, among others, the United Nations Multidimensional Integrated Stabilization Mission in the Central African Republic, the Focal Point for Delisting to support the review of petitioners’ requests to be removed from the Committee’s sanctions list, the United Nations Institute for Disarmament Research, the Office of the Special Representative of the Secretary-General for Children and Armed Conflict, the Office of the Special Representative of the Secretary-General on Sexual Violence in Conflict and other sanctions monitoring teams, groups and panels, as appropriate. In the context of safety, security and logistics, the Panel cooperates with the Department of Safety and Security and UNDP.</w:t>
      </w:r>
    </w:p>
    <w:p w14:paraId="2E16BA02" w14:textId="2EB0DDD1"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0018068B" w:rsidRPr="00AB5177">
        <w:rPr>
          <w:lang w:val="en-GB"/>
        </w:rPr>
        <w:t>90</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38EA97D3" w14:textId="77777777"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Panel of Experts; </w:t>
      </w:r>
    </w:p>
    <w:p w14:paraId="1ACF3CDE" w14:textId="77777777"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as needed.</w:t>
      </w:r>
    </w:p>
    <w:p w14:paraId="1B5EC181" w14:textId="77777777" w:rsidR="007A16B7" w:rsidRPr="00AB5177" w:rsidRDefault="007A16B7" w:rsidP="007A16B7">
      <w:pPr>
        <w:pStyle w:val="SingleTxt"/>
        <w:spacing w:after="0" w:line="120" w:lineRule="exact"/>
        <w:rPr>
          <w:sz w:val="10"/>
          <w:lang w:val="en-GB"/>
        </w:rPr>
      </w:pPr>
    </w:p>
    <w:p w14:paraId="1D3235D3" w14:textId="77777777" w:rsidR="007A16B7" w:rsidRPr="00AB5177" w:rsidRDefault="007A16B7" w:rsidP="007A16B7">
      <w:pPr>
        <w:pStyle w:val="SingleTxt"/>
        <w:spacing w:after="0" w:line="120" w:lineRule="exact"/>
        <w:rPr>
          <w:sz w:val="10"/>
          <w:lang w:val="en-GB"/>
        </w:rPr>
      </w:pPr>
    </w:p>
    <w:p w14:paraId="2A47AFD4" w14:textId="77777777" w:rsidR="007A16B7" w:rsidRPr="00AB5177" w:rsidRDefault="007A16B7" w:rsidP="007A16B7">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1B311922" w14:textId="77777777" w:rsidR="007A16B7" w:rsidRPr="00AB5177" w:rsidRDefault="007A16B7" w:rsidP="007A16B7">
      <w:pPr>
        <w:tabs>
          <w:tab w:val="left" w:pos="990"/>
        </w:tabs>
        <w:spacing w:line="250" w:lineRule="auto"/>
        <w:ind w:left="990" w:right="119" w:hanging="630"/>
        <w:jc w:val="both"/>
        <w:rPr>
          <w:rFonts w:cs="Arial"/>
          <w:b/>
          <w:bCs/>
          <w:spacing w:val="-4"/>
        </w:rPr>
      </w:pPr>
    </w:p>
    <w:p w14:paraId="51A1116C" w14:textId="43DF109C" w:rsidR="00EC0277" w:rsidRPr="00AB5177" w:rsidRDefault="007A16B7" w:rsidP="009E7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18068B" w:rsidRPr="00AB5177">
        <w:rPr>
          <w:lang w:val="en-GB"/>
        </w:rPr>
        <w:t>91</w:t>
      </w:r>
      <w:r w:rsidRPr="00AB5177">
        <w:rPr>
          <w:lang w:val="en-GB"/>
        </w:rPr>
        <w:t xml:space="preserve">. </w:t>
      </w:r>
      <w:r w:rsidRPr="00AB5177">
        <w:rPr>
          <w:lang w:val="en-GB"/>
        </w:rPr>
        <w:tab/>
      </w:r>
      <w:r w:rsidR="009E7FD5" w:rsidRPr="00AB5177">
        <w:rPr>
          <w:rFonts w:eastAsia="Times New Roman" w:cs="Arial"/>
          <w:kern w:val="0"/>
        </w:rPr>
        <w:t xml:space="preserve">The proposed </w:t>
      </w:r>
      <w:proofErr w:type="spellStart"/>
      <w:r w:rsidR="009E7FD5" w:rsidRPr="00AB5177">
        <w:rPr>
          <w:rFonts w:eastAsia="Times New Roman" w:cs="Arial"/>
          <w:kern w:val="0"/>
        </w:rPr>
        <w:t>programme</w:t>
      </w:r>
      <w:proofErr w:type="spellEnd"/>
      <w:r w:rsidR="009E7FD5"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9E7FD5" w:rsidRPr="00AB5177">
        <w:rPr>
          <w:rFonts w:eastAsia="Times New Roman" w:cs="Arial"/>
          <w:kern w:val="0"/>
        </w:rPr>
        <w:t>programme</w:t>
      </w:r>
      <w:proofErr w:type="spellEnd"/>
      <w:r w:rsidR="009E7FD5" w:rsidRPr="00AB5177">
        <w:rPr>
          <w:rFonts w:eastAsia="Times New Roman" w:cs="Arial"/>
          <w:kern w:val="0"/>
        </w:rPr>
        <w:t xml:space="preserve"> budget for 2026.</w:t>
      </w:r>
    </w:p>
    <w:p w14:paraId="44177FB9" w14:textId="77777777" w:rsidR="007A16B7"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548BB1A0" w14:textId="77777777" w:rsidR="007A16B7" w:rsidRPr="00AB5177" w:rsidRDefault="007A16B7" w:rsidP="007A16B7">
      <w:pPr>
        <w:pStyle w:val="SingleTxt"/>
        <w:spacing w:after="0" w:line="120" w:lineRule="exact"/>
        <w:rPr>
          <w:sz w:val="10"/>
          <w:lang w:val="en-GB"/>
        </w:rPr>
      </w:pPr>
    </w:p>
    <w:p w14:paraId="0E2A23AA" w14:textId="77777777" w:rsidR="007A16B7" w:rsidRPr="00AB5177" w:rsidRDefault="007A16B7" w:rsidP="007A16B7">
      <w:pPr>
        <w:pStyle w:val="SingleTxt"/>
        <w:spacing w:after="0" w:line="120" w:lineRule="exact"/>
        <w:rPr>
          <w:sz w:val="10"/>
          <w:lang w:val="en-GB"/>
        </w:rPr>
      </w:pPr>
    </w:p>
    <w:p w14:paraId="01A6F0C0" w14:textId="77777777"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r>
      <w:r w:rsidRPr="00AB5177">
        <w:rPr>
          <w:lang w:val="en-GB"/>
        </w:rPr>
        <w:tab/>
        <w:t>Enhanced understanding by the Security Council and the Committee of the illicit activities of armed groups</w:t>
      </w:r>
    </w:p>
    <w:p w14:paraId="7C6EADDE" w14:textId="77777777" w:rsidR="007A16B7" w:rsidRPr="00AB5177" w:rsidRDefault="007A16B7" w:rsidP="007A16B7">
      <w:pPr>
        <w:pStyle w:val="SingleTxt"/>
        <w:spacing w:after="0" w:line="120" w:lineRule="exact"/>
        <w:rPr>
          <w:sz w:val="10"/>
          <w:lang w:val="en-GB"/>
        </w:rPr>
      </w:pPr>
    </w:p>
    <w:p w14:paraId="3D111FBA" w14:textId="244330FA"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92</w:t>
      </w:r>
      <w:r w:rsidRPr="00AB5177">
        <w:rPr>
          <w:lang w:val="en-GB"/>
        </w:rPr>
        <w:t>.</w:t>
      </w:r>
      <w:r w:rsidRPr="00AB5177">
        <w:rPr>
          <w:lang w:val="en-GB"/>
        </w:rPr>
        <w:tab/>
      </w:r>
      <w:r w:rsidR="00F737F9" w:rsidRPr="00AB5177">
        <w:rPr>
          <w:lang w:val="en-GB"/>
        </w:rPr>
        <w:t>In 2025, t</w:t>
      </w:r>
      <w:r w:rsidRPr="00AB5177">
        <w:rPr>
          <w:lang w:val="en-GB"/>
        </w:rPr>
        <w:t xml:space="preserve">he Panel of Experts further reported on the involvement of armed group elements from the Central African Republic in mercenary activities in the Sudan and the spillover of regional conflicts into the Central African Republic, undermining the stability of the country and impacting its political environment. In addition, the Panel reported on the </w:t>
      </w:r>
      <w:r w:rsidRPr="00AB5177">
        <w:t>trafficking in natural resources, in particular gold and diamonds, by armed groups and criminal networks</w:t>
      </w:r>
      <w:r w:rsidRPr="00AB5177">
        <w:rPr>
          <w:lang w:val="en-GB"/>
        </w:rPr>
        <w:t>.</w:t>
      </w:r>
    </w:p>
    <w:p w14:paraId="54FAEE2C" w14:textId="21F39EC3"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93</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27</w:t>
      </w:r>
      <w:r w:rsidRPr="00AB5177">
        <w:rPr>
          <w:lang w:val="en-GB"/>
        </w:rPr>
        <w:t>).</w:t>
      </w:r>
    </w:p>
    <w:p w14:paraId="398FF264" w14:textId="77777777" w:rsidR="007A16B7" w:rsidRPr="00AB5177" w:rsidRDefault="007A16B7" w:rsidP="007A16B7">
      <w:pPr>
        <w:pStyle w:val="SingleTxt"/>
        <w:spacing w:after="0" w:line="120" w:lineRule="exact"/>
        <w:rPr>
          <w:sz w:val="10"/>
          <w:lang w:val="en-GB"/>
        </w:rPr>
      </w:pPr>
    </w:p>
    <w:p w14:paraId="6252A916" w14:textId="1BE17412"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27</w:t>
      </w:r>
    </w:p>
    <w:p w14:paraId="182DAB21" w14:textId="77777777"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2B0AC750" w14:textId="77777777" w:rsidR="007A16B7" w:rsidRPr="00AB5177" w:rsidRDefault="007A16B7" w:rsidP="007A16B7">
      <w:pPr>
        <w:pStyle w:val="SingleTxt"/>
        <w:spacing w:after="0" w:line="120" w:lineRule="exact"/>
        <w:rPr>
          <w:sz w:val="10"/>
          <w:lang w:val="en-GB"/>
        </w:rPr>
      </w:pPr>
    </w:p>
    <w:p w14:paraId="578D15FD" w14:textId="77777777" w:rsidR="007A16B7" w:rsidRPr="00AB5177" w:rsidRDefault="007A16B7" w:rsidP="007A16B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7A16B7" w:rsidRPr="00AB5177" w14:paraId="1DAB299F" w14:textId="77777777">
        <w:trPr>
          <w:tblHeader/>
        </w:trPr>
        <w:tc>
          <w:tcPr>
            <w:tcW w:w="3280" w:type="dxa"/>
            <w:tcBorders>
              <w:top w:val="single" w:sz="4" w:space="0" w:color="auto"/>
              <w:bottom w:val="single" w:sz="12" w:space="0" w:color="auto"/>
            </w:tcBorders>
            <w:vAlign w:val="bottom"/>
          </w:tcPr>
          <w:p w14:paraId="5A91612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1648F1A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076A8CE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7A16B7" w:rsidRPr="00AB5177" w14:paraId="330444D9" w14:textId="77777777">
        <w:trPr>
          <w:trHeight w:hRule="exact" w:val="115"/>
          <w:tblHeader/>
        </w:trPr>
        <w:tc>
          <w:tcPr>
            <w:tcW w:w="3280" w:type="dxa"/>
            <w:tcBorders>
              <w:top w:val="single" w:sz="12" w:space="0" w:color="auto"/>
            </w:tcBorders>
            <w:vAlign w:val="bottom"/>
          </w:tcPr>
          <w:p w14:paraId="4A686DB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2346AF3F"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69BDD794"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7A16B7" w:rsidRPr="00AB5177" w14:paraId="6EA163DF" w14:textId="77777777">
        <w:tc>
          <w:tcPr>
            <w:tcW w:w="3280" w:type="dxa"/>
            <w:tcBorders>
              <w:bottom w:val="single" w:sz="12" w:space="0" w:color="auto"/>
            </w:tcBorders>
          </w:tcPr>
          <w:p w14:paraId="45D20AE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had relevant information on the illicit exploitation of and trafficking in natural resources and arms embargo violations</w:t>
            </w:r>
          </w:p>
        </w:tc>
        <w:tc>
          <w:tcPr>
            <w:tcW w:w="3280" w:type="dxa"/>
            <w:tcBorders>
              <w:bottom w:val="single" w:sz="12" w:space="0" w:color="auto"/>
            </w:tcBorders>
          </w:tcPr>
          <w:p w14:paraId="25F82F9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had relevant information on the illicit exploitation of and trafficking in natural resources and arms embargo violations</w:t>
            </w:r>
          </w:p>
        </w:tc>
        <w:tc>
          <w:tcPr>
            <w:tcW w:w="3280" w:type="dxa"/>
            <w:tcBorders>
              <w:bottom w:val="single" w:sz="12" w:space="0" w:color="auto"/>
            </w:tcBorders>
          </w:tcPr>
          <w:p w14:paraId="3D472D4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had relevant information on the illicit exploitation and trafficking of natural resources, cross-border arms trafficking by armed groups, and the spillover of regional conflicts into the Central African Republic</w:t>
            </w:r>
          </w:p>
        </w:tc>
      </w:tr>
    </w:tbl>
    <w:p w14:paraId="408142BF" w14:textId="77777777" w:rsidR="007A16B7" w:rsidRPr="00AB5177" w:rsidRDefault="007A16B7" w:rsidP="007A16B7">
      <w:pPr>
        <w:pStyle w:val="SingleTxt"/>
        <w:spacing w:after="0" w:line="120" w:lineRule="exact"/>
        <w:rPr>
          <w:sz w:val="10"/>
          <w:lang w:val="en-GB"/>
        </w:rPr>
      </w:pPr>
    </w:p>
    <w:p w14:paraId="39EA600B" w14:textId="77777777" w:rsidR="007A16B7" w:rsidRPr="00AB5177" w:rsidRDefault="007A16B7" w:rsidP="007A16B7">
      <w:pPr>
        <w:pStyle w:val="SingleTxt"/>
        <w:spacing w:after="0" w:line="120" w:lineRule="exact"/>
        <w:rPr>
          <w:sz w:val="10"/>
          <w:lang w:val="en-GB"/>
        </w:rPr>
      </w:pPr>
    </w:p>
    <w:p w14:paraId="6F736AD9" w14:textId="77777777" w:rsidR="007A16B7" w:rsidRPr="00AB5177" w:rsidRDefault="007A16B7" w:rsidP="007A16B7">
      <w:pPr>
        <w:pStyle w:val="SingleTxt"/>
        <w:spacing w:after="0" w:line="120" w:lineRule="exact"/>
        <w:rPr>
          <w:sz w:val="10"/>
          <w:lang w:val="en-GB"/>
        </w:rPr>
      </w:pPr>
    </w:p>
    <w:p w14:paraId="5146C2D1" w14:textId="1986A0E7" w:rsidR="00572001"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p>
    <w:p w14:paraId="39D6F367" w14:textId="72A14FDD" w:rsidR="007A16B7" w:rsidRPr="00AB5177" w:rsidRDefault="00572001"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7A16B7" w:rsidRPr="00AB5177">
        <w:rPr>
          <w:lang w:val="en-GB"/>
        </w:rPr>
        <w:t>Planned result for 2027</w:t>
      </w:r>
    </w:p>
    <w:p w14:paraId="064497E7" w14:textId="77777777" w:rsidR="007A16B7" w:rsidRPr="00AB5177" w:rsidRDefault="007A16B7" w:rsidP="007A16B7">
      <w:pPr>
        <w:pStyle w:val="SingleTxt"/>
        <w:spacing w:after="0" w:line="120" w:lineRule="exact"/>
        <w:rPr>
          <w:sz w:val="10"/>
          <w:lang w:val="en-GB"/>
        </w:rPr>
      </w:pPr>
    </w:p>
    <w:p w14:paraId="10843876" w14:textId="77777777" w:rsidR="007A16B7" w:rsidRPr="00AB5177" w:rsidRDefault="007A16B7" w:rsidP="007A16B7">
      <w:pPr>
        <w:pStyle w:val="SingleTxt"/>
        <w:spacing w:after="0" w:line="120" w:lineRule="exact"/>
        <w:rPr>
          <w:sz w:val="10"/>
          <w:lang w:val="en-GB"/>
        </w:rPr>
      </w:pPr>
    </w:p>
    <w:p w14:paraId="3B76BB8B" w14:textId="7FD6A681"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r>
      <w:r w:rsidR="00B41B39" w:rsidRPr="00AB5177">
        <w:rPr>
          <w:lang w:val="en-GB"/>
        </w:rPr>
        <w:t>Enhanced</w:t>
      </w:r>
      <w:r w:rsidRPr="00AB5177">
        <w:rPr>
          <w:lang w:val="en-GB"/>
        </w:rPr>
        <w:t xml:space="preserve"> understanding by the Security Council and the Committee of the illicit exploitation of and trafficking in natural resources and sexual violence in conflict </w:t>
      </w:r>
    </w:p>
    <w:p w14:paraId="55059192" w14:textId="77777777" w:rsidR="007A16B7" w:rsidRPr="00AB5177" w:rsidRDefault="007A16B7" w:rsidP="007A16B7">
      <w:pPr>
        <w:pStyle w:val="SingleTxt"/>
        <w:spacing w:after="0" w:line="120" w:lineRule="exact"/>
        <w:rPr>
          <w:sz w:val="10"/>
          <w:lang w:val="en-GB"/>
        </w:rPr>
      </w:pPr>
    </w:p>
    <w:p w14:paraId="51AE7238" w14:textId="77777777"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2C60A291" w14:textId="77777777" w:rsidR="007A16B7" w:rsidRPr="00AB5177" w:rsidRDefault="007A16B7" w:rsidP="007A16B7">
      <w:pPr>
        <w:pStyle w:val="SingleTxt"/>
        <w:spacing w:after="0" w:line="120" w:lineRule="exact"/>
        <w:rPr>
          <w:sz w:val="10"/>
          <w:lang w:val="en-GB"/>
        </w:rPr>
      </w:pPr>
    </w:p>
    <w:p w14:paraId="12494E73" w14:textId="62835F74"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B5177">
        <w:rPr>
          <w:spacing w:val="2"/>
          <w:lang w:val="en-GB"/>
        </w:rPr>
        <w:tab/>
      </w:r>
      <w:r w:rsidR="0018068B" w:rsidRPr="00AB5177">
        <w:rPr>
          <w:spacing w:val="2"/>
          <w:lang w:val="en-GB"/>
        </w:rPr>
        <w:t>94</w:t>
      </w:r>
      <w:r w:rsidRPr="00AB5177">
        <w:rPr>
          <w:spacing w:val="2"/>
          <w:lang w:val="en-GB"/>
        </w:rPr>
        <w:t>.</w:t>
      </w:r>
      <w:r w:rsidRPr="00AB5177">
        <w:rPr>
          <w:spacing w:val="2"/>
          <w:lang w:val="en-GB"/>
        </w:rPr>
        <w:tab/>
        <w:t xml:space="preserve">The work of the Panel of Experts contributed to the implementation of the </w:t>
      </w:r>
      <w:proofErr w:type="gramStart"/>
      <w:r w:rsidRPr="00AB5177">
        <w:rPr>
          <w:spacing w:val="2"/>
          <w:lang w:val="en-GB"/>
        </w:rPr>
        <w:t>sanctions</w:t>
      </w:r>
      <w:proofErr w:type="gramEnd"/>
      <w:r w:rsidRPr="00AB5177">
        <w:rPr>
          <w:spacing w:val="2"/>
          <w:lang w:val="en-GB"/>
        </w:rPr>
        <w:t xml:space="preserve"> regime, which met the planned target. The Panel recommended that all neighbouring Member States </w:t>
      </w:r>
      <w:proofErr w:type="gramStart"/>
      <w:r w:rsidRPr="00AB5177">
        <w:rPr>
          <w:spacing w:val="2"/>
          <w:lang w:val="en-GB"/>
        </w:rPr>
        <w:t>take action</w:t>
      </w:r>
      <w:proofErr w:type="gramEnd"/>
      <w:r w:rsidRPr="00AB5177">
        <w:rPr>
          <w:spacing w:val="2"/>
          <w:lang w:val="en-GB"/>
        </w:rPr>
        <w:t xml:space="preserve"> to counter arms trafficking by armed groups and associated individuals. The Panel also documented</w:t>
      </w:r>
      <w:r w:rsidR="006E1CC6" w:rsidRPr="00AB5177">
        <w:rPr>
          <w:spacing w:val="2"/>
          <w:lang w:val="en-GB"/>
        </w:rPr>
        <w:t xml:space="preserve"> </w:t>
      </w:r>
      <w:r w:rsidR="00B724AD" w:rsidRPr="00AB5177">
        <w:rPr>
          <w:spacing w:val="2"/>
          <w:lang w:val="en-GB"/>
        </w:rPr>
        <w:t xml:space="preserve">cases of </w:t>
      </w:r>
      <w:r w:rsidR="004A24C1" w:rsidRPr="00AB5177">
        <w:rPr>
          <w:spacing w:val="2"/>
          <w:lang w:val="en-GB"/>
        </w:rPr>
        <w:t>summary</w:t>
      </w:r>
      <w:r w:rsidR="00891CE4" w:rsidRPr="00AB5177">
        <w:rPr>
          <w:spacing w:val="2"/>
          <w:lang w:val="en-GB"/>
        </w:rPr>
        <w:t xml:space="preserve"> killings</w:t>
      </w:r>
      <w:r w:rsidR="004A24C1" w:rsidRPr="00AB5177">
        <w:rPr>
          <w:spacing w:val="2"/>
          <w:lang w:val="en-GB"/>
        </w:rPr>
        <w:t xml:space="preserve"> and extrajudicial executions</w:t>
      </w:r>
      <w:r w:rsidR="00891CE4" w:rsidRPr="00AB5177">
        <w:rPr>
          <w:spacing w:val="2"/>
          <w:lang w:val="en-GB"/>
        </w:rPr>
        <w:t>,</w:t>
      </w:r>
      <w:r w:rsidR="00B24FA6" w:rsidRPr="00AB5177">
        <w:rPr>
          <w:spacing w:val="2"/>
          <w:lang w:val="en-GB"/>
        </w:rPr>
        <w:t xml:space="preserve"> and of </w:t>
      </w:r>
      <w:r w:rsidR="004A24C1" w:rsidRPr="00AB5177">
        <w:rPr>
          <w:spacing w:val="2"/>
          <w:lang w:val="en-GB"/>
        </w:rPr>
        <w:t>sexual violence</w:t>
      </w:r>
      <w:r w:rsidR="00083CE1" w:rsidRPr="00AB5177">
        <w:rPr>
          <w:spacing w:val="2"/>
          <w:lang w:val="en-GB"/>
        </w:rPr>
        <w:t>,</w:t>
      </w:r>
      <w:r w:rsidR="00B24FA6" w:rsidRPr="00AB5177">
        <w:rPr>
          <w:spacing w:val="2"/>
          <w:lang w:val="en-GB"/>
        </w:rPr>
        <w:t xml:space="preserve"> as well as </w:t>
      </w:r>
      <w:r w:rsidRPr="00AB5177">
        <w:rPr>
          <w:spacing w:val="2"/>
          <w:lang w:val="en-GB"/>
        </w:rPr>
        <w:t>arms embargo violations, including transfers of advanced improvised explosive devices to the armed groups and their use in targeted attacks.</w:t>
      </w:r>
    </w:p>
    <w:p w14:paraId="215346FB" w14:textId="77777777" w:rsidR="007A16B7" w:rsidRPr="00AB5177" w:rsidRDefault="007A16B7" w:rsidP="007A16B7">
      <w:pPr>
        <w:pStyle w:val="SingleTxt"/>
        <w:spacing w:after="0" w:line="120" w:lineRule="exact"/>
        <w:rPr>
          <w:sz w:val="10"/>
          <w:lang w:val="en-GB"/>
        </w:rPr>
      </w:pPr>
    </w:p>
    <w:p w14:paraId="12D6BD50" w14:textId="77777777" w:rsidR="007A16B7" w:rsidRPr="00AB5177" w:rsidRDefault="007A16B7" w:rsidP="007A16B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53296D65" w14:textId="77777777" w:rsidR="007A16B7" w:rsidRPr="00AB5177" w:rsidRDefault="007A16B7" w:rsidP="007A16B7">
      <w:pPr>
        <w:pStyle w:val="SingleTxt"/>
        <w:spacing w:after="0" w:line="120" w:lineRule="exact"/>
        <w:rPr>
          <w:sz w:val="10"/>
          <w:lang w:val="en-GB"/>
        </w:rPr>
      </w:pPr>
    </w:p>
    <w:p w14:paraId="6F078BEE" w14:textId="2064C830" w:rsidR="00E64A85" w:rsidRDefault="007A16B7" w:rsidP="00E64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szCs w:val="20"/>
          <w:lang w:val="en-GB"/>
        </w:rPr>
      </w:pPr>
      <w:r w:rsidRPr="00E64A85">
        <w:rPr>
          <w:spacing w:val="2"/>
          <w:lang w:val="en-GB"/>
        </w:rPr>
        <w:tab/>
      </w:r>
      <w:r w:rsidR="0018068B" w:rsidRPr="00E64A85">
        <w:rPr>
          <w:spacing w:val="2"/>
          <w:lang w:val="en-GB"/>
        </w:rPr>
        <w:t>95</w:t>
      </w:r>
      <w:r w:rsidRPr="00E64A85">
        <w:rPr>
          <w:spacing w:val="2"/>
          <w:lang w:val="en-GB"/>
        </w:rPr>
        <w:t>.</w:t>
      </w:r>
      <w:r w:rsidRPr="00E64A85">
        <w:rPr>
          <w:spacing w:val="2"/>
          <w:lang w:val="en-GB"/>
        </w:rPr>
        <w:tab/>
        <w:t>The lesson for the Panel of Experts was the continued need to strengthen the collection and verification of information, for its reports, in view of limited access to certain individuals, facilities and areas in the Central African Republic, including those under armed groups</w:t>
      </w:r>
      <w:r w:rsidR="00B41B39" w:rsidRPr="00E64A85">
        <w:rPr>
          <w:spacing w:val="2"/>
          <w:lang w:val="en-GB"/>
        </w:rPr>
        <w:t>’</w:t>
      </w:r>
      <w:r w:rsidRPr="00E64A85">
        <w:rPr>
          <w:spacing w:val="2"/>
          <w:lang w:val="en-GB"/>
        </w:rPr>
        <w:t xml:space="preserve"> control or </w:t>
      </w:r>
      <w:r w:rsidR="00093C83" w:rsidRPr="00E64A85">
        <w:rPr>
          <w:spacing w:val="2"/>
          <w:lang w:val="en-GB"/>
        </w:rPr>
        <w:t xml:space="preserve">areas </w:t>
      </w:r>
      <w:r w:rsidRPr="00E64A85">
        <w:rPr>
          <w:spacing w:val="2"/>
          <w:lang w:val="en-GB"/>
        </w:rPr>
        <w:t xml:space="preserve">affected by cross-border conflict, as well as security constraints arising from attacks against </w:t>
      </w:r>
      <w:r w:rsidR="00B043B3" w:rsidRPr="00E64A85">
        <w:rPr>
          <w:spacing w:val="2"/>
          <w:lang w:val="en-GB"/>
        </w:rPr>
        <w:t>personnel of the United Nations Multidimensional Integrated Stabilization Mission in the Central African Republic</w:t>
      </w:r>
      <w:r w:rsidRPr="00E64A85">
        <w:rPr>
          <w:spacing w:val="2"/>
          <w:lang w:val="en-GB"/>
        </w:rPr>
        <w:t xml:space="preserve">. In applying the lesson, the Panel will </w:t>
      </w:r>
      <w:r w:rsidR="000531CD" w:rsidRPr="00E64A85">
        <w:rPr>
          <w:spacing w:val="2"/>
          <w:lang w:val="en-GB"/>
        </w:rPr>
        <w:t>continue</w:t>
      </w:r>
      <w:r w:rsidRPr="00E64A85">
        <w:rPr>
          <w:spacing w:val="2"/>
          <w:lang w:val="en-GB"/>
        </w:rPr>
        <w:t xml:space="preserve"> </w:t>
      </w:r>
      <w:r w:rsidR="000531CD" w:rsidRPr="00E64A85">
        <w:rPr>
          <w:spacing w:val="2"/>
          <w:lang w:val="en-GB"/>
        </w:rPr>
        <w:t xml:space="preserve">to </w:t>
      </w:r>
      <w:r w:rsidR="1924DB3A" w:rsidRPr="00E64A85">
        <w:rPr>
          <w:spacing w:val="2"/>
          <w:lang w:val="en-GB"/>
        </w:rPr>
        <w:t xml:space="preserve">improve the planning of </w:t>
      </w:r>
      <w:r w:rsidR="000816E1" w:rsidRPr="00E64A85">
        <w:rPr>
          <w:spacing w:val="2"/>
          <w:lang w:val="en-GB"/>
        </w:rPr>
        <w:t>its</w:t>
      </w:r>
      <w:r w:rsidR="1924DB3A" w:rsidRPr="00E64A85">
        <w:rPr>
          <w:spacing w:val="2"/>
          <w:lang w:val="en-GB"/>
        </w:rPr>
        <w:t xml:space="preserve"> </w:t>
      </w:r>
      <w:r w:rsidR="303E3EFE" w:rsidRPr="00E64A85">
        <w:rPr>
          <w:spacing w:val="2"/>
          <w:lang w:val="en-GB"/>
        </w:rPr>
        <w:t>visits</w:t>
      </w:r>
      <w:r w:rsidR="1924DB3A" w:rsidRPr="00E64A85">
        <w:rPr>
          <w:spacing w:val="2"/>
          <w:lang w:val="en-GB"/>
        </w:rPr>
        <w:t xml:space="preserve">, </w:t>
      </w:r>
      <w:r w:rsidR="28DC4E72" w:rsidRPr="00E64A85">
        <w:rPr>
          <w:spacing w:val="2"/>
          <w:lang w:val="en-GB"/>
        </w:rPr>
        <w:t>and if appropriate</w:t>
      </w:r>
      <w:r w:rsidR="1924DB3A" w:rsidRPr="00E64A85">
        <w:rPr>
          <w:spacing w:val="2"/>
          <w:lang w:val="en-GB"/>
        </w:rPr>
        <w:t xml:space="preserve">, </w:t>
      </w:r>
      <w:r w:rsidRPr="00E64A85">
        <w:rPr>
          <w:spacing w:val="2"/>
          <w:lang w:val="en-GB"/>
        </w:rPr>
        <w:t>engage</w:t>
      </w:r>
      <w:r w:rsidR="000531CD" w:rsidRPr="00E64A85">
        <w:rPr>
          <w:spacing w:val="2"/>
          <w:lang w:val="en-GB"/>
        </w:rPr>
        <w:t xml:space="preserve"> remotely </w:t>
      </w:r>
      <w:r w:rsidRPr="00E64A85">
        <w:rPr>
          <w:spacing w:val="2"/>
          <w:lang w:val="en-GB"/>
        </w:rPr>
        <w:t xml:space="preserve">with relevant interlocutors and use United Nations procured </w:t>
      </w:r>
      <w:r w:rsidRPr="00E64A85">
        <w:rPr>
          <w:spacing w:val="2"/>
          <w:szCs w:val="20"/>
          <w:lang w:val="en-GB"/>
        </w:rPr>
        <w:t>databases and subscriptions.</w:t>
      </w:r>
    </w:p>
    <w:p w14:paraId="4F405940" w14:textId="50E7FDFC" w:rsidR="007A16B7" w:rsidRPr="00E64A85" w:rsidRDefault="007A16B7" w:rsidP="00E64A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Cs w:val="20"/>
          <w:lang w:val="en-GB"/>
        </w:rPr>
      </w:pPr>
      <w:r w:rsidRPr="00E64A85">
        <w:rPr>
          <w:szCs w:val="20"/>
          <w:lang w:val="en-GB"/>
        </w:rPr>
        <w:tab/>
      </w:r>
      <w:r w:rsidR="0018068B" w:rsidRPr="00E64A85">
        <w:rPr>
          <w:szCs w:val="20"/>
          <w:lang w:val="en-GB"/>
        </w:rPr>
        <w:t>96</w:t>
      </w:r>
      <w:r w:rsidRPr="00E64A85">
        <w:rPr>
          <w:szCs w:val="20"/>
          <w:lang w:val="en-GB"/>
        </w:rPr>
        <w:t>.</w:t>
      </w:r>
      <w:r w:rsidRPr="00E64A85">
        <w:rPr>
          <w:szCs w:val="20"/>
          <w:lang w:val="en-GB"/>
        </w:rPr>
        <w:tab/>
        <w:t xml:space="preserve">Progress towards the objective and the target for 2027 are presented in the performance measure below (see table </w:t>
      </w:r>
      <w:r w:rsidR="00DF46F1" w:rsidRPr="00E64A85">
        <w:rPr>
          <w:szCs w:val="20"/>
          <w:lang w:val="en-GB"/>
        </w:rPr>
        <w:t>28</w:t>
      </w:r>
      <w:r w:rsidRPr="00E64A85">
        <w:rPr>
          <w:szCs w:val="20"/>
          <w:lang w:val="en-GB"/>
        </w:rPr>
        <w:t>).</w:t>
      </w:r>
    </w:p>
    <w:p w14:paraId="72ACD12D" w14:textId="77777777" w:rsidR="007A16B7" w:rsidRPr="00AB5177" w:rsidRDefault="007A16B7" w:rsidP="007A16B7">
      <w:pPr>
        <w:pStyle w:val="SingleTxt"/>
        <w:spacing w:after="0" w:line="120" w:lineRule="exact"/>
        <w:rPr>
          <w:sz w:val="10"/>
          <w:lang w:val="en-GB"/>
        </w:rPr>
      </w:pPr>
    </w:p>
    <w:p w14:paraId="6AE19EE3" w14:textId="5154D56E"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28</w:t>
      </w:r>
    </w:p>
    <w:p w14:paraId="6C9947E6" w14:textId="77777777"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4F682FE0" w14:textId="77777777" w:rsidR="007A16B7" w:rsidRPr="00AB5177" w:rsidRDefault="007A16B7" w:rsidP="007A16B7">
      <w:pPr>
        <w:pStyle w:val="SingleTxt"/>
        <w:spacing w:after="0" w:line="120" w:lineRule="exact"/>
        <w:rPr>
          <w:sz w:val="10"/>
          <w:lang w:val="en-GB"/>
        </w:rPr>
      </w:pPr>
    </w:p>
    <w:p w14:paraId="6B017ED0" w14:textId="77777777" w:rsidR="007A16B7" w:rsidRPr="00AB5177" w:rsidRDefault="007A16B7" w:rsidP="007A16B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9"/>
        <w:gridCol w:w="1968"/>
        <w:gridCol w:w="1968"/>
        <w:gridCol w:w="1967"/>
      </w:tblGrid>
      <w:tr w:rsidR="007A16B7" w:rsidRPr="00AB5177" w14:paraId="21FFBB98" w14:textId="77777777">
        <w:trPr>
          <w:tblHeader/>
        </w:trPr>
        <w:tc>
          <w:tcPr>
            <w:tcW w:w="1968" w:type="dxa"/>
            <w:tcBorders>
              <w:top w:val="single" w:sz="4" w:space="0" w:color="auto"/>
              <w:bottom w:val="single" w:sz="12" w:space="0" w:color="auto"/>
            </w:tcBorders>
            <w:vAlign w:val="bottom"/>
          </w:tcPr>
          <w:p w14:paraId="336AD49E"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69" w:type="dxa"/>
            <w:tcBorders>
              <w:top w:val="single" w:sz="4" w:space="0" w:color="auto"/>
              <w:bottom w:val="single" w:sz="12" w:space="0" w:color="auto"/>
            </w:tcBorders>
            <w:vAlign w:val="bottom"/>
          </w:tcPr>
          <w:p w14:paraId="246B905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68" w:type="dxa"/>
            <w:tcBorders>
              <w:top w:val="single" w:sz="4" w:space="0" w:color="auto"/>
              <w:bottom w:val="single" w:sz="12" w:space="0" w:color="auto"/>
              <w:right w:val="double" w:sz="12" w:space="0" w:color="auto"/>
            </w:tcBorders>
            <w:vAlign w:val="bottom"/>
          </w:tcPr>
          <w:p w14:paraId="4D8CEC0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8" w:type="dxa"/>
            <w:tcBorders>
              <w:top w:val="single" w:sz="4" w:space="0" w:color="auto"/>
              <w:left w:val="double" w:sz="12" w:space="0" w:color="auto"/>
              <w:bottom w:val="single" w:sz="12" w:space="0" w:color="auto"/>
            </w:tcBorders>
            <w:vAlign w:val="bottom"/>
          </w:tcPr>
          <w:p w14:paraId="3248095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7" w:type="dxa"/>
            <w:tcBorders>
              <w:top w:val="single" w:sz="4" w:space="0" w:color="auto"/>
              <w:bottom w:val="single" w:sz="12" w:space="0" w:color="auto"/>
            </w:tcBorders>
            <w:vAlign w:val="bottom"/>
          </w:tcPr>
          <w:p w14:paraId="109AE995"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7A16B7" w:rsidRPr="00AB5177" w14:paraId="1612427B" w14:textId="77777777">
        <w:trPr>
          <w:trHeight w:hRule="exact" w:val="115"/>
          <w:tblHeader/>
        </w:trPr>
        <w:tc>
          <w:tcPr>
            <w:tcW w:w="1968" w:type="dxa"/>
            <w:tcBorders>
              <w:top w:val="single" w:sz="12" w:space="0" w:color="auto"/>
            </w:tcBorders>
            <w:vAlign w:val="bottom"/>
          </w:tcPr>
          <w:p w14:paraId="6ACC6E1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69" w:type="dxa"/>
            <w:tcBorders>
              <w:top w:val="single" w:sz="12" w:space="0" w:color="auto"/>
            </w:tcBorders>
            <w:vAlign w:val="bottom"/>
          </w:tcPr>
          <w:p w14:paraId="3FA93BB5"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right w:val="double" w:sz="12" w:space="0" w:color="auto"/>
            </w:tcBorders>
            <w:vAlign w:val="bottom"/>
          </w:tcPr>
          <w:p w14:paraId="5A645B4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left w:val="double" w:sz="12" w:space="0" w:color="auto"/>
            </w:tcBorders>
            <w:vAlign w:val="bottom"/>
          </w:tcPr>
          <w:p w14:paraId="570DB7E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7" w:type="dxa"/>
            <w:tcBorders>
              <w:top w:val="single" w:sz="12" w:space="0" w:color="auto"/>
            </w:tcBorders>
            <w:vAlign w:val="bottom"/>
          </w:tcPr>
          <w:p w14:paraId="445543AE"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7A16B7" w:rsidRPr="00AB5177" w14:paraId="48F93A03" w14:textId="77777777">
        <w:tc>
          <w:tcPr>
            <w:tcW w:w="1968" w:type="dxa"/>
            <w:tcBorders>
              <w:bottom w:val="single" w:sz="12" w:space="0" w:color="auto"/>
            </w:tcBorders>
          </w:tcPr>
          <w:p w14:paraId="558D1B1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had relevant information on the illicit exploitation of and trafficking in natural resources and acted on the Panel’s recommendations</w:t>
            </w:r>
          </w:p>
        </w:tc>
        <w:tc>
          <w:tcPr>
            <w:tcW w:w="1969" w:type="dxa"/>
            <w:tcBorders>
              <w:bottom w:val="single" w:sz="12" w:space="0" w:color="auto"/>
            </w:tcBorders>
          </w:tcPr>
          <w:p w14:paraId="2155E46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further updated relevant information on the illicit exploitation of and trafficking in natural resources and sexual violence in conflict and considered designating individuals and entities</w:t>
            </w:r>
          </w:p>
        </w:tc>
        <w:tc>
          <w:tcPr>
            <w:tcW w:w="1968" w:type="dxa"/>
            <w:tcBorders>
              <w:bottom w:val="single" w:sz="12" w:space="0" w:color="auto"/>
              <w:right w:val="double" w:sz="12" w:space="0" w:color="auto"/>
            </w:tcBorders>
          </w:tcPr>
          <w:p w14:paraId="7727239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AB5177">
              <w:rPr>
                <w:lang w:val="en-GB"/>
              </w:rPr>
              <w:t xml:space="preserve">Security Council and the Committee received further updated relevant information on the illicit exploitation of and trafficking in natural resources and sexual violence in conflict, and considered designating individuals and entities </w:t>
            </w:r>
          </w:p>
        </w:tc>
        <w:tc>
          <w:tcPr>
            <w:tcW w:w="1968" w:type="dxa"/>
            <w:tcBorders>
              <w:left w:val="double" w:sz="12" w:space="0" w:color="auto"/>
              <w:bottom w:val="single" w:sz="12" w:space="0" w:color="auto"/>
            </w:tcBorders>
          </w:tcPr>
          <w:p w14:paraId="338D6D90" w14:textId="736321DA"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further relevant information on the illicit activities of armed groups, including arms trafficking</w:t>
            </w:r>
          </w:p>
        </w:tc>
        <w:tc>
          <w:tcPr>
            <w:tcW w:w="1967" w:type="dxa"/>
            <w:tcBorders>
              <w:bottom w:val="single" w:sz="12" w:space="0" w:color="auto"/>
            </w:tcBorders>
          </w:tcPr>
          <w:p w14:paraId="53B10427" w14:textId="28C5C8B3" w:rsidR="007A16B7" w:rsidRPr="00AB5177" w:rsidRDefault="007A16B7">
            <w:pPr>
              <w:spacing w:after="160" w:line="276" w:lineRule="auto"/>
              <w:rPr>
                <w:rFonts w:asciiTheme="majorBidi" w:eastAsia="Aptos" w:hAnsiTheme="majorBidi" w:cstheme="majorBidi"/>
                <w:sz w:val="24"/>
                <w:szCs w:val="24"/>
                <w:lang w:val="en-GB"/>
              </w:rPr>
            </w:pPr>
            <w:r w:rsidRPr="00AB5177">
              <w:rPr>
                <w:rFonts w:asciiTheme="majorBidi" w:eastAsiaTheme="minorEastAsia" w:hAnsiTheme="majorBidi" w:cstheme="majorBidi"/>
                <w:lang w:val="en-GB"/>
              </w:rPr>
              <w:t>Security Council and the Committee receive further information on the illicit activities of armed groups</w:t>
            </w:r>
            <w:r w:rsidR="005657A6" w:rsidRPr="00AB5177">
              <w:rPr>
                <w:rFonts w:asciiTheme="majorBidi" w:eastAsiaTheme="minorEastAsia" w:hAnsiTheme="majorBidi" w:cstheme="majorBidi"/>
                <w:lang w:val="en-GB"/>
              </w:rPr>
              <w:t xml:space="preserve"> and </w:t>
            </w:r>
            <w:r w:rsidR="00B24FA6" w:rsidRPr="00AB5177">
              <w:rPr>
                <w:rFonts w:asciiTheme="majorBidi" w:eastAsiaTheme="minorEastAsia" w:hAnsiTheme="majorBidi" w:cstheme="majorBidi"/>
                <w:lang w:val="en-GB"/>
              </w:rPr>
              <w:t>on spillover</w:t>
            </w:r>
            <w:r w:rsidRPr="00AB5177">
              <w:rPr>
                <w:rFonts w:asciiTheme="majorBidi" w:eastAsiaTheme="minorEastAsia" w:hAnsiTheme="majorBidi" w:cstheme="majorBidi"/>
                <w:lang w:val="en-GB"/>
              </w:rPr>
              <w:t xml:space="preserve"> of regional conflicts into the Central African Republic</w:t>
            </w:r>
          </w:p>
        </w:tc>
      </w:tr>
    </w:tbl>
    <w:p w14:paraId="1C3369DF" w14:textId="77777777" w:rsidR="007A16B7" w:rsidRPr="00AB5177" w:rsidRDefault="007A16B7" w:rsidP="007A16B7">
      <w:pPr>
        <w:pStyle w:val="SingleTxt"/>
        <w:spacing w:after="0" w:line="120" w:lineRule="exact"/>
        <w:rPr>
          <w:lang w:val="en-GB"/>
        </w:rPr>
      </w:pPr>
    </w:p>
    <w:p w14:paraId="7B714F3F" w14:textId="77777777" w:rsidR="007A16B7" w:rsidRPr="00AB5177" w:rsidRDefault="007A16B7" w:rsidP="007A16B7">
      <w:pPr>
        <w:pStyle w:val="SingleTxt"/>
        <w:spacing w:after="0" w:line="120" w:lineRule="exact"/>
        <w:rPr>
          <w:sz w:val="10"/>
          <w:lang w:val="en-GB"/>
        </w:rPr>
      </w:pPr>
    </w:p>
    <w:p w14:paraId="44FA2FC7" w14:textId="77777777" w:rsidR="007A16B7" w:rsidRPr="00AB5177" w:rsidRDefault="007A16B7" w:rsidP="007A16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4D07C3ED" w14:textId="77777777" w:rsidR="007A16B7" w:rsidRPr="00AB5177" w:rsidRDefault="007A16B7" w:rsidP="007A16B7">
      <w:pPr>
        <w:pStyle w:val="SingleTxt"/>
        <w:spacing w:after="0" w:line="120" w:lineRule="exact"/>
        <w:rPr>
          <w:sz w:val="10"/>
          <w:lang w:val="en-GB"/>
        </w:rPr>
      </w:pPr>
    </w:p>
    <w:p w14:paraId="3DF444BF" w14:textId="77777777" w:rsidR="007A16B7" w:rsidRPr="00AB5177" w:rsidRDefault="007A16B7" w:rsidP="007A16B7">
      <w:pPr>
        <w:pStyle w:val="SingleTxt"/>
        <w:spacing w:after="0" w:line="120" w:lineRule="exact"/>
        <w:rPr>
          <w:sz w:val="10"/>
          <w:lang w:val="en-GB"/>
        </w:rPr>
      </w:pPr>
    </w:p>
    <w:p w14:paraId="5EFE3192" w14:textId="67EB6E2E" w:rsidR="007A16B7" w:rsidRPr="00AB5177" w:rsidRDefault="007A16B7" w:rsidP="007A16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97</w:t>
      </w:r>
      <w:r w:rsidRPr="00AB5177">
        <w:rPr>
          <w:lang w:val="en-GB"/>
        </w:rPr>
        <w:t>.</w:t>
      </w:r>
      <w:r w:rsidRPr="00AB5177">
        <w:rPr>
          <w:lang w:val="en-GB"/>
        </w:rPr>
        <w:tab/>
        <w:t xml:space="preserve">Table </w:t>
      </w:r>
      <w:r w:rsidR="00DF46F1" w:rsidRPr="00AB5177">
        <w:rPr>
          <w:lang w:val="en-GB"/>
        </w:rPr>
        <w:t>29</w:t>
      </w:r>
      <w:r w:rsidRPr="00AB5177">
        <w:rPr>
          <w:lang w:val="en-GB"/>
        </w:rPr>
        <w:t xml:space="preserve"> lists all deliverables of the mission.</w:t>
      </w:r>
    </w:p>
    <w:p w14:paraId="58C0943D" w14:textId="77777777" w:rsidR="007A16B7" w:rsidRPr="00AB5177" w:rsidRDefault="007A16B7" w:rsidP="007A16B7">
      <w:pPr>
        <w:pStyle w:val="SingleTxt"/>
        <w:spacing w:after="0" w:line="120" w:lineRule="exact"/>
        <w:rPr>
          <w:sz w:val="10"/>
          <w:lang w:val="en-GB"/>
        </w:rPr>
      </w:pPr>
    </w:p>
    <w:p w14:paraId="6F03DF12" w14:textId="65DC64D9"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29</w:t>
      </w:r>
    </w:p>
    <w:p w14:paraId="0291997F" w14:textId="77777777" w:rsidR="007A16B7" w:rsidRPr="00AB5177" w:rsidRDefault="007A16B7" w:rsidP="007A16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26BA5C9A" w14:textId="77777777" w:rsidR="007A16B7" w:rsidRPr="00AB5177" w:rsidRDefault="007A16B7" w:rsidP="007A16B7">
      <w:pPr>
        <w:pStyle w:val="SingleTxt"/>
        <w:spacing w:after="0" w:line="120" w:lineRule="exact"/>
        <w:rPr>
          <w:sz w:val="10"/>
          <w:lang w:val="en-GB"/>
        </w:rPr>
      </w:pPr>
    </w:p>
    <w:p w14:paraId="567F5404" w14:textId="77777777" w:rsidR="007A16B7" w:rsidRPr="00AB5177" w:rsidRDefault="007A16B7" w:rsidP="007A16B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0"/>
        <w:gridCol w:w="640"/>
        <w:gridCol w:w="640"/>
        <w:gridCol w:w="640"/>
        <w:gridCol w:w="640"/>
      </w:tblGrid>
      <w:tr w:rsidR="007A16B7" w:rsidRPr="00AB5177" w14:paraId="3953DD76" w14:textId="77777777">
        <w:trPr>
          <w:tblHeader/>
        </w:trPr>
        <w:tc>
          <w:tcPr>
            <w:tcW w:w="7280" w:type="dxa"/>
            <w:tcBorders>
              <w:top w:val="single" w:sz="4" w:space="0" w:color="auto"/>
              <w:bottom w:val="single" w:sz="12" w:space="0" w:color="auto"/>
            </w:tcBorders>
            <w:vAlign w:val="bottom"/>
          </w:tcPr>
          <w:p w14:paraId="6DC706A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40" w:type="dxa"/>
            <w:tcBorders>
              <w:top w:val="single" w:sz="4" w:space="0" w:color="auto"/>
              <w:bottom w:val="single" w:sz="12" w:space="0" w:color="auto"/>
            </w:tcBorders>
            <w:vAlign w:val="bottom"/>
          </w:tcPr>
          <w:p w14:paraId="07570F6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0" w:type="dxa"/>
            <w:tcBorders>
              <w:top w:val="single" w:sz="4" w:space="0" w:color="auto"/>
              <w:bottom w:val="single" w:sz="12" w:space="0" w:color="auto"/>
            </w:tcBorders>
            <w:vAlign w:val="bottom"/>
          </w:tcPr>
          <w:p w14:paraId="31F6E16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40" w:type="dxa"/>
            <w:tcBorders>
              <w:top w:val="single" w:sz="4" w:space="0" w:color="auto"/>
              <w:bottom w:val="single" w:sz="12" w:space="0" w:color="auto"/>
            </w:tcBorders>
            <w:vAlign w:val="bottom"/>
          </w:tcPr>
          <w:p w14:paraId="6732C180" w14:textId="432BC13F"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40" w:type="dxa"/>
            <w:tcBorders>
              <w:top w:val="single" w:sz="4" w:space="0" w:color="auto"/>
              <w:bottom w:val="single" w:sz="12" w:space="0" w:color="auto"/>
            </w:tcBorders>
            <w:vAlign w:val="bottom"/>
          </w:tcPr>
          <w:p w14:paraId="2136407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7A16B7" w:rsidRPr="00AB5177" w14:paraId="07919CB6" w14:textId="77777777">
        <w:trPr>
          <w:trHeight w:hRule="exact" w:val="115"/>
          <w:tblHeader/>
        </w:trPr>
        <w:tc>
          <w:tcPr>
            <w:tcW w:w="7280" w:type="dxa"/>
            <w:tcBorders>
              <w:top w:val="single" w:sz="12" w:space="0" w:color="auto"/>
            </w:tcBorders>
            <w:vAlign w:val="bottom"/>
          </w:tcPr>
          <w:p w14:paraId="6163D59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4E0657B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645F574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38A506AE"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2DFE15A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7A16B7" w:rsidRPr="00AB5177" w14:paraId="0938C603" w14:textId="77777777">
        <w:tc>
          <w:tcPr>
            <w:tcW w:w="7280" w:type="dxa"/>
            <w:vAlign w:val="bottom"/>
          </w:tcPr>
          <w:p w14:paraId="78359AF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40" w:type="dxa"/>
            <w:vAlign w:val="bottom"/>
          </w:tcPr>
          <w:p w14:paraId="3B865C4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C8E0CBF"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08BBAC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B893164"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7A16B7" w:rsidRPr="00AB5177" w14:paraId="30F5EF58" w14:textId="77777777">
        <w:tc>
          <w:tcPr>
            <w:tcW w:w="7280" w:type="dxa"/>
            <w:vAlign w:val="bottom"/>
          </w:tcPr>
          <w:p w14:paraId="62111E2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40" w:type="dxa"/>
            <w:vAlign w:val="bottom"/>
          </w:tcPr>
          <w:p w14:paraId="45BEBFC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40" w:type="dxa"/>
            <w:vAlign w:val="bottom"/>
          </w:tcPr>
          <w:p w14:paraId="41D0B1B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3</w:t>
            </w:r>
          </w:p>
        </w:tc>
        <w:tc>
          <w:tcPr>
            <w:tcW w:w="640" w:type="dxa"/>
            <w:vAlign w:val="bottom"/>
          </w:tcPr>
          <w:p w14:paraId="7E3F046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40" w:type="dxa"/>
            <w:vAlign w:val="bottom"/>
          </w:tcPr>
          <w:p w14:paraId="52981F4F"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3</w:t>
            </w:r>
          </w:p>
        </w:tc>
      </w:tr>
      <w:tr w:rsidR="007A16B7" w:rsidRPr="00AB5177" w14:paraId="5BE2C7F1" w14:textId="77777777">
        <w:tc>
          <w:tcPr>
            <w:tcW w:w="7280" w:type="dxa"/>
          </w:tcPr>
          <w:p w14:paraId="65EBCE0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 xml:space="preserve">Reports to the Security Council and updates, monthly reports, country visit reports, investigative reports and/or reports on outreach activities to the sanctions committee </w:t>
            </w:r>
          </w:p>
        </w:tc>
        <w:tc>
          <w:tcPr>
            <w:tcW w:w="640" w:type="dxa"/>
            <w:vAlign w:val="bottom"/>
          </w:tcPr>
          <w:p w14:paraId="224C7C5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40" w:type="dxa"/>
            <w:vAlign w:val="bottom"/>
          </w:tcPr>
          <w:p w14:paraId="6B4B41F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3</w:t>
            </w:r>
          </w:p>
        </w:tc>
        <w:tc>
          <w:tcPr>
            <w:tcW w:w="640" w:type="dxa"/>
            <w:vAlign w:val="bottom"/>
          </w:tcPr>
          <w:p w14:paraId="412D8BB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40" w:type="dxa"/>
            <w:vAlign w:val="bottom"/>
          </w:tcPr>
          <w:p w14:paraId="0B552115"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3</w:t>
            </w:r>
          </w:p>
        </w:tc>
      </w:tr>
      <w:tr w:rsidR="007A16B7" w:rsidRPr="00AB5177" w14:paraId="54A503B0" w14:textId="77777777">
        <w:trPr>
          <w:trHeight w:val="234"/>
        </w:trPr>
        <w:tc>
          <w:tcPr>
            <w:tcW w:w="7280" w:type="dxa"/>
            <w:vAlign w:val="bottom"/>
          </w:tcPr>
          <w:p w14:paraId="261D53E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40" w:type="dxa"/>
            <w:vAlign w:val="bottom"/>
          </w:tcPr>
          <w:p w14:paraId="4E2969B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40" w:type="dxa"/>
            <w:vAlign w:val="bottom"/>
          </w:tcPr>
          <w:p w14:paraId="25CA4BCE" w14:textId="46B1359F"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3</w:t>
            </w:r>
          </w:p>
        </w:tc>
        <w:tc>
          <w:tcPr>
            <w:tcW w:w="640" w:type="dxa"/>
            <w:vAlign w:val="bottom"/>
          </w:tcPr>
          <w:p w14:paraId="5CCAF70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c>
          <w:tcPr>
            <w:tcW w:w="640" w:type="dxa"/>
            <w:vAlign w:val="bottom"/>
          </w:tcPr>
          <w:p w14:paraId="71729AAE" w14:textId="71389142" w:rsidR="007A16B7" w:rsidRPr="00AB5177" w:rsidRDefault="001634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Pr>
                <w:b/>
                <w:bCs/>
                <w:sz w:val="17"/>
                <w:szCs w:val="17"/>
                <w:lang w:val="en-GB"/>
              </w:rPr>
              <w:t>6</w:t>
            </w:r>
          </w:p>
        </w:tc>
      </w:tr>
      <w:tr w:rsidR="007A16B7" w:rsidRPr="00AB5177" w14:paraId="3D8B6C0C" w14:textId="77777777">
        <w:tc>
          <w:tcPr>
            <w:tcW w:w="7280" w:type="dxa"/>
            <w:vAlign w:val="bottom"/>
          </w:tcPr>
          <w:p w14:paraId="598B682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sanctions committee</w:t>
            </w:r>
          </w:p>
        </w:tc>
        <w:tc>
          <w:tcPr>
            <w:tcW w:w="640" w:type="dxa"/>
            <w:vAlign w:val="bottom"/>
          </w:tcPr>
          <w:p w14:paraId="54278B9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c>
          <w:tcPr>
            <w:tcW w:w="640" w:type="dxa"/>
            <w:vAlign w:val="bottom"/>
          </w:tcPr>
          <w:p w14:paraId="0C23F20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2</w:t>
            </w:r>
          </w:p>
        </w:tc>
        <w:tc>
          <w:tcPr>
            <w:tcW w:w="640" w:type="dxa"/>
            <w:vAlign w:val="bottom"/>
          </w:tcPr>
          <w:p w14:paraId="5A0806C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00F7CD4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5</w:t>
            </w:r>
          </w:p>
        </w:tc>
      </w:tr>
      <w:tr w:rsidR="007A16B7" w:rsidRPr="00AB5177" w14:paraId="2B17A78F" w14:textId="77777777">
        <w:tc>
          <w:tcPr>
            <w:tcW w:w="7280" w:type="dxa"/>
            <w:vAlign w:val="bottom"/>
          </w:tcPr>
          <w:p w14:paraId="28BCCBDF"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Chair’s briefings to Member States</w:t>
            </w:r>
          </w:p>
        </w:tc>
        <w:tc>
          <w:tcPr>
            <w:tcW w:w="640" w:type="dxa"/>
            <w:vAlign w:val="bottom"/>
          </w:tcPr>
          <w:p w14:paraId="6DE6023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2BEF56B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c>
          <w:tcPr>
            <w:tcW w:w="640" w:type="dxa"/>
            <w:vAlign w:val="bottom"/>
          </w:tcPr>
          <w:p w14:paraId="17DE6B7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4ACCBA6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r>
      <w:tr w:rsidR="007A16B7" w:rsidRPr="00AB5177" w14:paraId="6335FAE5" w14:textId="77777777">
        <w:tc>
          <w:tcPr>
            <w:tcW w:w="7280" w:type="dxa"/>
            <w:vAlign w:val="bottom"/>
          </w:tcPr>
          <w:p w14:paraId="4583DDE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40" w:type="dxa"/>
            <w:vAlign w:val="bottom"/>
          </w:tcPr>
          <w:p w14:paraId="6EE4052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40" w:type="dxa"/>
            <w:vAlign w:val="bottom"/>
          </w:tcPr>
          <w:p w14:paraId="3CA5E7FB" w14:textId="3D9CAF62"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3</w:t>
            </w:r>
          </w:p>
        </w:tc>
        <w:tc>
          <w:tcPr>
            <w:tcW w:w="640" w:type="dxa"/>
            <w:vAlign w:val="bottom"/>
          </w:tcPr>
          <w:p w14:paraId="43C1612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c>
          <w:tcPr>
            <w:tcW w:w="640" w:type="dxa"/>
            <w:vAlign w:val="bottom"/>
          </w:tcPr>
          <w:p w14:paraId="6CB7D367" w14:textId="2229917B" w:rsidR="007A16B7" w:rsidRPr="00AB5177" w:rsidRDefault="001634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Pr>
                <w:b/>
                <w:bCs/>
                <w:sz w:val="17"/>
                <w:szCs w:val="17"/>
                <w:lang w:val="en-GB"/>
              </w:rPr>
              <w:t>6</w:t>
            </w:r>
          </w:p>
        </w:tc>
      </w:tr>
      <w:tr w:rsidR="007A16B7" w:rsidRPr="00AB5177" w14:paraId="277FF788" w14:textId="77777777">
        <w:tc>
          <w:tcPr>
            <w:tcW w:w="7280" w:type="dxa"/>
            <w:vAlign w:val="bottom"/>
          </w:tcPr>
          <w:p w14:paraId="28E7135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Meetings of sanctions committee</w:t>
            </w:r>
          </w:p>
        </w:tc>
        <w:tc>
          <w:tcPr>
            <w:tcW w:w="640" w:type="dxa"/>
            <w:vAlign w:val="bottom"/>
          </w:tcPr>
          <w:p w14:paraId="43DE870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8</w:t>
            </w:r>
          </w:p>
        </w:tc>
        <w:tc>
          <w:tcPr>
            <w:tcW w:w="640" w:type="dxa"/>
            <w:vAlign w:val="bottom"/>
          </w:tcPr>
          <w:p w14:paraId="4AEF639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2</w:t>
            </w:r>
          </w:p>
        </w:tc>
        <w:tc>
          <w:tcPr>
            <w:tcW w:w="640" w:type="dxa"/>
            <w:vAlign w:val="bottom"/>
          </w:tcPr>
          <w:p w14:paraId="5CCBC92E"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10F1CE3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5</w:t>
            </w:r>
          </w:p>
        </w:tc>
      </w:tr>
      <w:tr w:rsidR="007A16B7" w:rsidRPr="00AB5177" w14:paraId="5DE84688" w14:textId="77777777">
        <w:tc>
          <w:tcPr>
            <w:tcW w:w="7280" w:type="dxa"/>
            <w:vAlign w:val="bottom"/>
          </w:tcPr>
          <w:p w14:paraId="7347EC0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lastRenderedPageBreak/>
              <w:tab/>
              <w:t>5.</w:t>
            </w:r>
            <w:r w:rsidRPr="00AB5177">
              <w:rPr>
                <w:sz w:val="17"/>
                <w:lang w:val="en-GB"/>
              </w:rPr>
              <w:tab/>
              <w:t>Chair’s briefings to Member States</w:t>
            </w:r>
          </w:p>
        </w:tc>
        <w:tc>
          <w:tcPr>
            <w:tcW w:w="640" w:type="dxa"/>
            <w:vAlign w:val="bottom"/>
          </w:tcPr>
          <w:p w14:paraId="2937B22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40" w:type="dxa"/>
            <w:vAlign w:val="bottom"/>
          </w:tcPr>
          <w:p w14:paraId="58BA265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c>
          <w:tcPr>
            <w:tcW w:w="640" w:type="dxa"/>
            <w:vAlign w:val="bottom"/>
          </w:tcPr>
          <w:p w14:paraId="785E66FE"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58A21AB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r>
      <w:tr w:rsidR="007A16B7" w:rsidRPr="00AB5177" w14:paraId="3FAC2D49" w14:textId="77777777">
        <w:tc>
          <w:tcPr>
            <w:tcW w:w="7280" w:type="dxa"/>
            <w:vAlign w:val="bottom"/>
          </w:tcPr>
          <w:p w14:paraId="32E6BE0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40" w:type="dxa"/>
            <w:vAlign w:val="bottom"/>
          </w:tcPr>
          <w:p w14:paraId="5913E3BC"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B14860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D678A0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5825DD6B"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7A16B7" w:rsidRPr="00AB5177" w14:paraId="1D68F044" w14:textId="77777777">
        <w:tc>
          <w:tcPr>
            <w:tcW w:w="7280" w:type="dxa"/>
            <w:vAlign w:val="bottom"/>
          </w:tcPr>
          <w:p w14:paraId="4B52141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40" w:type="dxa"/>
            <w:vAlign w:val="bottom"/>
          </w:tcPr>
          <w:p w14:paraId="26D8EC7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7</w:t>
            </w:r>
          </w:p>
        </w:tc>
        <w:tc>
          <w:tcPr>
            <w:tcW w:w="640" w:type="dxa"/>
            <w:vAlign w:val="bottom"/>
          </w:tcPr>
          <w:p w14:paraId="6AF4DA6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10</w:t>
            </w:r>
          </w:p>
        </w:tc>
        <w:tc>
          <w:tcPr>
            <w:tcW w:w="640" w:type="dxa"/>
            <w:vAlign w:val="bottom"/>
          </w:tcPr>
          <w:p w14:paraId="4E6BE30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640" w:type="dxa"/>
            <w:vAlign w:val="bottom"/>
          </w:tcPr>
          <w:p w14:paraId="1BF1918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10</w:t>
            </w:r>
          </w:p>
        </w:tc>
      </w:tr>
      <w:tr w:rsidR="007A16B7" w:rsidRPr="00AB5177" w14:paraId="0472A0D2" w14:textId="77777777">
        <w:tc>
          <w:tcPr>
            <w:tcW w:w="7280" w:type="dxa"/>
            <w:vAlign w:val="bottom"/>
          </w:tcPr>
          <w:p w14:paraId="5DD61CB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Induction seminar for new members of the Panel of Experts and other training sessions</w:t>
            </w:r>
          </w:p>
        </w:tc>
        <w:tc>
          <w:tcPr>
            <w:tcW w:w="640" w:type="dxa"/>
            <w:vAlign w:val="bottom"/>
          </w:tcPr>
          <w:p w14:paraId="7A18ABA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40" w:type="dxa"/>
            <w:vAlign w:val="bottom"/>
          </w:tcPr>
          <w:p w14:paraId="1F7D828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10</w:t>
            </w:r>
          </w:p>
        </w:tc>
        <w:tc>
          <w:tcPr>
            <w:tcW w:w="640" w:type="dxa"/>
            <w:vAlign w:val="bottom"/>
          </w:tcPr>
          <w:p w14:paraId="2D0547B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6</w:t>
            </w:r>
          </w:p>
        </w:tc>
        <w:tc>
          <w:tcPr>
            <w:tcW w:w="640" w:type="dxa"/>
            <w:vAlign w:val="bottom"/>
          </w:tcPr>
          <w:p w14:paraId="3E9C123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10</w:t>
            </w:r>
          </w:p>
        </w:tc>
      </w:tr>
      <w:tr w:rsidR="007A16B7" w:rsidRPr="00AB5177" w14:paraId="60ABE3F7" w14:textId="77777777">
        <w:tc>
          <w:tcPr>
            <w:tcW w:w="7280" w:type="dxa"/>
            <w:vAlign w:val="bottom"/>
          </w:tcPr>
          <w:p w14:paraId="3C90428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Publications</w:t>
            </w:r>
            <w:r w:rsidRPr="00AB5177">
              <w:rPr>
                <w:sz w:val="17"/>
                <w:lang w:val="en-GB"/>
              </w:rPr>
              <w:t xml:space="preserve"> (number of publications)</w:t>
            </w:r>
          </w:p>
        </w:tc>
        <w:tc>
          <w:tcPr>
            <w:tcW w:w="640" w:type="dxa"/>
            <w:vAlign w:val="bottom"/>
          </w:tcPr>
          <w:p w14:paraId="0555DFC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4A76DD36" w14:textId="42CA43B2" w:rsidR="007A16B7" w:rsidRPr="00AB5177" w:rsidRDefault="00686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sz w:val="17"/>
                <w:lang w:val="en-GB"/>
              </w:rPr>
              <w:t>–</w:t>
            </w:r>
          </w:p>
        </w:tc>
        <w:tc>
          <w:tcPr>
            <w:tcW w:w="640" w:type="dxa"/>
            <w:vAlign w:val="bottom"/>
          </w:tcPr>
          <w:p w14:paraId="4D114D7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40" w:type="dxa"/>
            <w:vAlign w:val="bottom"/>
          </w:tcPr>
          <w:p w14:paraId="2BD68B54" w14:textId="6493D629" w:rsidR="007A16B7" w:rsidRPr="00AB5177" w:rsidRDefault="00686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1</w:t>
            </w:r>
          </w:p>
        </w:tc>
      </w:tr>
      <w:tr w:rsidR="007A16B7" w:rsidRPr="00AB5177" w14:paraId="190C40CF" w14:textId="77777777">
        <w:tc>
          <w:tcPr>
            <w:tcW w:w="7280" w:type="dxa"/>
            <w:vAlign w:val="bottom"/>
          </w:tcPr>
          <w:p w14:paraId="3D555B63"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7.</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640" w:type="dxa"/>
            <w:vAlign w:val="bottom"/>
          </w:tcPr>
          <w:p w14:paraId="0E9FCAF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2339618F" w14:textId="168BBC36" w:rsidR="007A16B7" w:rsidRPr="00AB5177" w:rsidRDefault="00686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lang w:val="en-GB"/>
              </w:rPr>
              <w:t>–</w:t>
            </w:r>
          </w:p>
        </w:tc>
        <w:tc>
          <w:tcPr>
            <w:tcW w:w="640" w:type="dxa"/>
            <w:vAlign w:val="bottom"/>
          </w:tcPr>
          <w:p w14:paraId="6B6074E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40" w:type="dxa"/>
            <w:vAlign w:val="bottom"/>
          </w:tcPr>
          <w:p w14:paraId="6E71A678"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1</w:t>
            </w:r>
          </w:p>
        </w:tc>
      </w:tr>
      <w:tr w:rsidR="007A16B7" w:rsidRPr="00AB5177" w14:paraId="05EA976F" w14:textId="77777777">
        <w:tc>
          <w:tcPr>
            <w:tcW w:w="7280" w:type="dxa"/>
            <w:vAlign w:val="bottom"/>
          </w:tcPr>
          <w:p w14:paraId="061EF86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40" w:type="dxa"/>
            <w:vAlign w:val="bottom"/>
          </w:tcPr>
          <w:p w14:paraId="6D2B570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640" w:type="dxa"/>
            <w:vAlign w:val="bottom"/>
          </w:tcPr>
          <w:p w14:paraId="32B6DE25" w14:textId="57BE946D" w:rsidR="007A16B7" w:rsidRPr="00AB5177" w:rsidRDefault="007A4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5</w:t>
            </w:r>
          </w:p>
        </w:tc>
        <w:tc>
          <w:tcPr>
            <w:tcW w:w="640" w:type="dxa"/>
            <w:vAlign w:val="bottom"/>
          </w:tcPr>
          <w:p w14:paraId="2C74FE3F" w14:textId="529BC33B"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r w:rsidR="0038711D">
              <w:rPr>
                <w:b/>
                <w:bCs/>
                <w:sz w:val="17"/>
                <w:lang w:val="en-GB"/>
              </w:rPr>
              <w:t xml:space="preserve"> [9]</w:t>
            </w:r>
          </w:p>
        </w:tc>
        <w:tc>
          <w:tcPr>
            <w:tcW w:w="640" w:type="dxa"/>
            <w:vAlign w:val="bottom"/>
          </w:tcPr>
          <w:p w14:paraId="1F4A7155"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7</w:t>
            </w:r>
          </w:p>
        </w:tc>
      </w:tr>
      <w:tr w:rsidR="007A16B7" w:rsidRPr="00AB5177" w14:paraId="3A0F6BE2" w14:textId="77777777">
        <w:tc>
          <w:tcPr>
            <w:tcW w:w="7280" w:type="dxa"/>
            <w:vAlign w:val="bottom"/>
          </w:tcPr>
          <w:p w14:paraId="13C030B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8.</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40" w:type="dxa"/>
            <w:vAlign w:val="bottom"/>
          </w:tcPr>
          <w:p w14:paraId="4F1A1A46"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640" w:type="dxa"/>
            <w:vAlign w:val="bottom"/>
          </w:tcPr>
          <w:p w14:paraId="376ECCF1" w14:textId="689C0398" w:rsidR="007A16B7" w:rsidRPr="00AB5177" w:rsidRDefault="007A4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5</w:t>
            </w:r>
          </w:p>
        </w:tc>
        <w:tc>
          <w:tcPr>
            <w:tcW w:w="640" w:type="dxa"/>
            <w:vAlign w:val="bottom"/>
          </w:tcPr>
          <w:p w14:paraId="30B90767" w14:textId="2F83CE53"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r w:rsidR="0038711D">
              <w:rPr>
                <w:sz w:val="17"/>
                <w:lang w:val="en-GB"/>
              </w:rPr>
              <w:t xml:space="preserve"> [9]</w:t>
            </w:r>
          </w:p>
        </w:tc>
        <w:tc>
          <w:tcPr>
            <w:tcW w:w="640" w:type="dxa"/>
            <w:vAlign w:val="bottom"/>
          </w:tcPr>
          <w:p w14:paraId="455DC9B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7</w:t>
            </w:r>
          </w:p>
        </w:tc>
      </w:tr>
      <w:tr w:rsidR="007A16B7" w:rsidRPr="00AB5177" w14:paraId="5DCD06DD" w14:textId="77777777">
        <w:tc>
          <w:tcPr>
            <w:tcW w:w="7280" w:type="dxa"/>
            <w:vAlign w:val="bottom"/>
          </w:tcPr>
          <w:p w14:paraId="7CAA9C1B"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40" w:type="dxa"/>
            <w:vAlign w:val="bottom"/>
          </w:tcPr>
          <w:p w14:paraId="3833C44D"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34FE87A1"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23A5F42C"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3094F6CE"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7A16B7" w:rsidRPr="00AB5177" w14:paraId="4DA2CCC7" w14:textId="77777777">
        <w:tc>
          <w:tcPr>
            <w:tcW w:w="9840" w:type="dxa"/>
            <w:gridSpan w:val="5"/>
          </w:tcPr>
          <w:p w14:paraId="1D8D37CF" w14:textId="77777777" w:rsidR="007A16B7" w:rsidRPr="00AB5177" w:rsidRDefault="007A16B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7A16B7" w:rsidRPr="00AB5177" w14:paraId="2671EA14" w14:textId="77777777">
        <w:tc>
          <w:tcPr>
            <w:tcW w:w="9840" w:type="dxa"/>
            <w:gridSpan w:val="5"/>
          </w:tcPr>
          <w:p w14:paraId="7996BA31"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Panel of Experts.</w:t>
            </w:r>
          </w:p>
        </w:tc>
      </w:tr>
      <w:tr w:rsidR="007A16B7" w:rsidRPr="00AB5177" w14:paraId="5B4612E7" w14:textId="77777777">
        <w:tc>
          <w:tcPr>
            <w:tcW w:w="7280" w:type="dxa"/>
            <w:vAlign w:val="bottom"/>
          </w:tcPr>
          <w:p w14:paraId="7B2DD9E7"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40" w:type="dxa"/>
            <w:vAlign w:val="bottom"/>
          </w:tcPr>
          <w:p w14:paraId="290D6E8D"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356E5FA"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7C157A0"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F4B6A9F"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7A16B7" w:rsidRPr="00AB5177" w14:paraId="5BA232AA" w14:textId="77777777">
        <w:tc>
          <w:tcPr>
            <w:tcW w:w="9840" w:type="dxa"/>
            <w:gridSpan w:val="5"/>
          </w:tcPr>
          <w:p w14:paraId="2A500A27" w14:textId="7BDB08BA"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w:t>
            </w:r>
            <w:r w:rsidR="00B41B39" w:rsidRPr="00AB5177">
              <w:rPr>
                <w:sz w:val="17"/>
                <w:lang w:val="en-GB"/>
              </w:rPr>
              <w:t>s</w:t>
            </w:r>
            <w:proofErr w:type="spellEnd"/>
            <w:r w:rsidRPr="00AB5177">
              <w:rPr>
                <w:sz w:val="17"/>
                <w:lang w:val="en-GB"/>
              </w:rPr>
              <w:t xml:space="preserve"> on the activities of the sanctions committee/Panel of Experts.</w:t>
            </w:r>
          </w:p>
        </w:tc>
      </w:tr>
      <w:tr w:rsidR="007A16B7" w:rsidRPr="00AB5177" w14:paraId="2765EB1A" w14:textId="77777777">
        <w:tc>
          <w:tcPr>
            <w:tcW w:w="9840" w:type="dxa"/>
            <w:gridSpan w:val="5"/>
          </w:tcPr>
          <w:p w14:paraId="787E7BF2"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7A16B7" w:rsidRPr="00AB5177" w14:paraId="6B515320" w14:textId="77777777">
        <w:tc>
          <w:tcPr>
            <w:tcW w:w="9840" w:type="dxa"/>
            <w:gridSpan w:val="5"/>
            <w:tcBorders>
              <w:bottom w:val="single" w:sz="12" w:space="0" w:color="auto"/>
            </w:tcBorders>
          </w:tcPr>
          <w:p w14:paraId="0BF90569" w14:textId="77777777" w:rsidR="007A16B7" w:rsidRPr="00AB5177" w:rsidRDefault="007A16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1057A91D" w14:textId="07F30797"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38711D" w:rsidRPr="0038711D">
        <w:rPr>
          <w:sz w:val="16"/>
          <w:szCs w:val="18"/>
        </w:rPr>
        <w:t>Reflects updated planned deliverables for 2026. Values in square brackets represent the number of planned deliverables reflected in A/80/6 (Sect.3)/Add.3.</w:t>
      </w:r>
    </w:p>
    <w:p w14:paraId="29EEE57E" w14:textId="77777777" w:rsidR="007A16B7" w:rsidRPr="00AB5177" w:rsidRDefault="007A16B7" w:rsidP="00EE60C1">
      <w:pPr>
        <w:pStyle w:val="SingleTxt"/>
        <w:spacing w:after="0" w:line="120" w:lineRule="exact"/>
        <w:ind w:left="0"/>
        <w:rPr>
          <w:sz w:val="10"/>
          <w:lang w:val="en-GB"/>
        </w:rPr>
      </w:pPr>
    </w:p>
    <w:p w14:paraId="175102C2" w14:textId="77777777" w:rsidR="00F46931" w:rsidRPr="00AB5177" w:rsidRDefault="00F46931" w:rsidP="007A16B7">
      <w:pPr>
        <w:pStyle w:val="SingleTxt"/>
        <w:spacing w:after="0" w:line="120" w:lineRule="exact"/>
        <w:rPr>
          <w:sz w:val="10"/>
          <w:lang w:val="en-GB"/>
        </w:rPr>
      </w:pPr>
    </w:p>
    <w:p w14:paraId="4CE6D7C8" w14:textId="77777777" w:rsidR="007A16B7" w:rsidRPr="00AB5177" w:rsidRDefault="007A16B7" w:rsidP="007A16B7">
      <w:pPr>
        <w:pStyle w:val="SingleTxt"/>
        <w:spacing w:after="0" w:line="120" w:lineRule="exact"/>
        <w:rPr>
          <w:sz w:val="10"/>
          <w:lang w:val="en-GB"/>
        </w:rPr>
      </w:pPr>
    </w:p>
    <w:p w14:paraId="12648877"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35D3E9E4" w14:textId="77777777" w:rsidR="00BD0A84" w:rsidRPr="00AB5177" w:rsidRDefault="00BD0A84" w:rsidP="00BD0A84">
      <w:pPr>
        <w:pStyle w:val="SingleTxt"/>
        <w:spacing w:after="0" w:line="120" w:lineRule="exact"/>
        <w:rPr>
          <w:sz w:val="10"/>
          <w:lang w:val="en-GB"/>
        </w:rPr>
      </w:pPr>
    </w:p>
    <w:p w14:paraId="1DC08D32" w14:textId="77777777" w:rsidR="00BD0A84" w:rsidRPr="00AB5177" w:rsidRDefault="00BD0A84" w:rsidP="00BD0A84">
      <w:pPr>
        <w:pStyle w:val="SingleTxt"/>
        <w:spacing w:after="0" w:line="120" w:lineRule="exact"/>
        <w:rPr>
          <w:sz w:val="10"/>
          <w:lang w:val="en-GB"/>
        </w:rPr>
      </w:pPr>
    </w:p>
    <w:p w14:paraId="7EF587EF"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2C6CD4AF" w14:textId="77777777" w:rsidR="00BD0A84" w:rsidRPr="00AB5177" w:rsidRDefault="00BD0A84" w:rsidP="00BD0A84">
      <w:pPr>
        <w:pStyle w:val="SingleTxt"/>
        <w:spacing w:after="0" w:line="120" w:lineRule="exact"/>
        <w:rPr>
          <w:sz w:val="10"/>
          <w:lang w:val="en-GB"/>
        </w:rPr>
      </w:pPr>
    </w:p>
    <w:p w14:paraId="662816F6" w14:textId="076598D4"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30</w:t>
      </w:r>
    </w:p>
    <w:p w14:paraId="2B05CFF5"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1907B5C2"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57D49F74" w14:textId="77777777" w:rsidR="00BD0A84" w:rsidRPr="00AB5177" w:rsidRDefault="00BD0A84" w:rsidP="00BD0A84">
      <w:pPr>
        <w:pStyle w:val="SingleTxt"/>
        <w:spacing w:after="0" w:line="120" w:lineRule="exact"/>
        <w:rPr>
          <w:sz w:val="10"/>
          <w:lang w:val="en-GB"/>
        </w:rPr>
      </w:pPr>
    </w:p>
    <w:p w14:paraId="12F60607"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5967711B" w14:textId="77777777" w:rsidTr="003614DD">
        <w:trPr>
          <w:tblHeader/>
        </w:trPr>
        <w:tc>
          <w:tcPr>
            <w:tcW w:w="2790" w:type="dxa"/>
            <w:tcBorders>
              <w:top w:val="single" w:sz="4" w:space="0" w:color="auto"/>
            </w:tcBorders>
            <w:vAlign w:val="bottom"/>
          </w:tcPr>
          <w:p w14:paraId="0351E8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7858F0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0715C1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68AFA2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34F540C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3FC1D39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09DF8A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5FC666E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26C6162E" w14:textId="77777777" w:rsidTr="003614DD">
        <w:trPr>
          <w:tblHeader/>
        </w:trPr>
        <w:tc>
          <w:tcPr>
            <w:tcW w:w="2790" w:type="dxa"/>
            <w:vAlign w:val="bottom"/>
          </w:tcPr>
          <w:p w14:paraId="706AFE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53C306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7BE775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7990C9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429BFE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7585BD8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13C58F03" w14:textId="77777777" w:rsidTr="003614DD">
        <w:trPr>
          <w:tblHeader/>
        </w:trPr>
        <w:tc>
          <w:tcPr>
            <w:tcW w:w="2790" w:type="dxa"/>
            <w:tcBorders>
              <w:bottom w:val="single" w:sz="12" w:space="0" w:color="auto"/>
            </w:tcBorders>
            <w:vAlign w:val="bottom"/>
          </w:tcPr>
          <w:p w14:paraId="184DA6A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75FFE4A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74F3E8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4C2B97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3F55310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424608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0A35D192" w14:textId="77777777" w:rsidTr="003614DD">
        <w:trPr>
          <w:trHeight w:hRule="exact" w:val="115"/>
          <w:tblHeader/>
        </w:trPr>
        <w:tc>
          <w:tcPr>
            <w:tcW w:w="2790" w:type="dxa"/>
            <w:tcBorders>
              <w:top w:val="single" w:sz="12" w:space="0" w:color="auto"/>
            </w:tcBorders>
            <w:vAlign w:val="bottom"/>
          </w:tcPr>
          <w:p w14:paraId="1D0C120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731B4E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799BE5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6CCA5E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2AA98C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458E96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046277B7" w14:textId="77777777" w:rsidTr="003614DD">
        <w:tc>
          <w:tcPr>
            <w:tcW w:w="2790" w:type="dxa"/>
            <w:vAlign w:val="bottom"/>
          </w:tcPr>
          <w:p w14:paraId="4DB586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47E8AE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447F56B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642F4FB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061350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2DFE00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07925A39" w14:textId="77777777" w:rsidTr="003614DD">
        <w:tc>
          <w:tcPr>
            <w:tcW w:w="2790" w:type="dxa"/>
            <w:vAlign w:val="bottom"/>
          </w:tcPr>
          <w:p w14:paraId="50976A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5BDC3F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322.4</w:t>
            </w:r>
          </w:p>
        </w:tc>
        <w:tc>
          <w:tcPr>
            <w:tcW w:w="1412" w:type="dxa"/>
            <w:vAlign w:val="bottom"/>
          </w:tcPr>
          <w:p w14:paraId="2B8C77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301.9</w:t>
            </w:r>
          </w:p>
        </w:tc>
        <w:tc>
          <w:tcPr>
            <w:tcW w:w="1413" w:type="dxa"/>
            <w:gridSpan w:val="2"/>
            <w:vAlign w:val="bottom"/>
          </w:tcPr>
          <w:p w14:paraId="46D544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336.6</w:t>
            </w:r>
          </w:p>
        </w:tc>
        <w:tc>
          <w:tcPr>
            <w:tcW w:w="1412" w:type="dxa"/>
            <w:gridSpan w:val="2"/>
            <w:vAlign w:val="bottom"/>
          </w:tcPr>
          <w:p w14:paraId="7EAC49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337.6</w:t>
            </w:r>
          </w:p>
        </w:tc>
        <w:tc>
          <w:tcPr>
            <w:tcW w:w="1413" w:type="dxa"/>
            <w:gridSpan w:val="2"/>
            <w:vAlign w:val="bottom"/>
          </w:tcPr>
          <w:p w14:paraId="327D2F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1.0</w:t>
            </w:r>
          </w:p>
        </w:tc>
      </w:tr>
      <w:tr w:rsidR="00BD0A84" w:rsidRPr="00AB5177" w14:paraId="4AFF6F76" w14:textId="77777777" w:rsidTr="003614DD">
        <w:tc>
          <w:tcPr>
            <w:tcW w:w="2790" w:type="dxa"/>
            <w:tcBorders>
              <w:bottom w:val="single" w:sz="4" w:space="0" w:color="auto"/>
            </w:tcBorders>
            <w:vAlign w:val="bottom"/>
          </w:tcPr>
          <w:p w14:paraId="149BF17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Operational costs</w:t>
            </w:r>
          </w:p>
        </w:tc>
        <w:tc>
          <w:tcPr>
            <w:tcW w:w="1412" w:type="dxa"/>
            <w:tcBorders>
              <w:bottom w:val="single" w:sz="4" w:space="0" w:color="auto"/>
            </w:tcBorders>
            <w:vAlign w:val="bottom"/>
          </w:tcPr>
          <w:p w14:paraId="3D8AEA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978.3</w:t>
            </w:r>
          </w:p>
        </w:tc>
        <w:tc>
          <w:tcPr>
            <w:tcW w:w="1412" w:type="dxa"/>
            <w:tcBorders>
              <w:bottom w:val="single" w:sz="4" w:space="0" w:color="auto"/>
            </w:tcBorders>
            <w:vAlign w:val="bottom"/>
          </w:tcPr>
          <w:p w14:paraId="1554DCEC" w14:textId="5F92DBA2"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5</w:t>
            </w:r>
            <w:r w:rsidR="001E3889" w:rsidRPr="00AB5177">
              <w:rPr>
                <w:sz w:val="17"/>
                <w:lang w:val="en-GB"/>
              </w:rPr>
              <w:t>75.7</w:t>
            </w:r>
          </w:p>
        </w:tc>
        <w:tc>
          <w:tcPr>
            <w:tcW w:w="1413" w:type="dxa"/>
            <w:gridSpan w:val="2"/>
            <w:tcBorders>
              <w:bottom w:val="single" w:sz="4" w:space="0" w:color="auto"/>
            </w:tcBorders>
            <w:vAlign w:val="bottom"/>
          </w:tcPr>
          <w:p w14:paraId="73ABF7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856.3</w:t>
            </w:r>
          </w:p>
        </w:tc>
        <w:tc>
          <w:tcPr>
            <w:tcW w:w="1412" w:type="dxa"/>
            <w:gridSpan w:val="2"/>
            <w:tcBorders>
              <w:bottom w:val="single" w:sz="4" w:space="0" w:color="auto"/>
            </w:tcBorders>
            <w:vAlign w:val="bottom"/>
          </w:tcPr>
          <w:p w14:paraId="27549B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868.8</w:t>
            </w:r>
          </w:p>
        </w:tc>
        <w:tc>
          <w:tcPr>
            <w:tcW w:w="1413" w:type="dxa"/>
            <w:gridSpan w:val="2"/>
            <w:tcBorders>
              <w:bottom w:val="single" w:sz="4" w:space="0" w:color="auto"/>
            </w:tcBorders>
            <w:vAlign w:val="bottom"/>
          </w:tcPr>
          <w:p w14:paraId="73D845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12.5</w:t>
            </w:r>
          </w:p>
        </w:tc>
      </w:tr>
      <w:tr w:rsidR="00BD0A84" w:rsidRPr="00AB5177" w14:paraId="3FB791DD" w14:textId="77777777" w:rsidTr="003614DD">
        <w:tc>
          <w:tcPr>
            <w:tcW w:w="2790" w:type="dxa"/>
            <w:tcBorders>
              <w:top w:val="single" w:sz="4" w:space="0" w:color="auto"/>
              <w:bottom w:val="single" w:sz="12" w:space="0" w:color="auto"/>
            </w:tcBorders>
            <w:vAlign w:val="bottom"/>
          </w:tcPr>
          <w:p w14:paraId="4463DE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464C7C4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1 300.7</w:t>
            </w:r>
          </w:p>
        </w:tc>
        <w:tc>
          <w:tcPr>
            <w:tcW w:w="1412" w:type="dxa"/>
            <w:tcBorders>
              <w:top w:val="single" w:sz="4" w:space="0" w:color="auto"/>
              <w:bottom w:val="single" w:sz="12" w:space="0" w:color="auto"/>
            </w:tcBorders>
            <w:vAlign w:val="bottom"/>
          </w:tcPr>
          <w:p w14:paraId="7F48EB7C" w14:textId="1A2AB966"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87</w:t>
            </w:r>
            <w:r w:rsidR="001E3889" w:rsidRPr="00AB5177">
              <w:rPr>
                <w:b/>
                <w:sz w:val="17"/>
                <w:lang w:val="en-GB"/>
              </w:rPr>
              <w:t>7.6</w:t>
            </w:r>
          </w:p>
        </w:tc>
        <w:tc>
          <w:tcPr>
            <w:tcW w:w="1413" w:type="dxa"/>
            <w:gridSpan w:val="2"/>
            <w:tcBorders>
              <w:top w:val="single" w:sz="4" w:space="0" w:color="auto"/>
              <w:bottom w:val="single" w:sz="12" w:space="0" w:color="auto"/>
            </w:tcBorders>
            <w:vAlign w:val="bottom"/>
          </w:tcPr>
          <w:p w14:paraId="2B7EF4A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b/>
                <w:sz w:val="17"/>
                <w:lang w:val="en-GB" w:eastAsia="zh-CN"/>
              </w:rPr>
              <w:t>1 192.9</w:t>
            </w:r>
          </w:p>
        </w:tc>
        <w:tc>
          <w:tcPr>
            <w:tcW w:w="1412" w:type="dxa"/>
            <w:gridSpan w:val="2"/>
            <w:tcBorders>
              <w:top w:val="single" w:sz="4" w:space="0" w:color="auto"/>
              <w:bottom w:val="single" w:sz="12" w:space="0" w:color="auto"/>
            </w:tcBorders>
            <w:vAlign w:val="bottom"/>
          </w:tcPr>
          <w:p w14:paraId="407B6C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1 206.4</w:t>
            </w:r>
          </w:p>
        </w:tc>
        <w:tc>
          <w:tcPr>
            <w:tcW w:w="1413" w:type="dxa"/>
            <w:gridSpan w:val="2"/>
            <w:tcBorders>
              <w:top w:val="single" w:sz="4" w:space="0" w:color="auto"/>
              <w:bottom w:val="single" w:sz="12" w:space="0" w:color="auto"/>
            </w:tcBorders>
            <w:vAlign w:val="bottom"/>
          </w:tcPr>
          <w:p w14:paraId="59F5A4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13.5</w:t>
            </w:r>
          </w:p>
        </w:tc>
      </w:tr>
    </w:tbl>
    <w:p w14:paraId="0063ABCC" w14:textId="77777777" w:rsidR="00BD0A84" w:rsidRPr="00AB5177" w:rsidRDefault="00BD0A84" w:rsidP="00BD0A84">
      <w:pPr>
        <w:pStyle w:val="SingleTxt"/>
        <w:spacing w:after="0" w:line="120" w:lineRule="exact"/>
        <w:rPr>
          <w:sz w:val="10"/>
          <w:lang w:val="en-GB"/>
        </w:rPr>
      </w:pPr>
    </w:p>
    <w:p w14:paraId="0AC262CA" w14:textId="77777777" w:rsidR="00BD0A84" w:rsidRPr="00AB5177" w:rsidRDefault="00BD0A84" w:rsidP="00BD0A84">
      <w:pPr>
        <w:pStyle w:val="SingleTxt"/>
        <w:spacing w:after="0" w:line="120" w:lineRule="exact"/>
        <w:rPr>
          <w:sz w:val="10"/>
          <w:lang w:val="en-GB"/>
        </w:rPr>
      </w:pPr>
    </w:p>
    <w:p w14:paraId="5E54A345" w14:textId="1CCA9335"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31</w:t>
      </w:r>
    </w:p>
    <w:p w14:paraId="700865A5"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0D3068D3" w14:textId="77777777" w:rsidR="00BD0A84" w:rsidRPr="00AB5177" w:rsidRDefault="00BD0A84" w:rsidP="00BD0A84">
      <w:pPr>
        <w:pStyle w:val="SingleTxt"/>
        <w:spacing w:after="0" w:line="120" w:lineRule="exact"/>
        <w:rPr>
          <w:sz w:val="10"/>
          <w:lang w:val="en-GB"/>
        </w:rPr>
      </w:pPr>
    </w:p>
    <w:p w14:paraId="15322020" w14:textId="77777777" w:rsidR="00BD0A84" w:rsidRPr="00AB5177" w:rsidRDefault="00BD0A84" w:rsidP="00BD0A84">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7"/>
        <w:gridCol w:w="359"/>
        <w:gridCol w:w="360"/>
        <w:gridCol w:w="363"/>
        <w:gridCol w:w="363"/>
        <w:gridCol w:w="363"/>
        <w:gridCol w:w="363"/>
        <w:gridCol w:w="363"/>
        <w:gridCol w:w="363"/>
        <w:gridCol w:w="364"/>
        <w:gridCol w:w="612"/>
        <w:gridCol w:w="101"/>
        <w:gridCol w:w="349"/>
        <w:gridCol w:w="360"/>
        <w:gridCol w:w="360"/>
        <w:gridCol w:w="630"/>
        <w:gridCol w:w="101"/>
        <w:gridCol w:w="889"/>
        <w:gridCol w:w="630"/>
        <w:gridCol w:w="630"/>
        <w:gridCol w:w="630"/>
      </w:tblGrid>
      <w:tr w:rsidR="00BD0A84" w:rsidRPr="00AB5177" w14:paraId="5952592F" w14:textId="77777777" w:rsidTr="003614DD">
        <w:trPr>
          <w:tblHeader/>
        </w:trPr>
        <w:tc>
          <w:tcPr>
            <w:tcW w:w="1257" w:type="dxa"/>
            <w:tcBorders>
              <w:top w:val="single" w:sz="4" w:space="0" w:color="auto"/>
            </w:tcBorders>
            <w:vAlign w:val="bottom"/>
          </w:tcPr>
          <w:p w14:paraId="3F072B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73" w:type="dxa"/>
            <w:gridSpan w:val="10"/>
            <w:tcBorders>
              <w:top w:val="single" w:sz="4" w:space="0" w:color="auto"/>
              <w:bottom w:val="single" w:sz="4" w:space="0" w:color="auto"/>
            </w:tcBorders>
            <w:vAlign w:val="bottom"/>
          </w:tcPr>
          <w:p w14:paraId="111585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019D967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530" w:type="dxa"/>
            <w:gridSpan w:val="4"/>
            <w:tcBorders>
              <w:top w:val="single" w:sz="4" w:space="0" w:color="auto"/>
              <w:bottom w:val="single" w:sz="4" w:space="0" w:color="auto"/>
            </w:tcBorders>
            <w:vAlign w:val="bottom"/>
          </w:tcPr>
          <w:p w14:paraId="15A238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0B514A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80" w:type="dxa"/>
            <w:gridSpan w:val="3"/>
            <w:tcBorders>
              <w:top w:val="single" w:sz="4" w:space="0" w:color="auto"/>
              <w:bottom w:val="single" w:sz="4" w:space="0" w:color="auto"/>
            </w:tcBorders>
            <w:vAlign w:val="bottom"/>
          </w:tcPr>
          <w:p w14:paraId="48937D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30" w:type="dxa"/>
            <w:tcBorders>
              <w:top w:val="single" w:sz="4" w:space="0" w:color="auto"/>
            </w:tcBorders>
            <w:vAlign w:val="bottom"/>
          </w:tcPr>
          <w:p w14:paraId="5D3BC7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2FBE55B3" w14:textId="77777777" w:rsidTr="003614DD">
        <w:trPr>
          <w:tblHeader/>
        </w:trPr>
        <w:tc>
          <w:tcPr>
            <w:tcW w:w="1257" w:type="dxa"/>
            <w:tcBorders>
              <w:bottom w:val="single" w:sz="12" w:space="0" w:color="auto"/>
            </w:tcBorders>
            <w:vAlign w:val="bottom"/>
          </w:tcPr>
          <w:p w14:paraId="47343C0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59" w:type="dxa"/>
            <w:tcBorders>
              <w:top w:val="single" w:sz="4" w:space="0" w:color="auto"/>
              <w:bottom w:val="single" w:sz="12" w:space="0" w:color="auto"/>
            </w:tcBorders>
            <w:vAlign w:val="bottom"/>
          </w:tcPr>
          <w:p w14:paraId="39EF140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23E15C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3" w:type="dxa"/>
            <w:tcBorders>
              <w:top w:val="single" w:sz="4" w:space="0" w:color="auto"/>
              <w:bottom w:val="single" w:sz="12" w:space="0" w:color="auto"/>
            </w:tcBorders>
            <w:vAlign w:val="bottom"/>
          </w:tcPr>
          <w:p w14:paraId="17A7F2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3" w:type="dxa"/>
            <w:tcBorders>
              <w:top w:val="single" w:sz="4" w:space="0" w:color="auto"/>
              <w:bottom w:val="single" w:sz="12" w:space="0" w:color="auto"/>
            </w:tcBorders>
            <w:vAlign w:val="bottom"/>
          </w:tcPr>
          <w:p w14:paraId="211C4B1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3" w:type="dxa"/>
            <w:tcBorders>
              <w:top w:val="single" w:sz="4" w:space="0" w:color="auto"/>
              <w:bottom w:val="single" w:sz="12" w:space="0" w:color="auto"/>
            </w:tcBorders>
            <w:vAlign w:val="bottom"/>
          </w:tcPr>
          <w:p w14:paraId="5578BC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3" w:type="dxa"/>
            <w:tcBorders>
              <w:top w:val="single" w:sz="4" w:space="0" w:color="auto"/>
              <w:bottom w:val="single" w:sz="12" w:space="0" w:color="auto"/>
            </w:tcBorders>
            <w:vAlign w:val="bottom"/>
          </w:tcPr>
          <w:p w14:paraId="13D1D4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3" w:type="dxa"/>
            <w:tcBorders>
              <w:top w:val="single" w:sz="4" w:space="0" w:color="auto"/>
              <w:bottom w:val="single" w:sz="12" w:space="0" w:color="auto"/>
            </w:tcBorders>
            <w:vAlign w:val="bottom"/>
          </w:tcPr>
          <w:p w14:paraId="73CF0D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3" w:type="dxa"/>
            <w:tcBorders>
              <w:top w:val="single" w:sz="4" w:space="0" w:color="auto"/>
              <w:bottom w:val="single" w:sz="12" w:space="0" w:color="auto"/>
            </w:tcBorders>
            <w:vAlign w:val="bottom"/>
          </w:tcPr>
          <w:p w14:paraId="6943C2E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4" w:type="dxa"/>
            <w:tcBorders>
              <w:top w:val="single" w:sz="4" w:space="0" w:color="auto"/>
              <w:bottom w:val="single" w:sz="12" w:space="0" w:color="auto"/>
            </w:tcBorders>
            <w:vAlign w:val="bottom"/>
          </w:tcPr>
          <w:p w14:paraId="6799E9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12" w:type="dxa"/>
            <w:tcBorders>
              <w:top w:val="single" w:sz="4" w:space="0" w:color="auto"/>
              <w:bottom w:val="single" w:sz="12" w:space="0" w:color="auto"/>
            </w:tcBorders>
            <w:vAlign w:val="bottom"/>
          </w:tcPr>
          <w:p w14:paraId="1698C5D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7DEB3E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360" w:type="dxa"/>
            <w:tcBorders>
              <w:bottom w:val="single" w:sz="12" w:space="0" w:color="auto"/>
            </w:tcBorders>
            <w:vAlign w:val="bottom"/>
          </w:tcPr>
          <w:p w14:paraId="44DAA2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60" w:type="dxa"/>
            <w:tcBorders>
              <w:bottom w:val="single" w:sz="12" w:space="0" w:color="auto"/>
            </w:tcBorders>
            <w:vAlign w:val="bottom"/>
          </w:tcPr>
          <w:p w14:paraId="129257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1329C0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90" w:type="dxa"/>
            <w:gridSpan w:val="2"/>
            <w:tcBorders>
              <w:bottom w:val="single" w:sz="12" w:space="0" w:color="auto"/>
            </w:tcBorders>
            <w:vAlign w:val="bottom"/>
          </w:tcPr>
          <w:p w14:paraId="43CA42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30" w:type="dxa"/>
            <w:tcBorders>
              <w:bottom w:val="single" w:sz="12" w:space="0" w:color="auto"/>
            </w:tcBorders>
            <w:vAlign w:val="bottom"/>
          </w:tcPr>
          <w:p w14:paraId="4166AA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1A9E537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30" w:type="dxa"/>
            <w:tcBorders>
              <w:bottom w:val="single" w:sz="12" w:space="0" w:color="auto"/>
            </w:tcBorders>
            <w:vAlign w:val="bottom"/>
          </w:tcPr>
          <w:p w14:paraId="46F493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43F94A66" w14:textId="77777777" w:rsidTr="003614DD">
        <w:trPr>
          <w:trHeight w:hRule="exact" w:val="115"/>
          <w:tblHeader/>
        </w:trPr>
        <w:tc>
          <w:tcPr>
            <w:tcW w:w="1257" w:type="dxa"/>
            <w:tcBorders>
              <w:top w:val="single" w:sz="12" w:space="0" w:color="auto"/>
            </w:tcBorders>
            <w:vAlign w:val="bottom"/>
          </w:tcPr>
          <w:p w14:paraId="33EA8AA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59" w:type="dxa"/>
            <w:tcBorders>
              <w:top w:val="single" w:sz="12" w:space="0" w:color="auto"/>
            </w:tcBorders>
            <w:vAlign w:val="bottom"/>
          </w:tcPr>
          <w:p w14:paraId="47D5B4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C890C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60BFF8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3FA2462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4F69F6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2F1F662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629F972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3" w:type="dxa"/>
            <w:tcBorders>
              <w:top w:val="single" w:sz="12" w:space="0" w:color="auto"/>
            </w:tcBorders>
            <w:vAlign w:val="bottom"/>
          </w:tcPr>
          <w:p w14:paraId="1F758B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4" w:type="dxa"/>
            <w:tcBorders>
              <w:top w:val="single" w:sz="12" w:space="0" w:color="auto"/>
            </w:tcBorders>
            <w:vAlign w:val="bottom"/>
          </w:tcPr>
          <w:p w14:paraId="7B66548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1FC601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0A3F32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358C67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65CCD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114F2A0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90" w:type="dxa"/>
            <w:gridSpan w:val="2"/>
            <w:tcBorders>
              <w:top w:val="single" w:sz="12" w:space="0" w:color="auto"/>
            </w:tcBorders>
            <w:vAlign w:val="bottom"/>
          </w:tcPr>
          <w:p w14:paraId="250B32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39A1B1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0B21E2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2DF8FC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378A8F6B" w14:textId="77777777" w:rsidTr="003614DD">
        <w:tc>
          <w:tcPr>
            <w:tcW w:w="1257" w:type="dxa"/>
            <w:vAlign w:val="bottom"/>
          </w:tcPr>
          <w:p w14:paraId="4DA812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59" w:type="dxa"/>
            <w:vAlign w:val="bottom"/>
          </w:tcPr>
          <w:p w14:paraId="43DE9F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4E8E27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3E94912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6492652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5F407CE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4803EE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3" w:type="dxa"/>
            <w:vAlign w:val="bottom"/>
          </w:tcPr>
          <w:p w14:paraId="59EFDC1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3" w:type="dxa"/>
            <w:vAlign w:val="bottom"/>
          </w:tcPr>
          <w:p w14:paraId="61DC55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4" w:type="dxa"/>
            <w:vAlign w:val="bottom"/>
          </w:tcPr>
          <w:p w14:paraId="5CC6DB7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vAlign w:val="bottom"/>
          </w:tcPr>
          <w:p w14:paraId="53DF4BE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50" w:type="dxa"/>
            <w:gridSpan w:val="2"/>
            <w:vAlign w:val="bottom"/>
          </w:tcPr>
          <w:p w14:paraId="386F18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190C134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60" w:type="dxa"/>
            <w:vAlign w:val="bottom"/>
          </w:tcPr>
          <w:p w14:paraId="7F4CAC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3B73B12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990" w:type="dxa"/>
            <w:gridSpan w:val="2"/>
            <w:vAlign w:val="bottom"/>
          </w:tcPr>
          <w:p w14:paraId="605FC5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5532A4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12D23A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262D6B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BD0A84" w:rsidRPr="00AB5177" w14:paraId="16FF6749" w14:textId="77777777" w:rsidTr="003614DD">
        <w:tc>
          <w:tcPr>
            <w:tcW w:w="1257" w:type="dxa"/>
            <w:tcBorders>
              <w:bottom w:val="single" w:sz="4" w:space="0" w:color="auto"/>
            </w:tcBorders>
            <w:vAlign w:val="bottom"/>
          </w:tcPr>
          <w:p w14:paraId="59ACD55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59" w:type="dxa"/>
            <w:tcBorders>
              <w:bottom w:val="single" w:sz="4" w:space="0" w:color="auto"/>
            </w:tcBorders>
            <w:vAlign w:val="bottom"/>
          </w:tcPr>
          <w:p w14:paraId="568119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31B9A55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3A08072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6106CD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5D0427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037E064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3" w:type="dxa"/>
            <w:tcBorders>
              <w:bottom w:val="single" w:sz="4" w:space="0" w:color="auto"/>
            </w:tcBorders>
            <w:vAlign w:val="bottom"/>
          </w:tcPr>
          <w:p w14:paraId="14C27EB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3" w:type="dxa"/>
            <w:tcBorders>
              <w:bottom w:val="single" w:sz="4" w:space="0" w:color="auto"/>
            </w:tcBorders>
            <w:vAlign w:val="bottom"/>
          </w:tcPr>
          <w:p w14:paraId="04843EE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4" w:type="dxa"/>
            <w:tcBorders>
              <w:bottom w:val="single" w:sz="4" w:space="0" w:color="auto"/>
            </w:tcBorders>
            <w:vAlign w:val="bottom"/>
          </w:tcPr>
          <w:p w14:paraId="606DC0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2" w:type="dxa"/>
            <w:tcBorders>
              <w:bottom w:val="single" w:sz="4" w:space="0" w:color="auto"/>
            </w:tcBorders>
            <w:vAlign w:val="bottom"/>
          </w:tcPr>
          <w:p w14:paraId="6D71F7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482F021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4E6F39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360" w:type="dxa"/>
            <w:tcBorders>
              <w:bottom w:val="single" w:sz="4" w:space="0" w:color="auto"/>
            </w:tcBorders>
            <w:vAlign w:val="bottom"/>
          </w:tcPr>
          <w:p w14:paraId="1C08DE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1B51EE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990" w:type="dxa"/>
            <w:gridSpan w:val="2"/>
            <w:tcBorders>
              <w:bottom w:val="single" w:sz="4" w:space="0" w:color="auto"/>
            </w:tcBorders>
            <w:vAlign w:val="bottom"/>
          </w:tcPr>
          <w:p w14:paraId="3133C16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299074E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25E1708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54A69DC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r>
      <w:tr w:rsidR="00BD0A84" w:rsidRPr="00AB5177" w14:paraId="10982B41" w14:textId="77777777" w:rsidTr="003614DD">
        <w:tc>
          <w:tcPr>
            <w:tcW w:w="1257" w:type="dxa"/>
            <w:tcBorders>
              <w:top w:val="single" w:sz="4" w:space="0" w:color="auto"/>
              <w:bottom w:val="single" w:sz="12" w:space="0" w:color="auto"/>
            </w:tcBorders>
            <w:vAlign w:val="bottom"/>
          </w:tcPr>
          <w:p w14:paraId="5F2A11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59" w:type="dxa"/>
            <w:tcBorders>
              <w:top w:val="single" w:sz="4" w:space="0" w:color="auto"/>
              <w:bottom w:val="single" w:sz="12" w:space="0" w:color="auto"/>
            </w:tcBorders>
            <w:vAlign w:val="bottom"/>
          </w:tcPr>
          <w:p w14:paraId="6BEA1A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0EFAD2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476DC5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5930F18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45AFE1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077D044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621A8E3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3" w:type="dxa"/>
            <w:tcBorders>
              <w:top w:val="single" w:sz="4" w:space="0" w:color="auto"/>
              <w:bottom w:val="single" w:sz="12" w:space="0" w:color="auto"/>
            </w:tcBorders>
            <w:vAlign w:val="bottom"/>
          </w:tcPr>
          <w:p w14:paraId="2FCF57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4" w:type="dxa"/>
            <w:tcBorders>
              <w:top w:val="single" w:sz="4" w:space="0" w:color="auto"/>
              <w:bottom w:val="single" w:sz="12" w:space="0" w:color="auto"/>
            </w:tcBorders>
            <w:vAlign w:val="bottom"/>
          </w:tcPr>
          <w:p w14:paraId="40525E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2" w:type="dxa"/>
            <w:tcBorders>
              <w:top w:val="single" w:sz="4" w:space="0" w:color="auto"/>
              <w:bottom w:val="single" w:sz="12" w:space="0" w:color="auto"/>
            </w:tcBorders>
            <w:vAlign w:val="bottom"/>
          </w:tcPr>
          <w:p w14:paraId="33024B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7A190B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DCDDA7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4D4203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789BBE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90" w:type="dxa"/>
            <w:gridSpan w:val="2"/>
            <w:tcBorders>
              <w:top w:val="single" w:sz="4" w:space="0" w:color="auto"/>
              <w:bottom w:val="single" w:sz="12" w:space="0" w:color="auto"/>
            </w:tcBorders>
            <w:vAlign w:val="bottom"/>
          </w:tcPr>
          <w:p w14:paraId="09FA80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6A2ADA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090BB2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20DE70C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38C00440" w14:textId="77777777" w:rsidR="00BD0A84" w:rsidRPr="00AB5177" w:rsidRDefault="00BD0A84" w:rsidP="00BD0A84">
      <w:pPr>
        <w:pStyle w:val="SingleTxt"/>
        <w:spacing w:after="0" w:line="120" w:lineRule="exact"/>
        <w:rPr>
          <w:sz w:val="10"/>
          <w:lang w:val="en-GB"/>
        </w:rPr>
      </w:pPr>
    </w:p>
    <w:p w14:paraId="396FE876"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1535CF36" w14:textId="77777777" w:rsidR="00BD0A84" w:rsidRPr="00AB5177" w:rsidRDefault="00BD0A84" w:rsidP="00BD0A84">
      <w:pPr>
        <w:pStyle w:val="SingleTxt"/>
        <w:spacing w:after="0" w:line="120" w:lineRule="exact"/>
        <w:rPr>
          <w:sz w:val="10"/>
          <w:lang w:val="en-GB"/>
        </w:rPr>
      </w:pPr>
    </w:p>
    <w:p w14:paraId="4C5B0403" w14:textId="77777777" w:rsidR="00BD0A84" w:rsidRPr="00AB5177" w:rsidRDefault="00BD0A84" w:rsidP="00BD0A84">
      <w:pPr>
        <w:pStyle w:val="SingleTxt"/>
        <w:spacing w:after="0" w:line="120" w:lineRule="exact"/>
        <w:rPr>
          <w:sz w:val="10"/>
          <w:lang w:val="en-GB"/>
        </w:rPr>
      </w:pPr>
    </w:p>
    <w:p w14:paraId="371890A7" w14:textId="0EAD0B35"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32</w:t>
      </w:r>
    </w:p>
    <w:p w14:paraId="447217C8" w14:textId="2C39A340" w:rsidR="00CD75CA" w:rsidRPr="00AB5177" w:rsidRDefault="00E54CE4" w:rsidP="00CD75CA">
      <w:pPr>
        <w:pStyle w:val="H23"/>
        <w:ind w:right="1260"/>
        <w:jc w:val="both"/>
      </w:pPr>
      <w:r w:rsidRPr="00AB5177">
        <w:t>P</w:t>
      </w:r>
      <w:r w:rsidR="00CD75CA" w:rsidRPr="00AB5177">
        <w:t>roposed posts and post changes</w:t>
      </w:r>
    </w:p>
    <w:p w14:paraId="68072793" w14:textId="77777777" w:rsidR="00CD75CA" w:rsidRPr="00AB5177" w:rsidRDefault="00CD75CA" w:rsidP="00CD75CA">
      <w:pPr>
        <w:pStyle w:val="SingleTxt"/>
        <w:spacing w:after="0" w:line="120" w:lineRule="exact"/>
        <w:rPr>
          <w:sz w:val="10"/>
        </w:rPr>
      </w:pPr>
    </w:p>
    <w:p w14:paraId="75861D06"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21BA85C1" w14:textId="77777777" w:rsidTr="0095383C">
        <w:trPr>
          <w:tblHeader/>
        </w:trPr>
        <w:tc>
          <w:tcPr>
            <w:tcW w:w="2194" w:type="dxa"/>
            <w:tcBorders>
              <w:top w:val="single" w:sz="4" w:space="0" w:color="auto"/>
              <w:bottom w:val="single" w:sz="12" w:space="0" w:color="auto"/>
            </w:tcBorders>
            <w:vAlign w:val="bottom"/>
          </w:tcPr>
          <w:p w14:paraId="35145B3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68FC973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3D41D5F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7CAD5A70" w14:textId="77777777" w:rsidTr="0095383C">
        <w:trPr>
          <w:trHeight w:hRule="exact" w:val="115"/>
          <w:tblHeader/>
        </w:trPr>
        <w:tc>
          <w:tcPr>
            <w:tcW w:w="2194" w:type="dxa"/>
            <w:tcBorders>
              <w:top w:val="single" w:sz="12" w:space="0" w:color="auto"/>
            </w:tcBorders>
            <w:vAlign w:val="bottom"/>
          </w:tcPr>
          <w:p w14:paraId="0BA9FDD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137C6BA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273A251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D75CA" w:rsidRPr="00AB5177" w14:paraId="2076122F" w14:textId="77777777" w:rsidTr="0095383C">
        <w:tc>
          <w:tcPr>
            <w:tcW w:w="2194" w:type="dxa"/>
          </w:tcPr>
          <w:p w14:paraId="2173634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62B4D73C" w14:textId="4F3FF563"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2</w:t>
            </w:r>
          </w:p>
        </w:tc>
        <w:tc>
          <w:tcPr>
            <w:tcW w:w="6982" w:type="dxa"/>
            <w:vAlign w:val="center"/>
          </w:tcPr>
          <w:p w14:paraId="4EB21254" w14:textId="4E53E328" w:rsidR="00CD75CA" w:rsidRPr="00AB5177" w:rsidRDefault="00694D5D"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1 General Service (Other level)</w:t>
            </w:r>
          </w:p>
        </w:tc>
      </w:tr>
      <w:tr w:rsidR="00CD75CA" w:rsidRPr="00AB5177" w14:paraId="550EB747" w14:textId="77777777" w:rsidTr="0095383C">
        <w:tc>
          <w:tcPr>
            <w:tcW w:w="2194" w:type="dxa"/>
          </w:tcPr>
          <w:p w14:paraId="6CA45D9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78A7D68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59DED7E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CD75CA" w:rsidRPr="00AB5177" w14:paraId="04898DA5" w14:textId="77777777" w:rsidTr="0095383C">
        <w:tc>
          <w:tcPr>
            <w:tcW w:w="2194" w:type="dxa"/>
            <w:tcBorders>
              <w:bottom w:val="single" w:sz="12" w:space="0" w:color="auto"/>
            </w:tcBorders>
          </w:tcPr>
          <w:p w14:paraId="3099F54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1D62D658" w14:textId="4FBF18CE" w:rsidR="00CD75CA" w:rsidRPr="00AB5177" w:rsidRDefault="00181A9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2</w:t>
            </w:r>
          </w:p>
        </w:tc>
        <w:tc>
          <w:tcPr>
            <w:tcW w:w="6982" w:type="dxa"/>
            <w:tcBorders>
              <w:bottom w:val="single" w:sz="12" w:space="0" w:color="auto"/>
            </w:tcBorders>
            <w:vAlign w:val="center"/>
          </w:tcPr>
          <w:p w14:paraId="73C5C0FD" w14:textId="0DD462B3" w:rsidR="00CD75CA" w:rsidRPr="00AB5177" w:rsidRDefault="00694D5D"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1 General Service (Other level)</w:t>
            </w:r>
          </w:p>
        </w:tc>
      </w:tr>
    </w:tbl>
    <w:p w14:paraId="2C0B9D6D" w14:textId="77777777" w:rsidR="00CD75CA" w:rsidRPr="00AB5177" w:rsidRDefault="00CD75CA" w:rsidP="00CD75CA">
      <w:pPr>
        <w:pStyle w:val="SingleTxt"/>
        <w:spacing w:after="0" w:line="120" w:lineRule="exact"/>
        <w:rPr>
          <w:sz w:val="10"/>
        </w:rPr>
      </w:pPr>
    </w:p>
    <w:p w14:paraId="17BEEB92" w14:textId="77777777" w:rsidR="00CD75CA" w:rsidRPr="00AB5177" w:rsidRDefault="00CD75CA" w:rsidP="00CD75CA">
      <w:pPr>
        <w:pStyle w:val="SingleTxt"/>
        <w:spacing w:after="0" w:line="120" w:lineRule="exact"/>
        <w:rPr>
          <w:sz w:val="10"/>
        </w:rPr>
      </w:pPr>
    </w:p>
    <w:p w14:paraId="5AB5C62C" w14:textId="35C7482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9</w:t>
      </w:r>
      <w:r w:rsidR="0018068B" w:rsidRPr="00AB5177">
        <w:rPr>
          <w:lang w:val="en-GB"/>
        </w:rPr>
        <w:t>8</w:t>
      </w:r>
      <w:r w:rsidRPr="00AB5177">
        <w:rPr>
          <w:lang w:val="en-GB"/>
        </w:rPr>
        <w:t>.</w:t>
      </w:r>
      <w:r w:rsidRPr="00AB5177">
        <w:rPr>
          <w:lang w:val="en-GB"/>
        </w:rPr>
        <w:tab/>
        <w:t>The proposed resource requirements for the Panel of Experts for 2027 amount to $1,206,400 (net of staff assessment) and would provide for salaries and common staff costs ($337,600) for the continuation of two posts (1 P-3 and 1 General Service (Other level)) to provide substantive, administrative and security support in relation to the sanctions regime, and operational costs ($868,800) comprising expert fees ($526,600) and travel ($218,500) of the four experts, official travel of staff ($33,200) and other operational and logistical support requirements, including the rental of premises, rental of vehicles, communications and information technology services and other supplies, services and equipment ($90,500).</w:t>
      </w:r>
    </w:p>
    <w:p w14:paraId="0A807315" w14:textId="530CBB5C"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9</w:t>
      </w:r>
      <w:r w:rsidR="0018068B" w:rsidRPr="00AB5177">
        <w:rPr>
          <w:lang w:val="en-GB"/>
        </w:rPr>
        <w:t>9</w:t>
      </w:r>
      <w:r w:rsidRPr="00AB5177">
        <w:rPr>
          <w:lang w:val="en-GB"/>
        </w:rPr>
        <w:t>.</w:t>
      </w:r>
      <w:r w:rsidRPr="00AB5177">
        <w:rPr>
          <w:lang w:val="en-GB"/>
        </w:rPr>
        <w:tab/>
        <w:t xml:space="preserve">For 2027, no change is proposed to the number and level of posts for the mission. </w:t>
      </w:r>
    </w:p>
    <w:p w14:paraId="7CCBB216" w14:textId="74EAF497"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100</w:t>
      </w:r>
      <w:r w:rsidRPr="00AB5177">
        <w:rPr>
          <w:lang w:val="en-GB"/>
        </w:rPr>
        <w:t>.</w:t>
      </w:r>
      <w:r w:rsidRPr="00AB5177">
        <w:rPr>
          <w:lang w:val="en-GB"/>
        </w:rPr>
        <w:tab/>
      </w:r>
      <w:r w:rsidR="00024AE4" w:rsidRPr="00AB5177">
        <w:rPr>
          <w:lang w:val="en-GB"/>
        </w:rPr>
        <w:t xml:space="preserve">The increase in the requirements for 2027 compared with the appropriation for 2026 is attributable primarily to higher requirements for expert fees </w:t>
      </w:r>
      <w:r w:rsidR="006A581F" w:rsidRPr="00AB5177">
        <w:rPr>
          <w:lang w:val="en-GB"/>
        </w:rPr>
        <w:t>reflecting</w:t>
      </w:r>
      <w:r w:rsidR="00024AE4" w:rsidRPr="00AB5177">
        <w:rPr>
          <w:lang w:val="en-GB"/>
        </w:rPr>
        <w:t xml:space="preserve"> </w:t>
      </w:r>
      <w:r w:rsidR="006A581F" w:rsidRPr="00AB5177">
        <w:rPr>
          <w:lang w:val="en-GB"/>
        </w:rPr>
        <w:t xml:space="preserve">increased </w:t>
      </w:r>
      <w:r w:rsidR="00024AE4" w:rsidRPr="00AB5177">
        <w:rPr>
          <w:lang w:val="en-GB"/>
        </w:rPr>
        <w:t xml:space="preserve">budgeted average monthly fees based on </w:t>
      </w:r>
      <w:r w:rsidR="006A581F" w:rsidRPr="00AB5177">
        <w:rPr>
          <w:lang w:val="en-GB"/>
        </w:rPr>
        <w:t xml:space="preserve">the </w:t>
      </w:r>
      <w:r w:rsidR="00024AE4" w:rsidRPr="00AB5177">
        <w:rPr>
          <w:lang w:val="en-GB"/>
        </w:rPr>
        <w:t>current composition</w:t>
      </w:r>
      <w:r w:rsidR="006A581F" w:rsidRPr="00AB5177">
        <w:rPr>
          <w:lang w:val="en-GB"/>
        </w:rPr>
        <w:t xml:space="preserve"> of </w:t>
      </w:r>
      <w:r w:rsidR="00CB4A70">
        <w:rPr>
          <w:lang w:val="en-GB"/>
        </w:rPr>
        <w:t>the</w:t>
      </w:r>
      <w:r w:rsidR="00CB4A70" w:rsidRPr="00AB5177">
        <w:rPr>
          <w:lang w:val="en-GB"/>
        </w:rPr>
        <w:t xml:space="preserve"> </w:t>
      </w:r>
      <w:r w:rsidR="006A581F" w:rsidRPr="00AB5177">
        <w:rPr>
          <w:lang w:val="en-GB"/>
        </w:rPr>
        <w:t>team</w:t>
      </w:r>
      <w:r w:rsidR="00024AE4" w:rsidRPr="00AB5177">
        <w:rPr>
          <w:lang w:val="en-GB"/>
        </w:rPr>
        <w:t xml:space="preserve">, as well as the increased </w:t>
      </w:r>
      <w:r w:rsidR="003506C0" w:rsidRPr="00AB5177">
        <w:rPr>
          <w:lang w:val="en-GB"/>
        </w:rPr>
        <w:t xml:space="preserve">international staff </w:t>
      </w:r>
      <w:r w:rsidR="00024AE4" w:rsidRPr="00AB5177">
        <w:rPr>
          <w:lang w:val="en-GB"/>
        </w:rPr>
        <w:t>costs resulting from the application of the latest salary rates. The increase is offset in part by the</w:t>
      </w:r>
      <w:r w:rsidR="00E16087" w:rsidRPr="00AB5177">
        <w:t xml:space="preserve"> low</w:t>
      </w:r>
      <w:r w:rsidR="00E16087" w:rsidRPr="00AB5177">
        <w:rPr>
          <w:lang w:val="en-GB"/>
        </w:rPr>
        <w:t xml:space="preserve">er common staff costs </w:t>
      </w:r>
      <w:r w:rsidR="00BD1FAE" w:rsidRPr="00AB5177">
        <w:rPr>
          <w:lang w:val="en-GB"/>
        </w:rPr>
        <w:t xml:space="preserve">for national staff </w:t>
      </w:r>
      <w:r w:rsidR="00E16087" w:rsidRPr="00AB5177">
        <w:rPr>
          <w:lang w:val="en-GB"/>
        </w:rPr>
        <w:t xml:space="preserve">based on </w:t>
      </w:r>
      <w:r w:rsidR="00BD1FAE" w:rsidRPr="00AB5177">
        <w:rPr>
          <w:lang w:val="en-GB"/>
        </w:rPr>
        <w:t>actual 2025</w:t>
      </w:r>
      <w:r w:rsidR="00E16087" w:rsidRPr="00AB5177">
        <w:rPr>
          <w:lang w:val="en-GB"/>
        </w:rPr>
        <w:t xml:space="preserve"> expenditure patterns,</w:t>
      </w:r>
      <w:r w:rsidR="00BD1FAE" w:rsidRPr="00AB5177">
        <w:rPr>
          <w:lang w:val="en-GB"/>
        </w:rPr>
        <w:t xml:space="preserve"> compared with the rate applied in 2026,</w:t>
      </w:r>
      <w:r w:rsidR="00024AE4" w:rsidRPr="00AB5177">
        <w:rPr>
          <w:lang w:val="en-GB"/>
        </w:rPr>
        <w:t xml:space="preserve"> </w:t>
      </w:r>
      <w:r w:rsidR="00E16087" w:rsidRPr="00AB5177">
        <w:rPr>
          <w:lang w:val="en-GB"/>
        </w:rPr>
        <w:t xml:space="preserve">as well as </w:t>
      </w:r>
      <w:r w:rsidR="00024AE4" w:rsidRPr="00AB5177">
        <w:rPr>
          <w:lang w:val="en-GB"/>
        </w:rPr>
        <w:t xml:space="preserve">lower requirements </w:t>
      </w:r>
      <w:r w:rsidR="00FE3B9D" w:rsidRPr="00AB5177">
        <w:rPr>
          <w:lang w:val="en-GB"/>
        </w:rPr>
        <w:t>u</w:t>
      </w:r>
      <w:proofErr w:type="spellStart"/>
      <w:r w:rsidR="00FE3B9D" w:rsidRPr="00AB5177">
        <w:t>nder</w:t>
      </w:r>
      <w:proofErr w:type="spellEnd"/>
      <w:r w:rsidR="00FE3B9D" w:rsidRPr="00AB5177">
        <w:t xml:space="preserve"> communications and information technology resulting from a reduced cost</w:t>
      </w:r>
      <w:r w:rsidR="00FE3B9D" w:rsidRPr="00AB5177">
        <w:noBreakHyphen/>
        <w:t>shared portion of subscriptions to specialized databases and news resources supporting investigations and research.</w:t>
      </w:r>
    </w:p>
    <w:p w14:paraId="6A5777CB" w14:textId="77777777" w:rsidR="007540B6" w:rsidRPr="00AB5177" w:rsidRDefault="007540B6" w:rsidP="007540B6">
      <w:pPr>
        <w:suppressAutoHyphens w:val="0"/>
        <w:spacing w:after="160" w:line="259" w:lineRule="auto"/>
        <w:rPr>
          <w:kern w:val="14"/>
          <w:lang w:val="en-GB"/>
        </w:rPr>
      </w:pPr>
      <w:r w:rsidRPr="00AB5177">
        <w:rPr>
          <w:lang w:val="en-GB"/>
        </w:rPr>
        <w:br w:type="page"/>
      </w:r>
    </w:p>
    <w:p w14:paraId="389B9A70" w14:textId="77777777"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6.</w:t>
      </w:r>
      <w:r w:rsidRPr="00AB5177">
        <w:rPr>
          <w:lang w:val="en-GB"/>
        </w:rPr>
        <w:tab/>
        <w:t>Panel of Experts on Yemen</w:t>
      </w:r>
    </w:p>
    <w:p w14:paraId="44807F8C" w14:textId="77777777" w:rsidR="007540B6" w:rsidRPr="00AB5177" w:rsidRDefault="007540B6" w:rsidP="007540B6">
      <w:pPr>
        <w:pStyle w:val="SingleTxt"/>
        <w:spacing w:after="0" w:line="120" w:lineRule="exact"/>
        <w:rPr>
          <w:sz w:val="10"/>
          <w:lang w:val="en-GB"/>
        </w:rPr>
      </w:pPr>
    </w:p>
    <w:p w14:paraId="10A9F4EE" w14:textId="77777777" w:rsidR="007540B6" w:rsidRPr="00AB5177" w:rsidRDefault="007540B6" w:rsidP="007540B6">
      <w:pPr>
        <w:pStyle w:val="SingleTxt"/>
        <w:spacing w:after="0" w:line="120" w:lineRule="exact"/>
        <w:rPr>
          <w:sz w:val="10"/>
          <w:lang w:val="en-GB"/>
        </w:rPr>
      </w:pPr>
    </w:p>
    <w:p w14:paraId="6326047B" w14:textId="673FDD4D" w:rsidR="007540B6" w:rsidRPr="00AB5177" w:rsidRDefault="007540B6" w:rsidP="00E518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2,026,2</w:t>
      </w:r>
      <w:r w:rsidR="00E5183F" w:rsidRPr="00AB5177">
        <w:rPr>
          <w:lang w:val="en-GB"/>
        </w:rPr>
        <w:t>00)</w:t>
      </w:r>
    </w:p>
    <w:p w14:paraId="4486E176" w14:textId="77777777" w:rsidR="007540B6" w:rsidRPr="00AB5177" w:rsidRDefault="007540B6" w:rsidP="007540B6">
      <w:pPr>
        <w:pStyle w:val="SingleTxt"/>
        <w:spacing w:after="0" w:line="120" w:lineRule="exact"/>
        <w:rPr>
          <w:sz w:val="10"/>
          <w:lang w:val="en-GB"/>
        </w:rPr>
      </w:pPr>
    </w:p>
    <w:p w14:paraId="05845299" w14:textId="77777777" w:rsidR="007540B6" w:rsidRPr="00AB5177" w:rsidRDefault="007540B6" w:rsidP="007540B6">
      <w:pPr>
        <w:pStyle w:val="SingleTxt"/>
        <w:spacing w:after="0" w:line="120" w:lineRule="exact"/>
        <w:rPr>
          <w:sz w:val="10"/>
          <w:lang w:val="en-GB"/>
        </w:rPr>
      </w:pPr>
    </w:p>
    <w:p w14:paraId="4AE9BF4A" w14:textId="77777777" w:rsidR="006E3A5F" w:rsidRPr="00AB5177" w:rsidRDefault="007540B6" w:rsidP="006E3A5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AB5177">
        <w:rPr>
          <w:lang w:val="en-GB"/>
        </w:rPr>
        <w:tab/>
      </w:r>
      <w:r w:rsidR="006E3A5F" w:rsidRPr="00AB5177">
        <w:rPr>
          <w:lang w:val="en-GB"/>
        </w:rPr>
        <w:t>A.</w:t>
      </w:r>
      <w:r w:rsidR="006E3A5F" w:rsidRPr="00AB5177">
        <w:rPr>
          <w:lang w:val="en-GB"/>
        </w:rPr>
        <w:tab/>
        <w:t>Proposed programme plan for 2027 and programme performance in 2025</w:t>
      </w:r>
    </w:p>
    <w:p w14:paraId="045C5885" w14:textId="77777777" w:rsidR="006E3A5F" w:rsidRPr="00AB5177" w:rsidRDefault="006E3A5F" w:rsidP="006E3A5F">
      <w:pPr>
        <w:pStyle w:val="SingleTxt"/>
        <w:spacing w:after="0" w:line="120" w:lineRule="exact"/>
        <w:rPr>
          <w:sz w:val="10"/>
          <w:lang w:val="en-GB"/>
        </w:rPr>
      </w:pPr>
    </w:p>
    <w:p w14:paraId="65BCA99A" w14:textId="77777777" w:rsidR="006E3A5F" w:rsidRPr="00AB5177" w:rsidRDefault="006E3A5F" w:rsidP="006E3A5F">
      <w:pPr>
        <w:pStyle w:val="SingleTxt"/>
        <w:spacing w:after="0" w:line="120" w:lineRule="exact"/>
        <w:rPr>
          <w:sz w:val="10"/>
          <w:lang w:val="en-GB"/>
        </w:rPr>
      </w:pPr>
    </w:p>
    <w:p w14:paraId="11C35722" w14:textId="77777777" w:rsidR="006E3A5F" w:rsidRPr="00AB5177" w:rsidRDefault="006E3A5F" w:rsidP="006E3A5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0DF27332" w14:textId="77777777" w:rsidR="006E3A5F" w:rsidRPr="00AB5177" w:rsidRDefault="006E3A5F" w:rsidP="006E3A5F">
      <w:pPr>
        <w:pStyle w:val="SingleTxt"/>
        <w:spacing w:after="0" w:line="120" w:lineRule="exact"/>
        <w:rPr>
          <w:sz w:val="10"/>
          <w:lang w:val="en-GB"/>
        </w:rPr>
      </w:pPr>
    </w:p>
    <w:p w14:paraId="2939EF5A" w14:textId="77777777" w:rsidR="006E3A5F" w:rsidRPr="00AB5177" w:rsidRDefault="006E3A5F" w:rsidP="006E3A5F">
      <w:pPr>
        <w:pStyle w:val="SingleTxt"/>
        <w:spacing w:after="0" w:line="120" w:lineRule="exact"/>
        <w:rPr>
          <w:sz w:val="10"/>
          <w:lang w:val="en-GB"/>
        </w:rPr>
      </w:pPr>
    </w:p>
    <w:p w14:paraId="2EA00D4A"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4D2A8F32" w14:textId="77777777" w:rsidR="006E3A5F" w:rsidRPr="00AB5177" w:rsidRDefault="006E3A5F" w:rsidP="006E3A5F">
      <w:pPr>
        <w:pStyle w:val="SingleTxt"/>
        <w:spacing w:after="0" w:line="120" w:lineRule="exact"/>
        <w:rPr>
          <w:sz w:val="10"/>
          <w:lang w:val="en-GB"/>
        </w:rPr>
      </w:pPr>
    </w:p>
    <w:p w14:paraId="74C45DA8" w14:textId="77777777" w:rsidR="006E3A5F" w:rsidRPr="00AB5177" w:rsidRDefault="006E3A5F" w:rsidP="006E3A5F">
      <w:pPr>
        <w:pStyle w:val="SingleTxt"/>
        <w:spacing w:after="0" w:line="120" w:lineRule="exact"/>
        <w:rPr>
          <w:sz w:val="10"/>
          <w:lang w:val="en-GB"/>
        </w:rPr>
      </w:pPr>
    </w:p>
    <w:p w14:paraId="2C49F6D6" w14:textId="15A14238"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101</w:t>
      </w:r>
      <w:r w:rsidRPr="00AB5177">
        <w:rPr>
          <w:lang w:val="en-GB"/>
        </w:rPr>
        <w:t>.</w:t>
      </w:r>
      <w:r w:rsidRPr="00AB5177">
        <w:rPr>
          <w:lang w:val="en-GB"/>
        </w:rPr>
        <w:tab/>
        <w:t xml:space="preserve">The Panel of Experts on Yemen is responsible for monitoring the implementation of the asset freeze, travel ban and targeted arms embargo on designated individuals and entities, as well as for providing information relevant to the potential designation of such individuals and entities. The mandate is defined in Security Council resolution </w:t>
      </w:r>
      <w:hyperlink r:id="rId78" w:history="1">
        <w:r w:rsidRPr="00AB5177">
          <w:rPr>
            <w:rStyle w:val="Hyperlink"/>
            <w:lang w:val="en-GB"/>
          </w:rPr>
          <w:t>2140 (2014)</w:t>
        </w:r>
      </w:hyperlink>
      <w:r w:rsidRPr="00AB5177">
        <w:rPr>
          <w:lang w:val="en-GB"/>
        </w:rPr>
        <w:t xml:space="preserve">, as modified in resolution </w:t>
      </w:r>
      <w:hyperlink r:id="rId79" w:history="1">
        <w:r w:rsidRPr="00AB5177">
          <w:rPr>
            <w:rStyle w:val="Hyperlink"/>
            <w:lang w:val="en-GB"/>
          </w:rPr>
          <w:t>2216 (2015)</w:t>
        </w:r>
      </w:hyperlink>
      <w:r w:rsidRPr="00AB5177">
        <w:rPr>
          <w:lang w:val="en-GB"/>
        </w:rPr>
        <w:t xml:space="preserve"> and extended, most recently, in resolution </w:t>
      </w:r>
      <w:hyperlink r:id="rId80" w:history="1">
        <w:r w:rsidRPr="00AB5177">
          <w:rPr>
            <w:rStyle w:val="Hyperlink"/>
            <w:lang w:val="en-GB"/>
          </w:rPr>
          <w:t>2801 (2025)</w:t>
        </w:r>
      </w:hyperlink>
      <w:r w:rsidRPr="00AB5177">
        <w:rPr>
          <w:lang w:val="en-GB"/>
        </w:rPr>
        <w:t xml:space="preserve">. The sanctions regime is aimed at preventing and containing threats to the peace, security and stability of Yemen. In its resolution </w:t>
      </w:r>
      <w:hyperlink r:id="rId81" w:history="1">
        <w:r w:rsidRPr="00AB5177">
          <w:rPr>
            <w:rStyle w:val="Hyperlink"/>
            <w:lang w:val="en-GB"/>
          </w:rPr>
          <w:t>2801 (2025)</w:t>
        </w:r>
      </w:hyperlink>
      <w:r w:rsidRPr="00AB5177">
        <w:rPr>
          <w:lang w:val="en-GB"/>
        </w:rPr>
        <w:t xml:space="preserve">, the Council requested the Panel of Experts to submit a new report and </w:t>
      </w:r>
      <w:r w:rsidR="00AD2441" w:rsidRPr="00AB5177">
        <w:rPr>
          <w:lang w:val="en-GB"/>
        </w:rPr>
        <w:t xml:space="preserve">to provide </w:t>
      </w:r>
      <w:r w:rsidRPr="00AB5177">
        <w:rPr>
          <w:lang w:val="en-GB"/>
        </w:rPr>
        <w:t xml:space="preserve">advice on dual-use components and precursor chemicals. </w:t>
      </w:r>
    </w:p>
    <w:p w14:paraId="2C8F2C83" w14:textId="77777777" w:rsidR="006E3A5F" w:rsidRPr="00AB5177" w:rsidRDefault="006E3A5F" w:rsidP="006E3A5F">
      <w:pPr>
        <w:pStyle w:val="SingleTxt"/>
        <w:spacing w:after="0" w:line="120" w:lineRule="exact"/>
        <w:rPr>
          <w:sz w:val="10"/>
          <w:lang w:val="en-GB"/>
        </w:rPr>
      </w:pPr>
    </w:p>
    <w:p w14:paraId="0BAB5CFC" w14:textId="77777777" w:rsidR="006E3A5F" w:rsidRPr="00AB5177" w:rsidRDefault="006E3A5F" w:rsidP="006E3A5F">
      <w:pPr>
        <w:pStyle w:val="SingleTxt"/>
        <w:spacing w:after="0" w:line="120" w:lineRule="exact"/>
        <w:rPr>
          <w:sz w:val="10"/>
          <w:lang w:val="en-GB"/>
        </w:rPr>
      </w:pPr>
    </w:p>
    <w:p w14:paraId="481AD649" w14:textId="77777777" w:rsidR="006E3A5F" w:rsidRPr="00AB5177" w:rsidRDefault="006E3A5F" w:rsidP="006E3A5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489B84D6" w14:textId="77777777" w:rsidR="006E3A5F" w:rsidRPr="00AB5177" w:rsidRDefault="006E3A5F" w:rsidP="006E3A5F">
      <w:pPr>
        <w:pStyle w:val="SingleTxt"/>
        <w:spacing w:after="0" w:line="120" w:lineRule="exact"/>
        <w:rPr>
          <w:sz w:val="10"/>
          <w:lang w:val="en-GB"/>
        </w:rPr>
      </w:pPr>
    </w:p>
    <w:p w14:paraId="1143E92D" w14:textId="77777777" w:rsidR="006E3A5F" w:rsidRPr="00AB5177" w:rsidRDefault="006E3A5F" w:rsidP="006E3A5F">
      <w:pPr>
        <w:pStyle w:val="SingleTxt"/>
        <w:spacing w:after="0" w:line="120" w:lineRule="exact"/>
        <w:rPr>
          <w:sz w:val="10"/>
          <w:lang w:val="en-GB"/>
        </w:rPr>
      </w:pPr>
    </w:p>
    <w:p w14:paraId="7555183E"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5C900BDE" w14:textId="77777777" w:rsidR="006E3A5F" w:rsidRPr="00AB5177" w:rsidRDefault="006E3A5F" w:rsidP="006E3A5F">
      <w:pPr>
        <w:pStyle w:val="SingleTxt"/>
        <w:spacing w:after="0" w:line="120" w:lineRule="exact"/>
        <w:rPr>
          <w:sz w:val="10"/>
          <w:lang w:val="en-GB"/>
        </w:rPr>
      </w:pPr>
    </w:p>
    <w:p w14:paraId="1D241B8B" w14:textId="77777777" w:rsidR="006E3A5F" w:rsidRPr="00AB5177" w:rsidRDefault="006E3A5F" w:rsidP="006E3A5F">
      <w:pPr>
        <w:pStyle w:val="SingleTxt"/>
        <w:spacing w:after="0" w:line="120" w:lineRule="exact"/>
        <w:rPr>
          <w:sz w:val="10"/>
          <w:lang w:val="en-GB"/>
        </w:rPr>
      </w:pPr>
    </w:p>
    <w:p w14:paraId="0D415973" w14:textId="723DC9F9"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102</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Yemen, which includes a targeted arms embargo, an asset freeze and a travel ban.</w:t>
      </w:r>
    </w:p>
    <w:p w14:paraId="1F113BDD" w14:textId="77777777" w:rsidR="006E3A5F" w:rsidRPr="00AB5177" w:rsidRDefault="006E3A5F" w:rsidP="006E3A5F">
      <w:pPr>
        <w:pStyle w:val="SingleTxt"/>
        <w:spacing w:after="0" w:line="120" w:lineRule="exact"/>
        <w:rPr>
          <w:sz w:val="10"/>
          <w:lang w:val="en-GB"/>
        </w:rPr>
      </w:pPr>
    </w:p>
    <w:p w14:paraId="733251C4" w14:textId="77777777" w:rsidR="006E3A5F" w:rsidRPr="00AB5177" w:rsidRDefault="006E3A5F" w:rsidP="006E3A5F">
      <w:pPr>
        <w:pStyle w:val="SingleTxt"/>
        <w:spacing w:after="0" w:line="120" w:lineRule="exact"/>
        <w:rPr>
          <w:sz w:val="10"/>
          <w:lang w:val="en-GB"/>
        </w:rPr>
      </w:pPr>
    </w:p>
    <w:p w14:paraId="6C77CD27"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4B06423C" w14:textId="77777777" w:rsidR="006E3A5F" w:rsidRPr="00AB5177" w:rsidRDefault="006E3A5F" w:rsidP="006E3A5F">
      <w:pPr>
        <w:pStyle w:val="SingleTxt"/>
        <w:spacing w:after="0" w:line="120" w:lineRule="exact"/>
        <w:rPr>
          <w:sz w:val="10"/>
          <w:lang w:val="en-GB"/>
        </w:rPr>
      </w:pPr>
    </w:p>
    <w:p w14:paraId="4A27D562" w14:textId="77777777" w:rsidR="006E3A5F" w:rsidRPr="00AB5177" w:rsidRDefault="006E3A5F" w:rsidP="006E3A5F">
      <w:pPr>
        <w:pStyle w:val="SingleTxt"/>
        <w:spacing w:after="0" w:line="120" w:lineRule="exact"/>
        <w:rPr>
          <w:sz w:val="10"/>
          <w:lang w:val="en-GB"/>
        </w:rPr>
      </w:pPr>
    </w:p>
    <w:p w14:paraId="7531E56B" w14:textId="49FD6B86"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103</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provide updated information to the Security Council and the Security Council Committee established pursuant to resolution </w:t>
      </w:r>
      <w:hyperlink r:id="rId82" w:history="1">
        <w:r w:rsidRPr="00AB5177">
          <w:rPr>
            <w:rStyle w:val="Hyperlink"/>
            <w:lang w:val="en-GB"/>
          </w:rPr>
          <w:t>2140 (2014)</w:t>
        </w:r>
      </w:hyperlink>
      <w:r w:rsidRPr="00AB5177">
        <w:rPr>
          <w:lang w:val="en-GB"/>
        </w:rPr>
        <w:t xml:space="preserve">. </w:t>
      </w:r>
    </w:p>
    <w:p w14:paraId="163B2B64" w14:textId="2A5A5F1B"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104</w:t>
      </w:r>
      <w:r w:rsidRPr="00AB5177">
        <w:rPr>
          <w:lang w:val="en-GB"/>
        </w:rPr>
        <w:t>.</w:t>
      </w:r>
      <w:r w:rsidRPr="00AB5177">
        <w:rPr>
          <w:lang w:val="en-GB"/>
        </w:rPr>
        <w:tab/>
        <w:t>The above-mentioned work is expected to result in the enhanced capacity of the Security Council and the Committee to take follow-up action on alleged violations of the sanctions regime.</w:t>
      </w:r>
    </w:p>
    <w:p w14:paraId="76FC55FE" w14:textId="4D16BC85"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105</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 the context of information-sharing, the Panel of Experts cooperates with, among others, Member States, the Combined Maritime Forces and the International Criminal Police Organization (INTERPOL). </w:t>
      </w:r>
    </w:p>
    <w:p w14:paraId="497BFA18" w14:textId="51EBA69C"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106</w:t>
      </w:r>
      <w:r w:rsidRPr="00AB5177">
        <w:rPr>
          <w:lang w:val="en-GB"/>
        </w:rPr>
        <w:t>.</w:t>
      </w:r>
      <w:r w:rsidRPr="00AB5177">
        <w:rPr>
          <w:lang w:val="en-GB"/>
        </w:rPr>
        <w:tab/>
        <w:t>With regard to inter-agency coordination and liaison, the Panel of Experts cooperates with, among others, the Focal Point for Delisting to support the review of petitioners’ requests to be removed from the Committee’s sanctions list, the World Bank, the International Monetary Fund, WFP, the United Nations Verification and Inspection Mechanism for Yemen and other sanctions monitoring teams, groups and panels, as appropriate. In the context of safety, security and logistics, the Panel cooperates with the Office of the Special Envoy of the Secretary-General for Yemen, the Department of Safety and Security and UNDP.</w:t>
      </w:r>
    </w:p>
    <w:p w14:paraId="34363845" w14:textId="2CABF073"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107</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1F1988D5" w14:textId="77777777"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Panel of Experts; </w:t>
      </w:r>
    </w:p>
    <w:p w14:paraId="31A31E15" w14:textId="77777777"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as needed.</w:t>
      </w:r>
    </w:p>
    <w:p w14:paraId="59C5E923" w14:textId="77777777" w:rsidR="006E3A5F" w:rsidRPr="00AB5177" w:rsidRDefault="006E3A5F" w:rsidP="006E3A5F">
      <w:pPr>
        <w:pStyle w:val="SingleTxt"/>
        <w:spacing w:after="0" w:line="120" w:lineRule="exact"/>
        <w:rPr>
          <w:sz w:val="10"/>
          <w:lang w:val="en-GB"/>
        </w:rPr>
      </w:pPr>
    </w:p>
    <w:p w14:paraId="188DD7EE" w14:textId="77777777" w:rsidR="006E3A5F" w:rsidRPr="00AB5177" w:rsidRDefault="006E3A5F" w:rsidP="006E3A5F">
      <w:pPr>
        <w:pStyle w:val="SingleTxt"/>
        <w:spacing w:after="0" w:line="120" w:lineRule="exact"/>
        <w:rPr>
          <w:sz w:val="10"/>
          <w:lang w:val="en-GB"/>
        </w:rPr>
      </w:pPr>
    </w:p>
    <w:p w14:paraId="14A194BD" w14:textId="0AD46C25" w:rsidR="006E3A5F" w:rsidRPr="00AB5177" w:rsidRDefault="006E3A5F" w:rsidP="006E3A5F">
      <w:pPr>
        <w:tabs>
          <w:tab w:val="left" w:pos="1086"/>
        </w:tabs>
        <w:outlineLvl w:val="1"/>
        <w:rPr>
          <w:rFonts w:cs="Arial"/>
          <w:b/>
          <w:bCs/>
          <w:spacing w:val="8"/>
          <w:sz w:val="22"/>
        </w:rPr>
      </w:pPr>
      <w:r w:rsidRPr="00AB5177">
        <w:rPr>
          <w:rFonts w:cs="Arial"/>
          <w:b/>
          <w:bCs/>
          <w:spacing w:val="8"/>
        </w:rPr>
        <w:lastRenderedPageBreak/>
        <w:tab/>
      </w:r>
      <w:r w:rsidR="00762327" w:rsidRPr="00AB5177">
        <w:rPr>
          <w:rFonts w:cs="Arial"/>
          <w:b/>
          <w:bCs/>
          <w:spacing w:val="8"/>
        </w:rPr>
        <w:t xml:space="preserve">   </w:t>
      </w:r>
      <w:r w:rsidRPr="00AB5177">
        <w:rPr>
          <w:rFonts w:cs="Arial"/>
          <w:b/>
          <w:bCs/>
          <w:spacing w:val="8"/>
          <w:sz w:val="22"/>
        </w:rPr>
        <w:t xml:space="preserve">Adjustments arising from the UN80 initiative </w:t>
      </w:r>
    </w:p>
    <w:p w14:paraId="15D3D0E2" w14:textId="77777777" w:rsidR="006E3A5F" w:rsidRPr="00AB5177" w:rsidRDefault="006E3A5F" w:rsidP="006E3A5F">
      <w:pPr>
        <w:tabs>
          <w:tab w:val="left" w:pos="990"/>
        </w:tabs>
        <w:spacing w:line="250" w:lineRule="auto"/>
        <w:ind w:left="990" w:right="119" w:hanging="630"/>
        <w:jc w:val="both"/>
        <w:rPr>
          <w:rFonts w:cs="Arial"/>
          <w:spacing w:val="-4"/>
        </w:rPr>
      </w:pPr>
    </w:p>
    <w:p w14:paraId="20E8B89C" w14:textId="3E267917" w:rsidR="006E3A5F" w:rsidRPr="00AB5177" w:rsidRDefault="006E3A5F" w:rsidP="009F3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108</w:t>
      </w:r>
      <w:r w:rsidRPr="00AB5177">
        <w:rPr>
          <w:lang w:val="en-GB"/>
        </w:rPr>
        <w:t>.</w:t>
      </w:r>
      <w:r w:rsidRPr="00AB5177">
        <w:rPr>
          <w:lang w:val="en-GB"/>
        </w:rPr>
        <w:tab/>
      </w:r>
      <w:r w:rsidR="0092457E" w:rsidRPr="00AB5177">
        <w:rPr>
          <w:lang w:val="en-GB"/>
        </w:rPr>
        <w:t xml:space="preserve">The proposed programme plan for 2027 reflects changes arising from the UN80 Initiative. In particular, the tables of deliverables reflect updated planned deliverables for 2026, in line with the approved programme budget for 2026.  </w:t>
      </w:r>
    </w:p>
    <w:p w14:paraId="37ACCD78" w14:textId="77777777" w:rsidR="00EC0277" w:rsidRPr="00AB5177" w:rsidRDefault="00EC0277" w:rsidP="00581E27">
      <w:pPr>
        <w:pStyle w:val="SingleTxt"/>
        <w:rPr>
          <w:lang w:val="en-GB"/>
        </w:rPr>
      </w:pPr>
    </w:p>
    <w:p w14:paraId="1AFF015B"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43E3BAE1" w14:textId="77777777" w:rsidR="006E3A5F" w:rsidRPr="00AB5177" w:rsidRDefault="006E3A5F" w:rsidP="006E3A5F">
      <w:pPr>
        <w:pStyle w:val="SingleTxt"/>
        <w:keepNext/>
        <w:keepLines/>
        <w:spacing w:after="0" w:line="120" w:lineRule="exact"/>
        <w:rPr>
          <w:sz w:val="10"/>
          <w:lang w:val="en-GB"/>
        </w:rPr>
      </w:pPr>
    </w:p>
    <w:p w14:paraId="128513C5" w14:textId="77777777" w:rsidR="006E3A5F" w:rsidRPr="00AB5177" w:rsidRDefault="006E3A5F" w:rsidP="006E3A5F">
      <w:pPr>
        <w:pStyle w:val="SingleTxt"/>
        <w:keepNext/>
        <w:keepLines/>
        <w:spacing w:after="0" w:line="120" w:lineRule="exact"/>
        <w:rPr>
          <w:sz w:val="10"/>
          <w:lang w:val="en-GB"/>
        </w:rPr>
      </w:pPr>
    </w:p>
    <w:p w14:paraId="165431BA"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AB5177">
        <w:rPr>
          <w:lang w:val="en-GB"/>
        </w:rPr>
        <w:tab/>
      </w:r>
      <w:r w:rsidRPr="00AB5177">
        <w:rPr>
          <w:lang w:val="en-GB"/>
        </w:rPr>
        <w:tab/>
        <w:t xml:space="preserve">Further enhanced awareness of the armed groups’ dynamics and the Houthis’ revenue sources used to finance military activities </w:t>
      </w:r>
    </w:p>
    <w:p w14:paraId="37047926" w14:textId="77777777" w:rsidR="006E3A5F" w:rsidRPr="00AB5177" w:rsidRDefault="006E3A5F" w:rsidP="006E3A5F">
      <w:pPr>
        <w:pStyle w:val="SingleTxt"/>
        <w:spacing w:after="0" w:line="120" w:lineRule="exact"/>
        <w:rPr>
          <w:sz w:val="10"/>
          <w:lang w:val="en-GB"/>
        </w:rPr>
      </w:pPr>
    </w:p>
    <w:p w14:paraId="41A872B5" w14:textId="59E0B6C6"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109</w:t>
      </w:r>
      <w:r w:rsidRPr="00AB5177">
        <w:rPr>
          <w:lang w:val="en-GB"/>
        </w:rPr>
        <w:t>.</w:t>
      </w:r>
      <w:r w:rsidRPr="00AB5177">
        <w:rPr>
          <w:lang w:val="en-GB"/>
        </w:rPr>
        <w:tab/>
        <w:t>In 2025, the Panel of Experts continued to report on the activities of armed groups, with a particular focus on the revenue sources used by</w:t>
      </w:r>
      <w:r w:rsidR="006731F8" w:rsidRPr="00AB5177">
        <w:rPr>
          <w:lang w:val="en-GB"/>
        </w:rPr>
        <w:t xml:space="preserve"> the</w:t>
      </w:r>
      <w:r w:rsidRPr="00AB5177">
        <w:rPr>
          <w:lang w:val="en-GB"/>
        </w:rPr>
        <w:t xml:space="preserve"> Houthis to finance their operations, including their capacity to generate and diversify income streams, a portion of which funded</w:t>
      </w:r>
      <w:r w:rsidR="006731F8" w:rsidRPr="00AB5177">
        <w:rPr>
          <w:lang w:val="en-GB"/>
        </w:rPr>
        <w:t xml:space="preserve"> the </w:t>
      </w:r>
      <w:r w:rsidR="00054A5C" w:rsidRPr="00AB5177">
        <w:rPr>
          <w:lang w:val="en-GB"/>
        </w:rPr>
        <w:t>Houthis</w:t>
      </w:r>
      <w:r w:rsidR="00F84983" w:rsidRPr="00AB5177">
        <w:rPr>
          <w:lang w:val="en-GB"/>
        </w:rPr>
        <w:t>’</w:t>
      </w:r>
      <w:r w:rsidRPr="00AB5177">
        <w:rPr>
          <w:lang w:val="en-GB"/>
        </w:rPr>
        <w:t xml:space="preserve"> military activities. The Panel reported that arms continued to flow to the Houthis due to the adaptability of smuggling networks and the persistent gaps in enforcement.</w:t>
      </w:r>
    </w:p>
    <w:p w14:paraId="764563AA" w14:textId="4A5210CF"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110</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33</w:t>
      </w:r>
      <w:r w:rsidRPr="00AB5177">
        <w:rPr>
          <w:lang w:val="en-GB"/>
        </w:rPr>
        <w:t>).</w:t>
      </w:r>
    </w:p>
    <w:p w14:paraId="5F0D6FC2" w14:textId="77777777" w:rsidR="006E3A5F" w:rsidRPr="00AB5177" w:rsidRDefault="006E3A5F" w:rsidP="006E3A5F">
      <w:pPr>
        <w:pStyle w:val="SingleTxt"/>
        <w:spacing w:after="0" w:line="120" w:lineRule="exact"/>
        <w:rPr>
          <w:sz w:val="10"/>
          <w:lang w:val="en-GB"/>
        </w:rPr>
      </w:pPr>
    </w:p>
    <w:p w14:paraId="2185612F" w14:textId="2907F9AB"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33</w:t>
      </w:r>
    </w:p>
    <w:p w14:paraId="14EE1DA5"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0DF4070E" w14:textId="77777777" w:rsidR="006E3A5F" w:rsidRPr="00AB5177" w:rsidRDefault="006E3A5F" w:rsidP="006E3A5F">
      <w:pPr>
        <w:pStyle w:val="SingleTxt"/>
        <w:spacing w:after="0" w:line="120" w:lineRule="exact"/>
        <w:rPr>
          <w:sz w:val="10"/>
          <w:lang w:val="en-GB"/>
        </w:rPr>
      </w:pPr>
    </w:p>
    <w:p w14:paraId="65BF5BD5" w14:textId="77777777" w:rsidR="006E3A5F" w:rsidRPr="00AB5177" w:rsidRDefault="006E3A5F" w:rsidP="006E3A5F">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6E3A5F" w:rsidRPr="00AB5177" w14:paraId="619B6F08" w14:textId="77777777">
        <w:trPr>
          <w:tblHeader/>
        </w:trPr>
        <w:tc>
          <w:tcPr>
            <w:tcW w:w="3280" w:type="dxa"/>
            <w:tcBorders>
              <w:top w:val="single" w:sz="4" w:space="0" w:color="auto"/>
              <w:bottom w:val="single" w:sz="12" w:space="0" w:color="auto"/>
            </w:tcBorders>
            <w:vAlign w:val="bottom"/>
          </w:tcPr>
          <w:p w14:paraId="7932D99C"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2ED330B5"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77004D1E"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6E3A5F" w:rsidRPr="00AB5177" w14:paraId="4266A6AE" w14:textId="77777777">
        <w:trPr>
          <w:trHeight w:hRule="exact" w:val="115"/>
          <w:tblHeader/>
        </w:trPr>
        <w:tc>
          <w:tcPr>
            <w:tcW w:w="3280" w:type="dxa"/>
            <w:tcBorders>
              <w:top w:val="single" w:sz="12" w:space="0" w:color="auto"/>
            </w:tcBorders>
            <w:vAlign w:val="bottom"/>
          </w:tcPr>
          <w:p w14:paraId="22FF7EE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3EB4BE42"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36F3CF5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6E3A5F" w:rsidRPr="00AB5177" w14:paraId="776DB8D3" w14:textId="77777777">
        <w:tc>
          <w:tcPr>
            <w:tcW w:w="3280" w:type="dxa"/>
            <w:tcBorders>
              <w:bottom w:val="single" w:sz="12" w:space="0" w:color="auto"/>
            </w:tcBorders>
          </w:tcPr>
          <w:p w14:paraId="77154C2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received comprehensive information from the Panel of Experts on the trafficking in arms and related materiel</w:t>
            </w:r>
          </w:p>
        </w:tc>
        <w:tc>
          <w:tcPr>
            <w:tcW w:w="3280" w:type="dxa"/>
            <w:tcBorders>
              <w:bottom w:val="single" w:sz="12" w:space="0" w:color="auto"/>
            </w:tcBorders>
          </w:tcPr>
          <w:p w14:paraId="071695E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comprehensive information from the Panel of Experts on the trafficking in arms and related materiel, including sources, types and scale of violations of the arms embargo</w:t>
            </w:r>
          </w:p>
        </w:tc>
        <w:tc>
          <w:tcPr>
            <w:tcW w:w="3280" w:type="dxa"/>
            <w:tcBorders>
              <w:bottom w:val="single" w:sz="12" w:space="0" w:color="auto"/>
            </w:tcBorders>
          </w:tcPr>
          <w:p w14:paraId="0881D24E"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comprehensive information from the Panel of Experts on armed groups, including the Houthis’ financing sources</w:t>
            </w:r>
          </w:p>
        </w:tc>
      </w:tr>
    </w:tbl>
    <w:p w14:paraId="47586339" w14:textId="77777777" w:rsidR="006E3A5F" w:rsidRPr="00AB5177" w:rsidRDefault="006E3A5F" w:rsidP="006E3A5F">
      <w:pPr>
        <w:pStyle w:val="SingleTxt"/>
        <w:spacing w:after="0" w:line="120" w:lineRule="exact"/>
        <w:rPr>
          <w:sz w:val="10"/>
          <w:lang w:val="en-GB"/>
        </w:rPr>
      </w:pPr>
    </w:p>
    <w:p w14:paraId="24E36331" w14:textId="77777777" w:rsidR="006E3A5F" w:rsidRPr="00AB5177" w:rsidRDefault="006E3A5F" w:rsidP="006E3A5F">
      <w:pPr>
        <w:pStyle w:val="SingleTxt"/>
        <w:spacing w:after="0" w:line="120" w:lineRule="exact"/>
        <w:rPr>
          <w:sz w:val="10"/>
          <w:lang w:val="en-GB"/>
        </w:rPr>
      </w:pPr>
    </w:p>
    <w:p w14:paraId="42610E57" w14:textId="77777777" w:rsidR="006E3A5F" w:rsidRPr="00AB5177" w:rsidRDefault="006E3A5F" w:rsidP="006E3A5F">
      <w:pPr>
        <w:pStyle w:val="SingleTxt"/>
        <w:spacing w:after="0" w:line="120" w:lineRule="exact"/>
        <w:rPr>
          <w:sz w:val="10"/>
          <w:lang w:val="en-GB"/>
        </w:rPr>
      </w:pPr>
    </w:p>
    <w:p w14:paraId="206FFAA5"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02EF5A05" w14:textId="77777777" w:rsidR="006E3A5F" w:rsidRPr="00AB5177" w:rsidRDefault="006E3A5F" w:rsidP="006E3A5F">
      <w:pPr>
        <w:pStyle w:val="SingleTxt"/>
        <w:spacing w:after="0" w:line="120" w:lineRule="exact"/>
        <w:rPr>
          <w:sz w:val="10"/>
          <w:lang w:val="en-GB"/>
        </w:rPr>
      </w:pPr>
    </w:p>
    <w:p w14:paraId="335D2FA2" w14:textId="77777777" w:rsidR="006E3A5F" w:rsidRPr="00AB5177" w:rsidRDefault="006E3A5F" w:rsidP="006E3A5F">
      <w:pPr>
        <w:pStyle w:val="SingleTxt"/>
        <w:spacing w:after="0" w:line="120" w:lineRule="exact"/>
        <w:rPr>
          <w:sz w:val="10"/>
          <w:lang w:val="en-GB"/>
        </w:rPr>
      </w:pPr>
    </w:p>
    <w:p w14:paraId="18F92E13"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B5177">
        <w:rPr>
          <w:lang w:val="en-GB"/>
        </w:rPr>
        <w:tab/>
      </w:r>
      <w:r w:rsidRPr="00AB5177">
        <w:rPr>
          <w:lang w:val="en-GB"/>
        </w:rPr>
        <w:tab/>
        <w:t>Further enhanced awareness of the trafficking in arms and commercial components for use in certain military applications</w:t>
      </w:r>
    </w:p>
    <w:p w14:paraId="2A695FAD" w14:textId="77777777" w:rsidR="006E3A5F" w:rsidRPr="00AB5177" w:rsidRDefault="006E3A5F" w:rsidP="006E3A5F">
      <w:pPr>
        <w:pStyle w:val="SingleTxt"/>
        <w:spacing w:after="0" w:line="120" w:lineRule="exact"/>
        <w:rPr>
          <w:sz w:val="10"/>
          <w:lang w:val="en-GB"/>
        </w:rPr>
      </w:pPr>
    </w:p>
    <w:p w14:paraId="27884258"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31660349" w14:textId="77777777" w:rsidR="006E3A5F" w:rsidRPr="00AB5177" w:rsidRDefault="006E3A5F" w:rsidP="006E3A5F">
      <w:pPr>
        <w:pStyle w:val="SingleTxt"/>
        <w:rPr>
          <w:lang w:val="en-GB"/>
        </w:rPr>
      </w:pPr>
    </w:p>
    <w:p w14:paraId="3198CEC7" w14:textId="270D3792" w:rsidR="006E3A5F" w:rsidRPr="00AB5177" w:rsidRDefault="0018068B"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111</w:t>
      </w:r>
      <w:r w:rsidR="006E3A5F" w:rsidRPr="00AB5177">
        <w:rPr>
          <w:lang w:val="en-GB"/>
        </w:rPr>
        <w:t>.</w:t>
      </w:r>
      <w:r w:rsidR="006E3A5F" w:rsidRPr="00AB5177">
        <w:tab/>
      </w:r>
      <w:r w:rsidR="006E3A5F" w:rsidRPr="00AB5177">
        <w:tab/>
      </w:r>
      <w:r w:rsidR="006E3A5F" w:rsidRPr="00AB5177">
        <w:rPr>
          <w:lang w:val="en-GB"/>
        </w:rPr>
        <w:t xml:space="preserve">The </w:t>
      </w:r>
      <w:r w:rsidR="00E61CF0" w:rsidRPr="00AB5177">
        <w:rPr>
          <w:lang w:val="en-GB"/>
        </w:rPr>
        <w:t>m</w:t>
      </w:r>
      <w:r w:rsidR="006E3A5F" w:rsidRPr="00AB5177">
        <w:rPr>
          <w:lang w:val="en-GB"/>
        </w:rPr>
        <w:t>ission’s work contributed to the Security Council and the Committee receiving information from the Panel of Experts</w:t>
      </w:r>
      <w:r w:rsidR="002610D9" w:rsidRPr="00AB5177">
        <w:rPr>
          <w:lang w:val="en-GB"/>
        </w:rPr>
        <w:t xml:space="preserve">, </w:t>
      </w:r>
      <w:r w:rsidR="00E61CF0" w:rsidRPr="00AB5177">
        <w:rPr>
          <w:lang w:val="en-GB"/>
        </w:rPr>
        <w:t xml:space="preserve">although it </w:t>
      </w:r>
      <w:r w:rsidR="00450C64" w:rsidRPr="00AB5177">
        <w:rPr>
          <w:lang w:val="en-GB"/>
        </w:rPr>
        <w:t>did not fully meet th</w:t>
      </w:r>
      <w:r w:rsidR="006E3A5F" w:rsidRPr="00AB5177">
        <w:rPr>
          <w:lang w:val="en-GB"/>
        </w:rPr>
        <w:t xml:space="preserve">e planned target. The Security Council and the Committee received </w:t>
      </w:r>
      <w:r w:rsidR="00394C20" w:rsidRPr="00AB5177">
        <w:rPr>
          <w:lang w:val="en-GB"/>
        </w:rPr>
        <w:t xml:space="preserve">delayed reporting </w:t>
      </w:r>
      <w:r w:rsidR="006E3A5F" w:rsidRPr="00AB5177">
        <w:rPr>
          <w:lang w:val="en-GB"/>
        </w:rPr>
        <w:t>on the trafficking in arms and commercial components for use in certain military applications</w:t>
      </w:r>
      <w:r w:rsidR="00A03DAB" w:rsidRPr="00AB5177">
        <w:rPr>
          <w:lang w:val="en-GB"/>
        </w:rPr>
        <w:t xml:space="preserve"> </w:t>
      </w:r>
      <w:r w:rsidR="002262CF" w:rsidRPr="00AB5177">
        <w:rPr>
          <w:lang w:val="en-GB"/>
        </w:rPr>
        <w:t>due to delays in the appointment of one expert</w:t>
      </w:r>
      <w:r w:rsidR="006E3A5F" w:rsidRPr="00AB5177">
        <w:rPr>
          <w:lang w:val="en-GB"/>
        </w:rPr>
        <w:t xml:space="preserve">. </w:t>
      </w:r>
      <w:r w:rsidR="00CE0C47" w:rsidRPr="00AB5177">
        <w:rPr>
          <w:lang w:val="en-GB"/>
        </w:rPr>
        <w:t>T</w:t>
      </w:r>
      <w:r w:rsidR="006E3A5F" w:rsidRPr="00AB5177">
        <w:rPr>
          <w:lang w:val="en-GB"/>
        </w:rPr>
        <w:t>he Security Council and the Committee</w:t>
      </w:r>
      <w:r w:rsidR="00CE0C47" w:rsidRPr="00AB5177">
        <w:rPr>
          <w:lang w:val="en-GB"/>
        </w:rPr>
        <w:t xml:space="preserve"> did, however,</w:t>
      </w:r>
      <w:r w:rsidR="006E3A5F" w:rsidRPr="00AB5177">
        <w:rPr>
          <w:lang w:val="en-GB"/>
        </w:rPr>
        <w:t xml:space="preserve"> receive comprehensive information from the Panel on the dynamics of armed groups</w:t>
      </w:r>
      <w:r w:rsidR="00CE0C47" w:rsidRPr="00AB5177">
        <w:rPr>
          <w:lang w:val="en-GB"/>
        </w:rPr>
        <w:t xml:space="preserve"> and </w:t>
      </w:r>
      <w:r w:rsidR="006E3A5F" w:rsidRPr="00AB5177">
        <w:rPr>
          <w:lang w:val="en-GB"/>
        </w:rPr>
        <w:t>the financing sources and military activities</w:t>
      </w:r>
      <w:r w:rsidR="00CE0C47" w:rsidRPr="00AB5177">
        <w:rPr>
          <w:lang w:val="en-GB"/>
        </w:rPr>
        <w:t xml:space="preserve"> of the Houthis</w:t>
      </w:r>
      <w:r w:rsidR="006E3A5F" w:rsidRPr="00AB5177">
        <w:rPr>
          <w:lang w:val="en-GB"/>
        </w:rPr>
        <w:t xml:space="preserve">. The Panel will continue to provide comprehensive information on </w:t>
      </w:r>
      <w:r w:rsidR="0048782C" w:rsidRPr="00AB5177">
        <w:rPr>
          <w:lang w:val="en-GB"/>
        </w:rPr>
        <w:t xml:space="preserve">the dynamics of </w:t>
      </w:r>
      <w:r w:rsidR="006E3A5F" w:rsidRPr="00AB5177">
        <w:rPr>
          <w:lang w:val="en-GB"/>
        </w:rPr>
        <w:t xml:space="preserve">armed groups, </w:t>
      </w:r>
      <w:r w:rsidR="0048782C" w:rsidRPr="00AB5177">
        <w:rPr>
          <w:lang w:val="en-GB"/>
        </w:rPr>
        <w:t xml:space="preserve">their </w:t>
      </w:r>
      <w:r w:rsidR="006E3A5F" w:rsidRPr="00AB5177">
        <w:rPr>
          <w:lang w:val="en-GB"/>
        </w:rPr>
        <w:t>financing mechanisms and trafficking in arms and related materiel.</w:t>
      </w:r>
    </w:p>
    <w:p w14:paraId="4E41782A" w14:textId="77777777" w:rsidR="006E3A5F" w:rsidRPr="00AB5177" w:rsidRDefault="006E3A5F" w:rsidP="006E3A5F">
      <w:pPr>
        <w:pStyle w:val="SingleTxt"/>
        <w:spacing w:after="0" w:line="120" w:lineRule="exact"/>
        <w:rPr>
          <w:sz w:val="10"/>
          <w:lang w:val="en-GB"/>
        </w:rPr>
      </w:pPr>
    </w:p>
    <w:p w14:paraId="40ABD539" w14:textId="77777777" w:rsidR="006E3A5F" w:rsidRPr="00AB5177" w:rsidRDefault="006E3A5F" w:rsidP="006E3A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1B1FD01D" w14:textId="77777777" w:rsidR="006E3A5F" w:rsidRPr="00AB5177" w:rsidRDefault="006E3A5F" w:rsidP="006E3A5F">
      <w:pPr>
        <w:pStyle w:val="SingleTxt"/>
        <w:spacing w:after="0" w:line="120" w:lineRule="exact"/>
        <w:rPr>
          <w:sz w:val="10"/>
          <w:lang w:val="en-GB"/>
        </w:rPr>
      </w:pPr>
    </w:p>
    <w:p w14:paraId="7D447F4B" w14:textId="210B9912" w:rsidR="00255F31"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112</w:t>
      </w:r>
      <w:r w:rsidRPr="00AB5177">
        <w:rPr>
          <w:lang w:val="en-GB"/>
        </w:rPr>
        <w:t>.</w:t>
      </w:r>
      <w:r w:rsidRPr="00AB5177">
        <w:rPr>
          <w:lang w:val="en-GB"/>
        </w:rPr>
        <w:tab/>
        <w:t xml:space="preserve">The lesson for the Panel of Experts was </w:t>
      </w:r>
      <w:r w:rsidRPr="00AB5177" w:rsidDel="00255F31">
        <w:rPr>
          <w:lang w:val="en-GB"/>
        </w:rPr>
        <w:t xml:space="preserve">that </w:t>
      </w:r>
      <w:r w:rsidRPr="00AB5177">
        <w:rPr>
          <w:lang w:val="en-GB"/>
        </w:rPr>
        <w:t xml:space="preserve">the absence of </w:t>
      </w:r>
      <w:r w:rsidR="00575D6E" w:rsidRPr="00AB5177">
        <w:rPr>
          <w:lang w:val="en-GB"/>
        </w:rPr>
        <w:t>one</w:t>
      </w:r>
      <w:r w:rsidRPr="00AB5177">
        <w:rPr>
          <w:lang w:val="en-GB"/>
        </w:rPr>
        <w:t xml:space="preserve"> expert </w:t>
      </w:r>
      <w:r w:rsidR="0076275E" w:rsidRPr="00AB5177">
        <w:rPr>
          <w:lang w:val="en-GB"/>
        </w:rPr>
        <w:t>significantly</w:t>
      </w:r>
      <w:r w:rsidR="56A7DD08" w:rsidRPr="00AB5177">
        <w:rPr>
          <w:lang w:val="en-GB"/>
        </w:rPr>
        <w:t xml:space="preserve"> </w:t>
      </w:r>
      <w:r w:rsidRPr="00AB5177">
        <w:rPr>
          <w:lang w:val="en-GB"/>
        </w:rPr>
        <w:t xml:space="preserve">limited the Panel’s </w:t>
      </w:r>
      <w:r w:rsidR="00A626A9" w:rsidRPr="00AB5177">
        <w:rPr>
          <w:lang w:val="en-GB"/>
        </w:rPr>
        <w:t>ability</w:t>
      </w:r>
      <w:r w:rsidRPr="00AB5177">
        <w:rPr>
          <w:lang w:val="en-GB"/>
        </w:rPr>
        <w:t xml:space="preserve"> </w:t>
      </w:r>
      <w:r w:rsidR="004E02A2" w:rsidRPr="00AB5177">
        <w:rPr>
          <w:lang w:val="en-GB"/>
        </w:rPr>
        <w:t xml:space="preserve">in 2025 </w:t>
      </w:r>
      <w:r w:rsidRPr="00AB5177">
        <w:rPr>
          <w:lang w:val="en-GB"/>
        </w:rPr>
        <w:t xml:space="preserve">to assess </w:t>
      </w:r>
      <w:r w:rsidR="004E02A2" w:rsidRPr="00AB5177">
        <w:rPr>
          <w:lang w:val="en-GB"/>
        </w:rPr>
        <w:t xml:space="preserve">arms embargo </w:t>
      </w:r>
      <w:r w:rsidRPr="00AB5177">
        <w:rPr>
          <w:lang w:val="en-GB"/>
        </w:rPr>
        <w:t>violations and provide relevant information to the Council and the Committee</w:t>
      </w:r>
      <w:r w:rsidR="1813483A" w:rsidRPr="00AB5177">
        <w:rPr>
          <w:lang w:val="en-GB"/>
        </w:rPr>
        <w:t>.</w:t>
      </w:r>
      <w:r w:rsidR="57676300" w:rsidRPr="00AB5177">
        <w:rPr>
          <w:lang w:val="en-GB"/>
        </w:rPr>
        <w:t xml:space="preserve"> In applying the lesson, the Panel will adapt and improve planning </w:t>
      </w:r>
      <w:r w:rsidR="57676300" w:rsidRPr="00AB5177">
        <w:rPr>
          <w:lang w:val="en-GB"/>
        </w:rPr>
        <w:lastRenderedPageBreak/>
        <w:t xml:space="preserve">according to the availability of relevant expertise on the Panel </w:t>
      </w:r>
      <w:r w:rsidR="414D442D" w:rsidRPr="00AB5177">
        <w:rPr>
          <w:lang w:val="en-GB"/>
        </w:rPr>
        <w:t>in the event of delays in expert</w:t>
      </w:r>
      <w:r w:rsidR="00CE0C47" w:rsidRPr="00AB5177">
        <w:rPr>
          <w:lang w:val="en-GB"/>
        </w:rPr>
        <w:t>s</w:t>
      </w:r>
      <w:r w:rsidR="00EA07C6" w:rsidRPr="00AB5177">
        <w:rPr>
          <w:lang w:val="en-GB"/>
        </w:rPr>
        <w:t>’</w:t>
      </w:r>
      <w:r w:rsidR="414D442D" w:rsidRPr="00AB5177">
        <w:rPr>
          <w:lang w:val="en-GB"/>
        </w:rPr>
        <w:t xml:space="preserve"> appointment.</w:t>
      </w:r>
    </w:p>
    <w:p w14:paraId="72DB5660" w14:textId="0072D2F1" w:rsidR="006E3A5F" w:rsidRPr="00AB5177" w:rsidRDefault="00255F31"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113</w:t>
      </w:r>
      <w:r w:rsidR="006E3A5F" w:rsidRPr="00AB5177">
        <w:rPr>
          <w:lang w:val="en-GB"/>
        </w:rPr>
        <w:t>.</w:t>
      </w:r>
      <w:r w:rsidR="006E3A5F" w:rsidRPr="00AB5177">
        <w:rPr>
          <w:lang w:val="en-GB"/>
        </w:rPr>
        <w:tab/>
        <w:t xml:space="preserve">Progress towards the objective and the target for 2027 are presented in the performance measure below (see table </w:t>
      </w:r>
      <w:r w:rsidR="00DF46F1" w:rsidRPr="00AB5177">
        <w:rPr>
          <w:lang w:val="en-GB"/>
        </w:rPr>
        <w:t>34</w:t>
      </w:r>
      <w:r w:rsidR="006E3A5F" w:rsidRPr="00AB5177">
        <w:rPr>
          <w:lang w:val="en-GB"/>
        </w:rPr>
        <w:t>).</w:t>
      </w:r>
    </w:p>
    <w:p w14:paraId="638DA3EC" w14:textId="123BB6DF"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34</w:t>
      </w:r>
    </w:p>
    <w:p w14:paraId="4BD68919"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0056614C" w14:textId="77777777" w:rsidR="006E3A5F" w:rsidRPr="00AB5177" w:rsidRDefault="006E3A5F" w:rsidP="006E3A5F">
      <w:pPr>
        <w:pStyle w:val="SingleTxt"/>
        <w:keepNext/>
        <w:keepLines/>
        <w:spacing w:after="0" w:line="120" w:lineRule="exact"/>
        <w:rPr>
          <w:sz w:val="10"/>
          <w:lang w:val="en-GB"/>
        </w:rPr>
      </w:pPr>
    </w:p>
    <w:p w14:paraId="0CDF5297" w14:textId="77777777" w:rsidR="006E3A5F" w:rsidRPr="00AB5177" w:rsidRDefault="006E3A5F" w:rsidP="006E3A5F">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6E3A5F" w:rsidRPr="00AB5177" w14:paraId="25A0395C" w14:textId="77777777">
        <w:trPr>
          <w:tblHeader/>
        </w:trPr>
        <w:tc>
          <w:tcPr>
            <w:tcW w:w="1968" w:type="dxa"/>
            <w:tcBorders>
              <w:top w:val="single" w:sz="4" w:space="0" w:color="auto"/>
              <w:bottom w:val="single" w:sz="12" w:space="0" w:color="auto"/>
            </w:tcBorders>
            <w:vAlign w:val="bottom"/>
          </w:tcPr>
          <w:p w14:paraId="6E702440"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68" w:type="dxa"/>
            <w:tcBorders>
              <w:top w:val="single" w:sz="4" w:space="0" w:color="auto"/>
              <w:bottom w:val="single" w:sz="12" w:space="0" w:color="auto"/>
            </w:tcBorders>
            <w:vAlign w:val="bottom"/>
          </w:tcPr>
          <w:p w14:paraId="5F2B98B6"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68" w:type="dxa"/>
            <w:tcBorders>
              <w:top w:val="single" w:sz="4" w:space="0" w:color="auto"/>
              <w:bottom w:val="single" w:sz="12" w:space="0" w:color="auto"/>
              <w:right w:val="double" w:sz="12" w:space="0" w:color="auto"/>
            </w:tcBorders>
            <w:vAlign w:val="bottom"/>
          </w:tcPr>
          <w:p w14:paraId="268E5735"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8" w:type="dxa"/>
            <w:tcBorders>
              <w:top w:val="single" w:sz="4" w:space="0" w:color="auto"/>
              <w:left w:val="double" w:sz="12" w:space="0" w:color="auto"/>
              <w:bottom w:val="single" w:sz="12" w:space="0" w:color="auto"/>
            </w:tcBorders>
            <w:vAlign w:val="bottom"/>
          </w:tcPr>
          <w:p w14:paraId="3DB464F8"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8" w:type="dxa"/>
            <w:tcBorders>
              <w:top w:val="single" w:sz="4" w:space="0" w:color="auto"/>
              <w:bottom w:val="single" w:sz="12" w:space="0" w:color="auto"/>
            </w:tcBorders>
            <w:vAlign w:val="bottom"/>
          </w:tcPr>
          <w:p w14:paraId="4C925A54"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6E3A5F" w:rsidRPr="00AB5177" w14:paraId="6B89C28C" w14:textId="77777777">
        <w:trPr>
          <w:trHeight w:hRule="exact" w:val="115"/>
          <w:tblHeader/>
        </w:trPr>
        <w:tc>
          <w:tcPr>
            <w:tcW w:w="1968" w:type="dxa"/>
            <w:tcBorders>
              <w:top w:val="single" w:sz="12" w:space="0" w:color="auto"/>
            </w:tcBorders>
            <w:vAlign w:val="bottom"/>
          </w:tcPr>
          <w:p w14:paraId="0EC54708"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68" w:type="dxa"/>
            <w:tcBorders>
              <w:top w:val="single" w:sz="12" w:space="0" w:color="auto"/>
            </w:tcBorders>
            <w:vAlign w:val="bottom"/>
          </w:tcPr>
          <w:p w14:paraId="4142B1C2"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right w:val="double" w:sz="12" w:space="0" w:color="auto"/>
            </w:tcBorders>
            <w:vAlign w:val="bottom"/>
          </w:tcPr>
          <w:p w14:paraId="36AA2DA1"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left w:val="double" w:sz="12" w:space="0" w:color="auto"/>
            </w:tcBorders>
            <w:vAlign w:val="bottom"/>
          </w:tcPr>
          <w:p w14:paraId="39A53E46"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tcBorders>
            <w:vAlign w:val="bottom"/>
          </w:tcPr>
          <w:p w14:paraId="1352D388"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6E3A5F" w:rsidRPr="00AB5177" w14:paraId="1A2FA66F" w14:textId="77777777">
        <w:tc>
          <w:tcPr>
            <w:tcW w:w="1968" w:type="dxa"/>
            <w:tcBorders>
              <w:bottom w:val="single" w:sz="12" w:space="0" w:color="auto"/>
            </w:tcBorders>
          </w:tcPr>
          <w:p w14:paraId="1EF97344"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Security Council and the Committee received comprehensive information from the Panel of Experts on the trafficking in arms and related materiel</w:t>
            </w:r>
          </w:p>
        </w:tc>
        <w:tc>
          <w:tcPr>
            <w:tcW w:w="1968" w:type="dxa"/>
            <w:tcBorders>
              <w:bottom w:val="single" w:sz="12" w:space="0" w:color="auto"/>
            </w:tcBorders>
          </w:tcPr>
          <w:p w14:paraId="62C7BBA9"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comprehensive information from the Panel of Experts on the trafficking in arms and related materiel</w:t>
            </w:r>
          </w:p>
        </w:tc>
        <w:tc>
          <w:tcPr>
            <w:tcW w:w="1968" w:type="dxa"/>
            <w:tcBorders>
              <w:bottom w:val="single" w:sz="12" w:space="0" w:color="auto"/>
              <w:right w:val="double" w:sz="12" w:space="0" w:color="auto"/>
            </w:tcBorders>
          </w:tcPr>
          <w:p w14:paraId="237738EF"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Security Council and the Committee received comprehensive information from the Panel of Experts on the trafficking in arms and related materiel </w:t>
            </w:r>
          </w:p>
        </w:tc>
        <w:tc>
          <w:tcPr>
            <w:tcW w:w="1968" w:type="dxa"/>
            <w:tcBorders>
              <w:left w:val="double" w:sz="12" w:space="0" w:color="auto"/>
              <w:bottom w:val="single" w:sz="12" w:space="0" w:color="auto"/>
            </w:tcBorders>
          </w:tcPr>
          <w:p w14:paraId="2FCFE9F0" w14:textId="74258B2F"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comprehensive information from the Panel of Experts on the trafficking in arms and related materiel</w:t>
            </w:r>
          </w:p>
        </w:tc>
        <w:tc>
          <w:tcPr>
            <w:tcW w:w="1968" w:type="dxa"/>
            <w:tcBorders>
              <w:bottom w:val="single" w:sz="12" w:space="0" w:color="auto"/>
            </w:tcBorders>
          </w:tcPr>
          <w:p w14:paraId="564E701B" w14:textId="5F5984F4"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Security Council and the Committee receive comprehensive information from the Panel of Experts on the dynamics of armed groups, illicit weapons acquisition and financing sources </w:t>
            </w:r>
          </w:p>
        </w:tc>
      </w:tr>
    </w:tbl>
    <w:p w14:paraId="3110B602" w14:textId="77777777" w:rsidR="006E3A5F" w:rsidRPr="00AB5177" w:rsidRDefault="006E3A5F" w:rsidP="006E3A5F">
      <w:pPr>
        <w:pStyle w:val="SingleTxt"/>
        <w:keepNext/>
        <w:keepLines/>
        <w:spacing w:after="0" w:line="120" w:lineRule="exact"/>
        <w:rPr>
          <w:sz w:val="10"/>
          <w:lang w:val="en-GB"/>
        </w:rPr>
      </w:pPr>
    </w:p>
    <w:p w14:paraId="692341B7" w14:textId="77777777" w:rsidR="006E3A5F" w:rsidRPr="00AB5177" w:rsidRDefault="006E3A5F" w:rsidP="006E3A5F">
      <w:pPr>
        <w:pStyle w:val="SingleTxt"/>
        <w:keepNext/>
        <w:keepLines/>
        <w:spacing w:after="0" w:line="120" w:lineRule="exact"/>
        <w:rPr>
          <w:sz w:val="10"/>
          <w:lang w:val="en-GB"/>
        </w:rPr>
      </w:pPr>
    </w:p>
    <w:p w14:paraId="089D0544" w14:textId="77777777" w:rsidR="006E3A5F" w:rsidRPr="00AB5177" w:rsidRDefault="006E3A5F" w:rsidP="006E3A5F">
      <w:pPr>
        <w:pStyle w:val="SingleTxt"/>
        <w:keepNext/>
        <w:keepLines/>
        <w:spacing w:after="0" w:line="120" w:lineRule="exact"/>
        <w:rPr>
          <w:sz w:val="10"/>
          <w:lang w:val="en-GB"/>
        </w:rPr>
      </w:pPr>
    </w:p>
    <w:p w14:paraId="0ADFB7E1" w14:textId="77777777" w:rsidR="006E3A5F" w:rsidRPr="00AB5177" w:rsidRDefault="006E3A5F" w:rsidP="006E3A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439DF2BA" w14:textId="77777777" w:rsidR="006E3A5F" w:rsidRPr="00AB5177" w:rsidRDefault="006E3A5F" w:rsidP="006E3A5F">
      <w:pPr>
        <w:pStyle w:val="SingleTxt"/>
        <w:spacing w:after="0" w:line="120" w:lineRule="exact"/>
        <w:rPr>
          <w:sz w:val="10"/>
          <w:lang w:val="en-GB"/>
        </w:rPr>
      </w:pPr>
    </w:p>
    <w:p w14:paraId="1D75A80F" w14:textId="77777777" w:rsidR="006E3A5F" w:rsidRPr="00AB5177" w:rsidRDefault="006E3A5F" w:rsidP="006E3A5F">
      <w:pPr>
        <w:pStyle w:val="SingleTxt"/>
        <w:spacing w:after="0" w:line="120" w:lineRule="exact"/>
        <w:rPr>
          <w:sz w:val="10"/>
          <w:lang w:val="en-GB"/>
        </w:rPr>
      </w:pPr>
    </w:p>
    <w:p w14:paraId="45BCFCCC" w14:textId="0BF5310E" w:rsidR="006E3A5F" w:rsidRPr="00AB5177" w:rsidRDefault="006E3A5F" w:rsidP="006E3A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18068B" w:rsidRPr="00AB5177">
        <w:rPr>
          <w:lang w:val="en-GB"/>
        </w:rPr>
        <w:t>114</w:t>
      </w:r>
      <w:r w:rsidRPr="00AB5177">
        <w:rPr>
          <w:lang w:val="en-GB"/>
        </w:rPr>
        <w:t>.</w:t>
      </w:r>
      <w:r w:rsidRPr="00AB5177">
        <w:rPr>
          <w:lang w:val="en-GB"/>
        </w:rPr>
        <w:tab/>
        <w:t xml:space="preserve">Table </w:t>
      </w:r>
      <w:r w:rsidR="00DF46F1" w:rsidRPr="00AB5177">
        <w:rPr>
          <w:lang w:val="en-GB"/>
        </w:rPr>
        <w:t>35</w:t>
      </w:r>
      <w:r w:rsidRPr="00AB5177">
        <w:rPr>
          <w:lang w:val="en-GB"/>
        </w:rPr>
        <w:t xml:space="preserve"> lists all deliverables of the mission.</w:t>
      </w:r>
    </w:p>
    <w:p w14:paraId="7E3B0488" w14:textId="77777777" w:rsidR="006E3A5F" w:rsidRPr="00AB5177" w:rsidRDefault="006E3A5F" w:rsidP="006E3A5F">
      <w:pPr>
        <w:pStyle w:val="SingleTxt"/>
        <w:spacing w:after="0" w:line="120" w:lineRule="exact"/>
        <w:rPr>
          <w:sz w:val="10"/>
          <w:lang w:val="en-GB"/>
        </w:rPr>
      </w:pPr>
    </w:p>
    <w:p w14:paraId="3929E139" w14:textId="26B0409D"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35</w:t>
      </w:r>
    </w:p>
    <w:p w14:paraId="16B21F73" w14:textId="77777777" w:rsidR="006E3A5F" w:rsidRPr="00AB5177" w:rsidRDefault="006E3A5F" w:rsidP="006E3A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4A6D4D27" w14:textId="77777777" w:rsidR="006E3A5F" w:rsidRPr="00AB5177" w:rsidRDefault="006E3A5F" w:rsidP="006E3A5F">
      <w:pPr>
        <w:pStyle w:val="SingleTxt"/>
        <w:spacing w:after="0" w:line="120" w:lineRule="exact"/>
        <w:rPr>
          <w:sz w:val="10"/>
          <w:lang w:val="en-GB"/>
        </w:rPr>
      </w:pPr>
    </w:p>
    <w:p w14:paraId="5E35AADB" w14:textId="77777777" w:rsidR="006E3A5F" w:rsidRPr="00AB5177" w:rsidRDefault="006E3A5F" w:rsidP="006E3A5F">
      <w:pPr>
        <w:pStyle w:val="SingleTxt"/>
        <w:spacing w:after="0" w:line="120" w:lineRule="exact"/>
        <w:rPr>
          <w:sz w:val="10"/>
          <w:lang w:val="en-GB"/>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70"/>
        <w:gridCol w:w="990"/>
        <w:gridCol w:w="720"/>
        <w:gridCol w:w="627"/>
        <w:gridCol w:w="628"/>
      </w:tblGrid>
      <w:tr w:rsidR="006E3A5F" w:rsidRPr="00AB5177" w14:paraId="770D353C" w14:textId="77777777" w:rsidTr="00505237">
        <w:trPr>
          <w:tblHeader/>
        </w:trPr>
        <w:tc>
          <w:tcPr>
            <w:tcW w:w="6570" w:type="dxa"/>
            <w:tcBorders>
              <w:top w:val="single" w:sz="4" w:space="0" w:color="auto"/>
              <w:bottom w:val="single" w:sz="12" w:space="0" w:color="auto"/>
            </w:tcBorders>
            <w:vAlign w:val="bottom"/>
          </w:tcPr>
          <w:p w14:paraId="4BE87DA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990" w:type="dxa"/>
            <w:tcBorders>
              <w:top w:val="single" w:sz="4" w:space="0" w:color="auto"/>
              <w:bottom w:val="single" w:sz="12" w:space="0" w:color="auto"/>
            </w:tcBorders>
            <w:vAlign w:val="bottom"/>
          </w:tcPr>
          <w:p w14:paraId="312977A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2025 </w:t>
            </w:r>
          </w:p>
          <w:p w14:paraId="1EE0823C"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planned</w:t>
            </w:r>
          </w:p>
        </w:tc>
        <w:tc>
          <w:tcPr>
            <w:tcW w:w="720" w:type="dxa"/>
            <w:tcBorders>
              <w:top w:val="single" w:sz="4" w:space="0" w:color="auto"/>
              <w:bottom w:val="single" w:sz="12" w:space="0" w:color="auto"/>
            </w:tcBorders>
            <w:vAlign w:val="bottom"/>
          </w:tcPr>
          <w:p w14:paraId="25F10A9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2025 </w:t>
            </w:r>
          </w:p>
          <w:p w14:paraId="2B30380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actual</w:t>
            </w:r>
          </w:p>
        </w:tc>
        <w:tc>
          <w:tcPr>
            <w:tcW w:w="627" w:type="dxa"/>
            <w:tcBorders>
              <w:top w:val="single" w:sz="4" w:space="0" w:color="auto"/>
              <w:bottom w:val="single" w:sz="12" w:space="0" w:color="auto"/>
            </w:tcBorders>
            <w:vAlign w:val="bottom"/>
          </w:tcPr>
          <w:p w14:paraId="73E2DB21" w14:textId="034DE7FC"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28" w:type="dxa"/>
            <w:tcBorders>
              <w:top w:val="single" w:sz="4" w:space="0" w:color="auto"/>
              <w:bottom w:val="single" w:sz="12" w:space="0" w:color="auto"/>
            </w:tcBorders>
            <w:vAlign w:val="bottom"/>
          </w:tcPr>
          <w:p w14:paraId="60FD78B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6E3A5F" w:rsidRPr="00AB5177" w14:paraId="392693F2" w14:textId="77777777" w:rsidTr="00505237">
        <w:trPr>
          <w:trHeight w:hRule="exact" w:val="115"/>
          <w:tblHeader/>
        </w:trPr>
        <w:tc>
          <w:tcPr>
            <w:tcW w:w="6570" w:type="dxa"/>
            <w:tcBorders>
              <w:top w:val="single" w:sz="12" w:space="0" w:color="auto"/>
            </w:tcBorders>
            <w:vAlign w:val="bottom"/>
          </w:tcPr>
          <w:p w14:paraId="50C02B7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90" w:type="dxa"/>
            <w:tcBorders>
              <w:top w:val="single" w:sz="12" w:space="0" w:color="auto"/>
            </w:tcBorders>
            <w:vAlign w:val="bottom"/>
          </w:tcPr>
          <w:p w14:paraId="774F7693"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20" w:type="dxa"/>
            <w:tcBorders>
              <w:top w:val="single" w:sz="12" w:space="0" w:color="auto"/>
            </w:tcBorders>
            <w:vAlign w:val="bottom"/>
          </w:tcPr>
          <w:p w14:paraId="3E84CE2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7" w:type="dxa"/>
            <w:tcBorders>
              <w:top w:val="single" w:sz="12" w:space="0" w:color="auto"/>
            </w:tcBorders>
            <w:vAlign w:val="bottom"/>
          </w:tcPr>
          <w:p w14:paraId="07E5859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8" w:type="dxa"/>
            <w:tcBorders>
              <w:top w:val="single" w:sz="12" w:space="0" w:color="auto"/>
            </w:tcBorders>
            <w:vAlign w:val="bottom"/>
          </w:tcPr>
          <w:p w14:paraId="0B438A8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E3A5F" w:rsidRPr="00AB5177" w14:paraId="0B3C4428" w14:textId="77777777" w:rsidTr="00505237">
        <w:tc>
          <w:tcPr>
            <w:tcW w:w="6570" w:type="dxa"/>
            <w:vAlign w:val="bottom"/>
          </w:tcPr>
          <w:p w14:paraId="18066D2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990" w:type="dxa"/>
            <w:vAlign w:val="bottom"/>
          </w:tcPr>
          <w:p w14:paraId="49963A86"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20" w:type="dxa"/>
            <w:vAlign w:val="bottom"/>
          </w:tcPr>
          <w:p w14:paraId="234FF9D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7" w:type="dxa"/>
            <w:vAlign w:val="bottom"/>
          </w:tcPr>
          <w:p w14:paraId="4E30EB7F"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8" w:type="dxa"/>
            <w:vAlign w:val="bottom"/>
          </w:tcPr>
          <w:p w14:paraId="45C7560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E3A5F" w:rsidRPr="00AB5177" w14:paraId="7B8A774D" w14:textId="77777777" w:rsidTr="00505237">
        <w:tc>
          <w:tcPr>
            <w:tcW w:w="6570" w:type="dxa"/>
            <w:vAlign w:val="bottom"/>
          </w:tcPr>
          <w:p w14:paraId="220F5E7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990" w:type="dxa"/>
            <w:vAlign w:val="bottom"/>
          </w:tcPr>
          <w:p w14:paraId="42A6D976"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720" w:type="dxa"/>
            <w:vAlign w:val="bottom"/>
          </w:tcPr>
          <w:p w14:paraId="15F1577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627" w:type="dxa"/>
            <w:vAlign w:val="bottom"/>
          </w:tcPr>
          <w:p w14:paraId="66B6252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628" w:type="dxa"/>
            <w:vAlign w:val="bottom"/>
          </w:tcPr>
          <w:p w14:paraId="74BC6C0F"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r>
      <w:tr w:rsidR="006E3A5F" w:rsidRPr="00AB5177" w14:paraId="7EE75CDE" w14:textId="77777777" w:rsidTr="00505237">
        <w:tc>
          <w:tcPr>
            <w:tcW w:w="6570" w:type="dxa"/>
            <w:vAlign w:val="bottom"/>
          </w:tcPr>
          <w:p w14:paraId="0A0FCEE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t>Reports to the Security Council and updates, monthly reports, country visit reports, investigative reports and/or reports on outreach activities to the sanctions committee</w:t>
            </w:r>
          </w:p>
        </w:tc>
        <w:tc>
          <w:tcPr>
            <w:tcW w:w="990" w:type="dxa"/>
            <w:vAlign w:val="bottom"/>
          </w:tcPr>
          <w:p w14:paraId="1B81D04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720" w:type="dxa"/>
            <w:vAlign w:val="bottom"/>
          </w:tcPr>
          <w:p w14:paraId="5E203BDC"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27" w:type="dxa"/>
            <w:vAlign w:val="bottom"/>
          </w:tcPr>
          <w:p w14:paraId="15A561B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28" w:type="dxa"/>
            <w:vAlign w:val="bottom"/>
          </w:tcPr>
          <w:p w14:paraId="04A3119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6E3A5F" w:rsidRPr="00AB5177" w14:paraId="569FD1E3" w14:textId="77777777" w:rsidTr="00505237">
        <w:tc>
          <w:tcPr>
            <w:tcW w:w="6570" w:type="dxa"/>
            <w:vAlign w:val="bottom"/>
          </w:tcPr>
          <w:p w14:paraId="0CE2B0A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990" w:type="dxa"/>
            <w:vAlign w:val="bottom"/>
          </w:tcPr>
          <w:p w14:paraId="6F9ECD4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720" w:type="dxa"/>
            <w:vAlign w:val="bottom"/>
          </w:tcPr>
          <w:p w14:paraId="3A351C5E" w14:textId="094F2898"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27" w:type="dxa"/>
            <w:vAlign w:val="bottom"/>
          </w:tcPr>
          <w:p w14:paraId="228E0F6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28" w:type="dxa"/>
            <w:vAlign w:val="bottom"/>
          </w:tcPr>
          <w:p w14:paraId="3EF1A04F"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r>
      <w:tr w:rsidR="006E3A5F" w:rsidRPr="00AB5177" w14:paraId="7208E85F" w14:textId="77777777" w:rsidTr="00505237">
        <w:tc>
          <w:tcPr>
            <w:tcW w:w="6570" w:type="dxa"/>
            <w:vAlign w:val="bottom"/>
          </w:tcPr>
          <w:p w14:paraId="4C43CD7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sanctions committee</w:t>
            </w:r>
          </w:p>
        </w:tc>
        <w:tc>
          <w:tcPr>
            <w:tcW w:w="990" w:type="dxa"/>
            <w:vAlign w:val="bottom"/>
          </w:tcPr>
          <w:p w14:paraId="602E9D4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720" w:type="dxa"/>
            <w:vAlign w:val="bottom"/>
          </w:tcPr>
          <w:p w14:paraId="7753C1F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27" w:type="dxa"/>
            <w:vAlign w:val="bottom"/>
          </w:tcPr>
          <w:p w14:paraId="63443A0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28" w:type="dxa"/>
            <w:vAlign w:val="bottom"/>
          </w:tcPr>
          <w:p w14:paraId="4B72112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6E3A5F" w:rsidRPr="00AB5177" w14:paraId="17AF259F" w14:textId="77777777" w:rsidTr="00505237">
        <w:tc>
          <w:tcPr>
            <w:tcW w:w="6570" w:type="dxa"/>
            <w:vAlign w:val="bottom"/>
          </w:tcPr>
          <w:p w14:paraId="5AC7713B"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990" w:type="dxa"/>
            <w:vAlign w:val="bottom"/>
          </w:tcPr>
          <w:p w14:paraId="304FD3D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720" w:type="dxa"/>
            <w:vAlign w:val="bottom"/>
          </w:tcPr>
          <w:p w14:paraId="017F2FDC" w14:textId="3CD508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627" w:type="dxa"/>
            <w:vAlign w:val="bottom"/>
          </w:tcPr>
          <w:p w14:paraId="075BC05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c>
          <w:tcPr>
            <w:tcW w:w="628" w:type="dxa"/>
            <w:vAlign w:val="bottom"/>
          </w:tcPr>
          <w:p w14:paraId="65EEDD5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4</w:t>
            </w:r>
          </w:p>
        </w:tc>
      </w:tr>
      <w:tr w:rsidR="006E3A5F" w:rsidRPr="00AB5177" w14:paraId="6D6D427A" w14:textId="77777777" w:rsidTr="00505237">
        <w:tc>
          <w:tcPr>
            <w:tcW w:w="6570" w:type="dxa"/>
            <w:vAlign w:val="bottom"/>
          </w:tcPr>
          <w:p w14:paraId="3543050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Meetings of sanctions committee</w:t>
            </w:r>
          </w:p>
        </w:tc>
        <w:tc>
          <w:tcPr>
            <w:tcW w:w="990" w:type="dxa"/>
            <w:vAlign w:val="bottom"/>
          </w:tcPr>
          <w:p w14:paraId="672597B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720" w:type="dxa"/>
            <w:vAlign w:val="bottom"/>
          </w:tcPr>
          <w:p w14:paraId="283A3913"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27" w:type="dxa"/>
            <w:vAlign w:val="bottom"/>
          </w:tcPr>
          <w:p w14:paraId="5CAC4F7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28" w:type="dxa"/>
            <w:vAlign w:val="bottom"/>
          </w:tcPr>
          <w:p w14:paraId="59715F9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6E3A5F" w:rsidRPr="00AB5177" w14:paraId="6B7B7C6B" w14:textId="77777777" w:rsidTr="00505237">
        <w:tc>
          <w:tcPr>
            <w:tcW w:w="6570" w:type="dxa"/>
            <w:vAlign w:val="bottom"/>
          </w:tcPr>
          <w:p w14:paraId="139C309E"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990" w:type="dxa"/>
            <w:vAlign w:val="bottom"/>
          </w:tcPr>
          <w:p w14:paraId="6A01DF42"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20" w:type="dxa"/>
            <w:vAlign w:val="bottom"/>
          </w:tcPr>
          <w:p w14:paraId="64DEDA3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7" w:type="dxa"/>
            <w:vAlign w:val="bottom"/>
          </w:tcPr>
          <w:p w14:paraId="546657C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8" w:type="dxa"/>
            <w:vAlign w:val="bottom"/>
          </w:tcPr>
          <w:p w14:paraId="754176E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E3A5F" w:rsidRPr="00AB5177" w14:paraId="6E7CC25E" w14:textId="77777777" w:rsidTr="00505237">
        <w:tc>
          <w:tcPr>
            <w:tcW w:w="6570" w:type="dxa"/>
            <w:vAlign w:val="bottom"/>
          </w:tcPr>
          <w:p w14:paraId="7B61027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990" w:type="dxa"/>
            <w:vAlign w:val="bottom"/>
          </w:tcPr>
          <w:p w14:paraId="53A96BB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720" w:type="dxa"/>
            <w:vAlign w:val="bottom"/>
          </w:tcPr>
          <w:p w14:paraId="25966ADB" w14:textId="5C6CD229"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17</w:t>
            </w:r>
          </w:p>
        </w:tc>
        <w:tc>
          <w:tcPr>
            <w:tcW w:w="627" w:type="dxa"/>
            <w:vAlign w:val="bottom"/>
          </w:tcPr>
          <w:p w14:paraId="168E1473"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628" w:type="dxa"/>
            <w:vAlign w:val="bottom"/>
          </w:tcPr>
          <w:p w14:paraId="63B33EC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r>
      <w:tr w:rsidR="006E3A5F" w:rsidRPr="00AB5177" w14:paraId="0C034E45" w14:textId="77777777" w:rsidTr="00505237">
        <w:tc>
          <w:tcPr>
            <w:tcW w:w="6570" w:type="dxa"/>
            <w:vAlign w:val="bottom"/>
          </w:tcPr>
          <w:p w14:paraId="43397B12" w14:textId="77777777" w:rsidR="006E3A5F" w:rsidRPr="00AB5177" w:rsidRDefault="006E3A5F" w:rsidP="002F5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4.</w:t>
            </w:r>
            <w:r w:rsidRPr="00AB5177">
              <w:rPr>
                <w:sz w:val="17"/>
                <w:lang w:val="en-GB"/>
              </w:rPr>
              <w:tab/>
              <w:t>Induction seminar for new members of the Panel of Experts and other training sessions</w:t>
            </w:r>
          </w:p>
        </w:tc>
        <w:tc>
          <w:tcPr>
            <w:tcW w:w="990" w:type="dxa"/>
            <w:vAlign w:val="bottom"/>
          </w:tcPr>
          <w:p w14:paraId="0F33432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720" w:type="dxa"/>
            <w:vAlign w:val="bottom"/>
          </w:tcPr>
          <w:p w14:paraId="3CA4BC76"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17</w:t>
            </w:r>
          </w:p>
        </w:tc>
        <w:tc>
          <w:tcPr>
            <w:tcW w:w="627" w:type="dxa"/>
            <w:vAlign w:val="bottom"/>
          </w:tcPr>
          <w:p w14:paraId="16DECDA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628" w:type="dxa"/>
            <w:vAlign w:val="bottom"/>
          </w:tcPr>
          <w:p w14:paraId="7C84C194"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r>
      <w:tr w:rsidR="006E3A5F" w:rsidRPr="00AB5177" w14:paraId="7CBD2E76" w14:textId="77777777" w:rsidTr="00505237">
        <w:tc>
          <w:tcPr>
            <w:tcW w:w="6570" w:type="dxa"/>
            <w:vAlign w:val="bottom"/>
          </w:tcPr>
          <w:p w14:paraId="75DE5826"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Publications</w:t>
            </w:r>
            <w:r w:rsidRPr="00AB5177">
              <w:rPr>
                <w:sz w:val="17"/>
                <w:lang w:val="en-GB"/>
              </w:rPr>
              <w:t xml:space="preserve"> (number of publications)</w:t>
            </w:r>
          </w:p>
        </w:tc>
        <w:tc>
          <w:tcPr>
            <w:tcW w:w="990" w:type="dxa"/>
            <w:vAlign w:val="bottom"/>
          </w:tcPr>
          <w:p w14:paraId="6DE894A6"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720" w:type="dxa"/>
            <w:vAlign w:val="bottom"/>
          </w:tcPr>
          <w:p w14:paraId="0E9BA569" w14:textId="1DC35370" w:rsidR="006E3A5F" w:rsidRPr="00AB5177" w:rsidRDefault="00E43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27" w:type="dxa"/>
            <w:vAlign w:val="bottom"/>
          </w:tcPr>
          <w:p w14:paraId="04255F6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28" w:type="dxa"/>
            <w:vAlign w:val="bottom"/>
          </w:tcPr>
          <w:p w14:paraId="28CA878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r>
      <w:tr w:rsidR="006E3A5F" w:rsidRPr="00AB5177" w14:paraId="3BE706D1" w14:textId="77777777" w:rsidTr="00505237">
        <w:tc>
          <w:tcPr>
            <w:tcW w:w="6570" w:type="dxa"/>
            <w:vAlign w:val="bottom"/>
          </w:tcPr>
          <w:p w14:paraId="00AC537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5.</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990" w:type="dxa"/>
            <w:vAlign w:val="bottom"/>
          </w:tcPr>
          <w:p w14:paraId="6E0AB39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720" w:type="dxa"/>
            <w:vAlign w:val="bottom"/>
          </w:tcPr>
          <w:p w14:paraId="2B98FDB4" w14:textId="5597CB22" w:rsidR="006E3A5F" w:rsidRPr="00AB5177" w:rsidRDefault="00E43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27" w:type="dxa"/>
            <w:vAlign w:val="bottom"/>
          </w:tcPr>
          <w:p w14:paraId="2749B0D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28" w:type="dxa"/>
            <w:vAlign w:val="bottom"/>
          </w:tcPr>
          <w:p w14:paraId="511208C3"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6E3A5F" w:rsidRPr="00AB5177" w14:paraId="78967C42" w14:textId="77777777" w:rsidTr="00505237">
        <w:tc>
          <w:tcPr>
            <w:tcW w:w="6570" w:type="dxa"/>
            <w:vAlign w:val="bottom"/>
          </w:tcPr>
          <w:p w14:paraId="28FD61EF"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990" w:type="dxa"/>
            <w:vAlign w:val="bottom"/>
          </w:tcPr>
          <w:p w14:paraId="1BA2D7C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20</w:t>
            </w:r>
          </w:p>
        </w:tc>
        <w:tc>
          <w:tcPr>
            <w:tcW w:w="720" w:type="dxa"/>
            <w:vAlign w:val="bottom"/>
          </w:tcPr>
          <w:p w14:paraId="513CD1D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16</w:t>
            </w:r>
          </w:p>
        </w:tc>
        <w:tc>
          <w:tcPr>
            <w:tcW w:w="627" w:type="dxa"/>
            <w:vAlign w:val="bottom"/>
          </w:tcPr>
          <w:p w14:paraId="254B4288" w14:textId="577D9EBB"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16</w:t>
            </w:r>
            <w:r w:rsidR="00774BB7">
              <w:rPr>
                <w:b/>
                <w:bCs/>
                <w:sz w:val="17"/>
                <w:lang w:val="en-GB"/>
              </w:rPr>
              <w:t xml:space="preserve"> [20]</w:t>
            </w:r>
          </w:p>
        </w:tc>
        <w:tc>
          <w:tcPr>
            <w:tcW w:w="628" w:type="dxa"/>
            <w:vAlign w:val="bottom"/>
          </w:tcPr>
          <w:p w14:paraId="534426EF"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16</w:t>
            </w:r>
          </w:p>
        </w:tc>
      </w:tr>
      <w:tr w:rsidR="006E3A5F" w:rsidRPr="00AB5177" w14:paraId="7E06A6FF" w14:textId="77777777" w:rsidTr="00505237">
        <w:tc>
          <w:tcPr>
            <w:tcW w:w="6570" w:type="dxa"/>
            <w:vAlign w:val="bottom"/>
          </w:tcPr>
          <w:p w14:paraId="4029DD39" w14:textId="3B58CB6B" w:rsidR="006E3A5F" w:rsidRPr="00AB5177" w:rsidRDefault="006E3A5F" w:rsidP="005052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380"/>
              <w:rPr>
                <w:sz w:val="17"/>
                <w:lang w:val="en-GB"/>
              </w:rPr>
            </w:pPr>
            <w:r w:rsidRPr="00AB5177">
              <w:rPr>
                <w:sz w:val="17"/>
                <w:lang w:val="en-GB"/>
              </w:rPr>
              <w:tab/>
              <w:t>6.</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990" w:type="dxa"/>
            <w:vAlign w:val="bottom"/>
          </w:tcPr>
          <w:p w14:paraId="2118A741"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20</w:t>
            </w:r>
          </w:p>
        </w:tc>
        <w:tc>
          <w:tcPr>
            <w:tcW w:w="720" w:type="dxa"/>
            <w:vAlign w:val="bottom"/>
          </w:tcPr>
          <w:p w14:paraId="49D53065"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16</w:t>
            </w:r>
          </w:p>
        </w:tc>
        <w:tc>
          <w:tcPr>
            <w:tcW w:w="627" w:type="dxa"/>
            <w:vAlign w:val="bottom"/>
          </w:tcPr>
          <w:p w14:paraId="12AE6CFC" w14:textId="30F3D166"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16</w:t>
            </w:r>
            <w:r w:rsidR="00774BB7">
              <w:rPr>
                <w:sz w:val="17"/>
                <w:lang w:val="en-GB"/>
              </w:rPr>
              <w:t xml:space="preserve"> [20]</w:t>
            </w:r>
          </w:p>
        </w:tc>
        <w:tc>
          <w:tcPr>
            <w:tcW w:w="628" w:type="dxa"/>
            <w:vAlign w:val="bottom"/>
          </w:tcPr>
          <w:p w14:paraId="4897AE4D"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16</w:t>
            </w:r>
          </w:p>
        </w:tc>
      </w:tr>
      <w:tr w:rsidR="006E3A5F" w:rsidRPr="00AB5177" w14:paraId="2C06D77B" w14:textId="77777777" w:rsidTr="00505237">
        <w:tc>
          <w:tcPr>
            <w:tcW w:w="6570" w:type="dxa"/>
            <w:vAlign w:val="bottom"/>
          </w:tcPr>
          <w:p w14:paraId="60417B79"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990" w:type="dxa"/>
            <w:vAlign w:val="bottom"/>
          </w:tcPr>
          <w:p w14:paraId="4B2AAE1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20" w:type="dxa"/>
            <w:vAlign w:val="bottom"/>
          </w:tcPr>
          <w:p w14:paraId="3F65A017"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7" w:type="dxa"/>
            <w:vAlign w:val="bottom"/>
          </w:tcPr>
          <w:p w14:paraId="38BB763C"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8" w:type="dxa"/>
            <w:vAlign w:val="bottom"/>
          </w:tcPr>
          <w:p w14:paraId="0AB3BA83"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E3A5F" w:rsidRPr="00AB5177" w14:paraId="21507CF7" w14:textId="77777777" w:rsidTr="00F46931">
        <w:tc>
          <w:tcPr>
            <w:tcW w:w="9535" w:type="dxa"/>
            <w:gridSpan w:val="5"/>
          </w:tcPr>
          <w:p w14:paraId="1D8563C0"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lastRenderedPageBreak/>
              <w:tab/>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6E3A5F" w:rsidRPr="00AB5177" w14:paraId="78DFCDD3" w14:textId="77777777" w:rsidTr="00F46931">
        <w:tc>
          <w:tcPr>
            <w:tcW w:w="9535" w:type="dxa"/>
            <w:gridSpan w:val="5"/>
          </w:tcPr>
          <w:p w14:paraId="27D6DCC2"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b/>
                <w:bCs/>
                <w:sz w:val="17"/>
                <w:lang w:val="en-GB"/>
              </w:rPr>
              <w:tab/>
              <w:t>Databases and substantive digital materials</w:t>
            </w:r>
            <w:r w:rsidRPr="00AB5177">
              <w:rPr>
                <w:sz w:val="17"/>
                <w:lang w:val="en-GB"/>
              </w:rPr>
              <w:t>: archives of documents collected by the Panel of Experts.</w:t>
            </w:r>
          </w:p>
        </w:tc>
      </w:tr>
      <w:tr w:rsidR="006E3A5F" w:rsidRPr="00AB5177" w14:paraId="056E9146" w14:textId="77777777" w:rsidTr="00505237">
        <w:tc>
          <w:tcPr>
            <w:tcW w:w="6570" w:type="dxa"/>
            <w:vAlign w:val="bottom"/>
          </w:tcPr>
          <w:p w14:paraId="3CE7FF34"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t>D.</w:t>
            </w:r>
            <w:r w:rsidRPr="00AB5177">
              <w:rPr>
                <w:b/>
                <w:bCs/>
                <w:sz w:val="17"/>
                <w:lang w:val="en-GB"/>
              </w:rPr>
              <w:tab/>
              <w:t>Communication deliverables</w:t>
            </w:r>
          </w:p>
        </w:tc>
        <w:tc>
          <w:tcPr>
            <w:tcW w:w="990" w:type="dxa"/>
            <w:vAlign w:val="bottom"/>
          </w:tcPr>
          <w:p w14:paraId="2B3648EE"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720" w:type="dxa"/>
            <w:vAlign w:val="bottom"/>
          </w:tcPr>
          <w:p w14:paraId="5C98A089"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27" w:type="dxa"/>
            <w:vAlign w:val="bottom"/>
          </w:tcPr>
          <w:p w14:paraId="66538BF2"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28" w:type="dxa"/>
            <w:vAlign w:val="bottom"/>
          </w:tcPr>
          <w:p w14:paraId="2E2CBD80"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6E3A5F" w:rsidRPr="00AB5177" w14:paraId="77DAFBFA" w14:textId="77777777" w:rsidTr="00F46931">
        <w:tc>
          <w:tcPr>
            <w:tcW w:w="9535" w:type="dxa"/>
            <w:gridSpan w:val="5"/>
          </w:tcPr>
          <w:p w14:paraId="7DC7DFA0" w14:textId="77777777" w:rsidR="006E3A5F" w:rsidRPr="00AB5177" w:rsidRDefault="006E3A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6E3A5F" w:rsidRPr="00AB5177" w14:paraId="0287E5BF" w14:textId="77777777" w:rsidTr="00F46931">
        <w:tc>
          <w:tcPr>
            <w:tcW w:w="9535" w:type="dxa"/>
            <w:gridSpan w:val="5"/>
          </w:tcPr>
          <w:p w14:paraId="27019398"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6E3A5F" w:rsidRPr="00AB5177" w14:paraId="44CD81BB" w14:textId="77777777" w:rsidTr="00F46931">
        <w:tc>
          <w:tcPr>
            <w:tcW w:w="9535" w:type="dxa"/>
            <w:gridSpan w:val="5"/>
            <w:tcBorders>
              <w:bottom w:val="single" w:sz="12" w:space="0" w:color="auto"/>
            </w:tcBorders>
          </w:tcPr>
          <w:p w14:paraId="3285745A" w14:textId="77777777" w:rsidR="006E3A5F" w:rsidRPr="00AB5177" w:rsidRDefault="006E3A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4D5AFB7E" w14:textId="2A77B135"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774BB7" w:rsidRPr="00774BB7">
        <w:rPr>
          <w:sz w:val="16"/>
          <w:szCs w:val="18"/>
        </w:rPr>
        <w:t>Reflects updated planned deliverables for 2026. Values in square brackets represent the number of planned deliverables reflected in A/80/6 (Sect.3)/Add.3.</w:t>
      </w:r>
    </w:p>
    <w:p w14:paraId="287DF61D" w14:textId="77777777" w:rsidR="00F46931" w:rsidRPr="00AB5177" w:rsidRDefault="00F46931" w:rsidP="00EE60C1">
      <w:pPr>
        <w:pStyle w:val="SingleTxt"/>
        <w:spacing w:after="0" w:line="120" w:lineRule="exact"/>
        <w:ind w:left="0"/>
        <w:rPr>
          <w:sz w:val="10"/>
          <w:lang w:val="en-GB"/>
        </w:rPr>
      </w:pPr>
    </w:p>
    <w:p w14:paraId="6865D55C" w14:textId="77777777" w:rsidR="00F46931" w:rsidRPr="00AB5177" w:rsidRDefault="00F46931" w:rsidP="00F46931">
      <w:pPr>
        <w:pStyle w:val="SingleTxt"/>
        <w:spacing w:after="0" w:line="120" w:lineRule="exact"/>
        <w:rPr>
          <w:sz w:val="10"/>
          <w:lang w:val="en-GB"/>
        </w:rPr>
      </w:pPr>
    </w:p>
    <w:p w14:paraId="03578776" w14:textId="77777777" w:rsidR="00F46931" w:rsidRPr="00AB5177" w:rsidRDefault="00F46931" w:rsidP="00F46931">
      <w:pPr>
        <w:pStyle w:val="SingleTxt"/>
        <w:spacing w:after="0" w:line="120" w:lineRule="exact"/>
        <w:rPr>
          <w:sz w:val="10"/>
          <w:lang w:val="en-GB"/>
        </w:rPr>
      </w:pPr>
    </w:p>
    <w:p w14:paraId="583BC7ED"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0871BD2C" w14:textId="77777777" w:rsidR="00BD0A84" w:rsidRPr="00AB5177" w:rsidRDefault="00BD0A84" w:rsidP="00BD0A84">
      <w:pPr>
        <w:pStyle w:val="SingleTxt"/>
        <w:spacing w:after="0" w:line="120" w:lineRule="exact"/>
        <w:rPr>
          <w:sz w:val="10"/>
          <w:lang w:val="en-GB"/>
        </w:rPr>
      </w:pPr>
    </w:p>
    <w:p w14:paraId="0E72EDF2" w14:textId="77777777" w:rsidR="00BD0A84" w:rsidRPr="00AB5177" w:rsidRDefault="00BD0A84" w:rsidP="00BD0A84">
      <w:pPr>
        <w:pStyle w:val="SingleTxt"/>
        <w:spacing w:after="0" w:line="120" w:lineRule="exact"/>
        <w:rPr>
          <w:sz w:val="10"/>
          <w:lang w:val="en-GB"/>
        </w:rPr>
      </w:pPr>
    </w:p>
    <w:p w14:paraId="6A1F0FC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44AD9F09" w14:textId="77777777" w:rsidR="00BD0A84" w:rsidRPr="00AB5177" w:rsidRDefault="00BD0A84" w:rsidP="00BD0A84">
      <w:pPr>
        <w:pStyle w:val="SingleTxt"/>
        <w:spacing w:after="0" w:line="120" w:lineRule="exact"/>
        <w:rPr>
          <w:sz w:val="10"/>
          <w:lang w:val="en-GB"/>
        </w:rPr>
      </w:pPr>
    </w:p>
    <w:p w14:paraId="53BAF043" w14:textId="19706F4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3</w:t>
      </w:r>
      <w:r w:rsidR="00DF46F1" w:rsidRPr="00AB5177">
        <w:rPr>
          <w:b w:val="0"/>
          <w:bCs/>
          <w:lang w:val="en-GB"/>
        </w:rPr>
        <w:t>6</w:t>
      </w:r>
    </w:p>
    <w:p w14:paraId="45A02BEE"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2CC23163"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30ED7A55" w14:textId="77777777" w:rsidR="00BD0A84" w:rsidRPr="00AB5177" w:rsidRDefault="00BD0A84" w:rsidP="00BD0A84">
      <w:pPr>
        <w:pStyle w:val="SingleTxt"/>
        <w:spacing w:after="0" w:line="120" w:lineRule="exact"/>
        <w:rPr>
          <w:sz w:val="10"/>
          <w:lang w:val="en-GB"/>
        </w:rPr>
      </w:pPr>
    </w:p>
    <w:p w14:paraId="217AE0C7"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430"/>
        <w:gridCol w:w="1430"/>
        <w:gridCol w:w="101"/>
        <w:gridCol w:w="1330"/>
        <w:gridCol w:w="101"/>
        <w:gridCol w:w="1329"/>
        <w:gridCol w:w="101"/>
        <w:gridCol w:w="1330"/>
      </w:tblGrid>
      <w:tr w:rsidR="00BD0A84" w:rsidRPr="00AB5177" w14:paraId="453D0B4F" w14:textId="77777777" w:rsidTr="003614DD">
        <w:trPr>
          <w:tblHeader/>
        </w:trPr>
        <w:tc>
          <w:tcPr>
            <w:tcW w:w="2700" w:type="dxa"/>
            <w:tcBorders>
              <w:top w:val="single" w:sz="4" w:space="0" w:color="auto"/>
            </w:tcBorders>
            <w:vAlign w:val="bottom"/>
          </w:tcPr>
          <w:p w14:paraId="020DFA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60" w:type="dxa"/>
            <w:gridSpan w:val="2"/>
            <w:tcBorders>
              <w:top w:val="single" w:sz="4" w:space="0" w:color="auto"/>
              <w:bottom w:val="single" w:sz="4" w:space="0" w:color="auto"/>
            </w:tcBorders>
            <w:vAlign w:val="bottom"/>
          </w:tcPr>
          <w:p w14:paraId="6D4544E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157251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30" w:type="dxa"/>
            <w:tcBorders>
              <w:top w:val="single" w:sz="4" w:space="0" w:color="auto"/>
              <w:bottom w:val="single" w:sz="4" w:space="0" w:color="auto"/>
            </w:tcBorders>
            <w:vAlign w:val="bottom"/>
          </w:tcPr>
          <w:p w14:paraId="5DB53E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0D3A2B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29" w:type="dxa"/>
            <w:tcBorders>
              <w:top w:val="single" w:sz="4" w:space="0" w:color="auto"/>
              <w:bottom w:val="single" w:sz="4" w:space="0" w:color="auto"/>
            </w:tcBorders>
            <w:vAlign w:val="bottom"/>
          </w:tcPr>
          <w:p w14:paraId="0BA118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3E28F1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30" w:type="dxa"/>
            <w:tcBorders>
              <w:top w:val="single" w:sz="4" w:space="0" w:color="auto"/>
              <w:bottom w:val="single" w:sz="4" w:space="0" w:color="auto"/>
            </w:tcBorders>
            <w:vAlign w:val="bottom"/>
          </w:tcPr>
          <w:p w14:paraId="43B657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156A64D2" w14:textId="77777777" w:rsidTr="003614DD">
        <w:trPr>
          <w:tblHeader/>
        </w:trPr>
        <w:tc>
          <w:tcPr>
            <w:tcW w:w="2700" w:type="dxa"/>
            <w:vAlign w:val="bottom"/>
          </w:tcPr>
          <w:p w14:paraId="51E7BB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30" w:type="dxa"/>
            <w:tcBorders>
              <w:top w:val="single" w:sz="4" w:space="0" w:color="auto"/>
              <w:bottom w:val="single" w:sz="4" w:space="0" w:color="auto"/>
            </w:tcBorders>
            <w:vAlign w:val="bottom"/>
          </w:tcPr>
          <w:p w14:paraId="42067EA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30" w:type="dxa"/>
            <w:tcBorders>
              <w:top w:val="single" w:sz="4" w:space="0" w:color="auto"/>
              <w:bottom w:val="single" w:sz="4" w:space="0" w:color="auto"/>
            </w:tcBorders>
            <w:vAlign w:val="bottom"/>
          </w:tcPr>
          <w:p w14:paraId="0E34C92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31" w:type="dxa"/>
            <w:gridSpan w:val="2"/>
            <w:tcBorders>
              <w:bottom w:val="single" w:sz="4" w:space="0" w:color="auto"/>
            </w:tcBorders>
            <w:vAlign w:val="bottom"/>
          </w:tcPr>
          <w:p w14:paraId="1A1658E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30" w:type="dxa"/>
            <w:gridSpan w:val="2"/>
            <w:tcBorders>
              <w:bottom w:val="single" w:sz="4" w:space="0" w:color="auto"/>
            </w:tcBorders>
            <w:vAlign w:val="bottom"/>
          </w:tcPr>
          <w:p w14:paraId="665E61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31" w:type="dxa"/>
            <w:gridSpan w:val="2"/>
            <w:tcBorders>
              <w:bottom w:val="single" w:sz="4" w:space="0" w:color="auto"/>
            </w:tcBorders>
            <w:vAlign w:val="bottom"/>
          </w:tcPr>
          <w:p w14:paraId="4DDF95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6370A2C4" w14:textId="77777777" w:rsidTr="003614DD">
        <w:trPr>
          <w:tblHeader/>
        </w:trPr>
        <w:tc>
          <w:tcPr>
            <w:tcW w:w="2700" w:type="dxa"/>
            <w:tcBorders>
              <w:bottom w:val="single" w:sz="12" w:space="0" w:color="auto"/>
            </w:tcBorders>
            <w:vAlign w:val="bottom"/>
          </w:tcPr>
          <w:p w14:paraId="2DAA89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30" w:type="dxa"/>
            <w:tcBorders>
              <w:top w:val="single" w:sz="4" w:space="0" w:color="auto"/>
              <w:bottom w:val="single" w:sz="12" w:space="0" w:color="auto"/>
            </w:tcBorders>
            <w:vAlign w:val="bottom"/>
          </w:tcPr>
          <w:p w14:paraId="0272A2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30" w:type="dxa"/>
            <w:tcBorders>
              <w:top w:val="single" w:sz="4" w:space="0" w:color="auto"/>
              <w:bottom w:val="single" w:sz="12" w:space="0" w:color="auto"/>
            </w:tcBorders>
            <w:vAlign w:val="bottom"/>
          </w:tcPr>
          <w:p w14:paraId="02D795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31" w:type="dxa"/>
            <w:gridSpan w:val="2"/>
            <w:tcBorders>
              <w:top w:val="single" w:sz="4" w:space="0" w:color="auto"/>
              <w:bottom w:val="single" w:sz="12" w:space="0" w:color="auto"/>
            </w:tcBorders>
            <w:vAlign w:val="bottom"/>
          </w:tcPr>
          <w:p w14:paraId="238485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30" w:type="dxa"/>
            <w:gridSpan w:val="2"/>
            <w:tcBorders>
              <w:top w:val="single" w:sz="4" w:space="0" w:color="auto"/>
              <w:bottom w:val="single" w:sz="12" w:space="0" w:color="auto"/>
            </w:tcBorders>
            <w:vAlign w:val="bottom"/>
          </w:tcPr>
          <w:p w14:paraId="2DFE74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31" w:type="dxa"/>
            <w:gridSpan w:val="2"/>
            <w:tcBorders>
              <w:top w:val="single" w:sz="4" w:space="0" w:color="auto"/>
              <w:bottom w:val="single" w:sz="12" w:space="0" w:color="auto"/>
            </w:tcBorders>
            <w:vAlign w:val="bottom"/>
          </w:tcPr>
          <w:p w14:paraId="15D33A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61E328B3" w14:textId="77777777" w:rsidTr="003614DD">
        <w:trPr>
          <w:trHeight w:hRule="exact" w:val="115"/>
          <w:tblHeader/>
        </w:trPr>
        <w:tc>
          <w:tcPr>
            <w:tcW w:w="2700" w:type="dxa"/>
            <w:tcBorders>
              <w:top w:val="single" w:sz="12" w:space="0" w:color="auto"/>
            </w:tcBorders>
            <w:vAlign w:val="bottom"/>
          </w:tcPr>
          <w:p w14:paraId="732130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30" w:type="dxa"/>
            <w:tcBorders>
              <w:top w:val="single" w:sz="12" w:space="0" w:color="auto"/>
            </w:tcBorders>
            <w:vAlign w:val="bottom"/>
          </w:tcPr>
          <w:p w14:paraId="5B53CB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0" w:type="dxa"/>
            <w:tcBorders>
              <w:top w:val="single" w:sz="12" w:space="0" w:color="auto"/>
            </w:tcBorders>
            <w:vAlign w:val="bottom"/>
          </w:tcPr>
          <w:p w14:paraId="38B602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1" w:type="dxa"/>
            <w:gridSpan w:val="2"/>
            <w:tcBorders>
              <w:top w:val="single" w:sz="12" w:space="0" w:color="auto"/>
            </w:tcBorders>
            <w:vAlign w:val="bottom"/>
          </w:tcPr>
          <w:p w14:paraId="3986D2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0" w:type="dxa"/>
            <w:gridSpan w:val="2"/>
            <w:tcBorders>
              <w:top w:val="single" w:sz="12" w:space="0" w:color="auto"/>
            </w:tcBorders>
            <w:vAlign w:val="bottom"/>
          </w:tcPr>
          <w:p w14:paraId="045100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1" w:type="dxa"/>
            <w:gridSpan w:val="2"/>
            <w:tcBorders>
              <w:top w:val="single" w:sz="12" w:space="0" w:color="auto"/>
            </w:tcBorders>
            <w:vAlign w:val="bottom"/>
          </w:tcPr>
          <w:p w14:paraId="328636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278553EF" w14:textId="77777777" w:rsidTr="003614DD">
        <w:tc>
          <w:tcPr>
            <w:tcW w:w="2700" w:type="dxa"/>
            <w:vAlign w:val="bottom"/>
          </w:tcPr>
          <w:p w14:paraId="629D35D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30" w:type="dxa"/>
            <w:vAlign w:val="bottom"/>
          </w:tcPr>
          <w:p w14:paraId="442758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30" w:type="dxa"/>
            <w:vAlign w:val="bottom"/>
          </w:tcPr>
          <w:p w14:paraId="348055C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31" w:type="dxa"/>
            <w:gridSpan w:val="2"/>
            <w:vAlign w:val="bottom"/>
          </w:tcPr>
          <w:p w14:paraId="3A66C6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30" w:type="dxa"/>
            <w:gridSpan w:val="2"/>
            <w:vAlign w:val="bottom"/>
          </w:tcPr>
          <w:p w14:paraId="13DCB9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31" w:type="dxa"/>
            <w:gridSpan w:val="2"/>
            <w:vAlign w:val="bottom"/>
          </w:tcPr>
          <w:p w14:paraId="15CE54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6CBC1981" w14:textId="77777777" w:rsidTr="003614DD">
        <w:tc>
          <w:tcPr>
            <w:tcW w:w="2700" w:type="dxa"/>
            <w:vAlign w:val="bottom"/>
          </w:tcPr>
          <w:p w14:paraId="40F1CD9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30" w:type="dxa"/>
            <w:vAlign w:val="bottom"/>
          </w:tcPr>
          <w:p w14:paraId="1769FF6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1 045.0</w:t>
            </w:r>
          </w:p>
        </w:tc>
        <w:tc>
          <w:tcPr>
            <w:tcW w:w="1430" w:type="dxa"/>
            <w:vAlign w:val="bottom"/>
          </w:tcPr>
          <w:p w14:paraId="58785741" w14:textId="43974102"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1 21</w:t>
            </w:r>
            <w:r w:rsidR="001E3889" w:rsidRPr="00AB5177">
              <w:rPr>
                <w:sz w:val="17"/>
                <w:lang w:val="en-GB"/>
              </w:rPr>
              <w:t>9</w:t>
            </w:r>
            <w:r w:rsidRPr="00AB5177">
              <w:rPr>
                <w:sz w:val="17"/>
                <w:lang w:val="en-GB"/>
              </w:rPr>
              <w:t>.</w:t>
            </w:r>
            <w:r w:rsidR="001E3889" w:rsidRPr="00AB5177">
              <w:rPr>
                <w:sz w:val="17"/>
                <w:lang w:val="en-GB"/>
              </w:rPr>
              <w:t>5</w:t>
            </w:r>
          </w:p>
        </w:tc>
        <w:tc>
          <w:tcPr>
            <w:tcW w:w="1431" w:type="dxa"/>
            <w:gridSpan w:val="2"/>
            <w:vAlign w:val="bottom"/>
          </w:tcPr>
          <w:p w14:paraId="1BB838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818.4</w:t>
            </w:r>
          </w:p>
        </w:tc>
        <w:tc>
          <w:tcPr>
            <w:tcW w:w="1430" w:type="dxa"/>
            <w:gridSpan w:val="2"/>
            <w:vAlign w:val="bottom"/>
          </w:tcPr>
          <w:p w14:paraId="056E72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815.7</w:t>
            </w:r>
          </w:p>
        </w:tc>
        <w:tc>
          <w:tcPr>
            <w:tcW w:w="1431" w:type="dxa"/>
            <w:gridSpan w:val="2"/>
            <w:vAlign w:val="bottom"/>
          </w:tcPr>
          <w:p w14:paraId="792DCA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(2.7)</w:t>
            </w:r>
          </w:p>
        </w:tc>
      </w:tr>
      <w:tr w:rsidR="00BD0A84" w:rsidRPr="00AB5177" w14:paraId="7828C4E6" w14:textId="77777777" w:rsidTr="003614DD">
        <w:tc>
          <w:tcPr>
            <w:tcW w:w="2700" w:type="dxa"/>
            <w:tcBorders>
              <w:bottom w:val="single" w:sz="4" w:space="0" w:color="auto"/>
            </w:tcBorders>
            <w:vAlign w:val="bottom"/>
          </w:tcPr>
          <w:p w14:paraId="072B5C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30" w:type="dxa"/>
            <w:tcBorders>
              <w:bottom w:val="single" w:sz="4" w:space="0" w:color="auto"/>
            </w:tcBorders>
            <w:vAlign w:val="bottom"/>
          </w:tcPr>
          <w:p w14:paraId="258B77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1 344.0</w:t>
            </w:r>
          </w:p>
        </w:tc>
        <w:tc>
          <w:tcPr>
            <w:tcW w:w="1430" w:type="dxa"/>
            <w:tcBorders>
              <w:bottom w:val="single" w:sz="4" w:space="0" w:color="auto"/>
            </w:tcBorders>
            <w:vAlign w:val="bottom"/>
          </w:tcPr>
          <w:p w14:paraId="7268CCC5" w14:textId="1D33D74D"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9</w:t>
            </w:r>
            <w:r w:rsidR="001E3889" w:rsidRPr="00AB5177">
              <w:rPr>
                <w:sz w:val="17"/>
                <w:lang w:val="en-GB"/>
              </w:rPr>
              <w:t>15.3</w:t>
            </w:r>
          </w:p>
        </w:tc>
        <w:tc>
          <w:tcPr>
            <w:tcW w:w="1431" w:type="dxa"/>
            <w:gridSpan w:val="2"/>
            <w:tcBorders>
              <w:bottom w:val="single" w:sz="4" w:space="0" w:color="auto"/>
            </w:tcBorders>
            <w:vAlign w:val="bottom"/>
          </w:tcPr>
          <w:p w14:paraId="39849B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sz w:val="17"/>
                <w:lang w:val="en-GB"/>
              </w:rPr>
              <w:t xml:space="preserve">1 </w:t>
            </w:r>
            <w:r w:rsidRPr="00AB5177">
              <w:rPr>
                <w:rFonts w:eastAsiaTheme="minorEastAsia"/>
                <w:sz w:val="17"/>
                <w:lang w:val="en-GB" w:eastAsia="zh-CN"/>
              </w:rPr>
              <w:t>266.1</w:t>
            </w:r>
          </w:p>
        </w:tc>
        <w:tc>
          <w:tcPr>
            <w:tcW w:w="1430" w:type="dxa"/>
            <w:gridSpan w:val="2"/>
            <w:tcBorders>
              <w:bottom w:val="single" w:sz="4" w:space="0" w:color="auto"/>
            </w:tcBorders>
            <w:vAlign w:val="bottom"/>
          </w:tcPr>
          <w:p w14:paraId="2F479F70" w14:textId="048F3CE6"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1 21</w:t>
            </w:r>
            <w:r w:rsidR="001E3889" w:rsidRPr="00AB5177">
              <w:rPr>
                <w:sz w:val="17"/>
                <w:lang w:val="en-GB"/>
              </w:rPr>
              <w:t>0.5</w:t>
            </w:r>
          </w:p>
        </w:tc>
        <w:tc>
          <w:tcPr>
            <w:tcW w:w="1431" w:type="dxa"/>
            <w:gridSpan w:val="2"/>
            <w:tcBorders>
              <w:bottom w:val="single" w:sz="4" w:space="0" w:color="auto"/>
            </w:tcBorders>
            <w:vAlign w:val="bottom"/>
          </w:tcPr>
          <w:p w14:paraId="69BC4ED2" w14:textId="301E2F3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(5</w:t>
            </w:r>
            <w:r w:rsidR="001E3889" w:rsidRPr="00AB5177">
              <w:rPr>
                <w:sz w:val="17"/>
                <w:lang w:val="en-GB"/>
              </w:rPr>
              <w:t>5.6</w:t>
            </w:r>
            <w:r w:rsidRPr="00AB5177">
              <w:rPr>
                <w:sz w:val="17"/>
                <w:lang w:val="en-GB"/>
              </w:rPr>
              <w:t>)</w:t>
            </w:r>
          </w:p>
        </w:tc>
      </w:tr>
      <w:tr w:rsidR="00BD0A84" w:rsidRPr="00AB5177" w14:paraId="42F80F66" w14:textId="77777777" w:rsidTr="003614DD">
        <w:tc>
          <w:tcPr>
            <w:tcW w:w="2700" w:type="dxa"/>
            <w:tcBorders>
              <w:top w:val="single" w:sz="4" w:space="0" w:color="auto"/>
              <w:bottom w:val="single" w:sz="12" w:space="0" w:color="auto"/>
            </w:tcBorders>
            <w:vAlign w:val="bottom"/>
          </w:tcPr>
          <w:p w14:paraId="4F169A0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30" w:type="dxa"/>
            <w:tcBorders>
              <w:top w:val="single" w:sz="4" w:space="0" w:color="auto"/>
              <w:bottom w:val="single" w:sz="12" w:space="0" w:color="auto"/>
            </w:tcBorders>
            <w:vAlign w:val="bottom"/>
          </w:tcPr>
          <w:p w14:paraId="311EC1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2 389.0</w:t>
            </w:r>
          </w:p>
        </w:tc>
        <w:tc>
          <w:tcPr>
            <w:tcW w:w="1430" w:type="dxa"/>
            <w:tcBorders>
              <w:top w:val="single" w:sz="4" w:space="0" w:color="auto"/>
              <w:bottom w:val="single" w:sz="12" w:space="0" w:color="auto"/>
            </w:tcBorders>
            <w:vAlign w:val="bottom"/>
          </w:tcPr>
          <w:p w14:paraId="040359DA" w14:textId="1201FB6E"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2 1</w:t>
            </w:r>
            <w:r w:rsidR="001E3889" w:rsidRPr="00AB5177">
              <w:rPr>
                <w:b/>
                <w:sz w:val="17"/>
                <w:lang w:val="en-GB"/>
              </w:rPr>
              <w:t>34.8</w:t>
            </w:r>
          </w:p>
        </w:tc>
        <w:tc>
          <w:tcPr>
            <w:tcW w:w="1431" w:type="dxa"/>
            <w:gridSpan w:val="2"/>
            <w:tcBorders>
              <w:top w:val="single" w:sz="4" w:space="0" w:color="auto"/>
              <w:bottom w:val="single" w:sz="12" w:space="0" w:color="auto"/>
            </w:tcBorders>
            <w:vAlign w:val="bottom"/>
          </w:tcPr>
          <w:p w14:paraId="0F9ABA1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b/>
                <w:sz w:val="17"/>
                <w:lang w:val="en-GB" w:eastAsia="zh-CN"/>
              </w:rPr>
              <w:t>2 084.5</w:t>
            </w:r>
          </w:p>
        </w:tc>
        <w:tc>
          <w:tcPr>
            <w:tcW w:w="1430" w:type="dxa"/>
            <w:gridSpan w:val="2"/>
            <w:tcBorders>
              <w:top w:val="single" w:sz="4" w:space="0" w:color="auto"/>
              <w:bottom w:val="single" w:sz="12" w:space="0" w:color="auto"/>
            </w:tcBorders>
            <w:vAlign w:val="bottom"/>
          </w:tcPr>
          <w:p w14:paraId="3DE2D409" w14:textId="6049CEB8"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2 02</w:t>
            </w:r>
            <w:r w:rsidR="001E3889" w:rsidRPr="00AB5177">
              <w:rPr>
                <w:b/>
                <w:sz w:val="17"/>
                <w:lang w:val="en-GB"/>
              </w:rPr>
              <w:t>6.2</w:t>
            </w:r>
          </w:p>
        </w:tc>
        <w:tc>
          <w:tcPr>
            <w:tcW w:w="1431" w:type="dxa"/>
            <w:gridSpan w:val="2"/>
            <w:tcBorders>
              <w:top w:val="single" w:sz="4" w:space="0" w:color="auto"/>
              <w:bottom w:val="single" w:sz="12" w:space="0" w:color="auto"/>
            </w:tcBorders>
            <w:vAlign w:val="bottom"/>
          </w:tcPr>
          <w:p w14:paraId="41ED2D85" w14:textId="6B678FC8"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(5</w:t>
            </w:r>
            <w:r w:rsidR="001E3889" w:rsidRPr="00AB5177">
              <w:rPr>
                <w:b/>
                <w:sz w:val="17"/>
                <w:lang w:val="en-GB"/>
              </w:rPr>
              <w:t>8.3</w:t>
            </w:r>
            <w:r w:rsidRPr="00AB5177">
              <w:rPr>
                <w:b/>
                <w:sz w:val="17"/>
                <w:lang w:val="en-GB"/>
              </w:rPr>
              <w:t>)</w:t>
            </w:r>
          </w:p>
        </w:tc>
      </w:tr>
    </w:tbl>
    <w:p w14:paraId="41738BDB" w14:textId="77777777" w:rsidR="00BD0A84" w:rsidRPr="00AB5177" w:rsidRDefault="00BD0A84" w:rsidP="00BD0A84">
      <w:pPr>
        <w:pStyle w:val="SingleTxt"/>
        <w:spacing w:after="0" w:line="120" w:lineRule="exact"/>
        <w:rPr>
          <w:sz w:val="10"/>
          <w:lang w:val="en-GB"/>
        </w:rPr>
      </w:pPr>
    </w:p>
    <w:p w14:paraId="08C91532" w14:textId="77777777" w:rsidR="00BD0A84" w:rsidRPr="00AB5177" w:rsidRDefault="00BD0A84" w:rsidP="00BD0A84">
      <w:pPr>
        <w:pStyle w:val="SingleTxt"/>
        <w:spacing w:after="0" w:line="120" w:lineRule="exact"/>
        <w:rPr>
          <w:sz w:val="10"/>
          <w:lang w:val="en-GB"/>
        </w:rPr>
      </w:pPr>
    </w:p>
    <w:p w14:paraId="253EE154" w14:textId="39E33AA1"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3</w:t>
      </w:r>
      <w:r w:rsidR="00DF46F1" w:rsidRPr="00AB5177">
        <w:rPr>
          <w:b w:val="0"/>
          <w:bCs/>
          <w:lang w:val="en-GB"/>
        </w:rPr>
        <w:t>7</w:t>
      </w:r>
    </w:p>
    <w:p w14:paraId="785715E6"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3FF01636" w14:textId="77777777" w:rsidR="00BD0A84" w:rsidRPr="00AB5177" w:rsidRDefault="00BD0A84" w:rsidP="00BD0A84">
      <w:pPr>
        <w:pStyle w:val="SingleTxt"/>
        <w:spacing w:after="0" w:line="120" w:lineRule="exact"/>
        <w:rPr>
          <w:sz w:val="10"/>
          <w:lang w:val="en-GB"/>
        </w:rPr>
      </w:pPr>
    </w:p>
    <w:p w14:paraId="7890E09E" w14:textId="77777777" w:rsidR="00BD0A84" w:rsidRPr="00AB5177" w:rsidRDefault="00BD0A84" w:rsidP="00BD0A84">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52"/>
        <w:gridCol w:w="352"/>
        <w:gridCol w:w="352"/>
        <w:gridCol w:w="353"/>
        <w:gridCol w:w="352"/>
        <w:gridCol w:w="352"/>
        <w:gridCol w:w="353"/>
        <w:gridCol w:w="585"/>
        <w:gridCol w:w="101"/>
        <w:gridCol w:w="358"/>
        <w:gridCol w:w="450"/>
        <w:gridCol w:w="432"/>
        <w:gridCol w:w="612"/>
        <w:gridCol w:w="101"/>
        <w:gridCol w:w="841"/>
        <w:gridCol w:w="624"/>
        <w:gridCol w:w="630"/>
        <w:gridCol w:w="666"/>
      </w:tblGrid>
      <w:tr w:rsidR="00BD0A84" w:rsidRPr="00AB5177" w14:paraId="1E0F590A" w14:textId="77777777" w:rsidTr="003614DD">
        <w:trPr>
          <w:tblHeader/>
        </w:trPr>
        <w:tc>
          <w:tcPr>
            <w:tcW w:w="1260" w:type="dxa"/>
            <w:tcBorders>
              <w:top w:val="single" w:sz="4" w:space="0" w:color="auto"/>
            </w:tcBorders>
            <w:vAlign w:val="bottom"/>
          </w:tcPr>
          <w:p w14:paraId="690606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771" w:type="dxa"/>
            <w:gridSpan w:val="10"/>
            <w:tcBorders>
              <w:top w:val="single" w:sz="4" w:space="0" w:color="auto"/>
              <w:bottom w:val="single" w:sz="4" w:space="0" w:color="auto"/>
            </w:tcBorders>
            <w:vAlign w:val="bottom"/>
          </w:tcPr>
          <w:p w14:paraId="273F0A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387E48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852" w:type="dxa"/>
            <w:gridSpan w:val="4"/>
            <w:tcBorders>
              <w:top w:val="single" w:sz="4" w:space="0" w:color="auto"/>
              <w:bottom w:val="single" w:sz="4" w:space="0" w:color="auto"/>
            </w:tcBorders>
            <w:vAlign w:val="bottom"/>
          </w:tcPr>
          <w:p w14:paraId="5FB94D2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62D1D0D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2095" w:type="dxa"/>
            <w:gridSpan w:val="3"/>
            <w:tcBorders>
              <w:top w:val="single" w:sz="4" w:space="0" w:color="auto"/>
              <w:bottom w:val="single" w:sz="4" w:space="0" w:color="auto"/>
            </w:tcBorders>
            <w:vAlign w:val="bottom"/>
          </w:tcPr>
          <w:p w14:paraId="2645DC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66" w:type="dxa"/>
            <w:tcBorders>
              <w:top w:val="single" w:sz="4" w:space="0" w:color="auto"/>
            </w:tcBorders>
            <w:vAlign w:val="bottom"/>
          </w:tcPr>
          <w:p w14:paraId="61192E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794500A7" w14:textId="77777777" w:rsidTr="003614DD">
        <w:trPr>
          <w:tblHeader/>
        </w:trPr>
        <w:tc>
          <w:tcPr>
            <w:tcW w:w="1260" w:type="dxa"/>
            <w:vAlign w:val="bottom"/>
          </w:tcPr>
          <w:p w14:paraId="4DD792A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60" w:type="dxa"/>
            <w:tcBorders>
              <w:top w:val="single" w:sz="4" w:space="0" w:color="auto"/>
            </w:tcBorders>
            <w:vAlign w:val="bottom"/>
          </w:tcPr>
          <w:p w14:paraId="6222B9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tcBorders>
            <w:vAlign w:val="bottom"/>
          </w:tcPr>
          <w:p w14:paraId="693769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52" w:type="dxa"/>
            <w:tcBorders>
              <w:top w:val="single" w:sz="4" w:space="0" w:color="auto"/>
            </w:tcBorders>
            <w:vAlign w:val="bottom"/>
          </w:tcPr>
          <w:p w14:paraId="0DD4F0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52" w:type="dxa"/>
            <w:tcBorders>
              <w:top w:val="single" w:sz="4" w:space="0" w:color="auto"/>
            </w:tcBorders>
            <w:vAlign w:val="bottom"/>
          </w:tcPr>
          <w:p w14:paraId="3D2450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52" w:type="dxa"/>
            <w:tcBorders>
              <w:top w:val="single" w:sz="4" w:space="0" w:color="auto"/>
            </w:tcBorders>
            <w:vAlign w:val="bottom"/>
          </w:tcPr>
          <w:p w14:paraId="353460B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53" w:type="dxa"/>
            <w:tcBorders>
              <w:top w:val="single" w:sz="4" w:space="0" w:color="auto"/>
            </w:tcBorders>
            <w:vAlign w:val="bottom"/>
          </w:tcPr>
          <w:p w14:paraId="356FE8C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52" w:type="dxa"/>
            <w:tcBorders>
              <w:top w:val="single" w:sz="4" w:space="0" w:color="auto"/>
            </w:tcBorders>
            <w:vAlign w:val="bottom"/>
          </w:tcPr>
          <w:p w14:paraId="214139D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52" w:type="dxa"/>
            <w:tcBorders>
              <w:top w:val="single" w:sz="4" w:space="0" w:color="auto"/>
            </w:tcBorders>
            <w:vAlign w:val="bottom"/>
          </w:tcPr>
          <w:p w14:paraId="5E558F8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53" w:type="dxa"/>
            <w:tcBorders>
              <w:top w:val="single" w:sz="4" w:space="0" w:color="auto"/>
            </w:tcBorders>
            <w:vAlign w:val="bottom"/>
          </w:tcPr>
          <w:p w14:paraId="137009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585" w:type="dxa"/>
            <w:tcBorders>
              <w:top w:val="single" w:sz="4" w:space="0" w:color="auto"/>
            </w:tcBorders>
            <w:vAlign w:val="bottom"/>
          </w:tcPr>
          <w:p w14:paraId="4C24B8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9" w:type="dxa"/>
            <w:gridSpan w:val="2"/>
            <w:vAlign w:val="bottom"/>
          </w:tcPr>
          <w:p w14:paraId="37BADD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50" w:type="dxa"/>
            <w:vAlign w:val="bottom"/>
          </w:tcPr>
          <w:p w14:paraId="16C237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32" w:type="dxa"/>
            <w:vAlign w:val="bottom"/>
          </w:tcPr>
          <w:p w14:paraId="33C77F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12" w:type="dxa"/>
            <w:vAlign w:val="bottom"/>
          </w:tcPr>
          <w:p w14:paraId="0776735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42" w:type="dxa"/>
            <w:gridSpan w:val="2"/>
            <w:vAlign w:val="bottom"/>
          </w:tcPr>
          <w:p w14:paraId="663470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24" w:type="dxa"/>
            <w:vAlign w:val="bottom"/>
          </w:tcPr>
          <w:p w14:paraId="04C913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vAlign w:val="bottom"/>
          </w:tcPr>
          <w:p w14:paraId="30FA5D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66" w:type="dxa"/>
            <w:vAlign w:val="bottom"/>
          </w:tcPr>
          <w:p w14:paraId="0FE257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0AB5F5F8" w14:textId="77777777" w:rsidTr="003614DD">
        <w:trPr>
          <w:trHeight w:hRule="exact" w:val="115"/>
          <w:tblHeader/>
        </w:trPr>
        <w:tc>
          <w:tcPr>
            <w:tcW w:w="1260" w:type="dxa"/>
            <w:tcBorders>
              <w:top w:val="single" w:sz="12" w:space="0" w:color="auto"/>
            </w:tcBorders>
            <w:vAlign w:val="bottom"/>
          </w:tcPr>
          <w:p w14:paraId="6736F7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p>
        </w:tc>
        <w:tc>
          <w:tcPr>
            <w:tcW w:w="360" w:type="dxa"/>
            <w:tcBorders>
              <w:top w:val="single" w:sz="12" w:space="0" w:color="auto"/>
            </w:tcBorders>
            <w:vAlign w:val="bottom"/>
          </w:tcPr>
          <w:p w14:paraId="42BC65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60" w:type="dxa"/>
            <w:tcBorders>
              <w:top w:val="single" w:sz="12" w:space="0" w:color="auto"/>
            </w:tcBorders>
            <w:vAlign w:val="bottom"/>
          </w:tcPr>
          <w:p w14:paraId="508CF5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2" w:type="dxa"/>
            <w:tcBorders>
              <w:top w:val="single" w:sz="12" w:space="0" w:color="auto"/>
            </w:tcBorders>
            <w:vAlign w:val="bottom"/>
          </w:tcPr>
          <w:p w14:paraId="4AB6BBF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2" w:type="dxa"/>
            <w:tcBorders>
              <w:top w:val="single" w:sz="12" w:space="0" w:color="auto"/>
            </w:tcBorders>
            <w:vAlign w:val="bottom"/>
          </w:tcPr>
          <w:p w14:paraId="5F567E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2" w:type="dxa"/>
            <w:tcBorders>
              <w:top w:val="single" w:sz="12" w:space="0" w:color="auto"/>
            </w:tcBorders>
            <w:vAlign w:val="bottom"/>
          </w:tcPr>
          <w:p w14:paraId="143AFBD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3" w:type="dxa"/>
            <w:tcBorders>
              <w:top w:val="single" w:sz="12" w:space="0" w:color="auto"/>
            </w:tcBorders>
            <w:vAlign w:val="bottom"/>
          </w:tcPr>
          <w:p w14:paraId="35DB84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2" w:type="dxa"/>
            <w:tcBorders>
              <w:top w:val="single" w:sz="12" w:space="0" w:color="auto"/>
            </w:tcBorders>
            <w:vAlign w:val="bottom"/>
          </w:tcPr>
          <w:p w14:paraId="4165BB9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2" w:type="dxa"/>
            <w:tcBorders>
              <w:top w:val="single" w:sz="12" w:space="0" w:color="auto"/>
            </w:tcBorders>
            <w:vAlign w:val="bottom"/>
          </w:tcPr>
          <w:p w14:paraId="76DB6E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53" w:type="dxa"/>
            <w:tcBorders>
              <w:top w:val="single" w:sz="12" w:space="0" w:color="auto"/>
            </w:tcBorders>
            <w:vAlign w:val="bottom"/>
          </w:tcPr>
          <w:p w14:paraId="5B2BC1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5" w:type="dxa"/>
            <w:tcBorders>
              <w:top w:val="single" w:sz="12" w:space="0" w:color="auto"/>
            </w:tcBorders>
            <w:vAlign w:val="bottom"/>
          </w:tcPr>
          <w:p w14:paraId="389DD1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59" w:type="dxa"/>
            <w:gridSpan w:val="2"/>
            <w:tcBorders>
              <w:top w:val="single" w:sz="12" w:space="0" w:color="auto"/>
            </w:tcBorders>
            <w:vAlign w:val="bottom"/>
          </w:tcPr>
          <w:p w14:paraId="196BCD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50" w:type="dxa"/>
            <w:tcBorders>
              <w:top w:val="single" w:sz="12" w:space="0" w:color="auto"/>
            </w:tcBorders>
            <w:vAlign w:val="bottom"/>
          </w:tcPr>
          <w:p w14:paraId="57C224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432" w:type="dxa"/>
            <w:tcBorders>
              <w:top w:val="single" w:sz="12" w:space="0" w:color="auto"/>
            </w:tcBorders>
            <w:vAlign w:val="bottom"/>
          </w:tcPr>
          <w:p w14:paraId="4DFA9C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tcBorders>
              <w:top w:val="single" w:sz="12" w:space="0" w:color="auto"/>
            </w:tcBorders>
            <w:vAlign w:val="bottom"/>
          </w:tcPr>
          <w:p w14:paraId="224BAB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942" w:type="dxa"/>
            <w:gridSpan w:val="2"/>
            <w:tcBorders>
              <w:top w:val="single" w:sz="12" w:space="0" w:color="auto"/>
            </w:tcBorders>
            <w:vAlign w:val="bottom"/>
          </w:tcPr>
          <w:p w14:paraId="4C0563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24" w:type="dxa"/>
            <w:tcBorders>
              <w:top w:val="single" w:sz="12" w:space="0" w:color="auto"/>
            </w:tcBorders>
            <w:vAlign w:val="bottom"/>
          </w:tcPr>
          <w:p w14:paraId="05BCE3C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30" w:type="dxa"/>
            <w:tcBorders>
              <w:top w:val="single" w:sz="12" w:space="0" w:color="auto"/>
            </w:tcBorders>
            <w:vAlign w:val="bottom"/>
          </w:tcPr>
          <w:p w14:paraId="3A7AB06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6" w:type="dxa"/>
            <w:tcBorders>
              <w:top w:val="single" w:sz="12" w:space="0" w:color="auto"/>
            </w:tcBorders>
            <w:vAlign w:val="bottom"/>
          </w:tcPr>
          <w:p w14:paraId="0FCEC7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BD0A84" w:rsidRPr="00AB5177" w14:paraId="2AE0A47B" w14:textId="77777777" w:rsidTr="003614DD">
        <w:tc>
          <w:tcPr>
            <w:tcW w:w="1260" w:type="dxa"/>
            <w:vAlign w:val="bottom"/>
          </w:tcPr>
          <w:p w14:paraId="01A9D4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60" w:type="dxa"/>
            <w:vAlign w:val="bottom"/>
          </w:tcPr>
          <w:p w14:paraId="6B56A9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6B251B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2" w:type="dxa"/>
            <w:vAlign w:val="bottom"/>
          </w:tcPr>
          <w:p w14:paraId="31F5F5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2" w:type="dxa"/>
            <w:vAlign w:val="bottom"/>
          </w:tcPr>
          <w:p w14:paraId="43DFEF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2" w:type="dxa"/>
            <w:vAlign w:val="bottom"/>
          </w:tcPr>
          <w:p w14:paraId="01053D4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3" w:type="dxa"/>
            <w:vAlign w:val="bottom"/>
          </w:tcPr>
          <w:p w14:paraId="410BC9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2" w:type="dxa"/>
            <w:vAlign w:val="bottom"/>
          </w:tcPr>
          <w:p w14:paraId="7C4763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52" w:type="dxa"/>
            <w:vAlign w:val="bottom"/>
          </w:tcPr>
          <w:p w14:paraId="59CBA1D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53" w:type="dxa"/>
            <w:vAlign w:val="bottom"/>
          </w:tcPr>
          <w:p w14:paraId="740D435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3</w:t>
            </w:r>
          </w:p>
        </w:tc>
        <w:tc>
          <w:tcPr>
            <w:tcW w:w="585" w:type="dxa"/>
            <w:vAlign w:val="bottom"/>
          </w:tcPr>
          <w:p w14:paraId="3BDE74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4</w:t>
            </w:r>
          </w:p>
        </w:tc>
        <w:tc>
          <w:tcPr>
            <w:tcW w:w="459" w:type="dxa"/>
            <w:gridSpan w:val="2"/>
            <w:vAlign w:val="bottom"/>
          </w:tcPr>
          <w:p w14:paraId="601B7BB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50" w:type="dxa"/>
            <w:vAlign w:val="bottom"/>
          </w:tcPr>
          <w:p w14:paraId="19673E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32" w:type="dxa"/>
          </w:tcPr>
          <w:p w14:paraId="28CF04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tcPr>
          <w:p w14:paraId="28EFFA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942" w:type="dxa"/>
            <w:gridSpan w:val="2"/>
            <w:vAlign w:val="bottom"/>
          </w:tcPr>
          <w:p w14:paraId="195CC0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4" w:type="dxa"/>
            <w:vAlign w:val="bottom"/>
          </w:tcPr>
          <w:p w14:paraId="1653A9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22A9E4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66" w:type="dxa"/>
            <w:vAlign w:val="bottom"/>
          </w:tcPr>
          <w:p w14:paraId="6AA0837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sz w:val="17"/>
                <w:lang w:val="en-GB" w:eastAsia="zh-CN"/>
              </w:rPr>
              <w:t>4</w:t>
            </w:r>
          </w:p>
        </w:tc>
      </w:tr>
      <w:tr w:rsidR="00BD0A84" w:rsidRPr="00AB5177" w14:paraId="26A3E7D8" w14:textId="77777777" w:rsidTr="003614DD">
        <w:tc>
          <w:tcPr>
            <w:tcW w:w="1260" w:type="dxa"/>
            <w:tcBorders>
              <w:bottom w:val="single" w:sz="4" w:space="0" w:color="auto"/>
            </w:tcBorders>
            <w:vAlign w:val="bottom"/>
          </w:tcPr>
          <w:p w14:paraId="0712CF4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60" w:type="dxa"/>
            <w:tcBorders>
              <w:bottom w:val="single" w:sz="4" w:space="0" w:color="auto"/>
            </w:tcBorders>
            <w:vAlign w:val="bottom"/>
          </w:tcPr>
          <w:p w14:paraId="77A609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37BD69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2" w:type="dxa"/>
            <w:tcBorders>
              <w:bottom w:val="single" w:sz="4" w:space="0" w:color="auto"/>
            </w:tcBorders>
            <w:vAlign w:val="bottom"/>
          </w:tcPr>
          <w:p w14:paraId="7882C6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2" w:type="dxa"/>
            <w:tcBorders>
              <w:bottom w:val="single" w:sz="4" w:space="0" w:color="auto"/>
            </w:tcBorders>
            <w:vAlign w:val="bottom"/>
          </w:tcPr>
          <w:p w14:paraId="4BFF59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2" w:type="dxa"/>
            <w:tcBorders>
              <w:bottom w:val="single" w:sz="4" w:space="0" w:color="auto"/>
            </w:tcBorders>
            <w:vAlign w:val="bottom"/>
          </w:tcPr>
          <w:p w14:paraId="1E2442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3" w:type="dxa"/>
            <w:tcBorders>
              <w:bottom w:val="single" w:sz="4" w:space="0" w:color="auto"/>
            </w:tcBorders>
            <w:vAlign w:val="bottom"/>
          </w:tcPr>
          <w:p w14:paraId="702255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2" w:type="dxa"/>
            <w:tcBorders>
              <w:bottom w:val="single" w:sz="4" w:space="0" w:color="auto"/>
            </w:tcBorders>
            <w:vAlign w:val="bottom"/>
          </w:tcPr>
          <w:p w14:paraId="703FE2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52" w:type="dxa"/>
            <w:tcBorders>
              <w:bottom w:val="single" w:sz="4" w:space="0" w:color="auto"/>
            </w:tcBorders>
            <w:vAlign w:val="bottom"/>
          </w:tcPr>
          <w:p w14:paraId="5DEC42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53" w:type="dxa"/>
            <w:tcBorders>
              <w:bottom w:val="single" w:sz="4" w:space="0" w:color="auto"/>
            </w:tcBorders>
            <w:vAlign w:val="bottom"/>
          </w:tcPr>
          <w:p w14:paraId="4BD1C0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3</w:t>
            </w:r>
          </w:p>
        </w:tc>
        <w:tc>
          <w:tcPr>
            <w:tcW w:w="585" w:type="dxa"/>
            <w:tcBorders>
              <w:bottom w:val="single" w:sz="4" w:space="0" w:color="auto"/>
            </w:tcBorders>
            <w:vAlign w:val="bottom"/>
          </w:tcPr>
          <w:p w14:paraId="48D835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4</w:t>
            </w:r>
          </w:p>
        </w:tc>
        <w:tc>
          <w:tcPr>
            <w:tcW w:w="459" w:type="dxa"/>
            <w:gridSpan w:val="2"/>
            <w:tcBorders>
              <w:bottom w:val="single" w:sz="4" w:space="0" w:color="auto"/>
            </w:tcBorders>
            <w:vAlign w:val="bottom"/>
          </w:tcPr>
          <w:p w14:paraId="298105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50" w:type="dxa"/>
            <w:tcBorders>
              <w:bottom w:val="single" w:sz="4" w:space="0" w:color="auto"/>
            </w:tcBorders>
            <w:vAlign w:val="bottom"/>
          </w:tcPr>
          <w:p w14:paraId="55CEA3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32" w:type="dxa"/>
            <w:tcBorders>
              <w:bottom w:val="single" w:sz="4" w:space="0" w:color="auto"/>
            </w:tcBorders>
          </w:tcPr>
          <w:p w14:paraId="735F9B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2" w:type="dxa"/>
            <w:tcBorders>
              <w:bottom w:val="single" w:sz="4" w:space="0" w:color="auto"/>
            </w:tcBorders>
          </w:tcPr>
          <w:p w14:paraId="35EFC5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942" w:type="dxa"/>
            <w:gridSpan w:val="2"/>
            <w:tcBorders>
              <w:bottom w:val="single" w:sz="4" w:space="0" w:color="auto"/>
            </w:tcBorders>
            <w:vAlign w:val="bottom"/>
          </w:tcPr>
          <w:p w14:paraId="4A8406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4" w:type="dxa"/>
            <w:tcBorders>
              <w:bottom w:val="single" w:sz="4" w:space="0" w:color="auto"/>
            </w:tcBorders>
            <w:vAlign w:val="bottom"/>
          </w:tcPr>
          <w:p w14:paraId="45F037E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2B9DD9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66" w:type="dxa"/>
            <w:tcBorders>
              <w:bottom w:val="single" w:sz="4" w:space="0" w:color="auto"/>
            </w:tcBorders>
            <w:vAlign w:val="bottom"/>
          </w:tcPr>
          <w:p w14:paraId="619EDD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sz w:val="17"/>
                <w:lang w:val="en-GB" w:eastAsia="zh-CN"/>
              </w:rPr>
              <w:t>4</w:t>
            </w:r>
          </w:p>
        </w:tc>
      </w:tr>
      <w:tr w:rsidR="00BD0A84" w:rsidRPr="00AB5177" w14:paraId="578EDBE4" w14:textId="77777777" w:rsidTr="003614DD">
        <w:tc>
          <w:tcPr>
            <w:tcW w:w="1260" w:type="dxa"/>
            <w:tcBorders>
              <w:top w:val="single" w:sz="4" w:space="0" w:color="auto"/>
              <w:bottom w:val="single" w:sz="12" w:space="0" w:color="auto"/>
            </w:tcBorders>
            <w:vAlign w:val="bottom"/>
          </w:tcPr>
          <w:p w14:paraId="7901FE5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60" w:type="dxa"/>
            <w:tcBorders>
              <w:top w:val="single" w:sz="4" w:space="0" w:color="auto"/>
              <w:bottom w:val="single" w:sz="12" w:space="0" w:color="auto"/>
            </w:tcBorders>
            <w:vAlign w:val="bottom"/>
          </w:tcPr>
          <w:p w14:paraId="5C883F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1EAAC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52F710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6B2F94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1B54207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3" w:type="dxa"/>
            <w:tcBorders>
              <w:top w:val="single" w:sz="4" w:space="0" w:color="auto"/>
              <w:bottom w:val="single" w:sz="12" w:space="0" w:color="auto"/>
            </w:tcBorders>
            <w:vAlign w:val="bottom"/>
          </w:tcPr>
          <w:p w14:paraId="056E765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79BE73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1A5FAAB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53" w:type="dxa"/>
            <w:tcBorders>
              <w:top w:val="single" w:sz="4" w:space="0" w:color="auto"/>
              <w:bottom w:val="single" w:sz="12" w:space="0" w:color="auto"/>
            </w:tcBorders>
            <w:vAlign w:val="bottom"/>
          </w:tcPr>
          <w:p w14:paraId="632501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85" w:type="dxa"/>
            <w:tcBorders>
              <w:top w:val="single" w:sz="4" w:space="0" w:color="auto"/>
              <w:bottom w:val="single" w:sz="12" w:space="0" w:color="auto"/>
            </w:tcBorders>
            <w:vAlign w:val="bottom"/>
          </w:tcPr>
          <w:p w14:paraId="1DAECF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9" w:type="dxa"/>
            <w:gridSpan w:val="2"/>
            <w:tcBorders>
              <w:top w:val="single" w:sz="4" w:space="0" w:color="auto"/>
              <w:bottom w:val="single" w:sz="12" w:space="0" w:color="auto"/>
            </w:tcBorders>
            <w:vAlign w:val="bottom"/>
          </w:tcPr>
          <w:p w14:paraId="565FBD8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31F702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32" w:type="dxa"/>
            <w:tcBorders>
              <w:top w:val="single" w:sz="4" w:space="0" w:color="auto"/>
              <w:bottom w:val="single" w:sz="12" w:space="0" w:color="auto"/>
            </w:tcBorders>
          </w:tcPr>
          <w:p w14:paraId="6C1A02F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sz w:val="17"/>
                <w:lang w:val="en-GB"/>
              </w:rPr>
              <w:t>–</w:t>
            </w:r>
          </w:p>
        </w:tc>
        <w:tc>
          <w:tcPr>
            <w:tcW w:w="612" w:type="dxa"/>
            <w:tcBorders>
              <w:top w:val="single" w:sz="4" w:space="0" w:color="auto"/>
              <w:bottom w:val="single" w:sz="12" w:space="0" w:color="auto"/>
            </w:tcBorders>
          </w:tcPr>
          <w:p w14:paraId="3CF04FB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sz w:val="17"/>
                <w:lang w:val="en-GB"/>
              </w:rPr>
              <w:t>–</w:t>
            </w:r>
          </w:p>
        </w:tc>
        <w:tc>
          <w:tcPr>
            <w:tcW w:w="942" w:type="dxa"/>
            <w:gridSpan w:val="2"/>
            <w:tcBorders>
              <w:top w:val="single" w:sz="4" w:space="0" w:color="auto"/>
              <w:bottom w:val="single" w:sz="12" w:space="0" w:color="auto"/>
            </w:tcBorders>
            <w:vAlign w:val="bottom"/>
          </w:tcPr>
          <w:p w14:paraId="6A2EE9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4" w:type="dxa"/>
            <w:tcBorders>
              <w:top w:val="single" w:sz="4" w:space="0" w:color="auto"/>
              <w:bottom w:val="single" w:sz="12" w:space="0" w:color="auto"/>
            </w:tcBorders>
            <w:vAlign w:val="bottom"/>
          </w:tcPr>
          <w:p w14:paraId="24C9AB5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67BFCEF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66" w:type="dxa"/>
            <w:tcBorders>
              <w:top w:val="single" w:sz="4" w:space="0" w:color="auto"/>
              <w:bottom w:val="single" w:sz="12" w:space="0" w:color="auto"/>
            </w:tcBorders>
            <w:vAlign w:val="bottom"/>
          </w:tcPr>
          <w:p w14:paraId="447500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1E96A162" w14:textId="77777777" w:rsidR="00BD0A84" w:rsidRPr="00AB5177" w:rsidRDefault="00BD0A84" w:rsidP="00BD0A84">
      <w:pPr>
        <w:pStyle w:val="SingleTxt"/>
        <w:spacing w:after="0" w:line="120" w:lineRule="exact"/>
        <w:rPr>
          <w:sz w:val="10"/>
          <w:lang w:val="en-GB"/>
        </w:rPr>
      </w:pPr>
    </w:p>
    <w:p w14:paraId="13B9E121" w14:textId="77777777" w:rsidR="00BD0A84" w:rsidRPr="00AB5177" w:rsidRDefault="00BD0A84" w:rsidP="00BD0A84">
      <w:pPr>
        <w:pStyle w:val="SingleTxt"/>
        <w:spacing w:after="0" w:line="120" w:lineRule="exact"/>
        <w:rPr>
          <w:sz w:val="10"/>
          <w:lang w:val="en-GB"/>
        </w:rPr>
      </w:pPr>
    </w:p>
    <w:p w14:paraId="0658D1B7" w14:textId="57F3094C"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38</w:t>
      </w:r>
    </w:p>
    <w:p w14:paraId="18720D09" w14:textId="68EBF586" w:rsidR="00CD75CA" w:rsidRPr="00AB5177" w:rsidRDefault="00E54CE4" w:rsidP="00CD75CA">
      <w:pPr>
        <w:pStyle w:val="H23"/>
        <w:ind w:right="1260"/>
        <w:jc w:val="both"/>
      </w:pPr>
      <w:r w:rsidRPr="00AB5177">
        <w:t>P</w:t>
      </w:r>
      <w:r w:rsidR="00CD75CA" w:rsidRPr="00AB5177">
        <w:t>roposed posts and post changes</w:t>
      </w:r>
    </w:p>
    <w:p w14:paraId="6A6AC48B" w14:textId="77777777" w:rsidR="00CD75CA" w:rsidRPr="00AB5177" w:rsidRDefault="00CD75CA" w:rsidP="00CD75CA">
      <w:pPr>
        <w:pStyle w:val="SingleTxt"/>
        <w:spacing w:after="0" w:line="120" w:lineRule="exact"/>
        <w:rPr>
          <w:sz w:val="10"/>
        </w:rPr>
      </w:pPr>
    </w:p>
    <w:p w14:paraId="1D030421"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2BDB1C54" w14:textId="77777777" w:rsidTr="0095383C">
        <w:trPr>
          <w:tblHeader/>
        </w:trPr>
        <w:tc>
          <w:tcPr>
            <w:tcW w:w="2194" w:type="dxa"/>
            <w:tcBorders>
              <w:top w:val="single" w:sz="4" w:space="0" w:color="auto"/>
              <w:bottom w:val="single" w:sz="12" w:space="0" w:color="auto"/>
            </w:tcBorders>
            <w:vAlign w:val="bottom"/>
          </w:tcPr>
          <w:p w14:paraId="17C2349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10684D1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0C6222B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21628355" w14:textId="77777777" w:rsidTr="0095383C">
        <w:trPr>
          <w:trHeight w:hRule="exact" w:val="115"/>
          <w:tblHeader/>
        </w:trPr>
        <w:tc>
          <w:tcPr>
            <w:tcW w:w="2194" w:type="dxa"/>
            <w:tcBorders>
              <w:top w:val="single" w:sz="12" w:space="0" w:color="auto"/>
            </w:tcBorders>
            <w:vAlign w:val="bottom"/>
          </w:tcPr>
          <w:p w14:paraId="0FDA856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4D3D884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4CA2ECC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214AA" w:rsidRPr="00AB5177" w14:paraId="24E2637A" w14:textId="77777777" w:rsidTr="0095383C">
        <w:tc>
          <w:tcPr>
            <w:tcW w:w="2194" w:type="dxa"/>
          </w:tcPr>
          <w:p w14:paraId="5B552314" w14:textId="77777777"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6C2F8FE1" w14:textId="76AA915B"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4</w:t>
            </w:r>
          </w:p>
        </w:tc>
        <w:tc>
          <w:tcPr>
            <w:tcW w:w="6982" w:type="dxa"/>
            <w:vAlign w:val="center"/>
          </w:tcPr>
          <w:p w14:paraId="77AF8DDE" w14:textId="2D5F8993"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P-3 and 3 Field Service</w:t>
            </w:r>
          </w:p>
        </w:tc>
      </w:tr>
      <w:tr w:rsidR="00CD75CA" w:rsidRPr="00AB5177" w14:paraId="5C43F1FD" w14:textId="77777777" w:rsidTr="0095383C">
        <w:tc>
          <w:tcPr>
            <w:tcW w:w="2194" w:type="dxa"/>
          </w:tcPr>
          <w:p w14:paraId="1C0F137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096A956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58F2236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A214AA" w:rsidRPr="00AB5177" w14:paraId="2CC98EB1" w14:textId="77777777" w:rsidTr="0095383C">
        <w:tc>
          <w:tcPr>
            <w:tcW w:w="2194" w:type="dxa"/>
            <w:tcBorders>
              <w:bottom w:val="single" w:sz="12" w:space="0" w:color="auto"/>
            </w:tcBorders>
          </w:tcPr>
          <w:p w14:paraId="35A76821" w14:textId="77777777"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72527F12" w14:textId="6EFB6BC3"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4</w:t>
            </w:r>
          </w:p>
        </w:tc>
        <w:tc>
          <w:tcPr>
            <w:tcW w:w="6982" w:type="dxa"/>
            <w:tcBorders>
              <w:bottom w:val="single" w:sz="12" w:space="0" w:color="auto"/>
            </w:tcBorders>
            <w:vAlign w:val="center"/>
          </w:tcPr>
          <w:p w14:paraId="61E1C182" w14:textId="516CD055" w:rsidR="00A214AA" w:rsidRPr="00AB5177" w:rsidRDefault="00A214AA" w:rsidP="00A21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P-3 and 3 Field Service</w:t>
            </w:r>
          </w:p>
        </w:tc>
      </w:tr>
    </w:tbl>
    <w:p w14:paraId="4B73D672" w14:textId="77777777" w:rsidR="00CD75CA" w:rsidRPr="00AB5177" w:rsidRDefault="00CD75CA" w:rsidP="00CD75CA">
      <w:pPr>
        <w:pStyle w:val="SingleTxt"/>
        <w:spacing w:after="0" w:line="120" w:lineRule="exact"/>
        <w:rPr>
          <w:sz w:val="10"/>
        </w:rPr>
      </w:pPr>
    </w:p>
    <w:p w14:paraId="274B7590" w14:textId="77777777" w:rsidR="00CD75CA" w:rsidRPr="00AB5177" w:rsidRDefault="00CD75CA" w:rsidP="00CD75CA">
      <w:pPr>
        <w:pStyle w:val="SingleTxt"/>
        <w:spacing w:after="0" w:line="120" w:lineRule="exact"/>
        <w:rPr>
          <w:sz w:val="10"/>
        </w:rPr>
      </w:pPr>
    </w:p>
    <w:p w14:paraId="5CFE6F20" w14:textId="2BA902B5"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15</w:t>
      </w:r>
      <w:r w:rsidRPr="00AB5177">
        <w:rPr>
          <w:lang w:val="en-GB"/>
        </w:rPr>
        <w:t>.</w:t>
      </w:r>
      <w:r w:rsidRPr="00AB5177">
        <w:rPr>
          <w:lang w:val="en-GB"/>
        </w:rPr>
        <w:tab/>
        <w:t>The proposed resource requirements for the Panel of Experts for 2027 amount to $2,02</w:t>
      </w:r>
      <w:r w:rsidR="0034052E" w:rsidRPr="00AB5177">
        <w:rPr>
          <w:lang w:val="en-GB"/>
        </w:rPr>
        <w:t>6</w:t>
      </w:r>
      <w:r w:rsidRPr="00AB5177">
        <w:rPr>
          <w:lang w:val="en-GB"/>
        </w:rPr>
        <w:t>,</w:t>
      </w:r>
      <w:r w:rsidR="0034052E" w:rsidRPr="00AB5177">
        <w:rPr>
          <w:lang w:val="en-GB"/>
        </w:rPr>
        <w:t>2</w:t>
      </w:r>
      <w:r w:rsidRPr="00AB5177">
        <w:rPr>
          <w:lang w:val="en-GB"/>
        </w:rPr>
        <w:t>00 (net of staff assessment) and would provide for the salaries and common staff costs ($815,700) for the continuation of four posts (1 P-3, and 3 Field Service) to provide substantive, administrative and security support in relation to the sanctions regime, and operational costs ($1,21</w:t>
      </w:r>
      <w:r w:rsidR="0034052E" w:rsidRPr="00AB5177">
        <w:rPr>
          <w:lang w:val="en-GB"/>
        </w:rPr>
        <w:t>0</w:t>
      </w:r>
      <w:r w:rsidRPr="00AB5177">
        <w:rPr>
          <w:lang w:val="en-GB"/>
        </w:rPr>
        <w:t>,</w:t>
      </w:r>
      <w:r w:rsidR="0034052E" w:rsidRPr="00AB5177">
        <w:rPr>
          <w:lang w:val="en-GB"/>
        </w:rPr>
        <w:t>5</w:t>
      </w:r>
      <w:r w:rsidRPr="00AB5177">
        <w:rPr>
          <w:lang w:val="en-GB"/>
        </w:rPr>
        <w:t>00) comprising expert fees ($672,300) and travel ($212,500) of the five experts, official travel of staff ($65,300) and other operational and logistical support requirements, including the rental of premises, rental of vehicles, communications and information technology services, medical services and other supplies, services and equipment ($26</w:t>
      </w:r>
      <w:r w:rsidR="0034052E" w:rsidRPr="00AB5177">
        <w:rPr>
          <w:lang w:val="en-GB"/>
        </w:rPr>
        <w:t>0,4</w:t>
      </w:r>
      <w:r w:rsidRPr="00AB5177">
        <w:rPr>
          <w:lang w:val="en-GB"/>
        </w:rPr>
        <w:t xml:space="preserve">00). </w:t>
      </w:r>
    </w:p>
    <w:p w14:paraId="27FA0B0C" w14:textId="58AFC4FC"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16</w:t>
      </w:r>
      <w:r w:rsidRPr="00AB5177">
        <w:rPr>
          <w:lang w:val="en-GB"/>
        </w:rPr>
        <w:t>.</w:t>
      </w:r>
      <w:r w:rsidRPr="00AB5177">
        <w:rPr>
          <w:lang w:val="en-GB"/>
        </w:rPr>
        <w:tab/>
        <w:t>For 2027, no change is proposed to the number and level of posts for the mission.</w:t>
      </w:r>
    </w:p>
    <w:p w14:paraId="3E869ED4" w14:textId="107037EE"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t>1</w:t>
      </w:r>
      <w:r w:rsidR="0018068B" w:rsidRPr="00AB5177">
        <w:rPr>
          <w:lang w:val="en-GB"/>
        </w:rPr>
        <w:t>17</w:t>
      </w:r>
      <w:r w:rsidRPr="00AB5177">
        <w:rPr>
          <w:lang w:val="en-GB"/>
        </w:rPr>
        <w:t>.</w:t>
      </w:r>
      <w:r w:rsidRPr="00AB5177">
        <w:rPr>
          <w:lang w:val="en-GB"/>
        </w:rPr>
        <w:tab/>
      </w:r>
      <w:r w:rsidR="00024AE4" w:rsidRPr="00AB5177">
        <w:rPr>
          <w:lang w:val="en-GB"/>
        </w:rPr>
        <w:t>The decrease in the requirements for 2027 compared with the appropriation for 2026 is attributable primarily to</w:t>
      </w:r>
      <w:r w:rsidR="00B50373" w:rsidRPr="00AB5177">
        <w:rPr>
          <w:lang w:val="en-GB"/>
        </w:rPr>
        <w:t>: (a)</w:t>
      </w:r>
      <w:r w:rsidR="00024AE4" w:rsidRPr="00AB5177">
        <w:rPr>
          <w:lang w:val="en-GB"/>
        </w:rPr>
        <w:t xml:space="preserve"> lower requirements for expert fees owing to lower budgeted average monthly fees based on </w:t>
      </w:r>
      <w:r w:rsidR="00ED5141" w:rsidRPr="00AB5177">
        <w:rPr>
          <w:lang w:val="en-GB"/>
        </w:rPr>
        <w:t xml:space="preserve">the </w:t>
      </w:r>
      <w:r w:rsidR="00024AE4" w:rsidRPr="00AB5177">
        <w:rPr>
          <w:lang w:val="en-GB"/>
        </w:rPr>
        <w:t>current composition</w:t>
      </w:r>
      <w:r w:rsidR="004465D0" w:rsidRPr="00AB5177">
        <w:rPr>
          <w:lang w:val="en-GB"/>
        </w:rPr>
        <w:t xml:space="preserve"> of </w:t>
      </w:r>
      <w:r w:rsidR="00CB4A70">
        <w:rPr>
          <w:lang w:val="en-GB"/>
        </w:rPr>
        <w:t>the</w:t>
      </w:r>
      <w:r w:rsidR="00CB4A70" w:rsidRPr="00AB5177">
        <w:rPr>
          <w:lang w:val="en-GB"/>
        </w:rPr>
        <w:t xml:space="preserve"> </w:t>
      </w:r>
      <w:r w:rsidR="004465D0" w:rsidRPr="00AB5177">
        <w:rPr>
          <w:lang w:val="en-GB"/>
        </w:rPr>
        <w:t>team</w:t>
      </w:r>
      <w:r w:rsidR="00B50373" w:rsidRPr="00AB5177">
        <w:rPr>
          <w:lang w:val="en-GB"/>
        </w:rPr>
        <w:t>; (b)</w:t>
      </w:r>
      <w:r w:rsidR="00024AE4" w:rsidRPr="00AB5177">
        <w:rPr>
          <w:lang w:val="en-GB"/>
        </w:rPr>
        <w:t xml:space="preserve"> </w:t>
      </w:r>
      <w:r w:rsidR="00607243" w:rsidRPr="00607243">
        <w:rPr>
          <w:lang w:val="en-GB"/>
        </w:rPr>
        <w:t xml:space="preserve">reduced requirements </w:t>
      </w:r>
      <w:r w:rsidR="000452F6">
        <w:rPr>
          <w:lang w:val="en-GB"/>
        </w:rPr>
        <w:t>for</w:t>
      </w:r>
      <w:r w:rsidR="00607243" w:rsidRPr="00607243">
        <w:rPr>
          <w:lang w:val="en-GB"/>
        </w:rPr>
        <w:t xml:space="preserve"> danger pay </w:t>
      </w:r>
      <w:r w:rsidR="000452F6">
        <w:rPr>
          <w:lang w:val="en-GB"/>
        </w:rPr>
        <w:t>at</w:t>
      </w:r>
      <w:r w:rsidR="00607243" w:rsidRPr="00607243">
        <w:rPr>
          <w:lang w:val="en-GB"/>
        </w:rPr>
        <w:t xml:space="preserve"> duty stations in Yemen</w:t>
      </w:r>
      <w:r w:rsidR="00D236BD" w:rsidRPr="00AB5177">
        <w:rPr>
          <w:lang w:val="en-GB"/>
        </w:rPr>
        <w:t>; and</w:t>
      </w:r>
      <w:r w:rsidR="00721AA6" w:rsidRPr="00AB5177">
        <w:rPr>
          <w:lang w:val="en-GB"/>
        </w:rPr>
        <w:t xml:space="preserve"> </w:t>
      </w:r>
      <w:r w:rsidR="00D236BD" w:rsidRPr="00AB5177">
        <w:rPr>
          <w:lang w:val="en-GB"/>
        </w:rPr>
        <w:t>(c)</w:t>
      </w:r>
      <w:r w:rsidR="00721AA6" w:rsidRPr="00AB5177">
        <w:rPr>
          <w:lang w:val="en-GB"/>
        </w:rPr>
        <w:t xml:space="preserve"> </w:t>
      </w:r>
      <w:r w:rsidR="00024AE4" w:rsidRPr="00AB5177">
        <w:rPr>
          <w:lang w:val="en-GB"/>
        </w:rPr>
        <w:t xml:space="preserve">lower requirements </w:t>
      </w:r>
      <w:r w:rsidR="00B50373" w:rsidRPr="00AB5177">
        <w:t>under communications and information technology resulting from a reduced cost</w:t>
      </w:r>
      <w:r w:rsidR="00B50373" w:rsidRPr="00AB5177">
        <w:noBreakHyphen/>
        <w:t xml:space="preserve">shared portion of subscriptions to specialized databases and news resources supporting investigations and research, as </w:t>
      </w:r>
      <w:r w:rsidR="00D236BD" w:rsidRPr="00AB5177">
        <w:t xml:space="preserve">well as efficiency gains </w:t>
      </w:r>
      <w:r w:rsidR="00FF44C5" w:rsidRPr="00AB5177">
        <w:t xml:space="preserve">achieved </w:t>
      </w:r>
      <w:r w:rsidR="00D471FA" w:rsidRPr="00AB5177">
        <w:rPr>
          <w:lang w:val="en-GB"/>
        </w:rPr>
        <w:t xml:space="preserve">and </w:t>
      </w:r>
      <w:r w:rsidR="00024AE4" w:rsidRPr="00AB5177">
        <w:rPr>
          <w:lang w:val="en-GB"/>
        </w:rPr>
        <w:t xml:space="preserve">the increased </w:t>
      </w:r>
      <w:r w:rsidR="00FF44C5" w:rsidRPr="00AB5177">
        <w:rPr>
          <w:lang w:val="en-GB"/>
        </w:rPr>
        <w:t xml:space="preserve">reliance on </w:t>
      </w:r>
      <w:r w:rsidR="00024AE4" w:rsidRPr="00AB5177">
        <w:rPr>
          <w:lang w:val="en-GB"/>
        </w:rPr>
        <w:t>internet-based communication technology.</w:t>
      </w:r>
    </w:p>
    <w:p w14:paraId="6F452548" w14:textId="77777777" w:rsidR="00420D13" w:rsidRPr="00AB5177" w:rsidRDefault="00420D13">
      <w:pPr>
        <w:suppressAutoHyphens w:val="0"/>
        <w:spacing w:after="160" w:line="259" w:lineRule="auto"/>
        <w:rPr>
          <w:b/>
          <w:spacing w:val="-2"/>
          <w:kern w:val="14"/>
          <w:sz w:val="28"/>
          <w:lang w:val="en-GB"/>
        </w:rPr>
      </w:pPr>
      <w:r w:rsidRPr="00AB5177">
        <w:rPr>
          <w:lang w:val="en-GB"/>
        </w:rPr>
        <w:br w:type="page"/>
      </w:r>
    </w:p>
    <w:p w14:paraId="45E38E65" w14:textId="77777777" w:rsidR="007540B6" w:rsidRPr="00AB5177" w:rsidRDefault="007540B6" w:rsidP="00420D1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rPr>
          <w:lang w:val="en-GB"/>
        </w:rPr>
      </w:pPr>
    </w:p>
    <w:p w14:paraId="6E2D7ABC" w14:textId="77777777"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7.</w:t>
      </w:r>
      <w:r w:rsidRPr="00AB5177">
        <w:rPr>
          <w:lang w:val="en-GB"/>
        </w:rPr>
        <w:tab/>
        <w:t>Panel of Experts on South Sudan</w:t>
      </w:r>
    </w:p>
    <w:p w14:paraId="61CA609A" w14:textId="77777777" w:rsidR="007540B6" w:rsidRPr="00AB5177" w:rsidRDefault="007540B6" w:rsidP="007540B6">
      <w:pPr>
        <w:pStyle w:val="SingleTxt"/>
        <w:spacing w:after="0" w:line="120" w:lineRule="exact"/>
        <w:rPr>
          <w:sz w:val="10"/>
          <w:lang w:val="en-GB"/>
        </w:rPr>
      </w:pPr>
    </w:p>
    <w:p w14:paraId="2BE8D9C6" w14:textId="77777777" w:rsidR="007540B6" w:rsidRPr="00AB5177" w:rsidRDefault="007540B6" w:rsidP="007540B6">
      <w:pPr>
        <w:pStyle w:val="SingleTxt"/>
        <w:spacing w:after="0" w:line="120" w:lineRule="exact"/>
        <w:rPr>
          <w:sz w:val="10"/>
          <w:lang w:val="en-GB"/>
        </w:rPr>
      </w:pPr>
    </w:p>
    <w:p w14:paraId="1EF75500" w14:textId="0D44815F"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1,538,3</w:t>
      </w:r>
      <w:r w:rsidR="00E5183F" w:rsidRPr="00AB5177">
        <w:rPr>
          <w:lang w:val="en-GB"/>
        </w:rPr>
        <w:t>00)</w:t>
      </w:r>
    </w:p>
    <w:p w14:paraId="1184B333" w14:textId="77777777" w:rsidR="007540B6" w:rsidRPr="00AB5177" w:rsidRDefault="007540B6" w:rsidP="007540B6">
      <w:pPr>
        <w:pStyle w:val="SingleTxt"/>
        <w:spacing w:after="0" w:line="120" w:lineRule="exact"/>
        <w:rPr>
          <w:sz w:val="10"/>
          <w:lang w:val="en-GB"/>
        </w:rPr>
      </w:pPr>
    </w:p>
    <w:p w14:paraId="2ADB68F8" w14:textId="77777777" w:rsidR="007540B6" w:rsidRPr="00AB5177" w:rsidRDefault="007540B6" w:rsidP="007540B6">
      <w:pPr>
        <w:pStyle w:val="SingleTxt"/>
        <w:spacing w:after="0" w:line="120" w:lineRule="exact"/>
        <w:rPr>
          <w:sz w:val="10"/>
          <w:lang w:val="en-GB"/>
        </w:rPr>
      </w:pPr>
    </w:p>
    <w:p w14:paraId="239EA980" w14:textId="77777777" w:rsidR="005B340A" w:rsidRPr="00AB5177" w:rsidRDefault="007540B6" w:rsidP="005B340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r>
      <w:r w:rsidR="005B340A" w:rsidRPr="00AB5177">
        <w:rPr>
          <w:lang w:val="en-GB"/>
        </w:rPr>
        <w:t>A.</w:t>
      </w:r>
      <w:r w:rsidR="005B340A" w:rsidRPr="00AB5177">
        <w:rPr>
          <w:lang w:val="en-GB"/>
        </w:rPr>
        <w:tab/>
        <w:t>Proposed programme plan for 2027 and programme performance in 2025</w:t>
      </w:r>
    </w:p>
    <w:p w14:paraId="18D952D1" w14:textId="77777777" w:rsidR="005B340A" w:rsidRPr="00AB5177" w:rsidRDefault="005B340A" w:rsidP="005B340A">
      <w:pPr>
        <w:pStyle w:val="SingleTxt"/>
        <w:spacing w:after="0" w:line="120" w:lineRule="exact"/>
        <w:rPr>
          <w:sz w:val="10"/>
          <w:lang w:val="en-GB"/>
        </w:rPr>
      </w:pPr>
    </w:p>
    <w:p w14:paraId="644AE20F" w14:textId="77777777" w:rsidR="005B340A" w:rsidRPr="00AB5177" w:rsidRDefault="005B340A" w:rsidP="005B340A">
      <w:pPr>
        <w:pStyle w:val="SingleTxt"/>
        <w:spacing w:after="0" w:line="120" w:lineRule="exact"/>
        <w:rPr>
          <w:sz w:val="10"/>
          <w:lang w:val="en-GB"/>
        </w:rPr>
      </w:pPr>
    </w:p>
    <w:p w14:paraId="27CF33E4" w14:textId="77777777" w:rsidR="005B340A" w:rsidRPr="00AB5177" w:rsidRDefault="005B340A" w:rsidP="005B340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53066E85" w14:textId="77777777" w:rsidR="005B340A" w:rsidRPr="00AB5177" w:rsidRDefault="005B340A" w:rsidP="005B340A">
      <w:pPr>
        <w:pStyle w:val="SingleTxt"/>
        <w:spacing w:after="0" w:line="120" w:lineRule="exact"/>
        <w:rPr>
          <w:sz w:val="10"/>
          <w:lang w:val="en-GB"/>
        </w:rPr>
      </w:pPr>
    </w:p>
    <w:p w14:paraId="38CAC31A" w14:textId="77777777" w:rsidR="005B340A" w:rsidRPr="00AB5177" w:rsidRDefault="005B340A" w:rsidP="005B340A">
      <w:pPr>
        <w:pStyle w:val="SingleTxt"/>
        <w:spacing w:after="0" w:line="120" w:lineRule="exact"/>
        <w:rPr>
          <w:sz w:val="10"/>
          <w:lang w:val="en-GB"/>
        </w:rPr>
      </w:pPr>
    </w:p>
    <w:p w14:paraId="55AB8DAB"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3166AF11" w14:textId="77777777" w:rsidR="005B340A" w:rsidRPr="00AB5177" w:rsidRDefault="005B340A" w:rsidP="005B340A">
      <w:pPr>
        <w:pStyle w:val="SingleTxt"/>
        <w:spacing w:after="0" w:line="120" w:lineRule="exact"/>
        <w:rPr>
          <w:sz w:val="10"/>
          <w:lang w:val="en-GB"/>
        </w:rPr>
      </w:pPr>
    </w:p>
    <w:p w14:paraId="4B56DFC3" w14:textId="77777777" w:rsidR="005B340A" w:rsidRPr="00AB5177" w:rsidRDefault="005B340A" w:rsidP="005B340A">
      <w:pPr>
        <w:pStyle w:val="SingleTxt"/>
        <w:spacing w:after="0" w:line="120" w:lineRule="exact"/>
        <w:rPr>
          <w:sz w:val="10"/>
          <w:lang w:val="en-GB"/>
        </w:rPr>
      </w:pPr>
    </w:p>
    <w:p w14:paraId="5ED32BB5" w14:textId="471818C2"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65A27" w:rsidRPr="00AB5177">
        <w:rPr>
          <w:lang w:val="en-GB"/>
        </w:rPr>
        <w:t>1</w:t>
      </w:r>
      <w:r w:rsidR="0018068B" w:rsidRPr="00AB5177">
        <w:rPr>
          <w:lang w:val="en-GB"/>
        </w:rPr>
        <w:t>18</w:t>
      </w:r>
      <w:r w:rsidRPr="00AB5177">
        <w:rPr>
          <w:lang w:val="en-GB"/>
        </w:rPr>
        <w:t>.</w:t>
      </w:r>
      <w:r w:rsidRPr="00AB5177">
        <w:rPr>
          <w:lang w:val="en-GB"/>
        </w:rPr>
        <w:tab/>
        <w:t xml:space="preserve">The Panel of Experts on South Sudan is responsible for monitoring the implementation of the arms embargo, asset freeze and travel ban, as well as for providing information relevant to the potential designation of individuals and entities. The mandate derives from the priorities established in relevant Security Council resolutions, including resolution </w:t>
      </w:r>
      <w:hyperlink r:id="rId83" w:history="1">
        <w:r w:rsidRPr="00AB5177">
          <w:rPr>
            <w:rStyle w:val="Hyperlink"/>
            <w:lang w:val="en-GB"/>
          </w:rPr>
          <w:t>2206 (2015)</w:t>
        </w:r>
      </w:hyperlink>
      <w:r w:rsidRPr="00AB5177">
        <w:rPr>
          <w:lang w:val="en-GB"/>
        </w:rPr>
        <w:t xml:space="preserve">, and renewed in its subsequent resolutions, including, most recently, </w:t>
      </w:r>
      <w:hyperlink r:id="rId84" w:history="1">
        <w:r w:rsidRPr="00AB5177">
          <w:rPr>
            <w:rStyle w:val="Hyperlink"/>
            <w:lang w:val="en-GB"/>
          </w:rPr>
          <w:t>2781 (2025)</w:t>
        </w:r>
      </w:hyperlink>
      <w:r w:rsidRPr="00AB5177">
        <w:rPr>
          <w:lang w:val="en-GB"/>
        </w:rPr>
        <w:t xml:space="preserve">. The sanctions regime is aimed at, but not limited to, targeting spoilers of the Revitalized Agreement on the Resolution of the Conflict in the Republic of South Sudan, which was signed on 12 September 2018. On </w:t>
      </w:r>
      <w:r w:rsidR="00B93AAA" w:rsidRPr="00AB5177">
        <w:rPr>
          <w:lang w:val="en-GB"/>
        </w:rPr>
        <w:t xml:space="preserve">16 </w:t>
      </w:r>
      <w:r w:rsidRPr="00AB5177">
        <w:rPr>
          <w:lang w:val="en-GB"/>
        </w:rPr>
        <w:t xml:space="preserve">April </w:t>
      </w:r>
      <w:r w:rsidR="00B93AAA" w:rsidRPr="00AB5177">
        <w:rPr>
          <w:lang w:val="en-GB"/>
        </w:rPr>
        <w:t>2026</w:t>
      </w:r>
      <w:r w:rsidRPr="00AB5177">
        <w:rPr>
          <w:lang w:val="en-GB"/>
        </w:rPr>
        <w:t xml:space="preserve">, following a request by the Council in its resolution </w:t>
      </w:r>
      <w:hyperlink r:id="rId85" w:history="1">
        <w:r w:rsidRPr="00AB5177">
          <w:rPr>
            <w:rStyle w:val="Hyperlink"/>
            <w:lang w:val="en-GB"/>
          </w:rPr>
          <w:t>2731 (2024)</w:t>
        </w:r>
      </w:hyperlink>
      <w:r w:rsidRPr="00AB5177">
        <w:rPr>
          <w:lang w:val="en-GB"/>
        </w:rPr>
        <w:t xml:space="preserve">, the Secretary-General provided the Council with an assessment of the progress achieved on the key benchmarks established in resolution </w:t>
      </w:r>
      <w:hyperlink r:id="rId86" w:history="1">
        <w:r w:rsidRPr="00AB5177">
          <w:rPr>
            <w:rStyle w:val="Hyperlink"/>
            <w:lang w:val="en-GB"/>
          </w:rPr>
          <w:t>2577 (2021)</w:t>
        </w:r>
      </w:hyperlink>
      <w:r w:rsidRPr="00AB5177">
        <w:rPr>
          <w:lang w:val="en-GB"/>
        </w:rPr>
        <w:t xml:space="preserve"> (</w:t>
      </w:r>
      <w:hyperlink r:id="rId87" w:history="1">
        <w:r w:rsidRPr="00AB5177">
          <w:rPr>
            <w:rStyle w:val="Hyperlink"/>
            <w:lang w:val="en-GB"/>
          </w:rPr>
          <w:t>S/</w:t>
        </w:r>
        <w:r w:rsidR="00B93AAA" w:rsidRPr="00AB5177">
          <w:rPr>
            <w:rStyle w:val="Hyperlink"/>
            <w:lang w:val="en-GB"/>
          </w:rPr>
          <w:t>2026</w:t>
        </w:r>
        <w:r w:rsidRPr="00AB5177">
          <w:rPr>
            <w:rStyle w:val="Hyperlink"/>
            <w:lang w:val="en-GB"/>
          </w:rPr>
          <w:t>/</w:t>
        </w:r>
        <w:r w:rsidR="00B93AAA" w:rsidRPr="00AB5177">
          <w:rPr>
            <w:rStyle w:val="Hyperlink"/>
            <w:lang w:val="en-GB"/>
          </w:rPr>
          <w:t>330</w:t>
        </w:r>
      </w:hyperlink>
      <w:r w:rsidRPr="00AB5177">
        <w:rPr>
          <w:lang w:val="en-GB"/>
        </w:rPr>
        <w:t xml:space="preserve">). </w:t>
      </w:r>
    </w:p>
    <w:p w14:paraId="66409FDC" w14:textId="77777777" w:rsidR="005B340A" w:rsidRPr="00AB5177" w:rsidRDefault="005B340A" w:rsidP="005B340A">
      <w:pPr>
        <w:pStyle w:val="SingleTxt"/>
        <w:spacing w:after="0" w:line="120" w:lineRule="exact"/>
        <w:rPr>
          <w:sz w:val="10"/>
          <w:lang w:val="en-GB"/>
        </w:rPr>
      </w:pPr>
    </w:p>
    <w:p w14:paraId="5841A458" w14:textId="77777777" w:rsidR="005B340A" w:rsidRPr="00AB5177" w:rsidRDefault="005B340A" w:rsidP="005B340A">
      <w:pPr>
        <w:pStyle w:val="SingleTxt"/>
        <w:spacing w:after="0" w:line="120" w:lineRule="exact"/>
        <w:rPr>
          <w:sz w:val="10"/>
          <w:lang w:val="en-GB"/>
        </w:rPr>
      </w:pPr>
    </w:p>
    <w:p w14:paraId="694AB39C" w14:textId="77777777" w:rsidR="005B340A" w:rsidRPr="00AB5177" w:rsidRDefault="005B340A" w:rsidP="005B340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71D95A3C" w14:textId="77777777" w:rsidR="005B340A" w:rsidRPr="00AB5177" w:rsidRDefault="005B340A" w:rsidP="005B340A">
      <w:pPr>
        <w:pStyle w:val="SingleTxt"/>
        <w:spacing w:after="0" w:line="120" w:lineRule="exact"/>
        <w:rPr>
          <w:sz w:val="10"/>
          <w:lang w:val="en-GB"/>
        </w:rPr>
      </w:pPr>
    </w:p>
    <w:p w14:paraId="3A67A596" w14:textId="77777777" w:rsidR="005B340A" w:rsidRPr="00AB5177" w:rsidRDefault="005B340A" w:rsidP="005B340A">
      <w:pPr>
        <w:pStyle w:val="SingleTxt"/>
        <w:spacing w:after="0" w:line="120" w:lineRule="exact"/>
        <w:rPr>
          <w:sz w:val="10"/>
          <w:lang w:val="en-GB"/>
        </w:rPr>
      </w:pPr>
    </w:p>
    <w:p w14:paraId="354833A6"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2DF23E13" w14:textId="77777777" w:rsidR="005B340A" w:rsidRPr="00AB5177" w:rsidRDefault="005B340A" w:rsidP="005B340A">
      <w:pPr>
        <w:pStyle w:val="SingleTxt"/>
        <w:spacing w:after="0" w:line="120" w:lineRule="exact"/>
        <w:rPr>
          <w:sz w:val="10"/>
          <w:lang w:val="en-GB"/>
        </w:rPr>
      </w:pPr>
    </w:p>
    <w:p w14:paraId="41441F6A" w14:textId="77777777" w:rsidR="005B340A" w:rsidRPr="00AB5177" w:rsidRDefault="005B340A" w:rsidP="005B340A">
      <w:pPr>
        <w:pStyle w:val="SingleTxt"/>
        <w:spacing w:after="0" w:line="120" w:lineRule="exact"/>
        <w:rPr>
          <w:sz w:val="10"/>
          <w:lang w:val="en-GB"/>
        </w:rPr>
      </w:pPr>
    </w:p>
    <w:p w14:paraId="6D760E68" w14:textId="352F9269"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11</w:t>
      </w:r>
      <w:r w:rsidR="0018068B" w:rsidRPr="00AB5177">
        <w:rPr>
          <w:lang w:val="en-GB"/>
        </w:rPr>
        <w:t>9</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South Sudan, which includes a territorial arms embargo, an asset freeze and a travel ban.</w:t>
      </w:r>
    </w:p>
    <w:p w14:paraId="65139102" w14:textId="77777777" w:rsidR="005B340A" w:rsidRPr="00AB5177" w:rsidRDefault="005B340A" w:rsidP="005B340A">
      <w:pPr>
        <w:pStyle w:val="SingleTxt"/>
        <w:spacing w:after="0" w:line="120" w:lineRule="exact"/>
        <w:rPr>
          <w:sz w:val="10"/>
          <w:lang w:val="en-GB"/>
        </w:rPr>
      </w:pPr>
    </w:p>
    <w:p w14:paraId="3AAEE2DA" w14:textId="77777777" w:rsidR="005B340A" w:rsidRPr="00AB5177" w:rsidRDefault="005B340A" w:rsidP="005B340A">
      <w:pPr>
        <w:pStyle w:val="SingleTxt"/>
        <w:spacing w:after="0" w:line="120" w:lineRule="exact"/>
        <w:rPr>
          <w:sz w:val="10"/>
          <w:lang w:val="en-GB"/>
        </w:rPr>
      </w:pPr>
    </w:p>
    <w:p w14:paraId="624198F7"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0996186C" w14:textId="77777777" w:rsidR="005B340A" w:rsidRPr="00AB5177" w:rsidRDefault="005B340A" w:rsidP="005B340A">
      <w:pPr>
        <w:pStyle w:val="SingleTxt"/>
        <w:spacing w:after="0" w:line="120" w:lineRule="exact"/>
        <w:rPr>
          <w:sz w:val="10"/>
          <w:lang w:val="en-GB"/>
        </w:rPr>
      </w:pPr>
    </w:p>
    <w:p w14:paraId="5E338ECC" w14:textId="77777777" w:rsidR="005B340A" w:rsidRPr="00AB5177" w:rsidRDefault="005B340A" w:rsidP="005B340A">
      <w:pPr>
        <w:pStyle w:val="SingleTxt"/>
        <w:spacing w:after="0" w:line="120" w:lineRule="exact"/>
        <w:rPr>
          <w:sz w:val="10"/>
          <w:lang w:val="en-GB"/>
        </w:rPr>
      </w:pPr>
    </w:p>
    <w:p w14:paraId="7AF9FE59" w14:textId="003E4197"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12</w:t>
      </w:r>
      <w:r w:rsidR="0018068B" w:rsidRPr="00AB5177">
        <w:rPr>
          <w:lang w:val="en-GB"/>
        </w:rPr>
        <w:t>0</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provide updated information, including on the potential impacts of elections currently scheduled for December 2026, on the overall situation in South Sudan, to the Security Council and the Security Council Committee established pursuant to resolution </w:t>
      </w:r>
      <w:hyperlink r:id="rId88" w:history="1">
        <w:r w:rsidRPr="00AB5177">
          <w:rPr>
            <w:rStyle w:val="Hyperlink"/>
            <w:lang w:val="en-GB"/>
          </w:rPr>
          <w:t>2206 (2015)</w:t>
        </w:r>
      </w:hyperlink>
      <w:r w:rsidRPr="00AB5177">
        <w:rPr>
          <w:lang w:val="en-GB"/>
        </w:rPr>
        <w:t xml:space="preserve"> concerning South Sudan.</w:t>
      </w:r>
    </w:p>
    <w:p w14:paraId="639F9F28" w14:textId="3E587F90"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21</w:t>
      </w:r>
      <w:r w:rsidRPr="00AB5177">
        <w:rPr>
          <w:lang w:val="en-GB"/>
        </w:rPr>
        <w:t>.</w:t>
      </w:r>
      <w:r w:rsidRPr="00AB5177">
        <w:rPr>
          <w:lang w:val="en-GB"/>
        </w:rPr>
        <w:tab/>
        <w:t xml:space="preserve">The above-mentioned work is expected to result in an enhanced capacity of the Security Council and the Committee to take follow-up action on alleged violations of the sanctions regime, including actions </w:t>
      </w:r>
      <w:r w:rsidRPr="00AB5177">
        <w:t xml:space="preserve">or policies that threaten the peace, security or stability of South Sudan. </w:t>
      </w:r>
    </w:p>
    <w:p w14:paraId="7DA9A110" w14:textId="507EFF41"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22</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 the context of information-sharing, the Panel of Experts cooperates with, among others, Member States, the African Union and the Intergovernmental Authority on Development. </w:t>
      </w:r>
    </w:p>
    <w:p w14:paraId="6F94D35A" w14:textId="3BF8F7BB"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23</w:t>
      </w:r>
      <w:r w:rsidRPr="00AB5177">
        <w:rPr>
          <w:lang w:val="en-GB"/>
        </w:rPr>
        <w:t>.</w:t>
      </w:r>
      <w:r w:rsidRPr="00AB5177">
        <w:rPr>
          <w:lang w:val="en-GB"/>
        </w:rPr>
        <w:tab/>
        <w:t xml:space="preserve">With regard to inter-agency coordination and liaison, the Panel of Experts cooperates with the United Nations Mission in South Sudan, the Focal Point for Delisting to support the review of petitioners’ requests to be removed from the Committee’s sanctions list, the Office of the United Nations High Commissioner for Human Rights (OHCHR), the Office of the Special Representative of the Secretary-General for Children and Armed Conflict, the Office of the Special Representative of the Secretary-General on Sexual Violence in Conflict and other sanctions monitoring teams, groups and </w:t>
      </w:r>
      <w:r w:rsidRPr="00AB5177">
        <w:rPr>
          <w:lang w:val="en-GB"/>
        </w:rPr>
        <w:lastRenderedPageBreak/>
        <w:t>panels, as appropriate. In the context of safety and security, information technology security and logistics, the Panel cooperates with the Mission, the Department of Safety and Security and UNDP.</w:t>
      </w:r>
    </w:p>
    <w:p w14:paraId="3B7D1D4E" w14:textId="550BCC7B"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24</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49DA0BAF" w14:textId="77777777"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Panel of Experts; </w:t>
      </w:r>
    </w:p>
    <w:p w14:paraId="4CFF03F4" w14:textId="77777777"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as needed.</w:t>
      </w:r>
    </w:p>
    <w:p w14:paraId="6E477723" w14:textId="77777777" w:rsidR="005B340A" w:rsidRPr="00AB5177" w:rsidRDefault="005B340A" w:rsidP="005B340A">
      <w:pPr>
        <w:pStyle w:val="SingleTxt"/>
        <w:spacing w:after="0" w:line="100" w:lineRule="exact"/>
        <w:rPr>
          <w:sz w:val="10"/>
          <w:lang w:val="en-GB"/>
        </w:rPr>
      </w:pPr>
    </w:p>
    <w:p w14:paraId="46B26F34" w14:textId="77777777" w:rsidR="005B340A" w:rsidRPr="00AB5177" w:rsidRDefault="005B340A" w:rsidP="005B340A">
      <w:pPr>
        <w:pStyle w:val="SingleTxt"/>
        <w:spacing w:after="0" w:line="100" w:lineRule="exact"/>
        <w:rPr>
          <w:sz w:val="10"/>
          <w:lang w:val="en-GB"/>
        </w:rPr>
      </w:pPr>
    </w:p>
    <w:p w14:paraId="4660F089" w14:textId="77777777" w:rsidR="005B340A" w:rsidRPr="00AB5177" w:rsidRDefault="005B340A" w:rsidP="005B340A">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0FF89F06" w14:textId="77777777" w:rsidR="005B340A" w:rsidRPr="00AB5177" w:rsidRDefault="005B340A" w:rsidP="005B340A">
      <w:pPr>
        <w:tabs>
          <w:tab w:val="left" w:pos="1086"/>
        </w:tabs>
        <w:ind w:left="1087"/>
        <w:outlineLvl w:val="1"/>
        <w:rPr>
          <w:rFonts w:cs="Arial"/>
          <w:b/>
          <w:bCs/>
          <w:i/>
          <w:iCs/>
          <w:spacing w:val="8"/>
        </w:rPr>
      </w:pPr>
    </w:p>
    <w:p w14:paraId="03A633D4" w14:textId="63A657B1" w:rsidR="00F53297" w:rsidRPr="00AB5177" w:rsidRDefault="005B340A" w:rsidP="001E50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1</w:t>
      </w:r>
      <w:r w:rsidR="0018068B" w:rsidRPr="00AB5177">
        <w:rPr>
          <w:lang w:val="en-GB"/>
        </w:rPr>
        <w:t>25</w:t>
      </w:r>
      <w:r w:rsidRPr="00AB5177">
        <w:rPr>
          <w:lang w:val="en-GB"/>
        </w:rPr>
        <w:t xml:space="preserve">. </w:t>
      </w:r>
      <w:r w:rsidRPr="00AB5177">
        <w:rPr>
          <w:lang w:val="en-GB"/>
        </w:rPr>
        <w:tab/>
      </w:r>
      <w:r w:rsidR="001E50FA" w:rsidRPr="00AB5177">
        <w:rPr>
          <w:rFonts w:eastAsia="Times New Roman" w:cs="Arial"/>
          <w:kern w:val="0"/>
        </w:rPr>
        <w:t xml:space="preserve">The proposed </w:t>
      </w:r>
      <w:proofErr w:type="spellStart"/>
      <w:r w:rsidR="001E50FA" w:rsidRPr="00AB5177">
        <w:rPr>
          <w:rFonts w:eastAsia="Times New Roman" w:cs="Arial"/>
          <w:kern w:val="0"/>
        </w:rPr>
        <w:t>programme</w:t>
      </w:r>
      <w:proofErr w:type="spellEnd"/>
      <w:r w:rsidR="001E50FA"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1E50FA" w:rsidRPr="00AB5177">
        <w:rPr>
          <w:rFonts w:eastAsia="Times New Roman" w:cs="Arial"/>
          <w:kern w:val="0"/>
        </w:rPr>
        <w:t>programme</w:t>
      </w:r>
      <w:proofErr w:type="spellEnd"/>
      <w:r w:rsidR="001E50FA" w:rsidRPr="00AB5177">
        <w:rPr>
          <w:rFonts w:eastAsia="Times New Roman" w:cs="Arial"/>
          <w:kern w:val="0"/>
        </w:rPr>
        <w:t xml:space="preserve"> budget for 2026.</w:t>
      </w:r>
    </w:p>
    <w:p w14:paraId="64F21AD4"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36FC1BF2" w14:textId="77777777" w:rsidR="005B340A" w:rsidRPr="00AB5177" w:rsidRDefault="005B340A" w:rsidP="005B340A">
      <w:pPr>
        <w:pStyle w:val="SingleTxt"/>
        <w:spacing w:after="0" w:line="100" w:lineRule="exact"/>
        <w:rPr>
          <w:sz w:val="10"/>
          <w:lang w:val="en-GB"/>
        </w:rPr>
      </w:pPr>
    </w:p>
    <w:p w14:paraId="00C8E018" w14:textId="77777777" w:rsidR="005B340A" w:rsidRPr="00AB5177" w:rsidRDefault="005B340A" w:rsidP="005B340A">
      <w:pPr>
        <w:pStyle w:val="SingleTxt"/>
        <w:spacing w:after="0" w:line="100" w:lineRule="exact"/>
        <w:rPr>
          <w:sz w:val="10"/>
          <w:lang w:val="en-GB"/>
        </w:rPr>
      </w:pPr>
    </w:p>
    <w:p w14:paraId="3549AFA4"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t>Committee members receive an update on the implementation of the Revitalized Agreement and on the progress made in the implementation of the key benchmarks of the arms embargo</w:t>
      </w:r>
    </w:p>
    <w:p w14:paraId="66E405E3" w14:textId="77777777" w:rsidR="005B340A" w:rsidRPr="00AB5177" w:rsidRDefault="005B340A" w:rsidP="005B340A">
      <w:pPr>
        <w:pStyle w:val="SingleTxt"/>
        <w:spacing w:after="0" w:line="120" w:lineRule="exact"/>
        <w:rPr>
          <w:sz w:val="10"/>
          <w:lang w:val="en-GB"/>
        </w:rPr>
      </w:pPr>
    </w:p>
    <w:p w14:paraId="54C2BC9A" w14:textId="4B87FD94"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26</w:t>
      </w:r>
      <w:r w:rsidRPr="00AB5177">
        <w:rPr>
          <w:lang w:val="en-GB"/>
        </w:rPr>
        <w:t>.</w:t>
      </w:r>
      <w:r w:rsidRPr="00AB5177">
        <w:rPr>
          <w:lang w:val="en-GB"/>
        </w:rPr>
        <w:tab/>
        <w:t>The Panel of Experts provided the Security Council and the Committee with information on the implementation of the Revitalized Agreement, focusing on the political and security crisis since March 2025, including the detention and trial of prominent opposition leaders, among them First Vice President Riek Machar, and the resulting escalation of armed clashes between government and opposition security forces. This information enabled Committee members to assess the impact of the crisis on transitional security arrangements, a key element for completing South Sudan’s transitional period through February 2027.</w:t>
      </w:r>
    </w:p>
    <w:p w14:paraId="4DCA4E17" w14:textId="57ABDB25"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27</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39</w:t>
      </w:r>
      <w:r w:rsidRPr="00AB5177">
        <w:rPr>
          <w:lang w:val="en-GB"/>
        </w:rPr>
        <w:t>).</w:t>
      </w:r>
    </w:p>
    <w:p w14:paraId="6522A2A4" w14:textId="77777777" w:rsidR="005B340A" w:rsidRPr="00AB5177" w:rsidRDefault="005B340A" w:rsidP="005B340A">
      <w:pPr>
        <w:pStyle w:val="SingleTxt"/>
        <w:spacing w:after="0" w:line="120" w:lineRule="exact"/>
        <w:rPr>
          <w:sz w:val="10"/>
          <w:lang w:val="en-GB"/>
        </w:rPr>
      </w:pPr>
    </w:p>
    <w:p w14:paraId="7CC6690E" w14:textId="30953968"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39</w:t>
      </w:r>
    </w:p>
    <w:p w14:paraId="62B94B79"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799157DD" w14:textId="77777777" w:rsidR="005B340A" w:rsidRPr="00AB5177" w:rsidRDefault="005B340A" w:rsidP="005B340A">
      <w:pPr>
        <w:pStyle w:val="SingleTxt"/>
        <w:spacing w:after="0" w:line="100" w:lineRule="exact"/>
        <w:rPr>
          <w:sz w:val="10"/>
          <w:lang w:val="en-GB"/>
        </w:rPr>
      </w:pPr>
    </w:p>
    <w:p w14:paraId="57E4C39A" w14:textId="77777777" w:rsidR="005B340A" w:rsidRPr="00AB5177" w:rsidRDefault="005B340A" w:rsidP="005B340A">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5B340A" w:rsidRPr="00AB5177" w14:paraId="1440FBB6" w14:textId="77777777">
        <w:trPr>
          <w:tblHeader/>
        </w:trPr>
        <w:tc>
          <w:tcPr>
            <w:tcW w:w="3280" w:type="dxa"/>
            <w:tcBorders>
              <w:top w:val="single" w:sz="4" w:space="0" w:color="auto"/>
              <w:bottom w:val="single" w:sz="12" w:space="0" w:color="auto"/>
            </w:tcBorders>
            <w:vAlign w:val="bottom"/>
          </w:tcPr>
          <w:p w14:paraId="7E30D0C5"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31C6100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1660A25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5B340A" w:rsidRPr="00AB5177" w14:paraId="50C2F267" w14:textId="77777777">
        <w:trPr>
          <w:trHeight w:hRule="exact" w:val="115"/>
          <w:tblHeader/>
        </w:trPr>
        <w:tc>
          <w:tcPr>
            <w:tcW w:w="3280" w:type="dxa"/>
            <w:tcBorders>
              <w:top w:val="single" w:sz="12" w:space="0" w:color="auto"/>
            </w:tcBorders>
            <w:vAlign w:val="bottom"/>
          </w:tcPr>
          <w:p w14:paraId="1C05449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1126308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0120575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5B340A" w:rsidRPr="00AB5177" w14:paraId="72DF5462" w14:textId="77777777">
        <w:tc>
          <w:tcPr>
            <w:tcW w:w="3280" w:type="dxa"/>
            <w:tcBorders>
              <w:bottom w:val="single" w:sz="12" w:space="0" w:color="auto"/>
            </w:tcBorders>
          </w:tcPr>
          <w:p w14:paraId="61DA3EC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0" w:right="43"/>
              <w:jc w:val="left"/>
              <w:rPr>
                <w:spacing w:val="0"/>
                <w:lang w:val="en-GB"/>
              </w:rPr>
            </w:pPr>
            <w:r w:rsidRPr="00AB5177">
              <w:rPr>
                <w:spacing w:val="0"/>
                <w:lang w:val="en-GB"/>
              </w:rPr>
              <w:t>Security Council and the Committee received updated information on the progress made in implementation of the Revitalized Agreement and reviewed the arms embargo based on the progress achieved on the key benchmarks</w:t>
            </w:r>
          </w:p>
        </w:tc>
        <w:tc>
          <w:tcPr>
            <w:tcW w:w="3280" w:type="dxa"/>
            <w:tcBorders>
              <w:bottom w:val="single" w:sz="12" w:space="0" w:color="auto"/>
            </w:tcBorders>
          </w:tcPr>
          <w:p w14:paraId="0CA7F433"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Security Council and the Committee received updated information on the progress made in implementation of the Revitalized Agreement and reviewed the arms embargo based on the progress achieved on the key benchmarks</w:t>
            </w:r>
          </w:p>
        </w:tc>
        <w:tc>
          <w:tcPr>
            <w:tcW w:w="3280" w:type="dxa"/>
            <w:tcBorders>
              <w:bottom w:val="single" w:sz="12" w:space="0" w:color="auto"/>
            </w:tcBorders>
          </w:tcPr>
          <w:p w14:paraId="2250051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 xml:space="preserve">Security Council and the Committee received updated information on the progress made in implementation of the Revitalized Agreement and reviewed the arms embargo based on the progress achieved on the key benchmarks </w:t>
            </w:r>
          </w:p>
        </w:tc>
      </w:tr>
    </w:tbl>
    <w:p w14:paraId="7CB5336D" w14:textId="77777777" w:rsidR="005B340A" w:rsidRPr="00AB5177" w:rsidRDefault="005B340A" w:rsidP="005B340A">
      <w:pPr>
        <w:pStyle w:val="SingleTxt"/>
        <w:spacing w:after="0" w:line="120" w:lineRule="exact"/>
        <w:rPr>
          <w:sz w:val="10"/>
          <w:lang w:val="en-GB"/>
        </w:rPr>
      </w:pPr>
    </w:p>
    <w:p w14:paraId="4E82D84E" w14:textId="77777777" w:rsidR="005B340A" w:rsidRPr="00AB5177" w:rsidRDefault="005B340A" w:rsidP="005B340A">
      <w:pPr>
        <w:pStyle w:val="SingleTxt"/>
        <w:spacing w:after="0" w:line="120" w:lineRule="exact"/>
        <w:rPr>
          <w:sz w:val="10"/>
          <w:lang w:val="en-GB"/>
        </w:rPr>
      </w:pPr>
    </w:p>
    <w:p w14:paraId="0CB0FDFC" w14:textId="77777777" w:rsidR="005B340A" w:rsidRPr="00AB5177" w:rsidRDefault="005B340A" w:rsidP="005B340A">
      <w:pPr>
        <w:pStyle w:val="SingleTxt"/>
        <w:spacing w:after="0" w:line="120" w:lineRule="exact"/>
        <w:rPr>
          <w:sz w:val="10"/>
          <w:lang w:val="en-GB"/>
        </w:rPr>
      </w:pPr>
    </w:p>
    <w:p w14:paraId="7D0C5142"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5C965154" w14:textId="77777777" w:rsidR="005B340A" w:rsidRPr="00AB5177" w:rsidRDefault="005B340A" w:rsidP="005B340A">
      <w:pPr>
        <w:pStyle w:val="SingleTxt"/>
        <w:spacing w:after="0" w:line="120" w:lineRule="exact"/>
        <w:rPr>
          <w:sz w:val="10"/>
          <w:lang w:val="en-GB"/>
        </w:rPr>
      </w:pPr>
    </w:p>
    <w:p w14:paraId="0DBAE334" w14:textId="77777777" w:rsidR="005B340A" w:rsidRPr="00AB5177" w:rsidRDefault="005B340A" w:rsidP="005B340A">
      <w:pPr>
        <w:pStyle w:val="SingleTxt"/>
        <w:spacing w:after="0" w:line="120" w:lineRule="exact"/>
        <w:rPr>
          <w:sz w:val="10"/>
          <w:lang w:val="en-GB"/>
        </w:rPr>
      </w:pPr>
    </w:p>
    <w:p w14:paraId="55AAF3A4"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B5177">
        <w:rPr>
          <w:lang w:val="en-GB"/>
        </w:rPr>
        <w:tab/>
      </w:r>
      <w:r w:rsidRPr="00AB5177">
        <w:rPr>
          <w:lang w:val="en-GB"/>
        </w:rPr>
        <w:tab/>
        <w:t xml:space="preserve">Update on the implementation of the Revitalized Agreement and on the progress of implementation of the arms embargo key benchmarks </w:t>
      </w:r>
    </w:p>
    <w:p w14:paraId="1A51CBCC" w14:textId="77777777" w:rsidR="005B340A" w:rsidRPr="00AB5177" w:rsidRDefault="005B340A" w:rsidP="005B340A">
      <w:pPr>
        <w:pStyle w:val="SingleTxt"/>
        <w:spacing w:after="0" w:line="120" w:lineRule="exact"/>
        <w:rPr>
          <w:sz w:val="10"/>
          <w:lang w:val="en-GB"/>
        </w:rPr>
      </w:pPr>
    </w:p>
    <w:p w14:paraId="4F041631"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6AD441C5" w14:textId="77777777" w:rsidR="005B340A" w:rsidRPr="00AB5177" w:rsidRDefault="005B340A" w:rsidP="005B340A">
      <w:pPr>
        <w:pStyle w:val="SingleTxt"/>
        <w:spacing w:after="0" w:line="120" w:lineRule="exact"/>
        <w:rPr>
          <w:sz w:val="10"/>
          <w:lang w:val="en-GB"/>
        </w:rPr>
      </w:pPr>
    </w:p>
    <w:p w14:paraId="6BEC18F3" w14:textId="4CD5F746"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28</w:t>
      </w:r>
      <w:r w:rsidRPr="00AB5177">
        <w:rPr>
          <w:lang w:val="en-GB"/>
        </w:rPr>
        <w:t>.</w:t>
      </w:r>
      <w:r w:rsidRPr="00AB5177">
        <w:rPr>
          <w:lang w:val="en-GB"/>
        </w:rPr>
        <w:tab/>
        <w:t xml:space="preserve">In 2025, the work of the Panel of Experts contributed to the implementation of the </w:t>
      </w:r>
      <w:proofErr w:type="gramStart"/>
      <w:r w:rsidRPr="00AB5177">
        <w:rPr>
          <w:lang w:val="en-GB"/>
        </w:rPr>
        <w:t>sanctions</w:t>
      </w:r>
      <w:proofErr w:type="gramEnd"/>
      <w:r w:rsidRPr="00AB5177">
        <w:rPr>
          <w:lang w:val="en-GB"/>
        </w:rPr>
        <w:t xml:space="preserve"> regime, which met the planned target. The Panel’s </w:t>
      </w:r>
      <w:r w:rsidR="00B57201" w:rsidRPr="00AB5177">
        <w:rPr>
          <w:lang w:val="en-GB"/>
        </w:rPr>
        <w:t>reports</w:t>
      </w:r>
      <w:r w:rsidRPr="00AB5177">
        <w:rPr>
          <w:lang w:val="en-GB"/>
        </w:rPr>
        <w:t xml:space="preserve"> deepened the Committee’s understanding of the current situation in South Sudan, including developments and challenges in the implementation of the Revitalized Agreement</w:t>
      </w:r>
      <w:r w:rsidR="00E10653" w:rsidRPr="00AB5177">
        <w:rPr>
          <w:lang w:val="en-GB"/>
        </w:rPr>
        <w:t xml:space="preserve">, </w:t>
      </w:r>
      <w:r w:rsidR="008A060C" w:rsidRPr="00AB5177">
        <w:rPr>
          <w:lang w:val="en-GB"/>
        </w:rPr>
        <w:t xml:space="preserve">as well as </w:t>
      </w:r>
      <w:r w:rsidR="0087612D" w:rsidRPr="00AB5177">
        <w:rPr>
          <w:rFonts w:eastAsia="Calibri"/>
          <w:szCs w:val="20"/>
          <w:lang w:val="en-GB"/>
        </w:rPr>
        <w:t xml:space="preserve">the implementation of </w:t>
      </w:r>
      <w:r w:rsidR="00FD100F" w:rsidRPr="00AB5177">
        <w:rPr>
          <w:rFonts w:eastAsia="Calibri"/>
          <w:szCs w:val="20"/>
          <w:lang w:val="en-GB"/>
        </w:rPr>
        <w:t xml:space="preserve">the </w:t>
      </w:r>
      <w:r w:rsidR="024D8D4C" w:rsidRPr="00AB5177">
        <w:rPr>
          <w:rFonts w:eastAsia="Calibri"/>
          <w:szCs w:val="20"/>
          <w:lang w:val="en-GB"/>
        </w:rPr>
        <w:t>arms embargo</w:t>
      </w:r>
      <w:r w:rsidR="2BA94904" w:rsidRPr="00AB5177">
        <w:rPr>
          <w:rFonts w:eastAsia="Calibri"/>
          <w:szCs w:val="20"/>
          <w:lang w:val="en-GB"/>
        </w:rPr>
        <w:t>.</w:t>
      </w:r>
      <w:r w:rsidRPr="00AB5177">
        <w:rPr>
          <w:rFonts w:eastAsia="Calibri"/>
          <w:szCs w:val="20"/>
          <w:lang w:val="en-GB"/>
        </w:rPr>
        <w:t xml:space="preserve"> </w:t>
      </w:r>
      <w:r w:rsidR="00163499">
        <w:rPr>
          <w:lang w:val="en-GB"/>
        </w:rPr>
        <w:t>They</w:t>
      </w:r>
      <w:r w:rsidR="37C0604D" w:rsidRPr="00AB5177">
        <w:rPr>
          <w:lang w:val="en-GB"/>
        </w:rPr>
        <w:t xml:space="preserve"> </w:t>
      </w:r>
      <w:r w:rsidRPr="00AB5177">
        <w:rPr>
          <w:lang w:val="en-GB"/>
        </w:rPr>
        <w:t xml:space="preserve">also </w:t>
      </w:r>
      <w:r w:rsidRPr="00AB5177">
        <w:rPr>
          <w:lang w:val="en-GB"/>
        </w:rPr>
        <w:lastRenderedPageBreak/>
        <w:t>contributed to the Security Council’s decision to maintain the arms embargo</w:t>
      </w:r>
      <w:r w:rsidR="00956B01" w:rsidRPr="00AB5177">
        <w:rPr>
          <w:lang w:val="en-GB"/>
        </w:rPr>
        <w:t xml:space="preserve"> and </w:t>
      </w:r>
      <w:r w:rsidRPr="00AB5177">
        <w:rPr>
          <w:lang w:val="en-GB"/>
        </w:rPr>
        <w:t xml:space="preserve">to review </w:t>
      </w:r>
      <w:r w:rsidR="00B50011" w:rsidRPr="00AB5177">
        <w:rPr>
          <w:lang w:val="en-GB"/>
        </w:rPr>
        <w:t xml:space="preserve">it </w:t>
      </w:r>
      <w:proofErr w:type="gramStart"/>
      <w:r w:rsidRPr="00AB5177">
        <w:rPr>
          <w:lang w:val="en-GB"/>
        </w:rPr>
        <w:t>on the basis of</w:t>
      </w:r>
      <w:proofErr w:type="gramEnd"/>
      <w:r w:rsidRPr="00AB5177">
        <w:rPr>
          <w:lang w:val="en-GB"/>
        </w:rPr>
        <w:t xml:space="preserve"> the progress achieved on the key benchmarks. </w:t>
      </w:r>
    </w:p>
    <w:p w14:paraId="5B86222E" w14:textId="77777777" w:rsidR="005B340A" w:rsidRPr="00AB5177" w:rsidRDefault="005B340A" w:rsidP="005B340A">
      <w:pPr>
        <w:pStyle w:val="SingleTxt"/>
        <w:spacing w:after="0" w:line="120" w:lineRule="exact"/>
        <w:rPr>
          <w:sz w:val="10"/>
          <w:lang w:val="en-GB"/>
        </w:rPr>
      </w:pPr>
    </w:p>
    <w:p w14:paraId="43DA1AF3" w14:textId="77777777" w:rsidR="005B340A" w:rsidRPr="00AB5177" w:rsidRDefault="005B340A" w:rsidP="005B340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2148A6C2" w14:textId="77777777" w:rsidR="005B340A" w:rsidRPr="00AB5177" w:rsidRDefault="005B340A" w:rsidP="005B340A">
      <w:pPr>
        <w:pStyle w:val="SingleTxt"/>
        <w:spacing w:after="0" w:line="120" w:lineRule="exact"/>
        <w:rPr>
          <w:sz w:val="10"/>
          <w:lang w:val="en-GB"/>
        </w:rPr>
      </w:pPr>
    </w:p>
    <w:p w14:paraId="7B322914" w14:textId="2D0FEFD6" w:rsidR="005B340A" w:rsidRPr="00AB5177" w:rsidRDefault="005B340A"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1</w:t>
      </w:r>
      <w:r w:rsidR="0018068B" w:rsidRPr="00AB5177">
        <w:rPr>
          <w:lang w:val="en-GB"/>
        </w:rPr>
        <w:t>29</w:t>
      </w:r>
      <w:r w:rsidRPr="00AB5177">
        <w:rPr>
          <w:lang w:val="en-GB"/>
        </w:rPr>
        <w:t>.</w:t>
      </w:r>
      <w:r w:rsidRPr="00AB5177">
        <w:tab/>
      </w:r>
      <w:r w:rsidRPr="00AB5177">
        <w:tab/>
      </w:r>
      <w:r w:rsidRPr="00AB5177">
        <w:rPr>
          <w:lang w:val="en-GB"/>
        </w:rPr>
        <w:t xml:space="preserve">The lesson for the Panel of Experts was the continued need to enhance the collection and validation of information for its reports, given limited access to some individuals, facilities and areas </w:t>
      </w:r>
      <w:r w:rsidR="00140197" w:rsidRPr="00AB5177">
        <w:rPr>
          <w:lang w:val="en-GB"/>
        </w:rPr>
        <w:t xml:space="preserve">owing to the security situation </w:t>
      </w:r>
      <w:r w:rsidRPr="00AB5177">
        <w:rPr>
          <w:lang w:val="en-GB"/>
        </w:rPr>
        <w:t>in South Suda</w:t>
      </w:r>
      <w:r w:rsidR="00140197" w:rsidRPr="00AB5177">
        <w:rPr>
          <w:lang w:val="en-GB"/>
        </w:rPr>
        <w:t>n</w:t>
      </w:r>
      <w:r w:rsidRPr="00AB5177">
        <w:rPr>
          <w:lang w:val="en-GB"/>
        </w:rPr>
        <w:t xml:space="preserve">. In applying the lesson, the Panel will continue to </w:t>
      </w:r>
      <w:r w:rsidR="4950924D" w:rsidRPr="00AB5177">
        <w:rPr>
          <w:lang w:val="en-GB"/>
        </w:rPr>
        <w:t xml:space="preserve">improve planning of regional missions, </w:t>
      </w:r>
      <w:r w:rsidRPr="00AB5177">
        <w:rPr>
          <w:lang w:val="en-GB"/>
        </w:rPr>
        <w:t xml:space="preserve">use relevant communication technologies, databases and subscriptions provided by the United Nations, and corroborate information with confidential sources in locations accessible to the Panel, including outside of South Sudan. </w:t>
      </w:r>
    </w:p>
    <w:p w14:paraId="4E5EE4D8" w14:textId="7DDD7DB2"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30</w:t>
      </w:r>
      <w:r w:rsidRPr="00AB5177">
        <w:rPr>
          <w:lang w:val="en-GB"/>
        </w:rPr>
        <w:t>.</w:t>
      </w:r>
      <w:r w:rsidRPr="00AB5177">
        <w:rPr>
          <w:lang w:val="en-GB"/>
        </w:rPr>
        <w:tab/>
        <w:t xml:space="preserve">Progress towards the objective and the target for 2027 are presented in the performance measure below (see table </w:t>
      </w:r>
      <w:r w:rsidR="00DF46F1" w:rsidRPr="00AB5177">
        <w:rPr>
          <w:lang w:val="en-GB"/>
        </w:rPr>
        <w:t>40</w:t>
      </w:r>
      <w:r w:rsidRPr="00AB5177">
        <w:rPr>
          <w:lang w:val="en-GB"/>
        </w:rPr>
        <w:t>).</w:t>
      </w:r>
    </w:p>
    <w:p w14:paraId="297E009F" w14:textId="77777777" w:rsidR="005B340A" w:rsidRPr="00AB5177" w:rsidRDefault="005B340A" w:rsidP="005B340A">
      <w:pPr>
        <w:pStyle w:val="SingleTxt"/>
        <w:spacing w:after="0" w:line="120" w:lineRule="exact"/>
        <w:rPr>
          <w:sz w:val="10"/>
          <w:lang w:val="en-GB"/>
        </w:rPr>
      </w:pPr>
    </w:p>
    <w:p w14:paraId="61EA988B" w14:textId="1104187B"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40</w:t>
      </w:r>
    </w:p>
    <w:p w14:paraId="7FEB02F4"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75DD5182" w14:textId="77777777" w:rsidR="005B340A" w:rsidRPr="00AB5177" w:rsidRDefault="005B340A" w:rsidP="005B340A">
      <w:pPr>
        <w:pStyle w:val="SingleTxt"/>
        <w:spacing w:after="0" w:line="120" w:lineRule="exact"/>
        <w:rPr>
          <w:sz w:val="10"/>
          <w:lang w:val="en-GB"/>
        </w:rPr>
      </w:pPr>
    </w:p>
    <w:p w14:paraId="468CE6A1" w14:textId="77777777" w:rsidR="005B340A" w:rsidRPr="00AB5177" w:rsidRDefault="005B340A" w:rsidP="005B340A">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5B340A" w:rsidRPr="00AB5177" w14:paraId="224FC414" w14:textId="77777777">
        <w:trPr>
          <w:tblHeader/>
        </w:trPr>
        <w:tc>
          <w:tcPr>
            <w:tcW w:w="1968" w:type="dxa"/>
            <w:tcBorders>
              <w:top w:val="single" w:sz="4" w:space="0" w:color="auto"/>
              <w:bottom w:val="single" w:sz="12" w:space="0" w:color="auto"/>
            </w:tcBorders>
            <w:vAlign w:val="bottom"/>
          </w:tcPr>
          <w:p w14:paraId="267898D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68" w:type="dxa"/>
            <w:tcBorders>
              <w:top w:val="single" w:sz="4" w:space="0" w:color="auto"/>
              <w:bottom w:val="single" w:sz="12" w:space="0" w:color="auto"/>
            </w:tcBorders>
            <w:vAlign w:val="bottom"/>
          </w:tcPr>
          <w:p w14:paraId="7B8B33B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68" w:type="dxa"/>
            <w:tcBorders>
              <w:top w:val="single" w:sz="4" w:space="0" w:color="auto"/>
              <w:bottom w:val="single" w:sz="12" w:space="0" w:color="auto"/>
              <w:right w:val="double" w:sz="12" w:space="0" w:color="auto"/>
            </w:tcBorders>
            <w:vAlign w:val="bottom"/>
          </w:tcPr>
          <w:p w14:paraId="264C9AC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8" w:type="dxa"/>
            <w:tcBorders>
              <w:top w:val="single" w:sz="4" w:space="0" w:color="auto"/>
              <w:left w:val="double" w:sz="12" w:space="0" w:color="auto"/>
              <w:bottom w:val="single" w:sz="12" w:space="0" w:color="auto"/>
            </w:tcBorders>
            <w:vAlign w:val="bottom"/>
          </w:tcPr>
          <w:p w14:paraId="63DA71E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8" w:type="dxa"/>
            <w:tcBorders>
              <w:top w:val="single" w:sz="4" w:space="0" w:color="auto"/>
              <w:bottom w:val="single" w:sz="12" w:space="0" w:color="auto"/>
            </w:tcBorders>
            <w:vAlign w:val="bottom"/>
          </w:tcPr>
          <w:p w14:paraId="4E515C53"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5B340A" w:rsidRPr="00AB5177" w14:paraId="21AD4B17" w14:textId="77777777">
        <w:trPr>
          <w:trHeight w:hRule="exact" w:val="115"/>
          <w:tblHeader/>
        </w:trPr>
        <w:tc>
          <w:tcPr>
            <w:tcW w:w="1968" w:type="dxa"/>
            <w:tcBorders>
              <w:top w:val="single" w:sz="12" w:space="0" w:color="auto"/>
            </w:tcBorders>
            <w:vAlign w:val="bottom"/>
          </w:tcPr>
          <w:p w14:paraId="69220AA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68" w:type="dxa"/>
            <w:tcBorders>
              <w:top w:val="single" w:sz="12" w:space="0" w:color="auto"/>
            </w:tcBorders>
            <w:vAlign w:val="bottom"/>
          </w:tcPr>
          <w:p w14:paraId="59FEBAB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right w:val="double" w:sz="12" w:space="0" w:color="auto"/>
            </w:tcBorders>
            <w:vAlign w:val="bottom"/>
          </w:tcPr>
          <w:p w14:paraId="1C4F1FA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left w:val="double" w:sz="12" w:space="0" w:color="auto"/>
            </w:tcBorders>
            <w:vAlign w:val="bottom"/>
          </w:tcPr>
          <w:p w14:paraId="227F3E7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tcBorders>
            <w:vAlign w:val="bottom"/>
          </w:tcPr>
          <w:p w14:paraId="068B1B9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5B340A" w:rsidRPr="00AB5177" w14:paraId="7DC72DA7" w14:textId="77777777">
        <w:tc>
          <w:tcPr>
            <w:tcW w:w="1968" w:type="dxa"/>
            <w:tcBorders>
              <w:bottom w:val="single" w:sz="12" w:space="0" w:color="auto"/>
            </w:tcBorders>
          </w:tcPr>
          <w:p w14:paraId="10267AC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0" w:right="43"/>
              <w:jc w:val="left"/>
              <w:rPr>
                <w:spacing w:val="0"/>
                <w:lang w:val="en-GB"/>
              </w:rPr>
            </w:pPr>
            <w:r w:rsidRPr="00AB5177">
              <w:rPr>
                <w:spacing w:val="0"/>
                <w:lang w:val="en-GB"/>
              </w:rPr>
              <w:t xml:space="preserve">Security Council and the Committee reviewed the arms embargo </w:t>
            </w:r>
            <w:proofErr w:type="gramStart"/>
            <w:r w:rsidRPr="00AB5177">
              <w:rPr>
                <w:spacing w:val="0"/>
                <w:lang w:val="en-GB"/>
              </w:rPr>
              <w:t>on the basis of</w:t>
            </w:r>
            <w:proofErr w:type="gramEnd"/>
            <w:r w:rsidRPr="00AB5177">
              <w:rPr>
                <w:spacing w:val="0"/>
                <w:lang w:val="en-GB"/>
              </w:rPr>
              <w:t xml:space="preserve"> updated information regarding progress achieved on the established key benchmarks </w:t>
            </w:r>
          </w:p>
        </w:tc>
        <w:tc>
          <w:tcPr>
            <w:tcW w:w="1968" w:type="dxa"/>
            <w:tcBorders>
              <w:bottom w:val="single" w:sz="12" w:space="0" w:color="auto"/>
            </w:tcBorders>
          </w:tcPr>
          <w:p w14:paraId="2F414B2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 xml:space="preserve">Security Council and the Committee further reviewed the arms embargo </w:t>
            </w:r>
            <w:proofErr w:type="gramStart"/>
            <w:r w:rsidRPr="00AB5177">
              <w:rPr>
                <w:spacing w:val="0"/>
                <w:lang w:val="en-GB"/>
              </w:rPr>
              <w:t>on the basis of</w:t>
            </w:r>
            <w:proofErr w:type="gramEnd"/>
            <w:r w:rsidRPr="00AB5177">
              <w:rPr>
                <w:spacing w:val="0"/>
                <w:lang w:val="en-GB"/>
              </w:rPr>
              <w:t xml:space="preserve"> updated information regarding progress in implementing the Revitalized Agreement and the established key benchmarks</w:t>
            </w:r>
          </w:p>
        </w:tc>
        <w:tc>
          <w:tcPr>
            <w:tcW w:w="1968" w:type="dxa"/>
            <w:tcBorders>
              <w:bottom w:val="single" w:sz="12" w:space="0" w:color="auto"/>
              <w:right w:val="double" w:sz="12" w:space="0" w:color="auto"/>
            </w:tcBorders>
          </w:tcPr>
          <w:p w14:paraId="76ED2B13" w14:textId="69FFB611"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 xml:space="preserve">Security Council and the Committee reviewed the arms embargo </w:t>
            </w:r>
            <w:proofErr w:type="gramStart"/>
            <w:r w:rsidRPr="00AB5177">
              <w:rPr>
                <w:spacing w:val="0"/>
                <w:lang w:val="en-GB"/>
              </w:rPr>
              <w:t>on the basis of</w:t>
            </w:r>
            <w:proofErr w:type="gramEnd"/>
            <w:r w:rsidRPr="00AB5177">
              <w:rPr>
                <w:spacing w:val="0"/>
                <w:lang w:val="en-GB"/>
              </w:rPr>
              <w:t xml:space="preserve"> updated information regarding progress in implementing the Revitalized Agreement and key benchmarks</w:t>
            </w:r>
          </w:p>
        </w:tc>
        <w:tc>
          <w:tcPr>
            <w:tcW w:w="1968" w:type="dxa"/>
            <w:tcBorders>
              <w:left w:val="double" w:sz="12" w:space="0" w:color="auto"/>
              <w:bottom w:val="single" w:sz="12" w:space="0" w:color="auto"/>
            </w:tcBorders>
          </w:tcPr>
          <w:p w14:paraId="039A672D" w14:textId="11F8A23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 xml:space="preserve">Security Council and the Committee review the arms embargo </w:t>
            </w:r>
            <w:proofErr w:type="gramStart"/>
            <w:r w:rsidRPr="00AB5177">
              <w:rPr>
                <w:spacing w:val="0"/>
                <w:lang w:val="en-GB"/>
              </w:rPr>
              <w:t>on the basis of</w:t>
            </w:r>
            <w:proofErr w:type="gramEnd"/>
            <w:r w:rsidRPr="00AB5177">
              <w:rPr>
                <w:spacing w:val="0"/>
                <w:lang w:val="en-GB"/>
              </w:rPr>
              <w:t xml:space="preserve"> updated information regarding progress in implementing the Revitalized Agreement, including electoral preparations, and on the established key benchmarks</w:t>
            </w:r>
          </w:p>
        </w:tc>
        <w:tc>
          <w:tcPr>
            <w:tcW w:w="1968" w:type="dxa"/>
            <w:tcBorders>
              <w:bottom w:val="single" w:sz="12" w:space="0" w:color="auto"/>
            </w:tcBorders>
          </w:tcPr>
          <w:p w14:paraId="5574D2C8" w14:textId="0A73CB03"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 xml:space="preserve">Security Council and the Committee review the arms embargo </w:t>
            </w:r>
            <w:proofErr w:type="gramStart"/>
            <w:r w:rsidRPr="00AB5177">
              <w:rPr>
                <w:spacing w:val="0"/>
                <w:lang w:val="en-GB"/>
              </w:rPr>
              <w:t>on the basis of</w:t>
            </w:r>
            <w:proofErr w:type="gramEnd"/>
            <w:r w:rsidRPr="00AB5177">
              <w:rPr>
                <w:spacing w:val="0"/>
                <w:lang w:val="en-GB"/>
              </w:rPr>
              <w:t xml:space="preserve"> updated information regarding progress in implementing the Revitalized Agreement and key benchmarks</w:t>
            </w:r>
          </w:p>
        </w:tc>
      </w:tr>
    </w:tbl>
    <w:p w14:paraId="5D2F4831" w14:textId="77777777" w:rsidR="005B340A" w:rsidRPr="00AB5177" w:rsidRDefault="005B340A" w:rsidP="005B340A">
      <w:pPr>
        <w:pStyle w:val="SingleTxt"/>
        <w:spacing w:after="0" w:line="100" w:lineRule="exact"/>
        <w:rPr>
          <w:sz w:val="10"/>
          <w:lang w:val="en-GB"/>
        </w:rPr>
      </w:pPr>
    </w:p>
    <w:p w14:paraId="79F1689F" w14:textId="77777777" w:rsidR="005B340A" w:rsidRPr="00AB5177" w:rsidRDefault="005B340A" w:rsidP="005B340A">
      <w:pPr>
        <w:pStyle w:val="SingleTxt"/>
        <w:spacing w:after="0" w:line="100" w:lineRule="exact"/>
        <w:rPr>
          <w:sz w:val="10"/>
          <w:lang w:val="en-GB"/>
        </w:rPr>
      </w:pPr>
    </w:p>
    <w:p w14:paraId="3D47A063" w14:textId="77777777" w:rsidR="005B340A" w:rsidRPr="00AB5177" w:rsidRDefault="005B340A" w:rsidP="005B340A">
      <w:pPr>
        <w:pStyle w:val="SingleTxt"/>
        <w:spacing w:after="0" w:line="100" w:lineRule="exact"/>
        <w:rPr>
          <w:sz w:val="10"/>
          <w:lang w:val="en-GB"/>
        </w:rPr>
      </w:pPr>
    </w:p>
    <w:p w14:paraId="7FE0BCEB" w14:textId="77777777" w:rsidR="005B340A" w:rsidRPr="00AB5177" w:rsidRDefault="005B340A" w:rsidP="005B34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6BBC8418" w14:textId="77777777" w:rsidR="005B340A" w:rsidRPr="00AB5177" w:rsidRDefault="005B340A" w:rsidP="005B340A">
      <w:pPr>
        <w:pStyle w:val="SingleTxt"/>
        <w:spacing w:after="0" w:line="100" w:lineRule="exact"/>
        <w:rPr>
          <w:sz w:val="10"/>
          <w:lang w:val="en-GB"/>
        </w:rPr>
      </w:pPr>
    </w:p>
    <w:p w14:paraId="3A248F52" w14:textId="77777777" w:rsidR="005B340A" w:rsidRPr="00AB5177" w:rsidRDefault="005B340A" w:rsidP="005B340A">
      <w:pPr>
        <w:pStyle w:val="SingleTxt"/>
        <w:spacing w:after="0" w:line="100" w:lineRule="exact"/>
        <w:rPr>
          <w:sz w:val="10"/>
          <w:lang w:val="en-GB"/>
        </w:rPr>
      </w:pPr>
    </w:p>
    <w:p w14:paraId="279B0758" w14:textId="6D795118" w:rsidR="005B340A" w:rsidRPr="00AB5177" w:rsidRDefault="005B340A" w:rsidP="005B3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31</w:t>
      </w:r>
      <w:r w:rsidRPr="00AB5177">
        <w:rPr>
          <w:lang w:val="en-GB"/>
        </w:rPr>
        <w:t>.</w:t>
      </w:r>
      <w:r w:rsidRPr="00AB5177">
        <w:rPr>
          <w:lang w:val="en-GB"/>
        </w:rPr>
        <w:tab/>
        <w:t xml:space="preserve">Table </w:t>
      </w:r>
      <w:r w:rsidR="00DF46F1" w:rsidRPr="00AB5177">
        <w:rPr>
          <w:lang w:val="en-GB"/>
        </w:rPr>
        <w:t>41</w:t>
      </w:r>
      <w:r w:rsidRPr="00AB5177">
        <w:rPr>
          <w:lang w:val="en-GB"/>
        </w:rPr>
        <w:t xml:space="preserve"> lists all deliverables of the mission.</w:t>
      </w:r>
    </w:p>
    <w:p w14:paraId="01758A8C" w14:textId="77777777" w:rsidR="005B340A" w:rsidRPr="00AB5177" w:rsidRDefault="005B340A" w:rsidP="005B340A">
      <w:pPr>
        <w:pStyle w:val="SingleTxt"/>
        <w:spacing w:after="0" w:line="120" w:lineRule="exact"/>
        <w:rPr>
          <w:sz w:val="10"/>
          <w:lang w:val="en-GB"/>
        </w:rPr>
      </w:pPr>
    </w:p>
    <w:p w14:paraId="1550CC97" w14:textId="2B36F768"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41</w:t>
      </w:r>
    </w:p>
    <w:p w14:paraId="57C58B61" w14:textId="77777777" w:rsidR="005B340A" w:rsidRPr="00AB5177" w:rsidRDefault="005B340A" w:rsidP="005B3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5080FB5D" w14:textId="77777777" w:rsidR="005B340A" w:rsidRPr="00AB5177" w:rsidRDefault="005B340A" w:rsidP="005B340A">
      <w:pPr>
        <w:pStyle w:val="SingleTxt"/>
        <w:spacing w:after="0" w:line="100" w:lineRule="exact"/>
        <w:rPr>
          <w:sz w:val="10"/>
          <w:lang w:val="en-GB"/>
        </w:rPr>
      </w:pPr>
    </w:p>
    <w:p w14:paraId="7F380F53" w14:textId="77777777" w:rsidR="005B340A" w:rsidRPr="00AB5177" w:rsidRDefault="005B340A" w:rsidP="005B340A">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0"/>
        <w:gridCol w:w="617"/>
        <w:gridCol w:w="618"/>
        <w:gridCol w:w="617"/>
        <w:gridCol w:w="618"/>
      </w:tblGrid>
      <w:tr w:rsidR="005B340A" w:rsidRPr="00AB5177" w14:paraId="719C960A" w14:textId="77777777">
        <w:trPr>
          <w:tblHeader/>
        </w:trPr>
        <w:tc>
          <w:tcPr>
            <w:tcW w:w="7370" w:type="dxa"/>
            <w:tcBorders>
              <w:top w:val="single" w:sz="4" w:space="0" w:color="auto"/>
              <w:bottom w:val="single" w:sz="12" w:space="0" w:color="auto"/>
            </w:tcBorders>
            <w:vAlign w:val="bottom"/>
          </w:tcPr>
          <w:p w14:paraId="24B0DC9D"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17" w:type="dxa"/>
            <w:tcBorders>
              <w:top w:val="single" w:sz="4" w:space="0" w:color="auto"/>
              <w:bottom w:val="single" w:sz="12" w:space="0" w:color="auto"/>
            </w:tcBorders>
            <w:vAlign w:val="bottom"/>
          </w:tcPr>
          <w:p w14:paraId="300C377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18" w:type="dxa"/>
            <w:tcBorders>
              <w:top w:val="single" w:sz="4" w:space="0" w:color="auto"/>
              <w:bottom w:val="single" w:sz="12" w:space="0" w:color="auto"/>
            </w:tcBorders>
            <w:vAlign w:val="bottom"/>
          </w:tcPr>
          <w:p w14:paraId="5FB7E40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17" w:type="dxa"/>
            <w:tcBorders>
              <w:top w:val="single" w:sz="4" w:space="0" w:color="auto"/>
              <w:bottom w:val="single" w:sz="12" w:space="0" w:color="auto"/>
            </w:tcBorders>
            <w:vAlign w:val="bottom"/>
          </w:tcPr>
          <w:p w14:paraId="2CB3FC05" w14:textId="500FAC7A"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18" w:type="dxa"/>
            <w:tcBorders>
              <w:top w:val="single" w:sz="4" w:space="0" w:color="auto"/>
              <w:bottom w:val="single" w:sz="12" w:space="0" w:color="auto"/>
            </w:tcBorders>
            <w:vAlign w:val="bottom"/>
          </w:tcPr>
          <w:p w14:paraId="0FD821FD"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5B340A" w:rsidRPr="00AB5177" w14:paraId="384A02F5" w14:textId="77777777">
        <w:trPr>
          <w:trHeight w:hRule="exact" w:val="115"/>
          <w:tblHeader/>
        </w:trPr>
        <w:tc>
          <w:tcPr>
            <w:tcW w:w="7370" w:type="dxa"/>
            <w:tcBorders>
              <w:top w:val="single" w:sz="12" w:space="0" w:color="auto"/>
            </w:tcBorders>
            <w:vAlign w:val="bottom"/>
          </w:tcPr>
          <w:p w14:paraId="1F34E12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7" w:type="dxa"/>
            <w:tcBorders>
              <w:top w:val="single" w:sz="12" w:space="0" w:color="auto"/>
            </w:tcBorders>
            <w:vAlign w:val="bottom"/>
          </w:tcPr>
          <w:p w14:paraId="4AADDDF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0B286BC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7" w:type="dxa"/>
            <w:tcBorders>
              <w:top w:val="single" w:sz="12" w:space="0" w:color="auto"/>
            </w:tcBorders>
            <w:vAlign w:val="bottom"/>
          </w:tcPr>
          <w:p w14:paraId="28BB631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37D66E1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5B340A" w:rsidRPr="00AB5177" w14:paraId="746F7CA2" w14:textId="77777777">
        <w:tc>
          <w:tcPr>
            <w:tcW w:w="7370" w:type="dxa"/>
            <w:vAlign w:val="bottom"/>
          </w:tcPr>
          <w:p w14:paraId="0A6036F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17" w:type="dxa"/>
            <w:vAlign w:val="bottom"/>
          </w:tcPr>
          <w:p w14:paraId="282A546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7AF52B7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2A906C1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018F605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5B340A" w:rsidRPr="00AB5177" w14:paraId="6AD922D0" w14:textId="77777777">
        <w:tc>
          <w:tcPr>
            <w:tcW w:w="7370" w:type="dxa"/>
            <w:vAlign w:val="bottom"/>
          </w:tcPr>
          <w:p w14:paraId="740D584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17" w:type="dxa"/>
            <w:vAlign w:val="bottom"/>
          </w:tcPr>
          <w:p w14:paraId="3F01545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15</w:t>
            </w:r>
          </w:p>
        </w:tc>
        <w:tc>
          <w:tcPr>
            <w:tcW w:w="618" w:type="dxa"/>
            <w:vAlign w:val="bottom"/>
          </w:tcPr>
          <w:p w14:paraId="310C993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13</w:t>
            </w:r>
          </w:p>
        </w:tc>
        <w:tc>
          <w:tcPr>
            <w:tcW w:w="617" w:type="dxa"/>
            <w:vAlign w:val="bottom"/>
          </w:tcPr>
          <w:p w14:paraId="4B5FB5F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14</w:t>
            </w:r>
          </w:p>
        </w:tc>
        <w:tc>
          <w:tcPr>
            <w:tcW w:w="618" w:type="dxa"/>
            <w:vAlign w:val="bottom"/>
          </w:tcPr>
          <w:p w14:paraId="31D59C4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13</w:t>
            </w:r>
          </w:p>
        </w:tc>
      </w:tr>
      <w:tr w:rsidR="005B340A" w:rsidRPr="00AB5177" w14:paraId="0C464262" w14:textId="77777777">
        <w:tc>
          <w:tcPr>
            <w:tcW w:w="7370" w:type="dxa"/>
            <w:vAlign w:val="bottom"/>
          </w:tcPr>
          <w:p w14:paraId="2719694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1.</w:t>
            </w:r>
            <w:r w:rsidRPr="00AB5177">
              <w:rPr>
                <w:sz w:val="17"/>
                <w:lang w:val="en-GB"/>
              </w:rPr>
              <w:tab/>
              <w:t>Reports to the Security Council and updates, monthly reports, country visit reports, investigative reports and/or reports on outreach activities to the sanctions committee</w:t>
            </w:r>
          </w:p>
        </w:tc>
        <w:tc>
          <w:tcPr>
            <w:tcW w:w="617" w:type="dxa"/>
            <w:vAlign w:val="bottom"/>
          </w:tcPr>
          <w:p w14:paraId="14E9331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15</w:t>
            </w:r>
          </w:p>
        </w:tc>
        <w:tc>
          <w:tcPr>
            <w:tcW w:w="618" w:type="dxa"/>
            <w:vAlign w:val="bottom"/>
          </w:tcPr>
          <w:p w14:paraId="5159F92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13</w:t>
            </w:r>
          </w:p>
        </w:tc>
        <w:tc>
          <w:tcPr>
            <w:tcW w:w="617" w:type="dxa"/>
            <w:vAlign w:val="bottom"/>
          </w:tcPr>
          <w:p w14:paraId="03B9554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14</w:t>
            </w:r>
          </w:p>
        </w:tc>
        <w:tc>
          <w:tcPr>
            <w:tcW w:w="618" w:type="dxa"/>
            <w:vAlign w:val="bottom"/>
          </w:tcPr>
          <w:p w14:paraId="7808FFB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13</w:t>
            </w:r>
          </w:p>
        </w:tc>
      </w:tr>
      <w:tr w:rsidR="005B340A" w:rsidRPr="00AB5177" w14:paraId="2A52FC70" w14:textId="77777777">
        <w:tc>
          <w:tcPr>
            <w:tcW w:w="7370" w:type="dxa"/>
            <w:vAlign w:val="bottom"/>
          </w:tcPr>
          <w:p w14:paraId="7E6D60A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17" w:type="dxa"/>
            <w:vAlign w:val="bottom"/>
          </w:tcPr>
          <w:p w14:paraId="452293B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5A8A407A" w14:textId="1B08BBAC"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7" w:type="dxa"/>
            <w:vAlign w:val="bottom"/>
          </w:tcPr>
          <w:p w14:paraId="04D8767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7F458D8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r>
      <w:tr w:rsidR="005B340A" w:rsidRPr="00AB5177" w14:paraId="6E8B5B7E" w14:textId="77777777">
        <w:tc>
          <w:tcPr>
            <w:tcW w:w="7370" w:type="dxa"/>
            <w:vAlign w:val="bottom"/>
          </w:tcPr>
          <w:p w14:paraId="4CAB155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2.</w:t>
            </w:r>
            <w:r w:rsidRPr="00AB5177">
              <w:rPr>
                <w:sz w:val="17"/>
                <w:lang w:val="en-GB"/>
              </w:rPr>
              <w:tab/>
              <w:t>Meetings of sanctions committee</w:t>
            </w:r>
          </w:p>
        </w:tc>
        <w:tc>
          <w:tcPr>
            <w:tcW w:w="617" w:type="dxa"/>
            <w:vAlign w:val="bottom"/>
          </w:tcPr>
          <w:p w14:paraId="5A5EEE2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06E3C49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7" w:type="dxa"/>
            <w:vAlign w:val="bottom"/>
          </w:tcPr>
          <w:p w14:paraId="6AFA581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2112EFE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5B340A" w:rsidRPr="00AB5177" w14:paraId="6276265B" w14:textId="77777777">
        <w:tc>
          <w:tcPr>
            <w:tcW w:w="7370" w:type="dxa"/>
            <w:vAlign w:val="bottom"/>
          </w:tcPr>
          <w:p w14:paraId="7341EF6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3.</w:t>
            </w:r>
            <w:r w:rsidRPr="00AB5177">
              <w:rPr>
                <w:sz w:val="17"/>
                <w:lang w:val="en-GB"/>
              </w:rPr>
              <w:tab/>
              <w:t>Chair’s briefings to Member States</w:t>
            </w:r>
          </w:p>
        </w:tc>
        <w:tc>
          <w:tcPr>
            <w:tcW w:w="617" w:type="dxa"/>
            <w:vAlign w:val="bottom"/>
          </w:tcPr>
          <w:p w14:paraId="438A1B5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24486347" w14:textId="3483C4DD" w:rsidR="005B340A" w:rsidRPr="00AB5177" w:rsidRDefault="00C24C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b/>
                <w:bCs/>
                <w:sz w:val="17"/>
                <w:lang w:val="en-GB"/>
              </w:rPr>
              <w:t>–</w:t>
            </w:r>
          </w:p>
        </w:tc>
        <w:tc>
          <w:tcPr>
            <w:tcW w:w="617" w:type="dxa"/>
            <w:vAlign w:val="bottom"/>
          </w:tcPr>
          <w:p w14:paraId="08155FE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370C005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r>
      <w:tr w:rsidR="005B340A" w:rsidRPr="00AB5177" w14:paraId="6BBF284E" w14:textId="77777777">
        <w:tc>
          <w:tcPr>
            <w:tcW w:w="7370" w:type="dxa"/>
            <w:vAlign w:val="bottom"/>
          </w:tcPr>
          <w:p w14:paraId="69AA4A9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17" w:type="dxa"/>
            <w:vAlign w:val="bottom"/>
          </w:tcPr>
          <w:p w14:paraId="44FCABB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2C5581E6" w14:textId="39147001"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7" w:type="dxa"/>
            <w:vAlign w:val="bottom"/>
          </w:tcPr>
          <w:p w14:paraId="6765214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2DBAA0F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r>
      <w:tr w:rsidR="005B340A" w:rsidRPr="00AB5177" w14:paraId="0F0EEAB2" w14:textId="77777777">
        <w:tc>
          <w:tcPr>
            <w:tcW w:w="7370" w:type="dxa"/>
            <w:vAlign w:val="bottom"/>
          </w:tcPr>
          <w:p w14:paraId="1F7A381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4.</w:t>
            </w:r>
            <w:r w:rsidRPr="00AB5177">
              <w:rPr>
                <w:sz w:val="17"/>
                <w:lang w:val="en-GB"/>
              </w:rPr>
              <w:tab/>
              <w:t>Meetings of sanctions committee</w:t>
            </w:r>
          </w:p>
        </w:tc>
        <w:tc>
          <w:tcPr>
            <w:tcW w:w="617" w:type="dxa"/>
            <w:vAlign w:val="bottom"/>
          </w:tcPr>
          <w:p w14:paraId="2EC698A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13DB37C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7" w:type="dxa"/>
            <w:vAlign w:val="bottom"/>
          </w:tcPr>
          <w:p w14:paraId="5BF6AEF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21A3415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5B340A" w:rsidRPr="00AB5177" w14:paraId="40C76E58" w14:textId="77777777">
        <w:tc>
          <w:tcPr>
            <w:tcW w:w="7370" w:type="dxa"/>
            <w:vAlign w:val="bottom"/>
          </w:tcPr>
          <w:p w14:paraId="4A4E6FB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lastRenderedPageBreak/>
              <w:tab/>
              <w:t>5.</w:t>
            </w:r>
            <w:r w:rsidRPr="00AB5177">
              <w:rPr>
                <w:sz w:val="17"/>
                <w:lang w:val="en-GB"/>
              </w:rPr>
              <w:tab/>
              <w:t>Chair’s briefings to Member States</w:t>
            </w:r>
          </w:p>
        </w:tc>
        <w:tc>
          <w:tcPr>
            <w:tcW w:w="617" w:type="dxa"/>
            <w:vAlign w:val="bottom"/>
          </w:tcPr>
          <w:p w14:paraId="3E20195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70790D59" w14:textId="0C9E085C" w:rsidR="005B340A" w:rsidRPr="00AB5177" w:rsidRDefault="00C24C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b/>
                <w:bCs/>
                <w:sz w:val="17"/>
                <w:lang w:val="en-GB"/>
              </w:rPr>
              <w:t>–</w:t>
            </w:r>
          </w:p>
        </w:tc>
        <w:tc>
          <w:tcPr>
            <w:tcW w:w="617" w:type="dxa"/>
            <w:vAlign w:val="bottom"/>
          </w:tcPr>
          <w:p w14:paraId="6F01FB0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3A072FF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r>
      <w:tr w:rsidR="005B340A" w:rsidRPr="00AB5177" w14:paraId="08566DD8" w14:textId="77777777">
        <w:tc>
          <w:tcPr>
            <w:tcW w:w="7370" w:type="dxa"/>
            <w:vAlign w:val="bottom"/>
          </w:tcPr>
          <w:p w14:paraId="3DE1037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B.</w:t>
            </w:r>
            <w:r w:rsidRPr="00AB5177">
              <w:rPr>
                <w:b/>
                <w:bCs/>
                <w:sz w:val="17"/>
                <w:lang w:val="en-GB"/>
              </w:rPr>
              <w:tab/>
              <w:t>Generation and transfer of knowledge</w:t>
            </w:r>
          </w:p>
        </w:tc>
        <w:tc>
          <w:tcPr>
            <w:tcW w:w="617" w:type="dxa"/>
            <w:vAlign w:val="bottom"/>
          </w:tcPr>
          <w:p w14:paraId="7C4F538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0A447E0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00A44CB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A20688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5B340A" w:rsidRPr="00AB5177" w14:paraId="282DD219" w14:textId="77777777">
        <w:tc>
          <w:tcPr>
            <w:tcW w:w="7370" w:type="dxa"/>
            <w:vAlign w:val="bottom"/>
          </w:tcPr>
          <w:p w14:paraId="76C0A6E5"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17" w:type="dxa"/>
            <w:vAlign w:val="bottom"/>
          </w:tcPr>
          <w:p w14:paraId="57CF9E92"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13</w:t>
            </w:r>
          </w:p>
        </w:tc>
        <w:tc>
          <w:tcPr>
            <w:tcW w:w="618" w:type="dxa"/>
            <w:vAlign w:val="bottom"/>
          </w:tcPr>
          <w:p w14:paraId="530318C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9</w:t>
            </w:r>
          </w:p>
        </w:tc>
        <w:tc>
          <w:tcPr>
            <w:tcW w:w="617" w:type="dxa"/>
            <w:vAlign w:val="bottom"/>
          </w:tcPr>
          <w:p w14:paraId="38DAB76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13</w:t>
            </w:r>
          </w:p>
        </w:tc>
        <w:tc>
          <w:tcPr>
            <w:tcW w:w="618" w:type="dxa"/>
            <w:vAlign w:val="bottom"/>
          </w:tcPr>
          <w:p w14:paraId="39B9CE5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13</w:t>
            </w:r>
          </w:p>
        </w:tc>
      </w:tr>
      <w:tr w:rsidR="005B340A" w:rsidRPr="00AB5177" w14:paraId="617DD465" w14:textId="77777777">
        <w:tc>
          <w:tcPr>
            <w:tcW w:w="7370" w:type="dxa"/>
            <w:vAlign w:val="bottom"/>
          </w:tcPr>
          <w:p w14:paraId="00E1D18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6.</w:t>
            </w:r>
            <w:r w:rsidRPr="00AB5177">
              <w:rPr>
                <w:sz w:val="17"/>
                <w:lang w:val="en-GB"/>
              </w:rPr>
              <w:tab/>
              <w:t>Induction seminar for new members of the Panel of Experts and other training sessions</w:t>
            </w:r>
          </w:p>
        </w:tc>
        <w:tc>
          <w:tcPr>
            <w:tcW w:w="617" w:type="dxa"/>
            <w:vAlign w:val="bottom"/>
          </w:tcPr>
          <w:p w14:paraId="7230676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13</w:t>
            </w:r>
          </w:p>
        </w:tc>
        <w:tc>
          <w:tcPr>
            <w:tcW w:w="618" w:type="dxa"/>
            <w:vAlign w:val="bottom"/>
          </w:tcPr>
          <w:p w14:paraId="45FBFD8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9</w:t>
            </w:r>
          </w:p>
        </w:tc>
        <w:tc>
          <w:tcPr>
            <w:tcW w:w="617" w:type="dxa"/>
            <w:vAlign w:val="bottom"/>
          </w:tcPr>
          <w:p w14:paraId="6F3A66C7"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13</w:t>
            </w:r>
          </w:p>
        </w:tc>
        <w:tc>
          <w:tcPr>
            <w:tcW w:w="618" w:type="dxa"/>
            <w:vAlign w:val="bottom"/>
          </w:tcPr>
          <w:p w14:paraId="2E85E3B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13</w:t>
            </w:r>
          </w:p>
        </w:tc>
      </w:tr>
      <w:tr w:rsidR="005B340A" w:rsidRPr="00AB5177" w14:paraId="237E54D4" w14:textId="77777777">
        <w:tc>
          <w:tcPr>
            <w:tcW w:w="7370" w:type="dxa"/>
            <w:vAlign w:val="bottom"/>
          </w:tcPr>
          <w:p w14:paraId="334A1CA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Publications</w:t>
            </w:r>
            <w:r w:rsidRPr="00AB5177">
              <w:rPr>
                <w:sz w:val="17"/>
                <w:lang w:val="en-GB"/>
              </w:rPr>
              <w:t xml:space="preserve"> (number of publications)</w:t>
            </w:r>
          </w:p>
        </w:tc>
        <w:tc>
          <w:tcPr>
            <w:tcW w:w="617" w:type="dxa"/>
            <w:vAlign w:val="bottom"/>
          </w:tcPr>
          <w:p w14:paraId="3D392295"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c>
          <w:tcPr>
            <w:tcW w:w="618" w:type="dxa"/>
            <w:vAlign w:val="bottom"/>
          </w:tcPr>
          <w:p w14:paraId="53F07CA7" w14:textId="6F82EE18" w:rsidR="005B340A" w:rsidRPr="00AB5177" w:rsidRDefault="00C24C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w:t>
            </w:r>
          </w:p>
        </w:tc>
        <w:tc>
          <w:tcPr>
            <w:tcW w:w="617" w:type="dxa"/>
            <w:vAlign w:val="bottom"/>
          </w:tcPr>
          <w:p w14:paraId="4BEAFA4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c>
          <w:tcPr>
            <w:tcW w:w="618" w:type="dxa"/>
            <w:vAlign w:val="bottom"/>
          </w:tcPr>
          <w:p w14:paraId="1090F11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r>
      <w:tr w:rsidR="005B340A" w:rsidRPr="00AB5177" w14:paraId="5E513CDA" w14:textId="77777777">
        <w:tc>
          <w:tcPr>
            <w:tcW w:w="7370" w:type="dxa"/>
            <w:vAlign w:val="bottom"/>
          </w:tcPr>
          <w:p w14:paraId="40890F73"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7.</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617" w:type="dxa"/>
            <w:vAlign w:val="bottom"/>
          </w:tcPr>
          <w:p w14:paraId="65227EB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18" w:type="dxa"/>
            <w:vAlign w:val="bottom"/>
          </w:tcPr>
          <w:p w14:paraId="77647823" w14:textId="2CF48BF8" w:rsidR="005B340A" w:rsidRPr="00AB5177" w:rsidRDefault="00C24C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b/>
                <w:bCs/>
                <w:sz w:val="17"/>
                <w:lang w:val="en-GB"/>
              </w:rPr>
              <w:t>–</w:t>
            </w:r>
          </w:p>
        </w:tc>
        <w:tc>
          <w:tcPr>
            <w:tcW w:w="617" w:type="dxa"/>
            <w:vAlign w:val="bottom"/>
          </w:tcPr>
          <w:p w14:paraId="6461DD5C"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18" w:type="dxa"/>
            <w:vAlign w:val="bottom"/>
          </w:tcPr>
          <w:p w14:paraId="1975FC0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r>
      <w:tr w:rsidR="005B340A" w:rsidRPr="00AB5177" w14:paraId="4A79B629" w14:textId="77777777">
        <w:tc>
          <w:tcPr>
            <w:tcW w:w="7370" w:type="dxa"/>
            <w:vAlign w:val="bottom"/>
          </w:tcPr>
          <w:p w14:paraId="6D98618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17" w:type="dxa"/>
            <w:vAlign w:val="bottom"/>
          </w:tcPr>
          <w:p w14:paraId="09E1FB7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10</w:t>
            </w:r>
          </w:p>
        </w:tc>
        <w:tc>
          <w:tcPr>
            <w:tcW w:w="618" w:type="dxa"/>
            <w:vAlign w:val="bottom"/>
          </w:tcPr>
          <w:p w14:paraId="3D79D20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17" w:type="dxa"/>
            <w:vAlign w:val="bottom"/>
          </w:tcPr>
          <w:p w14:paraId="057B8521" w14:textId="1F83E3A0"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8</w:t>
            </w:r>
            <w:r w:rsidR="001452F2">
              <w:rPr>
                <w:b/>
                <w:bCs/>
                <w:sz w:val="17"/>
                <w:lang w:val="en-GB"/>
              </w:rPr>
              <w:t xml:space="preserve"> [10]</w:t>
            </w:r>
          </w:p>
        </w:tc>
        <w:tc>
          <w:tcPr>
            <w:tcW w:w="618" w:type="dxa"/>
            <w:vAlign w:val="bottom"/>
          </w:tcPr>
          <w:p w14:paraId="6EAEFF0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8</w:t>
            </w:r>
          </w:p>
        </w:tc>
      </w:tr>
      <w:tr w:rsidR="005B340A" w:rsidRPr="00AB5177" w14:paraId="23D41F67" w14:textId="77777777">
        <w:tc>
          <w:tcPr>
            <w:tcW w:w="7370" w:type="dxa"/>
            <w:vAlign w:val="bottom"/>
          </w:tcPr>
          <w:p w14:paraId="3A4E12D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8.</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17" w:type="dxa"/>
            <w:vAlign w:val="bottom"/>
          </w:tcPr>
          <w:p w14:paraId="6035BB0A"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10</w:t>
            </w:r>
          </w:p>
        </w:tc>
        <w:tc>
          <w:tcPr>
            <w:tcW w:w="618" w:type="dxa"/>
            <w:vAlign w:val="bottom"/>
          </w:tcPr>
          <w:p w14:paraId="08554EE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7" w:type="dxa"/>
            <w:vAlign w:val="bottom"/>
          </w:tcPr>
          <w:p w14:paraId="4BC15082" w14:textId="19C7544A"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8</w:t>
            </w:r>
            <w:r w:rsidR="001452F2">
              <w:rPr>
                <w:sz w:val="17"/>
                <w:lang w:val="en-GB"/>
              </w:rPr>
              <w:t xml:space="preserve"> [10]</w:t>
            </w:r>
          </w:p>
        </w:tc>
        <w:tc>
          <w:tcPr>
            <w:tcW w:w="618" w:type="dxa"/>
            <w:vAlign w:val="bottom"/>
          </w:tcPr>
          <w:p w14:paraId="523A5B7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8</w:t>
            </w:r>
          </w:p>
        </w:tc>
      </w:tr>
      <w:tr w:rsidR="005B340A" w:rsidRPr="00AB5177" w14:paraId="5B06B8F0" w14:textId="77777777">
        <w:tc>
          <w:tcPr>
            <w:tcW w:w="7370" w:type="dxa"/>
            <w:vAlign w:val="bottom"/>
          </w:tcPr>
          <w:p w14:paraId="1BC58238"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17" w:type="dxa"/>
            <w:vAlign w:val="bottom"/>
          </w:tcPr>
          <w:p w14:paraId="032162FB"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2DEF95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2F108DB9"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2919BA24"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5B340A" w:rsidRPr="00AB5177" w14:paraId="74BCB75F" w14:textId="77777777">
        <w:tc>
          <w:tcPr>
            <w:tcW w:w="9840" w:type="dxa"/>
            <w:gridSpan w:val="5"/>
          </w:tcPr>
          <w:p w14:paraId="2BF1C26E"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5B340A" w:rsidRPr="00AB5177" w14:paraId="00C6357B" w14:textId="77777777">
        <w:tc>
          <w:tcPr>
            <w:tcW w:w="9840" w:type="dxa"/>
            <w:gridSpan w:val="5"/>
          </w:tcPr>
          <w:p w14:paraId="06D3A74F"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Panel of Experts.</w:t>
            </w:r>
          </w:p>
        </w:tc>
      </w:tr>
      <w:tr w:rsidR="005B340A" w:rsidRPr="00AB5177" w14:paraId="2BB2B948" w14:textId="77777777">
        <w:tc>
          <w:tcPr>
            <w:tcW w:w="7370" w:type="dxa"/>
            <w:vAlign w:val="bottom"/>
          </w:tcPr>
          <w:p w14:paraId="4EFE508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D.</w:t>
            </w:r>
            <w:r w:rsidRPr="00AB5177">
              <w:rPr>
                <w:b/>
                <w:bCs/>
                <w:sz w:val="17"/>
                <w:lang w:val="en-GB"/>
              </w:rPr>
              <w:tab/>
              <w:t>Communication deliverables</w:t>
            </w:r>
          </w:p>
        </w:tc>
        <w:tc>
          <w:tcPr>
            <w:tcW w:w="617" w:type="dxa"/>
            <w:vAlign w:val="bottom"/>
          </w:tcPr>
          <w:p w14:paraId="0D632DC6"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0DFB9C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11E5FD21"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F2C909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5B340A" w:rsidRPr="00AB5177" w14:paraId="3DC6C19A" w14:textId="77777777">
        <w:tc>
          <w:tcPr>
            <w:tcW w:w="9840" w:type="dxa"/>
            <w:gridSpan w:val="5"/>
          </w:tcPr>
          <w:p w14:paraId="027AD84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5B340A" w:rsidRPr="00AB5177" w14:paraId="094CA58F" w14:textId="77777777">
        <w:tc>
          <w:tcPr>
            <w:tcW w:w="9840" w:type="dxa"/>
            <w:gridSpan w:val="5"/>
          </w:tcPr>
          <w:p w14:paraId="0CFE0D30"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5B340A" w:rsidRPr="00AB5177" w14:paraId="07367C74" w14:textId="77777777">
        <w:tc>
          <w:tcPr>
            <w:tcW w:w="9840" w:type="dxa"/>
            <w:gridSpan w:val="5"/>
            <w:tcBorders>
              <w:bottom w:val="single" w:sz="12" w:space="0" w:color="auto"/>
            </w:tcBorders>
          </w:tcPr>
          <w:p w14:paraId="5C781E7D" w14:textId="77777777" w:rsidR="005B340A" w:rsidRPr="00AB5177" w:rsidRDefault="005B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1537CEB3" w14:textId="52A12A05"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1452F2" w:rsidRPr="001452F2">
        <w:rPr>
          <w:sz w:val="16"/>
          <w:szCs w:val="18"/>
        </w:rPr>
        <w:t>Reflects updated planned deliverables for 2026. Values in square brackets represent the number of planned deliverables reflected in A/80/6 (Sect.3)/Add.3.</w:t>
      </w:r>
    </w:p>
    <w:p w14:paraId="505115DA" w14:textId="77777777" w:rsidR="005B340A" w:rsidRPr="00AB5177" w:rsidRDefault="005B340A" w:rsidP="00EE60C1">
      <w:pPr>
        <w:pStyle w:val="SingleTxt"/>
        <w:spacing w:after="0" w:line="120" w:lineRule="exact"/>
        <w:ind w:left="0"/>
        <w:rPr>
          <w:sz w:val="10"/>
          <w:lang w:val="en-GB"/>
        </w:rPr>
      </w:pPr>
    </w:p>
    <w:p w14:paraId="7B53372E" w14:textId="77777777" w:rsidR="00F46931" w:rsidRPr="00AB5177" w:rsidRDefault="00F46931" w:rsidP="005B340A">
      <w:pPr>
        <w:pStyle w:val="SingleTxt"/>
        <w:spacing w:after="0" w:line="120" w:lineRule="exact"/>
        <w:rPr>
          <w:sz w:val="10"/>
          <w:lang w:val="en-GB"/>
        </w:rPr>
      </w:pPr>
    </w:p>
    <w:p w14:paraId="2E89CFEB" w14:textId="77777777" w:rsidR="00F46931" w:rsidRPr="00AB5177" w:rsidRDefault="00F46931" w:rsidP="005B340A">
      <w:pPr>
        <w:pStyle w:val="SingleTxt"/>
        <w:spacing w:after="0" w:line="120" w:lineRule="exact"/>
        <w:rPr>
          <w:sz w:val="10"/>
          <w:lang w:val="en-GB"/>
        </w:rPr>
      </w:pPr>
    </w:p>
    <w:p w14:paraId="74A86DF9"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7C8FE5D6" w14:textId="77777777" w:rsidR="00BD0A84" w:rsidRPr="00AB5177" w:rsidRDefault="00BD0A84" w:rsidP="00BD0A84">
      <w:pPr>
        <w:pStyle w:val="SingleTxt"/>
        <w:spacing w:after="0" w:line="120" w:lineRule="exact"/>
        <w:rPr>
          <w:sz w:val="10"/>
          <w:lang w:val="en-GB"/>
        </w:rPr>
      </w:pPr>
    </w:p>
    <w:p w14:paraId="377130AA" w14:textId="77777777" w:rsidR="00BD0A84" w:rsidRPr="00AB5177" w:rsidRDefault="00BD0A84" w:rsidP="00BD0A84">
      <w:pPr>
        <w:pStyle w:val="SingleTxt"/>
        <w:spacing w:after="0" w:line="120" w:lineRule="exact"/>
        <w:rPr>
          <w:sz w:val="10"/>
          <w:lang w:val="en-GB"/>
        </w:rPr>
      </w:pPr>
    </w:p>
    <w:p w14:paraId="0C64AF38"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0DA2B96F" w14:textId="77777777" w:rsidR="00BD0A84" w:rsidRPr="00AB5177" w:rsidRDefault="00BD0A84" w:rsidP="00BD0A84">
      <w:pPr>
        <w:pStyle w:val="SingleTxt"/>
        <w:spacing w:after="0" w:line="120" w:lineRule="exact"/>
        <w:rPr>
          <w:bCs/>
          <w:sz w:val="10"/>
          <w:lang w:val="en-GB"/>
        </w:rPr>
      </w:pPr>
    </w:p>
    <w:p w14:paraId="36B092BE" w14:textId="7BBCACAC"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42</w:t>
      </w:r>
    </w:p>
    <w:p w14:paraId="2EFA5E70"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5605B93D" w14:textId="77777777" w:rsidR="00BD0A84" w:rsidRPr="00AB5177" w:rsidRDefault="00BD0A84" w:rsidP="00BD0A84">
      <w:pPr>
        <w:pStyle w:val="SingleTxt"/>
        <w:spacing w:after="0" w:line="200" w:lineRule="exact"/>
        <w:ind w:left="0"/>
        <w:rPr>
          <w:sz w:val="14"/>
          <w:szCs w:val="14"/>
          <w:lang w:val="en-GB"/>
        </w:rPr>
      </w:pPr>
      <w:r w:rsidRPr="00AB5177">
        <w:rPr>
          <w:sz w:val="14"/>
          <w:szCs w:val="14"/>
          <w:lang w:val="en-GB"/>
        </w:rPr>
        <w:t>(Thousands of United States dollars)</w:t>
      </w:r>
    </w:p>
    <w:p w14:paraId="34A04F19" w14:textId="77777777" w:rsidR="00BD0A84" w:rsidRPr="00AB5177" w:rsidRDefault="00BD0A84" w:rsidP="00BD0A84">
      <w:pPr>
        <w:pStyle w:val="SingleTxt"/>
        <w:spacing w:after="0" w:line="100" w:lineRule="exact"/>
        <w:rPr>
          <w:sz w:val="10"/>
          <w:lang w:val="en-GB"/>
        </w:rPr>
      </w:pPr>
    </w:p>
    <w:p w14:paraId="0507482E" w14:textId="77777777" w:rsidR="00BD0A84" w:rsidRPr="00AB5177" w:rsidRDefault="00BD0A84" w:rsidP="00BD0A84">
      <w:pPr>
        <w:pStyle w:val="SingleTxt"/>
        <w:spacing w:after="0" w:line="10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36F89724" w14:textId="77777777" w:rsidTr="003614DD">
        <w:trPr>
          <w:tblHeader/>
        </w:trPr>
        <w:tc>
          <w:tcPr>
            <w:tcW w:w="2790" w:type="dxa"/>
            <w:tcBorders>
              <w:top w:val="single" w:sz="4" w:space="0" w:color="auto"/>
            </w:tcBorders>
            <w:vAlign w:val="bottom"/>
          </w:tcPr>
          <w:p w14:paraId="0368B4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62EFB6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213E6D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2EB2DE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434D7D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0EC7AA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1CE7759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697C1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56FC6B5D" w14:textId="77777777" w:rsidTr="003614DD">
        <w:trPr>
          <w:tblHeader/>
        </w:trPr>
        <w:tc>
          <w:tcPr>
            <w:tcW w:w="2790" w:type="dxa"/>
            <w:vAlign w:val="bottom"/>
          </w:tcPr>
          <w:p w14:paraId="79CB10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7E3E2E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328E73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1DF2FB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0D9608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4FE31D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7EE3F349" w14:textId="77777777" w:rsidTr="003614DD">
        <w:trPr>
          <w:tblHeader/>
        </w:trPr>
        <w:tc>
          <w:tcPr>
            <w:tcW w:w="2790" w:type="dxa"/>
            <w:tcBorders>
              <w:bottom w:val="single" w:sz="12" w:space="0" w:color="auto"/>
            </w:tcBorders>
            <w:vAlign w:val="bottom"/>
          </w:tcPr>
          <w:p w14:paraId="2CAFB9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6C7436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415461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5D2FF5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13D809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61EA91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18F995CC" w14:textId="77777777" w:rsidTr="003614DD">
        <w:trPr>
          <w:trHeight w:hRule="exact" w:val="115"/>
          <w:tblHeader/>
        </w:trPr>
        <w:tc>
          <w:tcPr>
            <w:tcW w:w="2790" w:type="dxa"/>
            <w:tcBorders>
              <w:top w:val="single" w:sz="12" w:space="0" w:color="auto"/>
            </w:tcBorders>
            <w:vAlign w:val="bottom"/>
          </w:tcPr>
          <w:p w14:paraId="09F93C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398DBDF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0DBC67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0FD0B0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5416B4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062372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4A136101" w14:textId="77777777" w:rsidTr="003614DD">
        <w:tc>
          <w:tcPr>
            <w:tcW w:w="2790" w:type="dxa"/>
            <w:vAlign w:val="bottom"/>
          </w:tcPr>
          <w:p w14:paraId="39F477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72AB3C2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2E2FCD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7AE31BA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75A876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ADC22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622BA73D" w14:textId="77777777" w:rsidTr="003614DD">
        <w:tc>
          <w:tcPr>
            <w:tcW w:w="2790" w:type="dxa"/>
            <w:vAlign w:val="bottom"/>
          </w:tcPr>
          <w:p w14:paraId="647D4F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3650C6A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431.9</w:t>
            </w:r>
          </w:p>
        </w:tc>
        <w:tc>
          <w:tcPr>
            <w:tcW w:w="1412" w:type="dxa"/>
            <w:vAlign w:val="bottom"/>
          </w:tcPr>
          <w:p w14:paraId="53E1DA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379.8</w:t>
            </w:r>
          </w:p>
        </w:tc>
        <w:tc>
          <w:tcPr>
            <w:tcW w:w="1413" w:type="dxa"/>
            <w:gridSpan w:val="2"/>
            <w:vAlign w:val="bottom"/>
          </w:tcPr>
          <w:p w14:paraId="1A8AEE1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459.1</w:t>
            </w:r>
          </w:p>
        </w:tc>
        <w:tc>
          <w:tcPr>
            <w:tcW w:w="1412" w:type="dxa"/>
            <w:gridSpan w:val="2"/>
            <w:vAlign w:val="bottom"/>
          </w:tcPr>
          <w:p w14:paraId="5EDC435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450.5</w:t>
            </w:r>
          </w:p>
        </w:tc>
        <w:tc>
          <w:tcPr>
            <w:tcW w:w="1413" w:type="dxa"/>
            <w:gridSpan w:val="2"/>
            <w:vAlign w:val="bottom"/>
          </w:tcPr>
          <w:p w14:paraId="431044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(8.6)</w:t>
            </w:r>
          </w:p>
        </w:tc>
      </w:tr>
      <w:tr w:rsidR="00BD0A84" w:rsidRPr="00AB5177" w14:paraId="0E459660" w14:textId="77777777" w:rsidTr="003614DD">
        <w:tc>
          <w:tcPr>
            <w:tcW w:w="2790" w:type="dxa"/>
            <w:tcBorders>
              <w:bottom w:val="single" w:sz="4" w:space="0" w:color="auto"/>
            </w:tcBorders>
            <w:vAlign w:val="bottom"/>
          </w:tcPr>
          <w:p w14:paraId="3FBBAF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1E40AB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1 003.5</w:t>
            </w:r>
          </w:p>
        </w:tc>
        <w:tc>
          <w:tcPr>
            <w:tcW w:w="1412" w:type="dxa"/>
            <w:tcBorders>
              <w:bottom w:val="single" w:sz="4" w:space="0" w:color="auto"/>
            </w:tcBorders>
            <w:vAlign w:val="bottom"/>
          </w:tcPr>
          <w:p w14:paraId="320BFCB1" w14:textId="2B34E376"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74</w:t>
            </w:r>
            <w:r w:rsidR="001E3889" w:rsidRPr="00AB5177">
              <w:rPr>
                <w:sz w:val="17"/>
                <w:lang w:val="en-GB"/>
              </w:rPr>
              <w:t>4.0</w:t>
            </w:r>
          </w:p>
        </w:tc>
        <w:tc>
          <w:tcPr>
            <w:tcW w:w="1413" w:type="dxa"/>
            <w:gridSpan w:val="2"/>
            <w:tcBorders>
              <w:bottom w:val="single" w:sz="4" w:space="0" w:color="auto"/>
            </w:tcBorders>
            <w:vAlign w:val="bottom"/>
          </w:tcPr>
          <w:p w14:paraId="10E9D9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1 0</w:t>
            </w:r>
            <w:r w:rsidRPr="00AB5177">
              <w:rPr>
                <w:rFonts w:eastAsiaTheme="minorEastAsia"/>
                <w:sz w:val="17"/>
                <w:lang w:val="en-GB" w:eastAsia="zh-CN"/>
              </w:rPr>
              <w:t>4</w:t>
            </w:r>
            <w:r w:rsidRPr="00AB5177">
              <w:rPr>
                <w:sz w:val="17"/>
                <w:lang w:val="en-GB"/>
              </w:rPr>
              <w:t>5.0</w:t>
            </w:r>
          </w:p>
        </w:tc>
        <w:tc>
          <w:tcPr>
            <w:tcW w:w="1412" w:type="dxa"/>
            <w:gridSpan w:val="2"/>
            <w:tcBorders>
              <w:bottom w:val="single" w:sz="4" w:space="0" w:color="auto"/>
            </w:tcBorders>
            <w:vAlign w:val="bottom"/>
          </w:tcPr>
          <w:p w14:paraId="764EF2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1 087.8</w:t>
            </w:r>
          </w:p>
        </w:tc>
        <w:tc>
          <w:tcPr>
            <w:tcW w:w="1413" w:type="dxa"/>
            <w:gridSpan w:val="2"/>
            <w:tcBorders>
              <w:bottom w:val="single" w:sz="4" w:space="0" w:color="auto"/>
            </w:tcBorders>
            <w:vAlign w:val="bottom"/>
          </w:tcPr>
          <w:p w14:paraId="4DC15E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42.8</w:t>
            </w:r>
          </w:p>
        </w:tc>
      </w:tr>
      <w:tr w:rsidR="00BD0A84" w:rsidRPr="00AB5177" w14:paraId="0CAFCB03" w14:textId="77777777" w:rsidTr="003614DD">
        <w:tc>
          <w:tcPr>
            <w:tcW w:w="2790" w:type="dxa"/>
            <w:tcBorders>
              <w:top w:val="single" w:sz="4" w:space="0" w:color="auto"/>
              <w:bottom w:val="single" w:sz="12" w:space="0" w:color="auto"/>
            </w:tcBorders>
            <w:vAlign w:val="bottom"/>
          </w:tcPr>
          <w:p w14:paraId="1EA687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75B048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1 435.4</w:t>
            </w:r>
          </w:p>
        </w:tc>
        <w:tc>
          <w:tcPr>
            <w:tcW w:w="1412" w:type="dxa"/>
            <w:tcBorders>
              <w:top w:val="single" w:sz="4" w:space="0" w:color="auto"/>
              <w:bottom w:val="single" w:sz="12" w:space="0" w:color="auto"/>
            </w:tcBorders>
            <w:vAlign w:val="bottom"/>
          </w:tcPr>
          <w:p w14:paraId="06CF9205" w14:textId="512264B8"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1 123.</w:t>
            </w:r>
            <w:r w:rsidR="001E3889" w:rsidRPr="00AB5177">
              <w:rPr>
                <w:b/>
                <w:sz w:val="17"/>
                <w:lang w:val="en-GB"/>
              </w:rPr>
              <w:t>8</w:t>
            </w:r>
          </w:p>
        </w:tc>
        <w:tc>
          <w:tcPr>
            <w:tcW w:w="1413" w:type="dxa"/>
            <w:gridSpan w:val="2"/>
            <w:tcBorders>
              <w:top w:val="single" w:sz="4" w:space="0" w:color="auto"/>
              <w:bottom w:val="single" w:sz="12" w:space="0" w:color="auto"/>
            </w:tcBorders>
            <w:vAlign w:val="bottom"/>
          </w:tcPr>
          <w:p w14:paraId="64217F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1 5</w:t>
            </w:r>
            <w:r w:rsidRPr="00AB5177">
              <w:rPr>
                <w:rFonts w:eastAsiaTheme="minorEastAsia"/>
                <w:b/>
                <w:sz w:val="17"/>
                <w:lang w:val="en-GB" w:eastAsia="zh-CN"/>
              </w:rPr>
              <w:t>0</w:t>
            </w:r>
            <w:r w:rsidRPr="00AB5177">
              <w:rPr>
                <w:b/>
                <w:sz w:val="17"/>
                <w:lang w:val="en-GB"/>
              </w:rPr>
              <w:t>4.1</w:t>
            </w:r>
          </w:p>
        </w:tc>
        <w:tc>
          <w:tcPr>
            <w:tcW w:w="1412" w:type="dxa"/>
            <w:gridSpan w:val="2"/>
            <w:tcBorders>
              <w:top w:val="single" w:sz="4" w:space="0" w:color="auto"/>
              <w:bottom w:val="single" w:sz="12" w:space="0" w:color="auto"/>
            </w:tcBorders>
            <w:vAlign w:val="bottom"/>
          </w:tcPr>
          <w:p w14:paraId="741574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1 538.3</w:t>
            </w:r>
          </w:p>
        </w:tc>
        <w:tc>
          <w:tcPr>
            <w:tcW w:w="1413" w:type="dxa"/>
            <w:gridSpan w:val="2"/>
            <w:tcBorders>
              <w:top w:val="single" w:sz="4" w:space="0" w:color="auto"/>
              <w:bottom w:val="single" w:sz="12" w:space="0" w:color="auto"/>
            </w:tcBorders>
            <w:vAlign w:val="bottom"/>
          </w:tcPr>
          <w:p w14:paraId="762F39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34.2</w:t>
            </w:r>
          </w:p>
        </w:tc>
      </w:tr>
    </w:tbl>
    <w:p w14:paraId="4F0BD6BB" w14:textId="77777777" w:rsidR="00BD0A84" w:rsidRPr="00AB5177" w:rsidRDefault="00BD0A84" w:rsidP="00BD0A84">
      <w:pPr>
        <w:pStyle w:val="SingleTxt"/>
        <w:spacing w:after="0" w:line="120" w:lineRule="exact"/>
        <w:rPr>
          <w:sz w:val="10"/>
          <w:lang w:val="en-GB"/>
        </w:rPr>
      </w:pPr>
    </w:p>
    <w:p w14:paraId="143996F5" w14:textId="77777777" w:rsidR="00BD0A84" w:rsidRPr="00AB5177" w:rsidRDefault="00BD0A84" w:rsidP="00BD0A84">
      <w:pPr>
        <w:pStyle w:val="SingleTxt"/>
        <w:spacing w:after="0" w:line="120" w:lineRule="exact"/>
        <w:rPr>
          <w:sz w:val="10"/>
          <w:lang w:val="en-GB"/>
        </w:rPr>
      </w:pPr>
    </w:p>
    <w:p w14:paraId="0060F260" w14:textId="66A7527F"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43</w:t>
      </w:r>
    </w:p>
    <w:p w14:paraId="223EF749"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64A17E04" w14:textId="77777777" w:rsidR="00BD0A84" w:rsidRPr="00AB5177" w:rsidRDefault="00BD0A84" w:rsidP="00BD0A84">
      <w:pPr>
        <w:pStyle w:val="SingleTxt"/>
        <w:spacing w:after="0" w:line="120" w:lineRule="exact"/>
        <w:rPr>
          <w:sz w:val="10"/>
          <w:lang w:val="en-GB"/>
        </w:rPr>
      </w:pPr>
    </w:p>
    <w:p w14:paraId="226C4728" w14:textId="77777777" w:rsidR="00BD0A84" w:rsidRPr="00AB5177" w:rsidRDefault="00BD0A84" w:rsidP="00BD0A84">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60"/>
        <w:gridCol w:w="360"/>
        <w:gridCol w:w="360"/>
        <w:gridCol w:w="360"/>
        <w:gridCol w:w="360"/>
        <w:gridCol w:w="360"/>
        <w:gridCol w:w="360"/>
        <w:gridCol w:w="630"/>
        <w:gridCol w:w="101"/>
        <w:gridCol w:w="349"/>
        <w:gridCol w:w="450"/>
        <w:gridCol w:w="450"/>
        <w:gridCol w:w="630"/>
        <w:gridCol w:w="101"/>
        <w:gridCol w:w="844"/>
        <w:gridCol w:w="625"/>
        <w:gridCol w:w="626"/>
        <w:gridCol w:w="540"/>
      </w:tblGrid>
      <w:tr w:rsidR="00BD0A84" w:rsidRPr="00AB5177" w14:paraId="7FA72543" w14:textId="77777777" w:rsidTr="003614DD">
        <w:trPr>
          <w:tblHeader/>
        </w:trPr>
        <w:tc>
          <w:tcPr>
            <w:tcW w:w="1260" w:type="dxa"/>
            <w:tcBorders>
              <w:top w:val="single" w:sz="4" w:space="0" w:color="auto"/>
            </w:tcBorders>
            <w:vAlign w:val="bottom"/>
          </w:tcPr>
          <w:p w14:paraId="2EF28B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70" w:type="dxa"/>
            <w:gridSpan w:val="10"/>
            <w:tcBorders>
              <w:top w:val="single" w:sz="4" w:space="0" w:color="auto"/>
              <w:bottom w:val="single" w:sz="4" w:space="0" w:color="auto"/>
            </w:tcBorders>
            <w:vAlign w:val="bottom"/>
          </w:tcPr>
          <w:p w14:paraId="29F16D8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2E03E7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710" w:type="dxa"/>
            <w:gridSpan w:val="4"/>
            <w:tcBorders>
              <w:top w:val="single" w:sz="4" w:space="0" w:color="auto"/>
              <w:bottom w:val="single" w:sz="4" w:space="0" w:color="auto"/>
            </w:tcBorders>
            <w:vAlign w:val="bottom"/>
          </w:tcPr>
          <w:p w14:paraId="66D7E5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03806D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26" w:type="dxa"/>
            <w:gridSpan w:val="3"/>
            <w:tcBorders>
              <w:top w:val="single" w:sz="4" w:space="0" w:color="auto"/>
              <w:bottom w:val="single" w:sz="4" w:space="0" w:color="auto"/>
            </w:tcBorders>
            <w:vAlign w:val="bottom"/>
          </w:tcPr>
          <w:p w14:paraId="70E76D2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540" w:type="dxa"/>
            <w:tcBorders>
              <w:top w:val="single" w:sz="4" w:space="0" w:color="auto"/>
            </w:tcBorders>
            <w:vAlign w:val="bottom"/>
          </w:tcPr>
          <w:p w14:paraId="7952FC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52EA66B4" w14:textId="77777777" w:rsidTr="003614DD">
        <w:trPr>
          <w:tblHeader/>
        </w:trPr>
        <w:tc>
          <w:tcPr>
            <w:tcW w:w="1260" w:type="dxa"/>
            <w:tcBorders>
              <w:bottom w:val="single" w:sz="12" w:space="0" w:color="auto"/>
            </w:tcBorders>
            <w:vAlign w:val="bottom"/>
          </w:tcPr>
          <w:p w14:paraId="4A4D7A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60" w:type="dxa"/>
            <w:tcBorders>
              <w:top w:val="single" w:sz="4" w:space="0" w:color="auto"/>
              <w:bottom w:val="single" w:sz="12" w:space="0" w:color="auto"/>
            </w:tcBorders>
            <w:vAlign w:val="bottom"/>
          </w:tcPr>
          <w:p w14:paraId="195597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03A499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0" w:type="dxa"/>
            <w:tcBorders>
              <w:top w:val="single" w:sz="4" w:space="0" w:color="auto"/>
              <w:bottom w:val="single" w:sz="12" w:space="0" w:color="auto"/>
            </w:tcBorders>
            <w:vAlign w:val="bottom"/>
          </w:tcPr>
          <w:p w14:paraId="5CAF03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0" w:type="dxa"/>
            <w:tcBorders>
              <w:top w:val="single" w:sz="4" w:space="0" w:color="auto"/>
              <w:bottom w:val="single" w:sz="12" w:space="0" w:color="auto"/>
            </w:tcBorders>
            <w:vAlign w:val="bottom"/>
          </w:tcPr>
          <w:p w14:paraId="412843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0" w:type="dxa"/>
            <w:tcBorders>
              <w:top w:val="single" w:sz="4" w:space="0" w:color="auto"/>
              <w:bottom w:val="single" w:sz="12" w:space="0" w:color="auto"/>
            </w:tcBorders>
            <w:vAlign w:val="bottom"/>
          </w:tcPr>
          <w:p w14:paraId="40BB8B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0" w:type="dxa"/>
            <w:tcBorders>
              <w:top w:val="single" w:sz="4" w:space="0" w:color="auto"/>
              <w:bottom w:val="single" w:sz="12" w:space="0" w:color="auto"/>
            </w:tcBorders>
            <w:vAlign w:val="bottom"/>
          </w:tcPr>
          <w:p w14:paraId="75ECC8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0" w:type="dxa"/>
            <w:tcBorders>
              <w:top w:val="single" w:sz="4" w:space="0" w:color="auto"/>
              <w:bottom w:val="single" w:sz="12" w:space="0" w:color="auto"/>
            </w:tcBorders>
            <w:vAlign w:val="bottom"/>
          </w:tcPr>
          <w:p w14:paraId="17E5CC5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0" w:type="dxa"/>
            <w:tcBorders>
              <w:top w:val="single" w:sz="4" w:space="0" w:color="auto"/>
              <w:bottom w:val="single" w:sz="12" w:space="0" w:color="auto"/>
            </w:tcBorders>
            <w:vAlign w:val="bottom"/>
          </w:tcPr>
          <w:p w14:paraId="65DD43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0" w:type="dxa"/>
            <w:tcBorders>
              <w:top w:val="single" w:sz="4" w:space="0" w:color="auto"/>
              <w:bottom w:val="single" w:sz="12" w:space="0" w:color="auto"/>
            </w:tcBorders>
            <w:vAlign w:val="bottom"/>
          </w:tcPr>
          <w:p w14:paraId="747294A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30" w:type="dxa"/>
            <w:tcBorders>
              <w:top w:val="single" w:sz="4" w:space="0" w:color="auto"/>
              <w:bottom w:val="single" w:sz="12" w:space="0" w:color="auto"/>
            </w:tcBorders>
            <w:vAlign w:val="bottom"/>
          </w:tcPr>
          <w:p w14:paraId="6ABDDC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10B1C1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50" w:type="dxa"/>
            <w:tcBorders>
              <w:bottom w:val="single" w:sz="12" w:space="0" w:color="auto"/>
            </w:tcBorders>
            <w:vAlign w:val="bottom"/>
          </w:tcPr>
          <w:p w14:paraId="0E467B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50" w:type="dxa"/>
            <w:tcBorders>
              <w:bottom w:val="single" w:sz="12" w:space="0" w:color="auto"/>
            </w:tcBorders>
            <w:vAlign w:val="bottom"/>
          </w:tcPr>
          <w:p w14:paraId="4103E27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4D1476D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45" w:type="dxa"/>
            <w:gridSpan w:val="2"/>
            <w:tcBorders>
              <w:bottom w:val="single" w:sz="12" w:space="0" w:color="auto"/>
            </w:tcBorders>
            <w:vAlign w:val="bottom"/>
          </w:tcPr>
          <w:p w14:paraId="251F7D4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25" w:type="dxa"/>
            <w:tcBorders>
              <w:bottom w:val="single" w:sz="12" w:space="0" w:color="auto"/>
            </w:tcBorders>
            <w:vAlign w:val="bottom"/>
          </w:tcPr>
          <w:p w14:paraId="4416EE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26" w:type="dxa"/>
            <w:tcBorders>
              <w:bottom w:val="single" w:sz="12" w:space="0" w:color="auto"/>
            </w:tcBorders>
            <w:vAlign w:val="bottom"/>
          </w:tcPr>
          <w:p w14:paraId="3EC6BF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40" w:type="dxa"/>
            <w:tcBorders>
              <w:bottom w:val="single" w:sz="12" w:space="0" w:color="auto"/>
            </w:tcBorders>
            <w:vAlign w:val="bottom"/>
          </w:tcPr>
          <w:p w14:paraId="69A0A51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26AB8CCA" w14:textId="77777777" w:rsidTr="003614DD">
        <w:trPr>
          <w:trHeight w:hRule="exact" w:val="115"/>
          <w:tblHeader/>
        </w:trPr>
        <w:tc>
          <w:tcPr>
            <w:tcW w:w="1260" w:type="dxa"/>
            <w:tcBorders>
              <w:top w:val="single" w:sz="12" w:space="0" w:color="auto"/>
            </w:tcBorders>
            <w:vAlign w:val="bottom"/>
          </w:tcPr>
          <w:p w14:paraId="0572F1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0" w:type="dxa"/>
            <w:tcBorders>
              <w:top w:val="single" w:sz="12" w:space="0" w:color="auto"/>
            </w:tcBorders>
            <w:vAlign w:val="bottom"/>
          </w:tcPr>
          <w:p w14:paraId="259BAA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5FEB0D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578174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C701E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44D77B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7AF5D7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4468BCD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012265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F9E57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189425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066556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tcBorders>
              <w:top w:val="single" w:sz="12" w:space="0" w:color="auto"/>
            </w:tcBorders>
            <w:vAlign w:val="bottom"/>
          </w:tcPr>
          <w:p w14:paraId="78A73F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tcBorders>
              <w:top w:val="single" w:sz="12" w:space="0" w:color="auto"/>
            </w:tcBorders>
            <w:vAlign w:val="bottom"/>
          </w:tcPr>
          <w:p w14:paraId="433D951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2C8E8B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gridSpan w:val="2"/>
            <w:tcBorders>
              <w:top w:val="single" w:sz="12" w:space="0" w:color="auto"/>
            </w:tcBorders>
            <w:vAlign w:val="bottom"/>
          </w:tcPr>
          <w:p w14:paraId="73877A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5" w:type="dxa"/>
            <w:tcBorders>
              <w:top w:val="single" w:sz="12" w:space="0" w:color="auto"/>
            </w:tcBorders>
            <w:vAlign w:val="bottom"/>
          </w:tcPr>
          <w:p w14:paraId="2F7F49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6" w:type="dxa"/>
            <w:tcBorders>
              <w:top w:val="single" w:sz="12" w:space="0" w:color="auto"/>
            </w:tcBorders>
            <w:vAlign w:val="bottom"/>
          </w:tcPr>
          <w:p w14:paraId="413234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40" w:type="dxa"/>
            <w:tcBorders>
              <w:top w:val="single" w:sz="12" w:space="0" w:color="auto"/>
            </w:tcBorders>
            <w:vAlign w:val="bottom"/>
          </w:tcPr>
          <w:p w14:paraId="3E0A27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58722C97" w14:textId="77777777" w:rsidTr="003614DD">
        <w:tc>
          <w:tcPr>
            <w:tcW w:w="1260" w:type="dxa"/>
            <w:vAlign w:val="bottom"/>
          </w:tcPr>
          <w:p w14:paraId="1E44F0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60" w:type="dxa"/>
            <w:vAlign w:val="bottom"/>
          </w:tcPr>
          <w:p w14:paraId="55C5BE2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1E1BE77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2F8C3E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323F5A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43887F5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68A0A6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58BE6E3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0" w:type="dxa"/>
            <w:vAlign w:val="bottom"/>
          </w:tcPr>
          <w:p w14:paraId="1C97B29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02AB06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628065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50" w:type="dxa"/>
            <w:gridSpan w:val="2"/>
            <w:vAlign w:val="bottom"/>
          </w:tcPr>
          <w:p w14:paraId="78877E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50" w:type="dxa"/>
            <w:vAlign w:val="bottom"/>
          </w:tcPr>
          <w:p w14:paraId="011028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r w:rsidRPr="00AB5177">
              <w:rPr>
                <w:i/>
                <w:iCs/>
                <w:sz w:val="17"/>
                <w:vertAlign w:val="superscript"/>
                <w:lang w:val="en-GB"/>
              </w:rPr>
              <w:t>a</w:t>
            </w:r>
          </w:p>
        </w:tc>
        <w:tc>
          <w:tcPr>
            <w:tcW w:w="450" w:type="dxa"/>
            <w:vAlign w:val="bottom"/>
          </w:tcPr>
          <w:p w14:paraId="63F128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359A71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945" w:type="dxa"/>
            <w:gridSpan w:val="2"/>
            <w:vAlign w:val="bottom"/>
          </w:tcPr>
          <w:p w14:paraId="010923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5" w:type="dxa"/>
            <w:vAlign w:val="bottom"/>
          </w:tcPr>
          <w:p w14:paraId="5695F59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26" w:type="dxa"/>
            <w:vAlign w:val="bottom"/>
          </w:tcPr>
          <w:p w14:paraId="51FC8A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40" w:type="dxa"/>
            <w:vAlign w:val="bottom"/>
          </w:tcPr>
          <w:p w14:paraId="605C85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BD0A84" w:rsidRPr="00AB5177" w14:paraId="05E89D49" w14:textId="77777777" w:rsidTr="003614DD">
        <w:tc>
          <w:tcPr>
            <w:tcW w:w="1260" w:type="dxa"/>
            <w:tcBorders>
              <w:bottom w:val="single" w:sz="4" w:space="0" w:color="auto"/>
            </w:tcBorders>
            <w:vAlign w:val="bottom"/>
          </w:tcPr>
          <w:p w14:paraId="2F258C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lastRenderedPageBreak/>
              <w:t>Proposed 2027</w:t>
            </w:r>
          </w:p>
        </w:tc>
        <w:tc>
          <w:tcPr>
            <w:tcW w:w="360" w:type="dxa"/>
            <w:tcBorders>
              <w:bottom w:val="single" w:sz="4" w:space="0" w:color="auto"/>
            </w:tcBorders>
            <w:vAlign w:val="bottom"/>
          </w:tcPr>
          <w:p w14:paraId="4E8616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092BB30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6C8027A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0B7EF5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0A317C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BD32C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5F560E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0" w:type="dxa"/>
            <w:tcBorders>
              <w:bottom w:val="single" w:sz="4" w:space="0" w:color="auto"/>
            </w:tcBorders>
            <w:vAlign w:val="bottom"/>
          </w:tcPr>
          <w:p w14:paraId="038205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E2ACEF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3B536A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0A2E1DC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50" w:type="dxa"/>
            <w:tcBorders>
              <w:bottom w:val="single" w:sz="4" w:space="0" w:color="auto"/>
            </w:tcBorders>
            <w:vAlign w:val="bottom"/>
          </w:tcPr>
          <w:p w14:paraId="2638D7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r w:rsidRPr="00AB5177">
              <w:rPr>
                <w:i/>
                <w:iCs/>
                <w:sz w:val="17"/>
                <w:vertAlign w:val="superscript"/>
                <w:lang w:val="en-GB"/>
              </w:rPr>
              <w:t>a</w:t>
            </w:r>
          </w:p>
        </w:tc>
        <w:tc>
          <w:tcPr>
            <w:tcW w:w="450" w:type="dxa"/>
            <w:tcBorders>
              <w:bottom w:val="single" w:sz="4" w:space="0" w:color="auto"/>
            </w:tcBorders>
            <w:vAlign w:val="bottom"/>
          </w:tcPr>
          <w:p w14:paraId="6DAC2C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013FE95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c>
          <w:tcPr>
            <w:tcW w:w="945" w:type="dxa"/>
            <w:gridSpan w:val="2"/>
            <w:tcBorders>
              <w:bottom w:val="single" w:sz="4" w:space="0" w:color="auto"/>
            </w:tcBorders>
            <w:vAlign w:val="bottom"/>
          </w:tcPr>
          <w:p w14:paraId="0BE7E7C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5" w:type="dxa"/>
            <w:tcBorders>
              <w:bottom w:val="single" w:sz="4" w:space="0" w:color="auto"/>
            </w:tcBorders>
            <w:vAlign w:val="bottom"/>
          </w:tcPr>
          <w:p w14:paraId="5AB2AA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26" w:type="dxa"/>
            <w:tcBorders>
              <w:bottom w:val="single" w:sz="4" w:space="0" w:color="auto"/>
            </w:tcBorders>
            <w:vAlign w:val="bottom"/>
          </w:tcPr>
          <w:p w14:paraId="134708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40" w:type="dxa"/>
            <w:tcBorders>
              <w:bottom w:val="single" w:sz="4" w:space="0" w:color="auto"/>
            </w:tcBorders>
            <w:vAlign w:val="bottom"/>
          </w:tcPr>
          <w:p w14:paraId="2729B3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3</w:t>
            </w:r>
          </w:p>
        </w:tc>
      </w:tr>
      <w:tr w:rsidR="00BD0A84" w:rsidRPr="00AB5177" w14:paraId="7AF3B9BE" w14:textId="77777777" w:rsidTr="003614DD">
        <w:tc>
          <w:tcPr>
            <w:tcW w:w="1260" w:type="dxa"/>
            <w:tcBorders>
              <w:top w:val="single" w:sz="4" w:space="0" w:color="auto"/>
              <w:bottom w:val="single" w:sz="12" w:space="0" w:color="auto"/>
            </w:tcBorders>
            <w:vAlign w:val="bottom"/>
          </w:tcPr>
          <w:p w14:paraId="47E6BB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60" w:type="dxa"/>
            <w:tcBorders>
              <w:top w:val="single" w:sz="4" w:space="0" w:color="auto"/>
              <w:bottom w:val="single" w:sz="12" w:space="0" w:color="auto"/>
            </w:tcBorders>
            <w:vAlign w:val="bottom"/>
          </w:tcPr>
          <w:p w14:paraId="79B80B1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48E4CC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0223EC2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372630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4F2C57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332924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6223F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AEFBFF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AA3E3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7C6D12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7F6DC8C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31BD13A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3DA7A3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6339D5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45" w:type="dxa"/>
            <w:gridSpan w:val="2"/>
            <w:tcBorders>
              <w:top w:val="single" w:sz="4" w:space="0" w:color="auto"/>
              <w:bottom w:val="single" w:sz="12" w:space="0" w:color="auto"/>
            </w:tcBorders>
            <w:vAlign w:val="bottom"/>
          </w:tcPr>
          <w:p w14:paraId="3CD2A06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5" w:type="dxa"/>
            <w:tcBorders>
              <w:top w:val="single" w:sz="4" w:space="0" w:color="auto"/>
              <w:bottom w:val="single" w:sz="12" w:space="0" w:color="auto"/>
            </w:tcBorders>
            <w:vAlign w:val="bottom"/>
          </w:tcPr>
          <w:p w14:paraId="77614F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26" w:type="dxa"/>
            <w:tcBorders>
              <w:top w:val="single" w:sz="4" w:space="0" w:color="auto"/>
              <w:bottom w:val="single" w:sz="12" w:space="0" w:color="auto"/>
            </w:tcBorders>
            <w:vAlign w:val="bottom"/>
          </w:tcPr>
          <w:p w14:paraId="6B3FAC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40" w:type="dxa"/>
            <w:tcBorders>
              <w:top w:val="single" w:sz="4" w:space="0" w:color="auto"/>
              <w:bottom w:val="single" w:sz="12" w:space="0" w:color="auto"/>
            </w:tcBorders>
            <w:vAlign w:val="bottom"/>
          </w:tcPr>
          <w:p w14:paraId="04D1AD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7329B7BD" w14:textId="77777777" w:rsidR="00BD0A84" w:rsidRPr="00AB5177" w:rsidRDefault="00BD0A84" w:rsidP="00BD0A84">
      <w:pPr>
        <w:pStyle w:val="SingleTxt"/>
        <w:spacing w:after="0" w:line="120" w:lineRule="exact"/>
        <w:rPr>
          <w:sz w:val="10"/>
          <w:lang w:val="en-GB"/>
        </w:rPr>
      </w:pPr>
    </w:p>
    <w:p w14:paraId="227AC878"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5B697258" w14:textId="77777777" w:rsidR="00BD0A84" w:rsidRPr="00AB5177" w:rsidRDefault="00BD0A84" w:rsidP="00BD0A84">
      <w:pPr>
        <w:pStyle w:val="SingleTxt"/>
        <w:spacing w:after="0" w:line="120" w:lineRule="exact"/>
        <w:rPr>
          <w:sz w:val="10"/>
          <w:lang w:val="en-GB"/>
        </w:rPr>
      </w:pPr>
    </w:p>
    <w:p w14:paraId="77547022" w14:textId="77777777" w:rsidR="00BD0A84" w:rsidRPr="00AB5177" w:rsidRDefault="00BD0A84" w:rsidP="00BD0A84">
      <w:pPr>
        <w:pStyle w:val="SingleTxt"/>
        <w:spacing w:after="0" w:line="120" w:lineRule="exact"/>
        <w:rPr>
          <w:sz w:val="10"/>
          <w:lang w:val="en-GB"/>
        </w:rPr>
      </w:pPr>
    </w:p>
    <w:p w14:paraId="075883FC" w14:textId="500B152C"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44</w:t>
      </w:r>
    </w:p>
    <w:p w14:paraId="69CC17FC" w14:textId="0BB14D95" w:rsidR="00CD75CA" w:rsidRPr="00AB5177" w:rsidRDefault="00E54CE4" w:rsidP="00CD75CA">
      <w:pPr>
        <w:pStyle w:val="H23"/>
        <w:ind w:right="1260"/>
        <w:jc w:val="both"/>
      </w:pPr>
      <w:r w:rsidRPr="00AB5177">
        <w:t>P</w:t>
      </w:r>
      <w:r w:rsidR="00CD75CA" w:rsidRPr="00AB5177">
        <w:t>roposed posts and post changes</w:t>
      </w:r>
    </w:p>
    <w:p w14:paraId="55C11CA6" w14:textId="77777777" w:rsidR="00CD75CA" w:rsidRPr="00AB5177" w:rsidRDefault="00CD75CA" w:rsidP="00CD75CA">
      <w:pPr>
        <w:pStyle w:val="SingleTxt"/>
        <w:spacing w:after="0" w:line="120" w:lineRule="exact"/>
        <w:rPr>
          <w:sz w:val="10"/>
        </w:rPr>
      </w:pPr>
    </w:p>
    <w:p w14:paraId="6C75010A"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3D518544" w14:textId="77777777" w:rsidTr="0095383C">
        <w:trPr>
          <w:tblHeader/>
        </w:trPr>
        <w:tc>
          <w:tcPr>
            <w:tcW w:w="2194" w:type="dxa"/>
            <w:tcBorders>
              <w:top w:val="single" w:sz="4" w:space="0" w:color="auto"/>
              <w:bottom w:val="single" w:sz="12" w:space="0" w:color="auto"/>
            </w:tcBorders>
            <w:vAlign w:val="bottom"/>
          </w:tcPr>
          <w:p w14:paraId="5FB5DCA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5EE00FB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54C8FAF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68F99B36" w14:textId="77777777" w:rsidTr="0095383C">
        <w:trPr>
          <w:trHeight w:hRule="exact" w:val="115"/>
          <w:tblHeader/>
        </w:trPr>
        <w:tc>
          <w:tcPr>
            <w:tcW w:w="2194" w:type="dxa"/>
            <w:tcBorders>
              <w:top w:val="single" w:sz="12" w:space="0" w:color="auto"/>
            </w:tcBorders>
            <w:vAlign w:val="bottom"/>
          </w:tcPr>
          <w:p w14:paraId="7B7254D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6C2EE0A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5D6E3BD1"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E97C05" w:rsidRPr="00AB5177" w14:paraId="03A59115" w14:textId="77777777" w:rsidTr="0095383C">
        <w:tc>
          <w:tcPr>
            <w:tcW w:w="2194" w:type="dxa"/>
          </w:tcPr>
          <w:p w14:paraId="4AC46219" w14:textId="77777777"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6AF4401B" w14:textId="08355ED8"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3</w:t>
            </w:r>
          </w:p>
        </w:tc>
        <w:tc>
          <w:tcPr>
            <w:tcW w:w="6982" w:type="dxa"/>
            <w:vAlign w:val="center"/>
          </w:tcPr>
          <w:p w14:paraId="374C42A5" w14:textId="250714BA"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2 General Service (Other level)</w:t>
            </w:r>
          </w:p>
        </w:tc>
      </w:tr>
      <w:tr w:rsidR="00CD75CA" w:rsidRPr="00AB5177" w14:paraId="372DA238" w14:textId="77777777" w:rsidTr="0095383C">
        <w:tc>
          <w:tcPr>
            <w:tcW w:w="2194" w:type="dxa"/>
          </w:tcPr>
          <w:p w14:paraId="01BB7DA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10CFBA1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0C23096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E97C05" w:rsidRPr="00AB5177" w14:paraId="0E2B74AC" w14:textId="77777777" w:rsidTr="0095383C">
        <w:tc>
          <w:tcPr>
            <w:tcW w:w="2194" w:type="dxa"/>
            <w:tcBorders>
              <w:bottom w:val="single" w:sz="12" w:space="0" w:color="auto"/>
            </w:tcBorders>
          </w:tcPr>
          <w:p w14:paraId="6CB50F57" w14:textId="77777777"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791A6401" w14:textId="7269D7BC"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3</w:t>
            </w:r>
          </w:p>
        </w:tc>
        <w:tc>
          <w:tcPr>
            <w:tcW w:w="6982" w:type="dxa"/>
            <w:tcBorders>
              <w:bottom w:val="single" w:sz="12" w:space="0" w:color="auto"/>
            </w:tcBorders>
            <w:vAlign w:val="center"/>
          </w:tcPr>
          <w:p w14:paraId="047B6DAF" w14:textId="74A04BA1" w:rsidR="00E97C05" w:rsidRPr="00AB5177" w:rsidRDefault="00E97C05" w:rsidP="00E97C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 and 2 General Service (Other level)</w:t>
            </w:r>
          </w:p>
        </w:tc>
      </w:tr>
    </w:tbl>
    <w:p w14:paraId="34279066" w14:textId="77777777" w:rsidR="00CD75CA" w:rsidRPr="00AB5177" w:rsidRDefault="00CD75CA" w:rsidP="00CD75CA">
      <w:pPr>
        <w:pStyle w:val="SingleTxt"/>
        <w:spacing w:after="0" w:line="120" w:lineRule="exact"/>
        <w:rPr>
          <w:sz w:val="10"/>
        </w:rPr>
      </w:pPr>
    </w:p>
    <w:p w14:paraId="5815B3C1" w14:textId="77777777" w:rsidR="00CD75CA" w:rsidRPr="00AB5177" w:rsidRDefault="00CD75CA" w:rsidP="00CD75CA">
      <w:pPr>
        <w:pStyle w:val="SingleTxt"/>
        <w:spacing w:after="0" w:line="120" w:lineRule="exact"/>
        <w:rPr>
          <w:sz w:val="10"/>
        </w:rPr>
      </w:pPr>
    </w:p>
    <w:p w14:paraId="7D5EC434" w14:textId="1B7C7DA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32</w:t>
      </w:r>
      <w:r w:rsidRPr="00AB5177">
        <w:rPr>
          <w:lang w:val="en-GB"/>
        </w:rPr>
        <w:t>.</w:t>
      </w:r>
      <w:r w:rsidRPr="00AB5177">
        <w:rPr>
          <w:lang w:val="en-GB"/>
        </w:rPr>
        <w:tab/>
        <w:t>The proposed resource requirements for the Panel of Experts for 2027 amount to $1,538,300 (net of staff assessment) and would provide for salaries and common staff costs ($450,500) for the continuation of three posts (1 P-3 and 2 General Service (Other level)) to provide substantive, administrative and security support in relation to the sanctions regime, and operational costs ($1,087,800) comprising expert fees ($692,400) and travel ($247,400) of the five experts, official travel of staff ($40,200) and other operational and logistical support requirements, including the rental of premises, rental of vehicles, communications and information technology services and other supplies, services and equipment ($107,800).</w:t>
      </w:r>
    </w:p>
    <w:p w14:paraId="379A08D6" w14:textId="26DF6A0E"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33</w:t>
      </w:r>
      <w:r w:rsidRPr="00AB5177">
        <w:rPr>
          <w:lang w:val="en-GB"/>
        </w:rPr>
        <w:t>.</w:t>
      </w:r>
      <w:r w:rsidRPr="00AB5177">
        <w:rPr>
          <w:lang w:val="en-GB"/>
        </w:rPr>
        <w:tab/>
        <w:t>For 2027, no change is proposed to the number and level of posts for the mission.</w:t>
      </w:r>
    </w:p>
    <w:p w14:paraId="2B51BCA8" w14:textId="7DB7EE1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t>1</w:t>
      </w:r>
      <w:r w:rsidR="0018068B" w:rsidRPr="00AB5177">
        <w:rPr>
          <w:lang w:val="en-GB"/>
        </w:rPr>
        <w:t>34</w:t>
      </w:r>
      <w:r w:rsidRPr="00AB5177">
        <w:rPr>
          <w:lang w:val="en-GB"/>
        </w:rPr>
        <w:t>.</w:t>
      </w:r>
      <w:r w:rsidRPr="00AB5177">
        <w:rPr>
          <w:lang w:val="en-GB"/>
        </w:rPr>
        <w:tab/>
      </w:r>
      <w:r w:rsidR="008F59C6" w:rsidRPr="00AB5177">
        <w:rPr>
          <w:lang w:val="en-GB"/>
        </w:rPr>
        <w:t xml:space="preserve">The increase in the requirements for 2027 compared with the appropriation for 2026 is attributable primarily to higher requirements for expert fees owing to higher budgeted average monthly fees based on </w:t>
      </w:r>
      <w:r w:rsidR="00877E3E" w:rsidRPr="00AB5177">
        <w:rPr>
          <w:lang w:val="en-GB"/>
        </w:rPr>
        <w:t xml:space="preserve">the </w:t>
      </w:r>
      <w:r w:rsidR="008F59C6" w:rsidRPr="00AB5177">
        <w:rPr>
          <w:lang w:val="en-GB"/>
        </w:rPr>
        <w:t>current composition</w:t>
      </w:r>
      <w:r w:rsidR="004465D0" w:rsidRPr="00AB5177">
        <w:rPr>
          <w:lang w:val="en-GB"/>
        </w:rPr>
        <w:t xml:space="preserve"> of </w:t>
      </w:r>
      <w:r w:rsidR="00CB4A70">
        <w:rPr>
          <w:lang w:val="en-GB"/>
        </w:rPr>
        <w:t>the</w:t>
      </w:r>
      <w:r w:rsidR="00CB4A70" w:rsidRPr="00AB5177">
        <w:rPr>
          <w:lang w:val="en-GB"/>
        </w:rPr>
        <w:t xml:space="preserve"> </w:t>
      </w:r>
      <w:r w:rsidR="004465D0" w:rsidRPr="00AB5177">
        <w:rPr>
          <w:lang w:val="en-GB"/>
        </w:rPr>
        <w:t>team</w:t>
      </w:r>
      <w:r w:rsidR="005952A3" w:rsidRPr="00AB5177">
        <w:rPr>
          <w:lang w:val="en-GB"/>
        </w:rPr>
        <w:t>, as well as the increased requirements under civilian personnel costs resulting from the application of the latest salary rates</w:t>
      </w:r>
      <w:r w:rsidR="008F59C6" w:rsidRPr="00AB5177">
        <w:rPr>
          <w:lang w:val="en-GB"/>
        </w:rPr>
        <w:t xml:space="preserve">. The increase is offset in part by </w:t>
      </w:r>
      <w:r w:rsidR="005952A3" w:rsidRPr="00AB5177">
        <w:rPr>
          <w:lang w:val="en-GB"/>
        </w:rPr>
        <w:t xml:space="preserve">lower </w:t>
      </w:r>
      <w:r w:rsidR="00FA1FFB" w:rsidRPr="00AB5177">
        <w:rPr>
          <w:lang w:val="en-GB"/>
        </w:rPr>
        <w:t xml:space="preserve">estimated </w:t>
      </w:r>
      <w:r w:rsidR="005952A3" w:rsidRPr="00AB5177">
        <w:rPr>
          <w:lang w:val="en-GB"/>
        </w:rPr>
        <w:t xml:space="preserve">common staff costs for national staff based on actual </w:t>
      </w:r>
      <w:r w:rsidR="00FA1FFB" w:rsidRPr="00AB5177">
        <w:rPr>
          <w:lang w:val="en-GB"/>
        </w:rPr>
        <w:t xml:space="preserve">past </w:t>
      </w:r>
      <w:r w:rsidR="005952A3" w:rsidRPr="00AB5177">
        <w:rPr>
          <w:lang w:val="en-GB"/>
        </w:rPr>
        <w:t xml:space="preserve">expenditures and </w:t>
      </w:r>
      <w:r w:rsidR="008F59C6" w:rsidRPr="00AB5177">
        <w:rPr>
          <w:lang w:val="en-GB"/>
        </w:rPr>
        <w:t xml:space="preserve">the lower requirements </w:t>
      </w:r>
      <w:r w:rsidR="007D67E0" w:rsidRPr="00AB5177">
        <w:rPr>
          <w:lang w:val="en-GB"/>
        </w:rPr>
        <w:t xml:space="preserve">under information and communications technology </w:t>
      </w:r>
      <w:r w:rsidR="00FC4650" w:rsidRPr="00AB5177">
        <w:rPr>
          <w:lang w:val="en-GB"/>
        </w:rPr>
        <w:t>r</w:t>
      </w:r>
      <w:proofErr w:type="spellStart"/>
      <w:r w:rsidR="00912DDF" w:rsidRPr="00AB5177">
        <w:t>esulting</w:t>
      </w:r>
      <w:proofErr w:type="spellEnd"/>
      <w:r w:rsidR="00912DDF" w:rsidRPr="00AB5177">
        <w:t xml:space="preserve"> from a reduced cost</w:t>
      </w:r>
      <w:r w:rsidR="00912DDF" w:rsidRPr="00AB5177">
        <w:noBreakHyphen/>
        <w:t>shared portion of subscriptions to specialized databases and news resources supporting investigations and research.</w:t>
      </w:r>
    </w:p>
    <w:p w14:paraId="13F435F2" w14:textId="77777777" w:rsidR="007540B6" w:rsidRPr="00AB5177" w:rsidRDefault="007540B6" w:rsidP="007540B6">
      <w:pPr>
        <w:suppressAutoHyphens w:val="0"/>
        <w:spacing w:after="160" w:line="259" w:lineRule="auto"/>
        <w:rPr>
          <w:kern w:val="14"/>
          <w:lang w:val="en-GB"/>
        </w:rPr>
      </w:pPr>
      <w:r w:rsidRPr="00AB5177">
        <w:rPr>
          <w:lang w:val="en-GB"/>
        </w:rPr>
        <w:br w:type="page"/>
      </w:r>
    </w:p>
    <w:p w14:paraId="1AC63C37" w14:textId="1602525E"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B5177">
        <w:rPr>
          <w:lang w:val="en-GB"/>
        </w:rPr>
        <w:lastRenderedPageBreak/>
        <w:tab/>
        <w:t>8.</w:t>
      </w:r>
      <w:r w:rsidRPr="00AB5177">
        <w:rPr>
          <w:lang w:val="en-GB"/>
        </w:rPr>
        <w:tab/>
        <w:t xml:space="preserve">Analytical Support and Sanctions Monitoring Team pursuant to resolutions </w:t>
      </w:r>
      <w:hyperlink r:id="rId89" w:history="1">
        <w:r w:rsidRPr="00AB5177">
          <w:rPr>
            <w:rStyle w:val="Hyperlink"/>
            <w:lang w:val="en-GB"/>
          </w:rPr>
          <w:t>1526 (2004)</w:t>
        </w:r>
      </w:hyperlink>
      <w:r w:rsidRPr="00AB5177">
        <w:rPr>
          <w:lang w:val="en-GB"/>
        </w:rPr>
        <w:t xml:space="preserve"> and </w:t>
      </w:r>
      <w:hyperlink r:id="rId90" w:history="1">
        <w:r w:rsidRPr="00AB5177">
          <w:rPr>
            <w:rStyle w:val="Hyperlink"/>
            <w:lang w:val="en-GB"/>
          </w:rPr>
          <w:t>2253 (2015)</w:t>
        </w:r>
      </w:hyperlink>
      <w:r w:rsidRPr="00AB5177">
        <w:rPr>
          <w:lang w:val="en-GB"/>
        </w:rPr>
        <w:t xml:space="preserve"> concerning Islamic State in Iraq and the Levant (Da’esh), Al-Qaida and the Taliban and associated individuals and entities </w:t>
      </w:r>
    </w:p>
    <w:p w14:paraId="4200BF68" w14:textId="77777777" w:rsidR="007540B6" w:rsidRPr="00AB5177" w:rsidRDefault="007540B6" w:rsidP="00A27FBA">
      <w:pPr>
        <w:pStyle w:val="SingleTxt"/>
        <w:spacing w:after="0" w:line="100" w:lineRule="exact"/>
        <w:rPr>
          <w:sz w:val="10"/>
          <w:lang w:val="en-GB"/>
        </w:rPr>
      </w:pPr>
    </w:p>
    <w:p w14:paraId="31BBBFD1" w14:textId="77777777" w:rsidR="007540B6" w:rsidRPr="00AB5177" w:rsidRDefault="007540B6" w:rsidP="00A27FBA">
      <w:pPr>
        <w:pStyle w:val="SingleTxt"/>
        <w:spacing w:after="0" w:line="100" w:lineRule="exact"/>
        <w:rPr>
          <w:sz w:val="10"/>
          <w:lang w:val="en-GB"/>
        </w:rPr>
      </w:pPr>
    </w:p>
    <w:p w14:paraId="0ABA6FE6" w14:textId="06350990"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5,5</w:t>
      </w:r>
      <w:r w:rsidR="00AC6A53" w:rsidRPr="00AB5177">
        <w:rPr>
          <w:lang w:val="en-GB"/>
        </w:rPr>
        <w:t>69</w:t>
      </w:r>
      <w:r w:rsidR="00734DF7" w:rsidRPr="00AB5177">
        <w:rPr>
          <w:lang w:val="en-GB"/>
        </w:rPr>
        <w:t>,0</w:t>
      </w:r>
      <w:r w:rsidR="00E5183F" w:rsidRPr="00AB5177">
        <w:rPr>
          <w:lang w:val="en-GB"/>
        </w:rPr>
        <w:t>00)</w:t>
      </w:r>
    </w:p>
    <w:p w14:paraId="2D637C29" w14:textId="77777777" w:rsidR="007540B6" w:rsidRPr="00AB5177" w:rsidRDefault="007540B6" w:rsidP="00A27FBA">
      <w:pPr>
        <w:pStyle w:val="SingleTxt"/>
        <w:spacing w:after="0" w:line="100" w:lineRule="exact"/>
        <w:rPr>
          <w:sz w:val="10"/>
          <w:lang w:val="en-GB"/>
        </w:rPr>
      </w:pPr>
    </w:p>
    <w:p w14:paraId="5C9EEDCF" w14:textId="77777777" w:rsidR="007540B6" w:rsidRPr="00AB5177" w:rsidRDefault="007540B6" w:rsidP="00A27FBA">
      <w:pPr>
        <w:pStyle w:val="SingleTxt"/>
        <w:spacing w:after="0" w:line="100" w:lineRule="exact"/>
        <w:rPr>
          <w:sz w:val="10"/>
          <w:lang w:val="en-GB"/>
        </w:rPr>
      </w:pPr>
    </w:p>
    <w:p w14:paraId="1CA2B99B" w14:textId="77777777" w:rsidR="00F54108" w:rsidRPr="00AB5177" w:rsidRDefault="007540B6" w:rsidP="00F5410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r>
      <w:r w:rsidR="00F54108" w:rsidRPr="00AB5177">
        <w:rPr>
          <w:lang w:val="en-GB"/>
        </w:rPr>
        <w:t>A.</w:t>
      </w:r>
      <w:r w:rsidR="00F54108" w:rsidRPr="00AB5177">
        <w:rPr>
          <w:lang w:val="en-GB"/>
        </w:rPr>
        <w:tab/>
        <w:t>Proposed programme plan for 2027 and programme performance in 2025</w:t>
      </w:r>
    </w:p>
    <w:p w14:paraId="29B7331F" w14:textId="77777777" w:rsidR="00F54108" w:rsidRPr="00AB5177" w:rsidRDefault="00F54108" w:rsidP="00F54108">
      <w:pPr>
        <w:pStyle w:val="SingleTxt"/>
        <w:spacing w:after="0" w:line="120" w:lineRule="exact"/>
        <w:rPr>
          <w:sz w:val="10"/>
          <w:lang w:val="en-GB"/>
        </w:rPr>
      </w:pPr>
    </w:p>
    <w:p w14:paraId="7430EE7F" w14:textId="77777777" w:rsidR="00F54108" w:rsidRPr="00AB5177" w:rsidRDefault="00F54108" w:rsidP="00F54108">
      <w:pPr>
        <w:pStyle w:val="SingleTxt"/>
        <w:spacing w:after="0" w:line="120" w:lineRule="exact"/>
        <w:rPr>
          <w:sz w:val="10"/>
          <w:lang w:val="en-GB"/>
        </w:rPr>
      </w:pPr>
    </w:p>
    <w:p w14:paraId="143A6DDC" w14:textId="77777777" w:rsidR="00F54108" w:rsidRPr="00AB5177" w:rsidRDefault="00F54108" w:rsidP="00F5410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20953DCE" w14:textId="77777777" w:rsidR="00F54108" w:rsidRPr="00AB5177" w:rsidRDefault="00F54108" w:rsidP="00F54108">
      <w:pPr>
        <w:pStyle w:val="SingleTxt"/>
        <w:spacing w:after="0" w:line="120" w:lineRule="exact"/>
        <w:rPr>
          <w:sz w:val="10"/>
          <w:lang w:val="en-GB"/>
        </w:rPr>
      </w:pPr>
    </w:p>
    <w:p w14:paraId="1870DA1C" w14:textId="77777777" w:rsidR="00F54108" w:rsidRPr="00AB5177" w:rsidRDefault="00F54108" w:rsidP="00F54108">
      <w:pPr>
        <w:pStyle w:val="SingleTxt"/>
        <w:spacing w:after="0" w:line="120" w:lineRule="exact"/>
        <w:rPr>
          <w:sz w:val="10"/>
          <w:lang w:val="en-GB"/>
        </w:rPr>
      </w:pPr>
    </w:p>
    <w:p w14:paraId="3C6C2895"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1C5DAFC0" w14:textId="77777777" w:rsidR="00F54108" w:rsidRPr="00AB5177" w:rsidRDefault="00F54108" w:rsidP="00F54108">
      <w:pPr>
        <w:pStyle w:val="SingleTxt"/>
        <w:spacing w:after="0" w:line="120" w:lineRule="exact"/>
        <w:rPr>
          <w:sz w:val="10"/>
          <w:lang w:val="en-GB"/>
        </w:rPr>
      </w:pPr>
    </w:p>
    <w:p w14:paraId="512C2780" w14:textId="77777777" w:rsidR="00F54108" w:rsidRPr="00AB5177" w:rsidRDefault="00F54108" w:rsidP="00F54108">
      <w:pPr>
        <w:pStyle w:val="SingleTxt"/>
        <w:spacing w:after="0" w:line="120" w:lineRule="exact"/>
        <w:rPr>
          <w:sz w:val="10"/>
          <w:lang w:val="en-GB"/>
        </w:rPr>
      </w:pPr>
    </w:p>
    <w:p w14:paraId="25F42FAB" w14:textId="0BE82F65"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rPr>
      </w:pPr>
      <w:r w:rsidRPr="00AB5177">
        <w:rPr>
          <w:w w:val="102"/>
          <w:lang w:val="en-GB"/>
        </w:rPr>
        <w:tab/>
      </w:r>
      <w:r w:rsidR="005F1EC8" w:rsidRPr="00AB5177">
        <w:rPr>
          <w:w w:val="102"/>
          <w:lang w:val="en-GB"/>
        </w:rPr>
        <w:t>1</w:t>
      </w:r>
      <w:r w:rsidR="0018068B" w:rsidRPr="00AB5177">
        <w:rPr>
          <w:w w:val="102"/>
          <w:lang w:val="en-GB"/>
        </w:rPr>
        <w:t>3</w:t>
      </w:r>
      <w:r w:rsidR="005F1EC8" w:rsidRPr="00AB5177">
        <w:rPr>
          <w:w w:val="102"/>
          <w:lang w:val="en-GB"/>
        </w:rPr>
        <w:t>5</w:t>
      </w:r>
      <w:r w:rsidRPr="00AB5177">
        <w:rPr>
          <w:w w:val="102"/>
          <w:lang w:val="en-GB"/>
        </w:rPr>
        <w:t>.</w:t>
      </w:r>
      <w:r w:rsidRPr="00AB5177">
        <w:rPr>
          <w:w w:val="102"/>
          <w:lang w:val="en-GB"/>
        </w:rPr>
        <w:tab/>
        <w:t xml:space="preserve">The Analytical Support and Sanctions Monitoring Team, which supports the work of both the Security Council Committee pursuant to resolutions </w:t>
      </w:r>
      <w:hyperlink r:id="rId91" w:history="1">
        <w:r w:rsidRPr="00AB5177">
          <w:rPr>
            <w:rStyle w:val="Hyperlink"/>
            <w:w w:val="102"/>
            <w:lang w:val="en-GB"/>
          </w:rPr>
          <w:t>1267 (1999)</w:t>
        </w:r>
      </w:hyperlink>
      <w:r w:rsidRPr="00AB5177">
        <w:rPr>
          <w:w w:val="102"/>
          <w:lang w:val="en-GB"/>
        </w:rPr>
        <w:t xml:space="preserve">, </w:t>
      </w:r>
      <w:hyperlink r:id="rId92" w:history="1">
        <w:r w:rsidRPr="00AB5177">
          <w:rPr>
            <w:rStyle w:val="Hyperlink"/>
            <w:w w:val="102"/>
            <w:lang w:val="en-GB"/>
          </w:rPr>
          <w:t>1989 (2011)</w:t>
        </w:r>
      </w:hyperlink>
      <w:r w:rsidRPr="00AB5177">
        <w:rPr>
          <w:w w:val="102"/>
          <w:lang w:val="en-GB"/>
        </w:rPr>
        <w:t xml:space="preserve"> and </w:t>
      </w:r>
      <w:hyperlink r:id="rId93" w:history="1">
        <w:r w:rsidRPr="00AB5177">
          <w:rPr>
            <w:rStyle w:val="Hyperlink"/>
            <w:w w:val="102"/>
            <w:lang w:val="en-GB"/>
          </w:rPr>
          <w:t>2253 (2015)</w:t>
        </w:r>
      </w:hyperlink>
      <w:r w:rsidRPr="00AB5177">
        <w:rPr>
          <w:w w:val="102"/>
          <w:lang w:val="en-GB"/>
        </w:rPr>
        <w:t xml:space="preserve"> concerning Islamic State in Iraq and the Levant (Da’esh), Al-Qaida and associated individuals, groups, undertakings and entities (ISIL (Da’esh) and Al-Qaida Sanctions Committee), and the Security Council Committee established pursuant to resolution </w:t>
      </w:r>
      <w:hyperlink r:id="rId94" w:history="1">
        <w:r w:rsidRPr="00AB5177">
          <w:rPr>
            <w:rStyle w:val="Hyperlink"/>
            <w:w w:val="102"/>
            <w:lang w:val="en-GB"/>
          </w:rPr>
          <w:t>1988 (2011)</w:t>
        </w:r>
      </w:hyperlink>
      <w:r w:rsidRPr="00AB5177">
        <w:rPr>
          <w:w w:val="102"/>
          <w:lang w:val="en-GB"/>
        </w:rPr>
        <w:t xml:space="preserve">, is responsible for assisting in and reporting on the implementation of asset freezes, travel bans and targeted arms embargoes on designated individuals and entities. The mandate is derived from the priorities established in the relevant Council resolutions, including resolution </w:t>
      </w:r>
      <w:hyperlink r:id="rId95" w:history="1">
        <w:r w:rsidRPr="00AB5177">
          <w:rPr>
            <w:rStyle w:val="Hyperlink"/>
            <w:w w:val="102"/>
            <w:lang w:val="en-GB"/>
          </w:rPr>
          <w:t>1267 (1999)</w:t>
        </w:r>
      </w:hyperlink>
      <w:r w:rsidRPr="00AB5177">
        <w:rPr>
          <w:w w:val="102"/>
          <w:lang w:val="en-GB"/>
        </w:rPr>
        <w:t xml:space="preserve">, which was renewed in its subsequent resolutions, including, most recently, </w:t>
      </w:r>
      <w:hyperlink r:id="rId96" w:history="1">
        <w:r w:rsidRPr="00AB5177">
          <w:rPr>
            <w:rStyle w:val="Hyperlink"/>
            <w:w w:val="102"/>
            <w:lang w:val="en-GB"/>
          </w:rPr>
          <w:t>2734 (2024)</w:t>
        </w:r>
      </w:hyperlink>
      <w:r w:rsidRPr="00AB5177">
        <w:rPr>
          <w:w w:val="102"/>
          <w:lang w:val="en-GB"/>
        </w:rPr>
        <w:t xml:space="preserve">, </w:t>
      </w:r>
      <w:hyperlink r:id="rId97" w:history="1">
        <w:r w:rsidRPr="00AB5177">
          <w:rPr>
            <w:rStyle w:val="Hyperlink"/>
            <w:w w:val="102"/>
            <w:lang w:val="en-GB"/>
          </w:rPr>
          <w:t>2761 (2024)</w:t>
        </w:r>
      </w:hyperlink>
      <w:r w:rsidR="004D601B" w:rsidRPr="00AB5177">
        <w:rPr>
          <w:w w:val="102"/>
          <w:lang w:val="en-GB"/>
        </w:rPr>
        <w:t>,</w:t>
      </w:r>
      <w:r w:rsidRPr="00AB5177">
        <w:rPr>
          <w:w w:val="102"/>
          <w:lang w:val="en-GB"/>
        </w:rPr>
        <w:t xml:space="preserve"> </w:t>
      </w:r>
      <w:hyperlink r:id="rId98" w:history="1">
        <w:r w:rsidRPr="00AB5177">
          <w:rPr>
            <w:rStyle w:val="Hyperlink"/>
            <w:w w:val="102"/>
            <w:lang w:val="en-GB"/>
          </w:rPr>
          <w:t>2763 (2024)</w:t>
        </w:r>
      </w:hyperlink>
      <w:r w:rsidR="004D601B" w:rsidRPr="00AB5177">
        <w:t xml:space="preserve"> and </w:t>
      </w:r>
      <w:hyperlink r:id="rId99" w:history="1">
        <w:r w:rsidR="004D601B" w:rsidRPr="00AB5177">
          <w:rPr>
            <w:rStyle w:val="Hyperlink"/>
          </w:rPr>
          <w:t>2816 (2025)</w:t>
        </w:r>
      </w:hyperlink>
      <w:r w:rsidRPr="00AB5177">
        <w:rPr>
          <w:w w:val="102"/>
          <w:lang w:val="en-GB"/>
        </w:rPr>
        <w:t>. The sanctions regimes are aimed at strengthening the Council’s response to threats to international peace and security caused by terrorist acts and at contributing to the peace, stability and security of Afghanistan.</w:t>
      </w:r>
    </w:p>
    <w:p w14:paraId="23D5889E" w14:textId="77777777" w:rsidR="00F54108" w:rsidRPr="00AB5177" w:rsidRDefault="00F54108" w:rsidP="00F54108">
      <w:pPr>
        <w:pStyle w:val="SingleTxt"/>
        <w:spacing w:after="0" w:line="120" w:lineRule="exact"/>
        <w:rPr>
          <w:sz w:val="10"/>
          <w:lang w:val="en-GB"/>
        </w:rPr>
      </w:pPr>
    </w:p>
    <w:p w14:paraId="51E6D28A" w14:textId="77777777" w:rsidR="00F54108" w:rsidRPr="00AB5177" w:rsidRDefault="00F54108" w:rsidP="00F54108">
      <w:pPr>
        <w:pStyle w:val="SingleTxt"/>
        <w:spacing w:after="0" w:line="120" w:lineRule="exact"/>
        <w:rPr>
          <w:sz w:val="10"/>
          <w:lang w:val="en-GB"/>
        </w:rPr>
      </w:pPr>
    </w:p>
    <w:p w14:paraId="1F27DA5E" w14:textId="77777777" w:rsidR="00F54108" w:rsidRPr="00AB5177" w:rsidRDefault="00F54108" w:rsidP="00F5410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56F100A5" w14:textId="77777777" w:rsidR="00F54108" w:rsidRPr="00AB5177" w:rsidRDefault="00F54108" w:rsidP="00F54108">
      <w:pPr>
        <w:pStyle w:val="SingleTxt"/>
        <w:spacing w:after="0" w:line="120" w:lineRule="exact"/>
        <w:rPr>
          <w:sz w:val="10"/>
          <w:lang w:val="en-GB"/>
        </w:rPr>
      </w:pPr>
    </w:p>
    <w:p w14:paraId="76B29221" w14:textId="77777777" w:rsidR="00F54108" w:rsidRPr="00AB5177" w:rsidRDefault="00F54108" w:rsidP="00F54108">
      <w:pPr>
        <w:pStyle w:val="SingleTxt"/>
        <w:spacing w:after="0" w:line="120" w:lineRule="exact"/>
        <w:rPr>
          <w:sz w:val="10"/>
          <w:lang w:val="en-GB"/>
        </w:rPr>
      </w:pPr>
    </w:p>
    <w:p w14:paraId="3B9CF42D"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0F502350" w14:textId="77777777" w:rsidR="00F54108" w:rsidRPr="00AB5177" w:rsidRDefault="00F54108" w:rsidP="00F54108">
      <w:pPr>
        <w:pStyle w:val="SingleTxt"/>
        <w:spacing w:after="0" w:line="120" w:lineRule="exact"/>
        <w:rPr>
          <w:sz w:val="10"/>
          <w:lang w:val="en-GB"/>
        </w:rPr>
      </w:pPr>
    </w:p>
    <w:p w14:paraId="10677A0C" w14:textId="77777777" w:rsidR="00F54108" w:rsidRPr="00AB5177" w:rsidRDefault="00F54108" w:rsidP="00F54108">
      <w:pPr>
        <w:pStyle w:val="SingleTxt"/>
        <w:spacing w:after="0" w:line="120" w:lineRule="exact"/>
        <w:rPr>
          <w:sz w:val="10"/>
          <w:lang w:val="en-GB"/>
        </w:rPr>
      </w:pPr>
    </w:p>
    <w:p w14:paraId="6CC1EADC" w14:textId="68C64161"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3</w:t>
      </w:r>
      <w:r w:rsidR="005F1EC8" w:rsidRPr="00AB5177">
        <w:rPr>
          <w:lang w:val="en-GB"/>
        </w:rPr>
        <w:t>6</w:t>
      </w:r>
      <w:r w:rsidRPr="00AB5177">
        <w:rPr>
          <w:lang w:val="en-GB"/>
        </w:rPr>
        <w:t>.</w:t>
      </w:r>
      <w:r w:rsidRPr="00AB5177">
        <w:rPr>
          <w:lang w:val="en-GB"/>
        </w:rPr>
        <w:tab/>
        <w:t xml:space="preserve">The objective, to which this mission contributes, is to ensure the full implementation of sanctions regimes concerning Da’esh, Al-Qaida and the Taliban, which include targeted arms embargoes, asset freezes and travel bans. </w:t>
      </w:r>
    </w:p>
    <w:p w14:paraId="665BE538" w14:textId="77777777" w:rsidR="00F54108" w:rsidRPr="00AB5177" w:rsidRDefault="00F54108" w:rsidP="00F54108">
      <w:pPr>
        <w:pStyle w:val="SingleTxt"/>
        <w:spacing w:after="0" w:line="120" w:lineRule="exact"/>
        <w:rPr>
          <w:sz w:val="10"/>
          <w:lang w:val="en-GB"/>
        </w:rPr>
      </w:pPr>
    </w:p>
    <w:p w14:paraId="6E757360" w14:textId="77777777" w:rsidR="00F54108" w:rsidRPr="00AB5177" w:rsidRDefault="00F54108" w:rsidP="00F54108">
      <w:pPr>
        <w:pStyle w:val="SingleTxt"/>
        <w:spacing w:after="0" w:line="120" w:lineRule="exact"/>
        <w:rPr>
          <w:sz w:val="10"/>
          <w:lang w:val="en-GB"/>
        </w:rPr>
      </w:pPr>
    </w:p>
    <w:p w14:paraId="2AD82881"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4196B5CE" w14:textId="77777777" w:rsidR="00F54108" w:rsidRPr="00AB5177" w:rsidRDefault="00F54108" w:rsidP="00F54108">
      <w:pPr>
        <w:pStyle w:val="SingleTxt"/>
        <w:spacing w:after="0" w:line="120" w:lineRule="exact"/>
        <w:rPr>
          <w:sz w:val="10"/>
          <w:lang w:val="en-GB"/>
        </w:rPr>
      </w:pPr>
    </w:p>
    <w:p w14:paraId="4DC96A9D" w14:textId="77777777" w:rsidR="00F54108" w:rsidRPr="00AB5177" w:rsidRDefault="00F54108" w:rsidP="00F54108">
      <w:pPr>
        <w:pStyle w:val="SingleTxt"/>
        <w:spacing w:after="0" w:line="120" w:lineRule="exact"/>
        <w:rPr>
          <w:sz w:val="10"/>
          <w:lang w:val="en-GB"/>
        </w:rPr>
      </w:pPr>
    </w:p>
    <w:p w14:paraId="430BED84" w14:textId="2A1D9A1B"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3</w:t>
      </w:r>
      <w:r w:rsidR="005F1EC8" w:rsidRPr="00AB5177">
        <w:rPr>
          <w:lang w:val="en-GB"/>
        </w:rPr>
        <w:t>7</w:t>
      </w:r>
      <w:r w:rsidRPr="00AB5177">
        <w:rPr>
          <w:lang w:val="en-GB"/>
        </w:rPr>
        <w:t>.</w:t>
      </w:r>
      <w:r w:rsidRPr="00AB5177">
        <w:rPr>
          <w:lang w:val="en-GB"/>
        </w:rPr>
        <w:tab/>
        <w:t xml:space="preserve">To contribute to the objective, the Monitoring Team </w:t>
      </w:r>
      <w:r w:rsidRPr="00AB5177">
        <w:rPr>
          <w:spacing w:val="-4"/>
        </w:rPr>
        <w:t>will</w:t>
      </w:r>
      <w:r w:rsidRPr="00AB5177">
        <w:rPr>
          <w:lang w:val="en-GB"/>
        </w:rPr>
        <w:t xml:space="preserve"> provide updated information to the Security Council, the ISIL (Da’esh) and Al-Qaida Sanctions Committee and the Security Council Committee established pursuant to resolution </w:t>
      </w:r>
      <w:hyperlink r:id="rId100" w:history="1">
        <w:r w:rsidRPr="00AB5177">
          <w:rPr>
            <w:rStyle w:val="Hyperlink"/>
            <w:lang w:val="en-GB"/>
          </w:rPr>
          <w:t>1988 (2011)</w:t>
        </w:r>
      </w:hyperlink>
      <w:r w:rsidRPr="00AB5177">
        <w:rPr>
          <w:lang w:val="en-GB"/>
        </w:rPr>
        <w:t>.</w:t>
      </w:r>
    </w:p>
    <w:p w14:paraId="3BA3AAAF" w14:textId="4100B1F7"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3</w:t>
      </w:r>
      <w:r w:rsidR="005F1EC8" w:rsidRPr="00AB5177">
        <w:rPr>
          <w:lang w:val="en-GB"/>
        </w:rPr>
        <w:t>8</w:t>
      </w:r>
      <w:r w:rsidRPr="00AB5177">
        <w:rPr>
          <w:lang w:val="en-GB"/>
        </w:rPr>
        <w:t>.</w:t>
      </w:r>
      <w:r w:rsidRPr="00AB5177">
        <w:rPr>
          <w:lang w:val="en-GB"/>
        </w:rPr>
        <w:tab/>
        <w:t>The above-mentioned work is expected to result in an enhanced capacity of the Security Council and the Committees to take follow-up action on alleged violations of the sanctions regimes.</w:t>
      </w:r>
    </w:p>
    <w:p w14:paraId="10D7CB3A" w14:textId="7C9C87D9"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3</w:t>
      </w:r>
      <w:r w:rsidR="005F1EC8" w:rsidRPr="00AB5177">
        <w:rPr>
          <w:lang w:val="en-GB"/>
        </w:rPr>
        <w:t>9</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 the context of information-sharing, the Monitoring Team cooperates with, among others, Member States, the International Air Transport Association, the International Civil Aviation Organization, the World Customs Organization, the Financial Action Task Force and INTERPOL.</w:t>
      </w:r>
    </w:p>
    <w:p w14:paraId="419C26C5" w14:textId="5B3FC284"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B5177">
        <w:rPr>
          <w:spacing w:val="2"/>
          <w:lang w:val="en-GB"/>
        </w:rPr>
        <w:tab/>
      </w:r>
      <w:r w:rsidR="005F1EC8" w:rsidRPr="00AB5177">
        <w:rPr>
          <w:spacing w:val="2"/>
          <w:lang w:val="en-GB"/>
        </w:rPr>
        <w:t>1</w:t>
      </w:r>
      <w:r w:rsidR="0018068B" w:rsidRPr="00AB5177">
        <w:rPr>
          <w:spacing w:val="2"/>
          <w:lang w:val="en-GB"/>
        </w:rPr>
        <w:t>4</w:t>
      </w:r>
      <w:r w:rsidR="005F1EC8" w:rsidRPr="00AB5177">
        <w:rPr>
          <w:spacing w:val="2"/>
          <w:lang w:val="en-GB"/>
        </w:rPr>
        <w:t>0</w:t>
      </w:r>
      <w:r w:rsidRPr="00AB5177">
        <w:rPr>
          <w:spacing w:val="2"/>
          <w:lang w:val="en-GB"/>
        </w:rPr>
        <w:t>.</w:t>
      </w:r>
      <w:r w:rsidRPr="00AB5177">
        <w:rPr>
          <w:spacing w:val="2"/>
          <w:lang w:val="en-GB"/>
        </w:rPr>
        <w:tab/>
        <w:t xml:space="preserve">With regard to inter-agency coordination </w:t>
      </w:r>
      <w:r w:rsidRPr="00AB5177">
        <w:rPr>
          <w:lang w:val="en-GB"/>
        </w:rPr>
        <w:t xml:space="preserve">and liaison, </w:t>
      </w:r>
      <w:r w:rsidRPr="00AB5177">
        <w:rPr>
          <w:spacing w:val="2"/>
          <w:lang w:val="en-GB"/>
        </w:rPr>
        <w:t xml:space="preserve">the Monitoring Team cooperates with, among others, the Counter-Terrorism Committee Executive Directorate, the Office of Counter-Terrorism, the mission assisting the Security Council Committee established pursuant to resolution </w:t>
      </w:r>
      <w:hyperlink r:id="rId101" w:history="1">
        <w:r w:rsidRPr="00AB5177">
          <w:rPr>
            <w:rStyle w:val="Hyperlink"/>
            <w:spacing w:val="2"/>
            <w:lang w:val="en-GB"/>
          </w:rPr>
          <w:t>1540 (2004)</w:t>
        </w:r>
      </w:hyperlink>
      <w:r w:rsidRPr="00AB5177">
        <w:rPr>
          <w:spacing w:val="2"/>
          <w:lang w:val="en-GB"/>
        </w:rPr>
        <w:t xml:space="preserve">, the Office of the Ombudsperson established pursuant to Security Council resolution </w:t>
      </w:r>
      <w:hyperlink r:id="rId102" w:history="1">
        <w:r w:rsidRPr="00AB5177">
          <w:rPr>
            <w:rStyle w:val="Hyperlink"/>
            <w:spacing w:val="2"/>
            <w:lang w:val="en-GB"/>
          </w:rPr>
          <w:t>1904 (2009)</w:t>
        </w:r>
      </w:hyperlink>
      <w:r w:rsidRPr="00AB5177">
        <w:rPr>
          <w:spacing w:val="2"/>
          <w:lang w:val="en-GB"/>
        </w:rPr>
        <w:t xml:space="preserve">, the Focal </w:t>
      </w:r>
      <w:r w:rsidRPr="00AB5177">
        <w:rPr>
          <w:spacing w:val="2"/>
          <w:lang w:val="en-GB"/>
        </w:rPr>
        <w:lastRenderedPageBreak/>
        <w:t>Point for Delisting to support the review of petitioners’ exemptions requests, UNODC, the United Nations Assistance Mission in Afghanistan and other sanctions monitoring teams, groups and panels, as appropriate. In the context of safety and security, information technology security and logistics, the Monitoring Team cooperates with the Department of Safety and Security, the Office of Information and Communications Technology, United Nations field missions and UNDP, as appropriate.</w:t>
      </w:r>
    </w:p>
    <w:p w14:paraId="1E881DF9" w14:textId="458251E8"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w:t>
      </w:r>
      <w:r w:rsidR="005F1EC8" w:rsidRPr="00AB5177">
        <w:rPr>
          <w:lang w:val="en-GB"/>
        </w:rPr>
        <w:t>1</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 </w:t>
      </w:r>
    </w:p>
    <w:p w14:paraId="66F29B18" w14:textId="77777777"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Member States comply with the resolutions of the Security Council and cooperate with the Monitoring Team;</w:t>
      </w:r>
    </w:p>
    <w:p w14:paraId="0434C60F" w14:textId="77777777"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Monitoring Team to conduct missions, as needed.</w:t>
      </w:r>
    </w:p>
    <w:p w14:paraId="779ED4DC" w14:textId="77777777" w:rsidR="00F54108" w:rsidRPr="00AB5177" w:rsidRDefault="00F54108" w:rsidP="00F54108">
      <w:pPr>
        <w:pStyle w:val="SingleTxt"/>
        <w:spacing w:after="0" w:line="120" w:lineRule="exact"/>
        <w:rPr>
          <w:sz w:val="10"/>
          <w:lang w:val="en-GB"/>
        </w:rPr>
      </w:pPr>
    </w:p>
    <w:p w14:paraId="2358EA98" w14:textId="77777777" w:rsidR="00F54108" w:rsidRPr="00AB5177" w:rsidRDefault="00F54108" w:rsidP="00F54108">
      <w:pPr>
        <w:pStyle w:val="SingleTxt"/>
        <w:spacing w:after="0" w:line="120" w:lineRule="exact"/>
        <w:rPr>
          <w:sz w:val="10"/>
          <w:lang w:val="en-GB"/>
        </w:rPr>
      </w:pPr>
    </w:p>
    <w:p w14:paraId="252C87A3" w14:textId="77777777" w:rsidR="00F54108" w:rsidRPr="00AB5177" w:rsidRDefault="00F54108" w:rsidP="00F54108">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44C842AB" w14:textId="77777777" w:rsidR="00F54108" w:rsidRPr="00AB5177" w:rsidRDefault="00F54108" w:rsidP="002262CF">
      <w:pPr>
        <w:tabs>
          <w:tab w:val="left" w:pos="990"/>
        </w:tabs>
        <w:spacing w:line="250" w:lineRule="auto"/>
        <w:ind w:right="119"/>
        <w:jc w:val="both"/>
        <w:rPr>
          <w:rFonts w:cs="Arial"/>
          <w:b/>
          <w:bCs/>
          <w:spacing w:val="-4"/>
        </w:rPr>
      </w:pPr>
    </w:p>
    <w:p w14:paraId="306C4623" w14:textId="44BF9822" w:rsidR="00F54108" w:rsidRPr="00AB5177" w:rsidRDefault="00FC4650" w:rsidP="00FC46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068B" w:rsidRPr="00AB5177">
        <w:rPr>
          <w:lang w:val="en-GB"/>
        </w:rPr>
        <w:t>4</w:t>
      </w:r>
      <w:r w:rsidRPr="00AB5177">
        <w:rPr>
          <w:lang w:val="en-GB"/>
        </w:rPr>
        <w:t>2.</w:t>
      </w:r>
      <w:r w:rsidRPr="00AB5177">
        <w:rPr>
          <w:lang w:val="en-GB"/>
        </w:rPr>
        <w:tab/>
      </w:r>
      <w:r w:rsidR="002B321D" w:rsidRPr="00AB5177">
        <w:rPr>
          <w:lang w:val="en-GB"/>
        </w:rPr>
        <w:t xml:space="preserve">The proposed programme plan for 2027 reflects changes arising from the UN80 Initiative. In particular, the tables of deliverables reflect updated planned deliverables for 2026, in line with the approved programme budget for 2026.  </w:t>
      </w:r>
    </w:p>
    <w:p w14:paraId="0F3C936C" w14:textId="77777777" w:rsidR="00FC4650" w:rsidRPr="00AB5177" w:rsidRDefault="00FC4650" w:rsidP="00FC46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44CB6C2E"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4B01F4C8" w14:textId="77777777" w:rsidR="00F54108" w:rsidRPr="00AB5177" w:rsidRDefault="00F54108" w:rsidP="00F54108">
      <w:pPr>
        <w:pStyle w:val="SingleTxt"/>
        <w:spacing w:after="0" w:line="120" w:lineRule="exact"/>
        <w:rPr>
          <w:sz w:val="10"/>
          <w:lang w:val="en-GB"/>
        </w:rPr>
      </w:pPr>
    </w:p>
    <w:p w14:paraId="25186EDB" w14:textId="77777777" w:rsidR="00F54108" w:rsidRPr="00AB5177" w:rsidRDefault="00F54108" w:rsidP="00F54108">
      <w:pPr>
        <w:pStyle w:val="SingleTxt"/>
        <w:spacing w:after="0" w:line="120" w:lineRule="exact"/>
        <w:rPr>
          <w:sz w:val="10"/>
          <w:lang w:val="en-GB"/>
        </w:rPr>
      </w:pPr>
    </w:p>
    <w:p w14:paraId="35618500"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Enhanced analysis to follow an evolving threat </w:t>
      </w:r>
    </w:p>
    <w:p w14:paraId="793828BD" w14:textId="77777777" w:rsidR="00F54108" w:rsidRPr="00AB5177" w:rsidRDefault="00F54108" w:rsidP="00F54108">
      <w:pPr>
        <w:pStyle w:val="SingleTxt"/>
        <w:spacing w:after="0" w:line="120" w:lineRule="exact"/>
        <w:rPr>
          <w:sz w:val="10"/>
          <w:lang w:val="en-GB"/>
        </w:rPr>
      </w:pPr>
    </w:p>
    <w:p w14:paraId="7A7FCF65" w14:textId="60A58EBB"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43</w:t>
      </w:r>
      <w:r w:rsidRPr="00AB5177">
        <w:rPr>
          <w:lang w:val="en-GB"/>
        </w:rPr>
        <w:t>.</w:t>
      </w:r>
      <w:r w:rsidRPr="00AB5177">
        <w:rPr>
          <w:lang w:val="en-GB"/>
        </w:rPr>
        <w:tab/>
        <w:t xml:space="preserve">To assist in addressing the global terrorism threat posed by Da’esh and Al-Qaida and the threat posed by the Taliban to the peace, stability and security of Afghanistan, and to fully implement sanctions measures, the Monitoring Team submitted </w:t>
      </w:r>
      <w:r w:rsidR="00B84782" w:rsidRPr="00AB5177">
        <w:rPr>
          <w:lang w:val="en-GB"/>
        </w:rPr>
        <w:t>seven</w:t>
      </w:r>
      <w:r w:rsidRPr="00AB5177">
        <w:rPr>
          <w:lang w:val="en-GB"/>
        </w:rPr>
        <w:t xml:space="preserve"> reports to the Security Council or the Committees in 2025, providing analysis on </w:t>
      </w:r>
      <w:r w:rsidR="00FF2AF7" w:rsidRPr="00AB5177">
        <w:rPr>
          <w:lang w:val="en-GB"/>
        </w:rPr>
        <w:t xml:space="preserve">the </w:t>
      </w:r>
      <w:r w:rsidRPr="00AB5177">
        <w:rPr>
          <w:lang w:val="en-GB"/>
        </w:rPr>
        <w:t>evolving global terrorism threat, and one</w:t>
      </w:r>
      <w:r w:rsidRPr="00AB5177" w:rsidDel="007540B6">
        <w:rPr>
          <w:lang w:val="en-GB"/>
        </w:rPr>
        <w:t xml:space="preserve"> </w:t>
      </w:r>
      <w:r w:rsidRPr="00AB5177">
        <w:rPr>
          <w:lang w:val="en-GB"/>
        </w:rPr>
        <w:t xml:space="preserve">report on the situation in Afghanistan. The Monitoring Team gathered information from Member States, including the de facto authorities in Afghanistan, regional organizations and other stakeholders, and used databases and subscriptions </w:t>
      </w:r>
      <w:r w:rsidR="00D66CA0" w:rsidRPr="00AB5177">
        <w:rPr>
          <w:lang w:val="en-GB"/>
        </w:rPr>
        <w:t>provided</w:t>
      </w:r>
      <w:r w:rsidRPr="00AB5177">
        <w:rPr>
          <w:lang w:val="en-GB"/>
        </w:rPr>
        <w:t xml:space="preserve"> by the United Nations to conduct research. </w:t>
      </w:r>
    </w:p>
    <w:p w14:paraId="144455E6" w14:textId="01F3000B"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44</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4</w:t>
      </w:r>
      <w:r w:rsidR="00F61B12" w:rsidRPr="00AB5177">
        <w:rPr>
          <w:lang w:val="en-GB"/>
        </w:rPr>
        <w:t>5</w:t>
      </w:r>
      <w:r w:rsidRPr="00AB5177">
        <w:rPr>
          <w:lang w:val="en-GB"/>
        </w:rPr>
        <w:t>).</w:t>
      </w:r>
    </w:p>
    <w:p w14:paraId="1CA003F1" w14:textId="77777777" w:rsidR="00F54108" w:rsidRPr="00AB5177" w:rsidRDefault="00F54108" w:rsidP="00F54108">
      <w:pPr>
        <w:pStyle w:val="SingleTxt"/>
        <w:spacing w:after="0" w:line="120" w:lineRule="exact"/>
        <w:rPr>
          <w:sz w:val="10"/>
          <w:lang w:val="en-GB"/>
        </w:rPr>
      </w:pPr>
    </w:p>
    <w:p w14:paraId="41C3EE8C" w14:textId="060CB5DB"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w:t>
      </w:r>
      <w:r w:rsidR="00F61B12" w:rsidRPr="00AB5177">
        <w:rPr>
          <w:b w:val="0"/>
          <w:bCs/>
          <w:lang w:val="en-GB"/>
        </w:rPr>
        <w:t>5</w:t>
      </w:r>
    </w:p>
    <w:p w14:paraId="14A33AF7"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5519E1DB" w14:textId="77777777" w:rsidR="00F54108" w:rsidRPr="00AB5177" w:rsidRDefault="00F54108" w:rsidP="00F54108">
      <w:pPr>
        <w:pStyle w:val="SingleTxt"/>
        <w:spacing w:after="0" w:line="120" w:lineRule="exact"/>
        <w:rPr>
          <w:sz w:val="10"/>
          <w:lang w:val="en-GB"/>
        </w:rPr>
      </w:pPr>
    </w:p>
    <w:p w14:paraId="5CFA7D60" w14:textId="77777777" w:rsidR="00F54108" w:rsidRPr="00AB5177" w:rsidRDefault="00F54108" w:rsidP="00F54108">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F54108" w:rsidRPr="00AB5177" w14:paraId="5870234A" w14:textId="77777777">
        <w:trPr>
          <w:tblHeader/>
        </w:trPr>
        <w:tc>
          <w:tcPr>
            <w:tcW w:w="3280" w:type="dxa"/>
            <w:tcBorders>
              <w:top w:val="single" w:sz="4" w:space="0" w:color="auto"/>
              <w:bottom w:val="single" w:sz="12" w:space="0" w:color="auto"/>
            </w:tcBorders>
            <w:vAlign w:val="bottom"/>
          </w:tcPr>
          <w:p w14:paraId="10A8BE8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34A1A45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382AAE5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F54108" w:rsidRPr="00AB5177" w14:paraId="7AADD3F6" w14:textId="77777777">
        <w:trPr>
          <w:trHeight w:hRule="exact" w:val="115"/>
          <w:tblHeader/>
        </w:trPr>
        <w:tc>
          <w:tcPr>
            <w:tcW w:w="3280" w:type="dxa"/>
            <w:tcBorders>
              <w:top w:val="single" w:sz="12" w:space="0" w:color="auto"/>
            </w:tcBorders>
            <w:vAlign w:val="bottom"/>
          </w:tcPr>
          <w:p w14:paraId="6106B13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58CA457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62D75A3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F54108" w:rsidRPr="00AB5177" w14:paraId="52074243" w14:textId="77777777">
        <w:tc>
          <w:tcPr>
            <w:tcW w:w="3280" w:type="dxa"/>
            <w:tcBorders>
              <w:bottom w:val="single" w:sz="12" w:space="0" w:color="auto"/>
            </w:tcBorders>
          </w:tcPr>
          <w:p w14:paraId="79A98398"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spacing w:val="2"/>
                <w:w w:val="101"/>
                <w:lang w:val="en-GB"/>
              </w:rPr>
              <w:t>Security Council and the Committees had comprehensive information on the terrorist threat and the Taliban, and the Committees considered exemptions, amendments to listings and new designations</w:t>
            </w:r>
          </w:p>
        </w:tc>
        <w:tc>
          <w:tcPr>
            <w:tcW w:w="3280" w:type="dxa"/>
            <w:tcBorders>
              <w:bottom w:val="single" w:sz="12" w:space="0" w:color="auto"/>
            </w:tcBorders>
          </w:tcPr>
          <w:p w14:paraId="772A488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w w:val="101"/>
                <w:lang w:val="en-GB"/>
              </w:rPr>
            </w:pPr>
            <w:r w:rsidRPr="00AB5177">
              <w:rPr>
                <w:spacing w:val="2"/>
                <w:w w:val="101"/>
                <w:lang w:val="en-GB"/>
              </w:rPr>
              <w:t>Security Council and the Committees had comprehensive information on the terrorist threat and the Taliban, and the Committees considered exemptions, amendments to listings and new designations</w:t>
            </w:r>
          </w:p>
        </w:tc>
        <w:tc>
          <w:tcPr>
            <w:tcW w:w="3280" w:type="dxa"/>
            <w:tcBorders>
              <w:bottom w:val="single" w:sz="12" w:space="0" w:color="auto"/>
            </w:tcBorders>
          </w:tcPr>
          <w:p w14:paraId="2C2DCCBF"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lang w:val="en-GB"/>
              </w:rPr>
            </w:pPr>
            <w:r w:rsidRPr="00AB5177">
              <w:rPr>
                <w:lang w:val="en-GB"/>
              </w:rPr>
              <w:t>Security Council and the Committees had comprehensive information on the terrorist threat and the Taliban, and the Committees considered exemptions, amendments to listings and new designations</w:t>
            </w:r>
          </w:p>
          <w:p w14:paraId="7414838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w w:val="101"/>
                <w:lang w:val="en-GB"/>
              </w:rPr>
            </w:pPr>
          </w:p>
        </w:tc>
      </w:tr>
    </w:tbl>
    <w:p w14:paraId="7B85EB5D" w14:textId="77777777" w:rsidR="00F54108" w:rsidRPr="00AB5177" w:rsidRDefault="00F54108" w:rsidP="00F54108">
      <w:pPr>
        <w:pStyle w:val="SingleTxt"/>
        <w:spacing w:after="0" w:line="120" w:lineRule="exact"/>
        <w:rPr>
          <w:sz w:val="10"/>
          <w:lang w:val="en-GB"/>
        </w:rPr>
      </w:pPr>
    </w:p>
    <w:p w14:paraId="5BA3459F" w14:textId="77777777" w:rsidR="00F54108" w:rsidRPr="00AB5177" w:rsidRDefault="00F54108" w:rsidP="00F54108">
      <w:pPr>
        <w:pStyle w:val="SingleTxt"/>
        <w:spacing w:after="0" w:line="120" w:lineRule="exact"/>
        <w:rPr>
          <w:sz w:val="10"/>
          <w:lang w:val="en-GB"/>
        </w:rPr>
      </w:pPr>
    </w:p>
    <w:p w14:paraId="21B2C1E6" w14:textId="77777777" w:rsidR="00F54108" w:rsidRPr="00AB5177" w:rsidRDefault="00F54108" w:rsidP="00F54108">
      <w:pPr>
        <w:pStyle w:val="SingleTxt"/>
        <w:spacing w:after="0" w:line="120" w:lineRule="exact"/>
        <w:rPr>
          <w:sz w:val="10"/>
          <w:lang w:val="en-GB"/>
        </w:rPr>
      </w:pPr>
    </w:p>
    <w:p w14:paraId="61C565ED"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6CE418FA" w14:textId="77777777" w:rsidR="00F54108" w:rsidRPr="00AB5177" w:rsidRDefault="00F54108" w:rsidP="00F54108">
      <w:pPr>
        <w:pStyle w:val="SingleTxt"/>
        <w:spacing w:after="0" w:line="120" w:lineRule="exact"/>
        <w:rPr>
          <w:sz w:val="10"/>
          <w:lang w:val="en-GB"/>
        </w:rPr>
      </w:pPr>
    </w:p>
    <w:p w14:paraId="059F0D89" w14:textId="77777777" w:rsidR="00F54108" w:rsidRPr="00AB5177" w:rsidRDefault="00F54108" w:rsidP="00F54108">
      <w:pPr>
        <w:pStyle w:val="SingleTxt"/>
        <w:spacing w:after="0" w:line="120" w:lineRule="exact"/>
        <w:rPr>
          <w:sz w:val="10"/>
          <w:lang w:val="en-GB"/>
        </w:rPr>
      </w:pPr>
    </w:p>
    <w:p w14:paraId="41D6E4A9"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Strengthened analysis to follow an evolving threat </w:t>
      </w:r>
    </w:p>
    <w:p w14:paraId="6C0F0175" w14:textId="77777777" w:rsidR="00F54108" w:rsidRPr="00AB5177" w:rsidRDefault="00F54108" w:rsidP="00F54108">
      <w:pPr>
        <w:pStyle w:val="SingleTxt"/>
        <w:spacing w:after="0" w:line="120" w:lineRule="exact"/>
        <w:rPr>
          <w:sz w:val="10"/>
          <w:lang w:val="en-GB"/>
        </w:rPr>
      </w:pPr>
    </w:p>
    <w:p w14:paraId="16B7CC15"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241D0EBB" w14:textId="77777777" w:rsidR="00F54108" w:rsidRPr="00AB5177" w:rsidRDefault="00F54108" w:rsidP="00F54108">
      <w:pPr>
        <w:pStyle w:val="SingleTxt"/>
        <w:spacing w:after="0" w:line="120" w:lineRule="exact"/>
        <w:rPr>
          <w:sz w:val="10"/>
          <w:lang w:val="en-GB"/>
        </w:rPr>
      </w:pPr>
    </w:p>
    <w:p w14:paraId="09CAF241" w14:textId="1CD6FB44"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005F1EC8" w:rsidRPr="00AB5177">
        <w:rPr>
          <w:lang w:val="en-GB"/>
        </w:rPr>
        <w:t>1</w:t>
      </w:r>
      <w:r w:rsidR="0018068B" w:rsidRPr="00AB5177">
        <w:rPr>
          <w:lang w:val="en-GB"/>
        </w:rPr>
        <w:t>45</w:t>
      </w:r>
      <w:r w:rsidRPr="00AB5177">
        <w:rPr>
          <w:lang w:val="en-GB"/>
        </w:rPr>
        <w:t>.</w:t>
      </w:r>
      <w:r w:rsidRPr="00AB5177">
        <w:rPr>
          <w:lang w:val="en-GB"/>
        </w:rPr>
        <w:tab/>
      </w:r>
      <w:r w:rsidR="00D35445" w:rsidRPr="00AB5177">
        <w:rPr>
          <w:lang w:val="en-GB"/>
        </w:rPr>
        <w:t>The mission</w:t>
      </w:r>
      <w:r w:rsidRPr="00AB5177">
        <w:rPr>
          <w:lang w:val="en-GB"/>
        </w:rPr>
        <w:t xml:space="preserve"> </w:t>
      </w:r>
      <w:r w:rsidR="00D35445" w:rsidRPr="00AB5177">
        <w:rPr>
          <w:lang w:val="en-GB"/>
        </w:rPr>
        <w:t>provided</w:t>
      </w:r>
      <w:r w:rsidRPr="00AB5177">
        <w:rPr>
          <w:lang w:val="en-GB"/>
        </w:rPr>
        <w:t xml:space="preserve"> comprehensive reports to the Security Council (</w:t>
      </w:r>
      <w:hyperlink r:id="rId103" w:history="1">
        <w:r w:rsidRPr="00AB5177">
          <w:rPr>
            <w:rStyle w:val="Hyperlink"/>
          </w:rPr>
          <w:t>S/2025/71/Rev.1</w:t>
        </w:r>
      </w:hyperlink>
      <w:r w:rsidR="00FF2AF7" w:rsidRPr="00AB5177">
        <w:t>,</w:t>
      </w:r>
      <w:r w:rsidRPr="00AB5177">
        <w:t xml:space="preserve"> </w:t>
      </w:r>
      <w:hyperlink r:id="rId104" w:history="1">
        <w:r w:rsidRPr="00AB5177">
          <w:rPr>
            <w:rStyle w:val="Hyperlink"/>
          </w:rPr>
          <w:t>S/2025/482</w:t>
        </w:r>
      </w:hyperlink>
      <w:r w:rsidRPr="00AB5177">
        <w:t>,</w:t>
      </w:r>
      <w:r w:rsidR="00FF2AF7" w:rsidRPr="00AB5177">
        <w:t xml:space="preserve"> and</w:t>
      </w:r>
      <w:r w:rsidRPr="00AB5177">
        <w:t xml:space="preserve"> </w:t>
      </w:r>
      <w:hyperlink r:id="rId105" w:history="1">
        <w:r w:rsidRPr="00AB5177">
          <w:rPr>
            <w:rStyle w:val="Hyperlink"/>
          </w:rPr>
          <w:t>S/2025/796</w:t>
        </w:r>
      </w:hyperlink>
      <w:r w:rsidR="00D35445" w:rsidRPr="00AB5177">
        <w:t>) based on its extensive engagement with Member States and with other stakeholders and</w:t>
      </w:r>
      <w:r w:rsidRPr="00AB5177">
        <w:rPr>
          <w:lang w:val="en-GB"/>
        </w:rPr>
        <w:t xml:space="preserve"> met the planned target. In 2025, the </w:t>
      </w:r>
      <w:r w:rsidR="00FC0E27" w:rsidRPr="00AB5177">
        <w:rPr>
          <w:lang w:val="en-GB"/>
        </w:rPr>
        <w:t xml:space="preserve">ISIL (Da’esh) and Al-Qaida Sanctions Committee </w:t>
      </w:r>
      <w:r w:rsidR="006C60AD" w:rsidRPr="00AB5177">
        <w:rPr>
          <w:lang w:val="en-GB"/>
        </w:rPr>
        <w:t>listed one individual</w:t>
      </w:r>
      <w:r w:rsidRPr="00AB5177">
        <w:rPr>
          <w:lang w:val="en-GB"/>
        </w:rPr>
        <w:t xml:space="preserve"> and removed two individuals from the ISIL (Da’esh) and Al-Qaida sanctions list</w:t>
      </w:r>
      <w:r w:rsidR="00BC6417" w:rsidRPr="00AB5177">
        <w:rPr>
          <w:lang w:val="en-GB"/>
        </w:rPr>
        <w:t xml:space="preserve">. Additionally, </w:t>
      </w:r>
      <w:r w:rsidRPr="00AB5177">
        <w:rPr>
          <w:lang w:val="en-GB"/>
        </w:rPr>
        <w:t xml:space="preserve">two individuals were removed </w:t>
      </w:r>
      <w:r w:rsidR="00D35445" w:rsidRPr="00AB5177">
        <w:rPr>
          <w:lang w:val="en-GB"/>
        </w:rPr>
        <w:t xml:space="preserve">from the sanctions list </w:t>
      </w:r>
      <w:r w:rsidRPr="00AB5177">
        <w:rPr>
          <w:lang w:val="en-GB"/>
        </w:rPr>
        <w:t xml:space="preserve">by the Security Council through resolution </w:t>
      </w:r>
      <w:hyperlink r:id="rId106" w:history="1">
        <w:r w:rsidRPr="00AB5177">
          <w:rPr>
            <w:rStyle w:val="Hyperlink"/>
            <w:lang w:val="en-GB"/>
          </w:rPr>
          <w:t>2799 (2025)</w:t>
        </w:r>
      </w:hyperlink>
      <w:r w:rsidRPr="00AB5177">
        <w:rPr>
          <w:lang w:val="en-GB"/>
        </w:rPr>
        <w:t>. The Committee also approved amendments to the entries of 21 individuals on the ISIL (Da’esh) and Al-Qaida sanctions list and exemptions from existing sanctions measures.</w:t>
      </w:r>
    </w:p>
    <w:p w14:paraId="49BC64AE" w14:textId="77777777" w:rsidR="00F54108" w:rsidRPr="00AB5177" w:rsidRDefault="00F54108" w:rsidP="00F54108">
      <w:pPr>
        <w:pStyle w:val="SingleTxt"/>
        <w:spacing w:after="0" w:line="120" w:lineRule="exact"/>
        <w:rPr>
          <w:sz w:val="10"/>
          <w:lang w:val="en-GB"/>
        </w:rPr>
      </w:pPr>
    </w:p>
    <w:p w14:paraId="5B6F4279" w14:textId="77777777" w:rsidR="00F54108" w:rsidRPr="00AB5177" w:rsidRDefault="00F54108" w:rsidP="00F5410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5655FEF0" w14:textId="77777777" w:rsidR="00F54108" w:rsidRPr="00AB5177" w:rsidRDefault="00F54108" w:rsidP="00F54108">
      <w:pPr>
        <w:pStyle w:val="SingleTxt"/>
        <w:spacing w:after="0" w:line="120" w:lineRule="exact"/>
        <w:rPr>
          <w:sz w:val="10"/>
          <w:lang w:val="en-GB"/>
        </w:rPr>
      </w:pPr>
    </w:p>
    <w:p w14:paraId="3C221501" w14:textId="6F08F606"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46</w:t>
      </w:r>
      <w:r w:rsidRPr="00AB5177">
        <w:rPr>
          <w:lang w:val="en-GB"/>
        </w:rPr>
        <w:t>.</w:t>
      </w:r>
      <w:r w:rsidRPr="00AB5177">
        <w:rPr>
          <w:lang w:val="en-GB"/>
        </w:rPr>
        <w:tab/>
        <w:t xml:space="preserve">The lesson for the Monitoring Team was the continued need to plan in-person meetings more efficiently to gather sensitive and confidential information and to provide targeted training to Member States on sanctions implementation. In applying the lesson, the </w:t>
      </w:r>
      <w:r w:rsidR="00D35445" w:rsidRPr="00AB5177">
        <w:rPr>
          <w:lang w:val="en-GB"/>
        </w:rPr>
        <w:t xml:space="preserve">mission </w:t>
      </w:r>
      <w:r w:rsidRPr="00AB5177">
        <w:rPr>
          <w:lang w:val="en-GB"/>
        </w:rPr>
        <w:t xml:space="preserve">will continue to optimize field visits, regional meetings and participation in multilateral meetings to maintain in-person engagement with Member States, regional organizations and other stakeholders. In parallel, the </w:t>
      </w:r>
      <w:r w:rsidR="00D35445" w:rsidRPr="00AB5177">
        <w:rPr>
          <w:lang w:val="en-GB"/>
        </w:rPr>
        <w:t xml:space="preserve">mission </w:t>
      </w:r>
      <w:r w:rsidRPr="00AB5177">
        <w:rPr>
          <w:lang w:val="en-GB"/>
        </w:rPr>
        <w:t xml:space="preserve">will continue to use virtual meetings and research tools to support its work, as appropriate. </w:t>
      </w:r>
    </w:p>
    <w:p w14:paraId="028C9CB6" w14:textId="5184A29B"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47</w:t>
      </w:r>
      <w:r w:rsidRPr="00AB5177">
        <w:rPr>
          <w:lang w:val="en-GB"/>
        </w:rPr>
        <w:t>.</w:t>
      </w:r>
      <w:r w:rsidRPr="00AB5177">
        <w:rPr>
          <w:lang w:val="en-GB"/>
        </w:rPr>
        <w:tab/>
        <w:t xml:space="preserve">Progress towards the objective and the target for 2027 are presented in the performance measure below (see table </w:t>
      </w:r>
      <w:r w:rsidR="00DF46F1" w:rsidRPr="00AB5177">
        <w:rPr>
          <w:lang w:val="en-GB"/>
        </w:rPr>
        <w:t>4</w:t>
      </w:r>
      <w:r w:rsidR="00F61B12" w:rsidRPr="00AB5177">
        <w:rPr>
          <w:lang w:val="en-GB"/>
        </w:rPr>
        <w:t>6</w:t>
      </w:r>
      <w:r w:rsidRPr="00AB5177">
        <w:rPr>
          <w:lang w:val="en-GB"/>
        </w:rPr>
        <w:t>).</w:t>
      </w:r>
    </w:p>
    <w:p w14:paraId="6764A152" w14:textId="77777777" w:rsidR="00F54108" w:rsidRPr="00AB5177" w:rsidRDefault="00F54108" w:rsidP="00F54108">
      <w:pPr>
        <w:pStyle w:val="SingleTxt"/>
        <w:spacing w:after="0" w:line="120" w:lineRule="exact"/>
        <w:rPr>
          <w:sz w:val="10"/>
          <w:lang w:val="en-GB"/>
        </w:rPr>
      </w:pPr>
    </w:p>
    <w:p w14:paraId="1A8DB144" w14:textId="496BCBE0"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w:t>
      </w:r>
      <w:r w:rsidR="00F61B12" w:rsidRPr="00AB5177">
        <w:rPr>
          <w:b w:val="0"/>
          <w:bCs/>
          <w:lang w:val="en-GB"/>
        </w:rPr>
        <w:t>6</w:t>
      </w:r>
    </w:p>
    <w:p w14:paraId="48D64C74"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603FD44E" w14:textId="77777777" w:rsidR="00F54108" w:rsidRPr="00AB5177" w:rsidRDefault="00F54108" w:rsidP="00F54108">
      <w:pPr>
        <w:pStyle w:val="SingleTxt"/>
        <w:spacing w:after="0" w:line="120" w:lineRule="exact"/>
        <w:rPr>
          <w:sz w:val="10"/>
          <w:lang w:val="en-GB"/>
        </w:rPr>
      </w:pPr>
    </w:p>
    <w:p w14:paraId="0BC0B032" w14:textId="77777777" w:rsidR="00F54108" w:rsidRPr="00AB5177" w:rsidRDefault="00F54108" w:rsidP="00F54108">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3"/>
        <w:gridCol w:w="1953"/>
        <w:gridCol w:w="1953"/>
        <w:gridCol w:w="1954"/>
        <w:gridCol w:w="2027"/>
      </w:tblGrid>
      <w:tr w:rsidR="00F54108" w:rsidRPr="00AB5177" w14:paraId="489F90F7" w14:textId="77777777">
        <w:trPr>
          <w:tblHeader/>
        </w:trPr>
        <w:tc>
          <w:tcPr>
            <w:tcW w:w="1953" w:type="dxa"/>
            <w:tcBorders>
              <w:top w:val="single" w:sz="4" w:space="0" w:color="auto"/>
              <w:bottom w:val="single" w:sz="12" w:space="0" w:color="auto"/>
            </w:tcBorders>
            <w:vAlign w:val="bottom"/>
          </w:tcPr>
          <w:p w14:paraId="7A342B4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53" w:type="dxa"/>
            <w:tcBorders>
              <w:top w:val="single" w:sz="4" w:space="0" w:color="auto"/>
              <w:bottom w:val="single" w:sz="12" w:space="0" w:color="auto"/>
            </w:tcBorders>
            <w:vAlign w:val="bottom"/>
          </w:tcPr>
          <w:p w14:paraId="3E6E319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53" w:type="dxa"/>
            <w:tcBorders>
              <w:top w:val="single" w:sz="4" w:space="0" w:color="auto"/>
              <w:bottom w:val="single" w:sz="12" w:space="0" w:color="auto"/>
              <w:right w:val="double" w:sz="12" w:space="0" w:color="auto"/>
            </w:tcBorders>
            <w:vAlign w:val="bottom"/>
          </w:tcPr>
          <w:p w14:paraId="2470669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54" w:type="dxa"/>
            <w:tcBorders>
              <w:top w:val="single" w:sz="4" w:space="0" w:color="auto"/>
              <w:left w:val="double" w:sz="12" w:space="0" w:color="auto"/>
              <w:bottom w:val="single" w:sz="12" w:space="0" w:color="auto"/>
            </w:tcBorders>
            <w:vAlign w:val="bottom"/>
          </w:tcPr>
          <w:p w14:paraId="071D4DD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2027" w:type="dxa"/>
            <w:tcBorders>
              <w:top w:val="single" w:sz="4" w:space="0" w:color="auto"/>
              <w:bottom w:val="single" w:sz="12" w:space="0" w:color="auto"/>
            </w:tcBorders>
            <w:vAlign w:val="bottom"/>
          </w:tcPr>
          <w:p w14:paraId="0A3FB21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F54108" w:rsidRPr="00AB5177" w14:paraId="70F2A274" w14:textId="77777777">
        <w:trPr>
          <w:trHeight w:hRule="exact" w:val="115"/>
          <w:tblHeader/>
        </w:trPr>
        <w:tc>
          <w:tcPr>
            <w:tcW w:w="1953" w:type="dxa"/>
            <w:tcBorders>
              <w:top w:val="single" w:sz="12" w:space="0" w:color="auto"/>
            </w:tcBorders>
            <w:vAlign w:val="bottom"/>
          </w:tcPr>
          <w:p w14:paraId="2C893C8F"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53" w:type="dxa"/>
            <w:tcBorders>
              <w:top w:val="single" w:sz="12" w:space="0" w:color="auto"/>
            </w:tcBorders>
            <w:vAlign w:val="bottom"/>
          </w:tcPr>
          <w:p w14:paraId="27E4F1D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53" w:type="dxa"/>
            <w:tcBorders>
              <w:top w:val="single" w:sz="12" w:space="0" w:color="auto"/>
              <w:right w:val="double" w:sz="12" w:space="0" w:color="auto"/>
            </w:tcBorders>
            <w:vAlign w:val="bottom"/>
          </w:tcPr>
          <w:p w14:paraId="151ED8A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54" w:type="dxa"/>
            <w:tcBorders>
              <w:top w:val="single" w:sz="12" w:space="0" w:color="auto"/>
              <w:left w:val="double" w:sz="12" w:space="0" w:color="auto"/>
            </w:tcBorders>
            <w:vAlign w:val="bottom"/>
          </w:tcPr>
          <w:p w14:paraId="5B69D80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27" w:type="dxa"/>
            <w:tcBorders>
              <w:top w:val="single" w:sz="12" w:space="0" w:color="auto"/>
            </w:tcBorders>
            <w:vAlign w:val="bottom"/>
          </w:tcPr>
          <w:p w14:paraId="069082B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F54108" w:rsidRPr="00AB5177" w14:paraId="03194CB7" w14:textId="77777777">
        <w:tc>
          <w:tcPr>
            <w:tcW w:w="1953" w:type="dxa"/>
            <w:tcBorders>
              <w:bottom w:val="single" w:sz="12" w:space="0" w:color="auto"/>
            </w:tcBorders>
          </w:tcPr>
          <w:p w14:paraId="274F3A6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0" w:right="43"/>
              <w:jc w:val="left"/>
              <w:rPr>
                <w:spacing w:val="0"/>
                <w:lang w:val="en-GB"/>
              </w:rPr>
            </w:pPr>
            <w:r w:rsidRPr="00AB5177">
              <w:rPr>
                <w:spacing w:val="0"/>
                <w:lang w:val="en-GB"/>
              </w:rPr>
              <w:t xml:space="preserve">Security Council and the Committees had comprehensive information on the terrorist threat and the Taliban; the Committees considered exemptions and amendments to listings; and the Council and Committees considered new designations </w:t>
            </w:r>
          </w:p>
        </w:tc>
        <w:tc>
          <w:tcPr>
            <w:tcW w:w="1953" w:type="dxa"/>
            <w:tcBorders>
              <w:bottom w:val="single" w:sz="12" w:space="0" w:color="auto"/>
            </w:tcBorders>
          </w:tcPr>
          <w:p w14:paraId="2580111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lang w:val="en-GB"/>
              </w:rPr>
              <w:t>Security Council and the Committees had comprehensive information on the terrorist threat and the Taliban; the Committees considered exemptions and amendments to listings; and the Council and Committees considered new designations</w:t>
            </w:r>
          </w:p>
        </w:tc>
        <w:tc>
          <w:tcPr>
            <w:tcW w:w="1953" w:type="dxa"/>
            <w:tcBorders>
              <w:bottom w:val="single" w:sz="12" w:space="0" w:color="auto"/>
              <w:right w:val="double" w:sz="12" w:space="0" w:color="auto"/>
            </w:tcBorders>
          </w:tcPr>
          <w:p w14:paraId="76EC6DEF" w14:textId="11EB31A8" w:rsidR="00F54108" w:rsidRPr="00AB5177" w:rsidRDefault="00F54108" w:rsidP="00AE25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lang w:val="en-GB"/>
              </w:rPr>
              <w:t>Security Council and the Committees had comprehensive information on the terrorist threat and the Taliban; the Committees considered exemptions and amendments to listings; and the Council and Committees listed one</w:t>
            </w:r>
            <w:r w:rsidR="00AE251D" w:rsidRPr="00AB5177">
              <w:rPr>
                <w:lang w:val="en-GB"/>
              </w:rPr>
              <w:t>, removed two individuals from sanctions lists, and amended 21 listings</w:t>
            </w:r>
          </w:p>
        </w:tc>
        <w:tc>
          <w:tcPr>
            <w:tcW w:w="1954" w:type="dxa"/>
            <w:tcBorders>
              <w:left w:val="double" w:sz="12" w:space="0" w:color="auto"/>
              <w:bottom w:val="single" w:sz="12" w:space="0" w:color="auto"/>
            </w:tcBorders>
          </w:tcPr>
          <w:p w14:paraId="67426B2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lang w:val="en-GB"/>
              </w:rPr>
            </w:pPr>
            <w:r w:rsidRPr="00AB5177">
              <w:rPr>
                <w:spacing w:val="0"/>
                <w:w w:val="101"/>
                <w:lang w:val="en-GB"/>
              </w:rPr>
              <w:t>Security Council and the Committees have comprehensive information on the terrorist threat, the Taliban and violations of standing humanitarian exemptions; the Committees consider exemptions and amendments to listings; and the Council and Committees consider new designations</w:t>
            </w:r>
          </w:p>
        </w:tc>
        <w:tc>
          <w:tcPr>
            <w:tcW w:w="2027" w:type="dxa"/>
            <w:tcBorders>
              <w:bottom w:val="single" w:sz="12" w:space="0" w:color="auto"/>
            </w:tcBorders>
          </w:tcPr>
          <w:p w14:paraId="7A157E6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lang w:val="en-GB"/>
              </w:rPr>
            </w:pPr>
            <w:r w:rsidRPr="00AB5177">
              <w:rPr>
                <w:lang w:val="en-GB"/>
              </w:rPr>
              <w:t>Security Council and the Committees have comprehensive information on the terrorist threat, the Taliban and violations of standing humanitarian exemptions; the Committees consider exemptions and amendments to listings; and the Council and Committees consider new designations</w:t>
            </w:r>
          </w:p>
          <w:p w14:paraId="259FEB7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auto"/>
              <w:ind w:left="144" w:right="43"/>
              <w:jc w:val="left"/>
              <w:rPr>
                <w:spacing w:val="0"/>
                <w:w w:val="101"/>
                <w:lang w:val="en-GB"/>
              </w:rPr>
            </w:pPr>
          </w:p>
        </w:tc>
      </w:tr>
    </w:tbl>
    <w:p w14:paraId="7CA0AE17" w14:textId="77777777" w:rsidR="00F54108" w:rsidRPr="00AB5177" w:rsidRDefault="00F54108" w:rsidP="00F54108">
      <w:pPr>
        <w:pStyle w:val="SingleTxt"/>
        <w:spacing w:after="0" w:line="100" w:lineRule="exact"/>
        <w:rPr>
          <w:sz w:val="10"/>
          <w:lang w:val="en-GB"/>
        </w:rPr>
      </w:pPr>
    </w:p>
    <w:p w14:paraId="3B43AF9B" w14:textId="77777777" w:rsidR="00F54108" w:rsidRPr="00AB5177" w:rsidRDefault="00F54108" w:rsidP="00F54108">
      <w:pPr>
        <w:pStyle w:val="SingleTxt"/>
        <w:spacing w:after="0" w:line="100" w:lineRule="exact"/>
        <w:rPr>
          <w:sz w:val="10"/>
          <w:lang w:val="en-GB"/>
        </w:rPr>
      </w:pPr>
    </w:p>
    <w:p w14:paraId="2EB49278" w14:textId="77777777" w:rsidR="00F54108" w:rsidRPr="00AB5177" w:rsidRDefault="00F54108" w:rsidP="00F54108">
      <w:pPr>
        <w:pStyle w:val="SingleTxt"/>
        <w:spacing w:after="0" w:line="100" w:lineRule="exact"/>
        <w:rPr>
          <w:sz w:val="10"/>
          <w:lang w:val="en-GB"/>
        </w:rPr>
      </w:pPr>
    </w:p>
    <w:p w14:paraId="6063D22B" w14:textId="77777777" w:rsidR="00F54108" w:rsidRPr="00AB5177" w:rsidRDefault="00F54108" w:rsidP="00F5410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Deliverables </w:t>
      </w:r>
    </w:p>
    <w:p w14:paraId="7082ADE2" w14:textId="77777777" w:rsidR="00F54108" w:rsidRPr="00AB5177" w:rsidRDefault="00F54108" w:rsidP="00F54108">
      <w:pPr>
        <w:pStyle w:val="SingleTxt"/>
        <w:spacing w:after="0" w:line="100" w:lineRule="exact"/>
        <w:rPr>
          <w:sz w:val="10"/>
          <w:lang w:val="en-GB"/>
        </w:rPr>
      </w:pPr>
    </w:p>
    <w:p w14:paraId="6055B761" w14:textId="77777777" w:rsidR="00F54108" w:rsidRPr="00AB5177" w:rsidRDefault="00F54108" w:rsidP="00F54108">
      <w:pPr>
        <w:pStyle w:val="SingleTxt"/>
        <w:spacing w:after="0" w:line="100" w:lineRule="exact"/>
        <w:rPr>
          <w:sz w:val="10"/>
          <w:lang w:val="en-GB"/>
        </w:rPr>
      </w:pPr>
    </w:p>
    <w:p w14:paraId="5368DCE1" w14:textId="51E6ECC0" w:rsidR="00F54108" w:rsidRPr="00AB5177" w:rsidRDefault="00F54108" w:rsidP="00F541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18068B" w:rsidRPr="00AB5177">
        <w:rPr>
          <w:lang w:val="en-GB"/>
        </w:rPr>
        <w:t>48</w:t>
      </w:r>
      <w:r w:rsidRPr="00AB5177">
        <w:rPr>
          <w:lang w:val="en-GB"/>
        </w:rPr>
        <w:t>.</w:t>
      </w:r>
      <w:r w:rsidRPr="00AB5177">
        <w:rPr>
          <w:lang w:val="en-GB"/>
        </w:rPr>
        <w:tab/>
        <w:t xml:space="preserve">Table </w:t>
      </w:r>
      <w:r w:rsidR="00DF46F1" w:rsidRPr="00AB5177">
        <w:rPr>
          <w:lang w:val="en-GB"/>
        </w:rPr>
        <w:t>4</w:t>
      </w:r>
      <w:r w:rsidR="00F61B12" w:rsidRPr="00AB5177">
        <w:rPr>
          <w:lang w:val="en-GB"/>
        </w:rPr>
        <w:t>7</w:t>
      </w:r>
      <w:r w:rsidRPr="00AB5177">
        <w:rPr>
          <w:lang w:val="en-GB"/>
        </w:rPr>
        <w:t xml:space="preserve"> lists all deliverables of the mission.</w:t>
      </w:r>
    </w:p>
    <w:p w14:paraId="78EE7901" w14:textId="77777777" w:rsidR="00F54108" w:rsidRPr="00AB5177" w:rsidRDefault="00F54108" w:rsidP="00F54108">
      <w:pPr>
        <w:pStyle w:val="SingleTxt"/>
        <w:spacing w:after="0" w:line="120" w:lineRule="exact"/>
        <w:rPr>
          <w:sz w:val="10"/>
          <w:lang w:val="en-GB"/>
        </w:rPr>
      </w:pPr>
    </w:p>
    <w:p w14:paraId="6FA51053" w14:textId="5F52BF73"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4</w:t>
      </w:r>
      <w:r w:rsidR="00F61B12" w:rsidRPr="00AB5177">
        <w:rPr>
          <w:b w:val="0"/>
          <w:bCs/>
          <w:lang w:val="en-GB"/>
        </w:rPr>
        <w:t>7</w:t>
      </w:r>
    </w:p>
    <w:p w14:paraId="2A702ED3" w14:textId="77777777" w:rsidR="00F54108" w:rsidRPr="00AB5177" w:rsidRDefault="00F54108" w:rsidP="00F541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2CC11312" w14:textId="77777777" w:rsidR="00F54108" w:rsidRPr="00AB5177" w:rsidRDefault="00F54108" w:rsidP="00F54108">
      <w:pPr>
        <w:pStyle w:val="SingleTxt"/>
        <w:spacing w:after="0" w:line="100" w:lineRule="exact"/>
        <w:rPr>
          <w:sz w:val="10"/>
          <w:lang w:val="en-GB"/>
        </w:rPr>
      </w:pPr>
    </w:p>
    <w:p w14:paraId="060558C8" w14:textId="77777777" w:rsidR="00F54108" w:rsidRPr="00AB5177" w:rsidRDefault="00F54108" w:rsidP="00F54108">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60"/>
        <w:gridCol w:w="595"/>
        <w:gridCol w:w="495"/>
        <w:gridCol w:w="695"/>
        <w:gridCol w:w="595"/>
      </w:tblGrid>
      <w:tr w:rsidR="00F54108" w:rsidRPr="00AB5177" w14:paraId="3FB8A5E3" w14:textId="77777777" w:rsidTr="00C64A9E">
        <w:trPr>
          <w:tblHeader/>
        </w:trPr>
        <w:tc>
          <w:tcPr>
            <w:tcW w:w="7460" w:type="dxa"/>
            <w:tcBorders>
              <w:top w:val="single" w:sz="4" w:space="0" w:color="auto"/>
              <w:bottom w:val="single" w:sz="12" w:space="0" w:color="auto"/>
            </w:tcBorders>
            <w:vAlign w:val="bottom"/>
          </w:tcPr>
          <w:p w14:paraId="162BAFD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lastRenderedPageBreak/>
              <w:t>Category and subcategory</w:t>
            </w:r>
          </w:p>
        </w:tc>
        <w:tc>
          <w:tcPr>
            <w:tcW w:w="595" w:type="dxa"/>
            <w:tcBorders>
              <w:top w:val="single" w:sz="4" w:space="0" w:color="auto"/>
              <w:bottom w:val="single" w:sz="12" w:space="0" w:color="auto"/>
            </w:tcBorders>
            <w:vAlign w:val="bottom"/>
          </w:tcPr>
          <w:p w14:paraId="2504E9D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495" w:type="dxa"/>
            <w:tcBorders>
              <w:top w:val="single" w:sz="4" w:space="0" w:color="auto"/>
              <w:bottom w:val="single" w:sz="12" w:space="0" w:color="auto"/>
            </w:tcBorders>
            <w:vAlign w:val="bottom"/>
          </w:tcPr>
          <w:p w14:paraId="488C0C8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95" w:type="dxa"/>
            <w:tcBorders>
              <w:top w:val="single" w:sz="4" w:space="0" w:color="auto"/>
              <w:bottom w:val="single" w:sz="12" w:space="0" w:color="auto"/>
            </w:tcBorders>
            <w:vAlign w:val="bottom"/>
          </w:tcPr>
          <w:p w14:paraId="3FC8DFE5" w14:textId="523BB719"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595" w:type="dxa"/>
            <w:tcBorders>
              <w:top w:val="single" w:sz="4" w:space="0" w:color="auto"/>
              <w:bottom w:val="single" w:sz="12" w:space="0" w:color="auto"/>
            </w:tcBorders>
            <w:vAlign w:val="bottom"/>
          </w:tcPr>
          <w:p w14:paraId="18423A0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F54108" w:rsidRPr="00AB5177" w14:paraId="795E7FD5" w14:textId="77777777" w:rsidTr="00C64A9E">
        <w:trPr>
          <w:trHeight w:hRule="exact" w:val="115"/>
          <w:tblHeader/>
        </w:trPr>
        <w:tc>
          <w:tcPr>
            <w:tcW w:w="7460" w:type="dxa"/>
            <w:tcBorders>
              <w:top w:val="single" w:sz="12" w:space="0" w:color="auto"/>
            </w:tcBorders>
            <w:vAlign w:val="bottom"/>
          </w:tcPr>
          <w:p w14:paraId="29C0C7A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595" w:type="dxa"/>
            <w:tcBorders>
              <w:top w:val="single" w:sz="12" w:space="0" w:color="auto"/>
            </w:tcBorders>
            <w:vAlign w:val="bottom"/>
          </w:tcPr>
          <w:p w14:paraId="63B8823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95" w:type="dxa"/>
            <w:tcBorders>
              <w:top w:val="single" w:sz="12" w:space="0" w:color="auto"/>
            </w:tcBorders>
            <w:vAlign w:val="bottom"/>
          </w:tcPr>
          <w:p w14:paraId="3867B64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95" w:type="dxa"/>
            <w:tcBorders>
              <w:top w:val="single" w:sz="12" w:space="0" w:color="auto"/>
            </w:tcBorders>
            <w:vAlign w:val="bottom"/>
          </w:tcPr>
          <w:p w14:paraId="7DC8437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5" w:type="dxa"/>
            <w:tcBorders>
              <w:top w:val="single" w:sz="12" w:space="0" w:color="auto"/>
            </w:tcBorders>
            <w:vAlign w:val="bottom"/>
          </w:tcPr>
          <w:p w14:paraId="06D01FB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F54108" w:rsidRPr="00AB5177" w14:paraId="5A5C6132" w14:textId="77777777" w:rsidTr="00C64A9E">
        <w:tc>
          <w:tcPr>
            <w:tcW w:w="7460" w:type="dxa"/>
            <w:vAlign w:val="bottom"/>
          </w:tcPr>
          <w:p w14:paraId="395AF6F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595" w:type="dxa"/>
            <w:vAlign w:val="bottom"/>
          </w:tcPr>
          <w:p w14:paraId="71C1C48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95" w:type="dxa"/>
            <w:vAlign w:val="bottom"/>
          </w:tcPr>
          <w:p w14:paraId="319DB54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95" w:type="dxa"/>
            <w:vAlign w:val="bottom"/>
          </w:tcPr>
          <w:p w14:paraId="0A413CC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595" w:type="dxa"/>
            <w:vAlign w:val="bottom"/>
          </w:tcPr>
          <w:p w14:paraId="03C5E7D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F54108" w:rsidRPr="00AB5177" w14:paraId="4AA935B3" w14:textId="77777777" w:rsidTr="00C64A9E">
        <w:tc>
          <w:tcPr>
            <w:tcW w:w="7460" w:type="dxa"/>
            <w:vAlign w:val="bottom"/>
          </w:tcPr>
          <w:p w14:paraId="2509B48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595" w:type="dxa"/>
            <w:vAlign w:val="bottom"/>
          </w:tcPr>
          <w:p w14:paraId="00604298"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14</w:t>
            </w:r>
          </w:p>
        </w:tc>
        <w:tc>
          <w:tcPr>
            <w:tcW w:w="495" w:type="dxa"/>
            <w:vAlign w:val="bottom"/>
          </w:tcPr>
          <w:p w14:paraId="07E76BA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8</w:t>
            </w:r>
          </w:p>
        </w:tc>
        <w:tc>
          <w:tcPr>
            <w:tcW w:w="695" w:type="dxa"/>
            <w:vAlign w:val="bottom"/>
          </w:tcPr>
          <w:p w14:paraId="5418D1F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12</w:t>
            </w:r>
          </w:p>
        </w:tc>
        <w:tc>
          <w:tcPr>
            <w:tcW w:w="595" w:type="dxa"/>
            <w:vAlign w:val="bottom"/>
          </w:tcPr>
          <w:p w14:paraId="573C983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10</w:t>
            </w:r>
          </w:p>
        </w:tc>
      </w:tr>
      <w:tr w:rsidR="00F54108" w:rsidRPr="00AB5177" w14:paraId="13E92D80" w14:textId="77777777" w:rsidTr="00C64A9E">
        <w:tc>
          <w:tcPr>
            <w:tcW w:w="7460" w:type="dxa"/>
          </w:tcPr>
          <w:p w14:paraId="587DF03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1.</w:t>
            </w:r>
            <w:r w:rsidRPr="00AB5177">
              <w:rPr>
                <w:sz w:val="17"/>
                <w:lang w:val="en-GB"/>
              </w:rPr>
              <w:tab/>
              <w:t xml:space="preserve">Reports to the Security Council and updates, monthly reports, country visit reports and/or reports on outreach activities to the </w:t>
            </w:r>
            <w:proofErr w:type="gramStart"/>
            <w:r w:rsidRPr="00AB5177">
              <w:rPr>
                <w:sz w:val="17"/>
                <w:lang w:val="en-GB"/>
              </w:rPr>
              <w:t>sanctions</w:t>
            </w:r>
            <w:proofErr w:type="gramEnd"/>
            <w:r w:rsidRPr="00AB5177">
              <w:rPr>
                <w:sz w:val="17"/>
                <w:lang w:val="en-GB"/>
              </w:rPr>
              <w:t xml:space="preserve"> committees </w:t>
            </w:r>
          </w:p>
        </w:tc>
        <w:tc>
          <w:tcPr>
            <w:tcW w:w="595" w:type="dxa"/>
            <w:vAlign w:val="bottom"/>
          </w:tcPr>
          <w:p w14:paraId="72744B4F"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14</w:t>
            </w:r>
          </w:p>
        </w:tc>
        <w:tc>
          <w:tcPr>
            <w:tcW w:w="495" w:type="dxa"/>
            <w:vAlign w:val="bottom"/>
          </w:tcPr>
          <w:p w14:paraId="727A08C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8</w:t>
            </w:r>
          </w:p>
        </w:tc>
        <w:tc>
          <w:tcPr>
            <w:tcW w:w="695" w:type="dxa"/>
            <w:vAlign w:val="bottom"/>
          </w:tcPr>
          <w:p w14:paraId="4EB0073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12</w:t>
            </w:r>
          </w:p>
        </w:tc>
        <w:tc>
          <w:tcPr>
            <w:tcW w:w="595" w:type="dxa"/>
            <w:vAlign w:val="bottom"/>
          </w:tcPr>
          <w:p w14:paraId="5211E77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10</w:t>
            </w:r>
          </w:p>
        </w:tc>
      </w:tr>
      <w:tr w:rsidR="00F54108" w:rsidRPr="00AB5177" w14:paraId="25B81432" w14:textId="77777777" w:rsidTr="00C64A9E">
        <w:tc>
          <w:tcPr>
            <w:tcW w:w="7460" w:type="dxa"/>
            <w:vAlign w:val="bottom"/>
          </w:tcPr>
          <w:p w14:paraId="7383519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595" w:type="dxa"/>
            <w:vAlign w:val="bottom"/>
          </w:tcPr>
          <w:p w14:paraId="0FDE737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25</w:t>
            </w:r>
          </w:p>
        </w:tc>
        <w:tc>
          <w:tcPr>
            <w:tcW w:w="495" w:type="dxa"/>
            <w:vAlign w:val="bottom"/>
          </w:tcPr>
          <w:p w14:paraId="63FF582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26</w:t>
            </w:r>
          </w:p>
        </w:tc>
        <w:tc>
          <w:tcPr>
            <w:tcW w:w="695" w:type="dxa"/>
            <w:vAlign w:val="bottom"/>
          </w:tcPr>
          <w:p w14:paraId="55E54FB8" w14:textId="245381C8"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21</w:t>
            </w:r>
            <w:r w:rsidR="00530B71">
              <w:rPr>
                <w:b/>
                <w:bCs/>
                <w:sz w:val="17"/>
                <w:lang w:val="en-GB"/>
              </w:rPr>
              <w:t xml:space="preserve"> [25]</w:t>
            </w:r>
          </w:p>
        </w:tc>
        <w:tc>
          <w:tcPr>
            <w:tcW w:w="595" w:type="dxa"/>
            <w:vAlign w:val="bottom"/>
          </w:tcPr>
          <w:p w14:paraId="59301C3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26</w:t>
            </w:r>
          </w:p>
        </w:tc>
      </w:tr>
      <w:tr w:rsidR="00F54108" w:rsidRPr="00AB5177" w14:paraId="6658B54C" w14:textId="77777777" w:rsidTr="00C64A9E">
        <w:tc>
          <w:tcPr>
            <w:tcW w:w="7460" w:type="dxa"/>
            <w:vAlign w:val="bottom"/>
          </w:tcPr>
          <w:p w14:paraId="21EB994F"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2.</w:t>
            </w:r>
            <w:r w:rsidRPr="00AB5177">
              <w:rPr>
                <w:sz w:val="17"/>
                <w:lang w:val="en-GB"/>
              </w:rPr>
              <w:tab/>
              <w:t>Meetings of sanctions committees</w:t>
            </w:r>
          </w:p>
        </w:tc>
        <w:tc>
          <w:tcPr>
            <w:tcW w:w="595" w:type="dxa"/>
            <w:vAlign w:val="bottom"/>
          </w:tcPr>
          <w:p w14:paraId="666528B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12</w:t>
            </w:r>
          </w:p>
        </w:tc>
        <w:tc>
          <w:tcPr>
            <w:tcW w:w="495" w:type="dxa"/>
            <w:vAlign w:val="bottom"/>
          </w:tcPr>
          <w:p w14:paraId="51D6E298" w14:textId="15103CBB"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w:t>
            </w:r>
          </w:p>
        </w:tc>
        <w:tc>
          <w:tcPr>
            <w:tcW w:w="695" w:type="dxa"/>
            <w:vAlign w:val="bottom"/>
          </w:tcPr>
          <w:p w14:paraId="3BBFC852" w14:textId="30B6FDEB"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12</w:t>
            </w:r>
          </w:p>
        </w:tc>
        <w:tc>
          <w:tcPr>
            <w:tcW w:w="595" w:type="dxa"/>
            <w:vAlign w:val="bottom"/>
          </w:tcPr>
          <w:p w14:paraId="4774C93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12</w:t>
            </w:r>
          </w:p>
        </w:tc>
      </w:tr>
      <w:tr w:rsidR="00F54108" w:rsidRPr="00AB5177" w14:paraId="672F3CD5" w14:textId="77777777" w:rsidTr="00C64A9E">
        <w:tc>
          <w:tcPr>
            <w:tcW w:w="7460" w:type="dxa"/>
            <w:vAlign w:val="bottom"/>
          </w:tcPr>
          <w:p w14:paraId="74300EC8"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3.</w:t>
            </w:r>
            <w:r w:rsidRPr="00AB5177">
              <w:rPr>
                <w:sz w:val="17"/>
                <w:lang w:val="en-GB"/>
              </w:rPr>
              <w:tab/>
              <w:t>Chair’s briefings to Member States</w:t>
            </w:r>
          </w:p>
        </w:tc>
        <w:tc>
          <w:tcPr>
            <w:tcW w:w="595" w:type="dxa"/>
            <w:vAlign w:val="bottom"/>
          </w:tcPr>
          <w:p w14:paraId="72B3F74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495" w:type="dxa"/>
            <w:vAlign w:val="bottom"/>
          </w:tcPr>
          <w:p w14:paraId="7D21685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w:t>
            </w:r>
          </w:p>
        </w:tc>
        <w:tc>
          <w:tcPr>
            <w:tcW w:w="695" w:type="dxa"/>
            <w:vAlign w:val="bottom"/>
          </w:tcPr>
          <w:p w14:paraId="05AC582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595" w:type="dxa"/>
            <w:vAlign w:val="bottom"/>
          </w:tcPr>
          <w:p w14:paraId="3FBD95F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2</w:t>
            </w:r>
          </w:p>
        </w:tc>
      </w:tr>
      <w:tr w:rsidR="00F54108" w:rsidRPr="00AB5177" w14:paraId="107C049A" w14:textId="77777777" w:rsidTr="00C64A9E">
        <w:tc>
          <w:tcPr>
            <w:tcW w:w="7460" w:type="dxa"/>
          </w:tcPr>
          <w:p w14:paraId="1A3DAD3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4.</w:t>
            </w:r>
            <w:r w:rsidRPr="00AB5177">
              <w:rPr>
                <w:sz w:val="17"/>
                <w:lang w:val="en-GB"/>
              </w:rPr>
              <w:tab/>
              <w:t xml:space="preserve">Regional meetings for security and intelligence services on the threat posed by Da’esh and Al-Qaida and the implementation of the </w:t>
            </w:r>
            <w:proofErr w:type="gramStart"/>
            <w:r w:rsidRPr="00AB5177">
              <w:rPr>
                <w:sz w:val="17"/>
                <w:lang w:val="en-GB"/>
              </w:rPr>
              <w:t>sanctions</w:t>
            </w:r>
            <w:proofErr w:type="gramEnd"/>
            <w:r w:rsidRPr="00AB5177">
              <w:rPr>
                <w:sz w:val="17"/>
                <w:lang w:val="en-GB"/>
              </w:rPr>
              <w:t xml:space="preserve"> regime</w:t>
            </w:r>
          </w:p>
        </w:tc>
        <w:tc>
          <w:tcPr>
            <w:tcW w:w="595" w:type="dxa"/>
            <w:vAlign w:val="bottom"/>
          </w:tcPr>
          <w:p w14:paraId="4B2BF2A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10</w:t>
            </w:r>
          </w:p>
        </w:tc>
        <w:tc>
          <w:tcPr>
            <w:tcW w:w="495" w:type="dxa"/>
            <w:vAlign w:val="bottom"/>
          </w:tcPr>
          <w:p w14:paraId="70089CF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18</w:t>
            </w:r>
          </w:p>
        </w:tc>
        <w:tc>
          <w:tcPr>
            <w:tcW w:w="695" w:type="dxa"/>
            <w:vAlign w:val="bottom"/>
          </w:tcPr>
          <w:p w14:paraId="1579FD88" w14:textId="41D968BB"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6</w:t>
            </w:r>
            <w:r w:rsidR="00530B71">
              <w:rPr>
                <w:sz w:val="17"/>
                <w:szCs w:val="17"/>
                <w:lang w:val="en-GB"/>
              </w:rPr>
              <w:t xml:space="preserve"> [10]</w:t>
            </w:r>
          </w:p>
        </w:tc>
        <w:tc>
          <w:tcPr>
            <w:tcW w:w="595" w:type="dxa"/>
            <w:vAlign w:val="bottom"/>
          </w:tcPr>
          <w:p w14:paraId="0400099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12</w:t>
            </w:r>
          </w:p>
        </w:tc>
      </w:tr>
      <w:tr w:rsidR="00F54108" w:rsidRPr="00AB5177" w14:paraId="75EB6838" w14:textId="77777777" w:rsidTr="00C64A9E">
        <w:tc>
          <w:tcPr>
            <w:tcW w:w="7460" w:type="dxa"/>
            <w:vAlign w:val="bottom"/>
          </w:tcPr>
          <w:p w14:paraId="00C9444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595" w:type="dxa"/>
            <w:vAlign w:val="bottom"/>
          </w:tcPr>
          <w:p w14:paraId="444CA0A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25</w:t>
            </w:r>
          </w:p>
        </w:tc>
        <w:tc>
          <w:tcPr>
            <w:tcW w:w="495" w:type="dxa"/>
            <w:vAlign w:val="bottom"/>
          </w:tcPr>
          <w:p w14:paraId="4ABBBFC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26</w:t>
            </w:r>
          </w:p>
        </w:tc>
        <w:tc>
          <w:tcPr>
            <w:tcW w:w="695" w:type="dxa"/>
            <w:vAlign w:val="bottom"/>
          </w:tcPr>
          <w:p w14:paraId="1FB8C81A" w14:textId="0670BA94"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21</w:t>
            </w:r>
            <w:r w:rsidR="00530B71">
              <w:rPr>
                <w:b/>
                <w:bCs/>
                <w:sz w:val="17"/>
                <w:lang w:val="en-GB"/>
              </w:rPr>
              <w:t xml:space="preserve"> [25]</w:t>
            </w:r>
          </w:p>
        </w:tc>
        <w:tc>
          <w:tcPr>
            <w:tcW w:w="595" w:type="dxa"/>
            <w:vAlign w:val="bottom"/>
          </w:tcPr>
          <w:p w14:paraId="0EE157A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26</w:t>
            </w:r>
          </w:p>
        </w:tc>
      </w:tr>
      <w:tr w:rsidR="00F54108" w:rsidRPr="00AB5177" w14:paraId="2F03E056" w14:textId="77777777" w:rsidTr="00C64A9E">
        <w:tc>
          <w:tcPr>
            <w:tcW w:w="7460" w:type="dxa"/>
            <w:vAlign w:val="bottom"/>
          </w:tcPr>
          <w:p w14:paraId="630A170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5.</w:t>
            </w:r>
            <w:r w:rsidRPr="00AB5177">
              <w:rPr>
                <w:sz w:val="17"/>
                <w:lang w:val="en-GB"/>
              </w:rPr>
              <w:tab/>
              <w:t>Meetings of sanctions committees</w:t>
            </w:r>
          </w:p>
        </w:tc>
        <w:tc>
          <w:tcPr>
            <w:tcW w:w="595" w:type="dxa"/>
            <w:vAlign w:val="bottom"/>
          </w:tcPr>
          <w:p w14:paraId="1522CDA7"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12</w:t>
            </w:r>
          </w:p>
        </w:tc>
        <w:tc>
          <w:tcPr>
            <w:tcW w:w="495" w:type="dxa"/>
            <w:vAlign w:val="bottom"/>
          </w:tcPr>
          <w:p w14:paraId="73382C2C" w14:textId="2AF69958"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w:t>
            </w:r>
          </w:p>
        </w:tc>
        <w:tc>
          <w:tcPr>
            <w:tcW w:w="695" w:type="dxa"/>
            <w:vAlign w:val="bottom"/>
          </w:tcPr>
          <w:p w14:paraId="4D03902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12</w:t>
            </w:r>
          </w:p>
        </w:tc>
        <w:tc>
          <w:tcPr>
            <w:tcW w:w="595" w:type="dxa"/>
            <w:vAlign w:val="bottom"/>
          </w:tcPr>
          <w:p w14:paraId="1CBD8E2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12</w:t>
            </w:r>
          </w:p>
        </w:tc>
      </w:tr>
      <w:tr w:rsidR="00F54108" w:rsidRPr="00AB5177" w14:paraId="5E7AAA73" w14:textId="77777777" w:rsidTr="00C64A9E">
        <w:tc>
          <w:tcPr>
            <w:tcW w:w="7460" w:type="dxa"/>
            <w:vAlign w:val="bottom"/>
          </w:tcPr>
          <w:p w14:paraId="42C21F7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6.</w:t>
            </w:r>
            <w:r w:rsidRPr="00AB5177">
              <w:rPr>
                <w:sz w:val="17"/>
                <w:lang w:val="en-GB"/>
              </w:rPr>
              <w:tab/>
              <w:t>Chair’s briefings to Member States</w:t>
            </w:r>
          </w:p>
        </w:tc>
        <w:tc>
          <w:tcPr>
            <w:tcW w:w="595" w:type="dxa"/>
            <w:vAlign w:val="bottom"/>
          </w:tcPr>
          <w:p w14:paraId="2C3E7C2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495" w:type="dxa"/>
            <w:vAlign w:val="bottom"/>
          </w:tcPr>
          <w:p w14:paraId="742E1FD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w:t>
            </w:r>
          </w:p>
        </w:tc>
        <w:tc>
          <w:tcPr>
            <w:tcW w:w="695" w:type="dxa"/>
            <w:vAlign w:val="bottom"/>
          </w:tcPr>
          <w:p w14:paraId="28893B8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595" w:type="dxa"/>
            <w:vAlign w:val="bottom"/>
          </w:tcPr>
          <w:p w14:paraId="33BC6BA7"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2</w:t>
            </w:r>
          </w:p>
        </w:tc>
      </w:tr>
      <w:tr w:rsidR="00F54108" w:rsidRPr="00AB5177" w14:paraId="1E2C708A" w14:textId="77777777" w:rsidTr="00C64A9E">
        <w:tc>
          <w:tcPr>
            <w:tcW w:w="7460" w:type="dxa"/>
          </w:tcPr>
          <w:p w14:paraId="22E9F43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7.</w:t>
            </w:r>
            <w:r w:rsidRPr="00AB5177">
              <w:rPr>
                <w:sz w:val="17"/>
                <w:lang w:val="en-GB"/>
              </w:rPr>
              <w:tab/>
              <w:t xml:space="preserve">Regional meetings for security and intelligence services on the threat posed by Da’esh and Al-Qaida and the implementation of the </w:t>
            </w:r>
            <w:proofErr w:type="gramStart"/>
            <w:r w:rsidRPr="00AB5177">
              <w:rPr>
                <w:sz w:val="17"/>
                <w:lang w:val="en-GB"/>
              </w:rPr>
              <w:t>sanctions</w:t>
            </w:r>
            <w:proofErr w:type="gramEnd"/>
            <w:r w:rsidRPr="00AB5177">
              <w:rPr>
                <w:sz w:val="17"/>
                <w:lang w:val="en-GB"/>
              </w:rPr>
              <w:t xml:space="preserve"> regime</w:t>
            </w:r>
          </w:p>
        </w:tc>
        <w:tc>
          <w:tcPr>
            <w:tcW w:w="595" w:type="dxa"/>
            <w:vAlign w:val="bottom"/>
          </w:tcPr>
          <w:p w14:paraId="044BA8A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10</w:t>
            </w:r>
          </w:p>
        </w:tc>
        <w:tc>
          <w:tcPr>
            <w:tcW w:w="495" w:type="dxa"/>
            <w:vAlign w:val="bottom"/>
          </w:tcPr>
          <w:p w14:paraId="6592802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18</w:t>
            </w:r>
          </w:p>
        </w:tc>
        <w:tc>
          <w:tcPr>
            <w:tcW w:w="695" w:type="dxa"/>
            <w:vAlign w:val="bottom"/>
          </w:tcPr>
          <w:p w14:paraId="404B8F25" w14:textId="55D4E950"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6</w:t>
            </w:r>
            <w:r w:rsidR="00530B71">
              <w:rPr>
                <w:sz w:val="17"/>
                <w:szCs w:val="17"/>
                <w:lang w:val="en-GB"/>
              </w:rPr>
              <w:t xml:space="preserve"> [10]</w:t>
            </w:r>
          </w:p>
        </w:tc>
        <w:tc>
          <w:tcPr>
            <w:tcW w:w="595" w:type="dxa"/>
            <w:vAlign w:val="bottom"/>
          </w:tcPr>
          <w:p w14:paraId="2DBF47A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12</w:t>
            </w:r>
          </w:p>
        </w:tc>
      </w:tr>
      <w:tr w:rsidR="00F54108" w:rsidRPr="00AB5177" w14:paraId="298F1847" w14:textId="77777777" w:rsidTr="00C64A9E">
        <w:tc>
          <w:tcPr>
            <w:tcW w:w="7460" w:type="dxa"/>
            <w:vAlign w:val="bottom"/>
          </w:tcPr>
          <w:p w14:paraId="29E631A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B.</w:t>
            </w:r>
            <w:r w:rsidRPr="00AB5177">
              <w:rPr>
                <w:b/>
                <w:bCs/>
                <w:sz w:val="17"/>
                <w:lang w:val="en-GB"/>
              </w:rPr>
              <w:tab/>
              <w:t>Generation and transfer of knowledge</w:t>
            </w:r>
          </w:p>
        </w:tc>
        <w:tc>
          <w:tcPr>
            <w:tcW w:w="595" w:type="dxa"/>
            <w:vAlign w:val="bottom"/>
          </w:tcPr>
          <w:p w14:paraId="7F0CA7F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95" w:type="dxa"/>
            <w:vAlign w:val="bottom"/>
          </w:tcPr>
          <w:p w14:paraId="2395959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95" w:type="dxa"/>
            <w:vAlign w:val="bottom"/>
          </w:tcPr>
          <w:p w14:paraId="3C978A8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595" w:type="dxa"/>
            <w:vAlign w:val="bottom"/>
          </w:tcPr>
          <w:p w14:paraId="1CA964D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F54108" w:rsidRPr="00AB5177" w14:paraId="04805CB1" w14:textId="77777777" w:rsidTr="00C64A9E">
        <w:tc>
          <w:tcPr>
            <w:tcW w:w="7460" w:type="dxa"/>
            <w:vAlign w:val="bottom"/>
          </w:tcPr>
          <w:p w14:paraId="71A312C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595" w:type="dxa"/>
            <w:vAlign w:val="bottom"/>
          </w:tcPr>
          <w:p w14:paraId="1814B5A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95</w:t>
            </w:r>
          </w:p>
        </w:tc>
        <w:tc>
          <w:tcPr>
            <w:tcW w:w="495" w:type="dxa"/>
            <w:vAlign w:val="bottom"/>
          </w:tcPr>
          <w:p w14:paraId="6D89EBF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69</w:t>
            </w:r>
          </w:p>
        </w:tc>
        <w:tc>
          <w:tcPr>
            <w:tcW w:w="695" w:type="dxa"/>
            <w:vAlign w:val="bottom"/>
          </w:tcPr>
          <w:p w14:paraId="5F2F0959" w14:textId="7F22856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78</w:t>
            </w:r>
            <w:r w:rsidR="00530B71">
              <w:rPr>
                <w:b/>
                <w:bCs/>
                <w:sz w:val="17"/>
                <w:lang w:val="en-GB"/>
              </w:rPr>
              <w:t xml:space="preserve"> [100]</w:t>
            </w:r>
          </w:p>
        </w:tc>
        <w:tc>
          <w:tcPr>
            <w:tcW w:w="595" w:type="dxa"/>
            <w:vAlign w:val="bottom"/>
          </w:tcPr>
          <w:p w14:paraId="2A867D4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75</w:t>
            </w:r>
          </w:p>
        </w:tc>
      </w:tr>
      <w:tr w:rsidR="00F54108" w:rsidRPr="00AB5177" w14:paraId="21BD51B6" w14:textId="77777777" w:rsidTr="00C64A9E">
        <w:tc>
          <w:tcPr>
            <w:tcW w:w="7460" w:type="dxa"/>
            <w:vAlign w:val="bottom"/>
          </w:tcPr>
          <w:p w14:paraId="4B70B49D"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8.</w:t>
            </w:r>
            <w:r w:rsidRPr="00AB5177">
              <w:rPr>
                <w:sz w:val="17"/>
                <w:lang w:val="en-GB"/>
              </w:rPr>
              <w:tab/>
              <w:t>Regional workshops on the implementation of relevant resolutions</w:t>
            </w:r>
          </w:p>
        </w:tc>
        <w:tc>
          <w:tcPr>
            <w:tcW w:w="595" w:type="dxa"/>
            <w:vAlign w:val="bottom"/>
          </w:tcPr>
          <w:p w14:paraId="3DCDBB5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90</w:t>
            </w:r>
          </w:p>
        </w:tc>
        <w:tc>
          <w:tcPr>
            <w:tcW w:w="495" w:type="dxa"/>
            <w:vAlign w:val="bottom"/>
          </w:tcPr>
          <w:p w14:paraId="1899877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60</w:t>
            </w:r>
          </w:p>
        </w:tc>
        <w:tc>
          <w:tcPr>
            <w:tcW w:w="695" w:type="dxa"/>
            <w:vAlign w:val="bottom"/>
          </w:tcPr>
          <w:p w14:paraId="54EEF8A2" w14:textId="70058CEA"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70</w:t>
            </w:r>
            <w:r w:rsidR="00530B71">
              <w:rPr>
                <w:sz w:val="17"/>
                <w:szCs w:val="17"/>
                <w:lang w:val="en-GB"/>
              </w:rPr>
              <w:t xml:space="preserve"> [90]</w:t>
            </w:r>
          </w:p>
        </w:tc>
        <w:tc>
          <w:tcPr>
            <w:tcW w:w="595" w:type="dxa"/>
            <w:vAlign w:val="bottom"/>
          </w:tcPr>
          <w:p w14:paraId="6EC54A3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70</w:t>
            </w:r>
          </w:p>
        </w:tc>
      </w:tr>
      <w:tr w:rsidR="00F54108" w:rsidRPr="00AB5177" w14:paraId="210EE315" w14:textId="77777777" w:rsidTr="00C64A9E">
        <w:tc>
          <w:tcPr>
            <w:tcW w:w="7460" w:type="dxa"/>
            <w:vAlign w:val="bottom"/>
          </w:tcPr>
          <w:p w14:paraId="76F4874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9.</w:t>
            </w:r>
            <w:r w:rsidRPr="00AB5177">
              <w:rPr>
                <w:sz w:val="17"/>
                <w:lang w:val="en-GB"/>
              </w:rPr>
              <w:tab/>
              <w:t>Induction seminar for new members of the Monitoring Team and other training sessions</w:t>
            </w:r>
          </w:p>
        </w:tc>
        <w:tc>
          <w:tcPr>
            <w:tcW w:w="595" w:type="dxa"/>
            <w:vAlign w:val="bottom"/>
          </w:tcPr>
          <w:p w14:paraId="1DF5EE8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495" w:type="dxa"/>
            <w:vAlign w:val="bottom"/>
          </w:tcPr>
          <w:p w14:paraId="7ECBAAB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9</w:t>
            </w:r>
          </w:p>
        </w:tc>
        <w:tc>
          <w:tcPr>
            <w:tcW w:w="695" w:type="dxa"/>
            <w:vAlign w:val="bottom"/>
          </w:tcPr>
          <w:p w14:paraId="666054B7" w14:textId="25AA5D19"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8</w:t>
            </w:r>
            <w:r w:rsidR="00530B71">
              <w:rPr>
                <w:sz w:val="17"/>
                <w:szCs w:val="17"/>
                <w:lang w:val="en-GB"/>
              </w:rPr>
              <w:t xml:space="preserve"> [10]</w:t>
            </w:r>
          </w:p>
        </w:tc>
        <w:tc>
          <w:tcPr>
            <w:tcW w:w="595" w:type="dxa"/>
            <w:vAlign w:val="bottom"/>
          </w:tcPr>
          <w:p w14:paraId="189ED99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5</w:t>
            </w:r>
          </w:p>
        </w:tc>
      </w:tr>
      <w:tr w:rsidR="00F54108" w:rsidRPr="00AB5177" w14:paraId="7AE3E071" w14:textId="77777777" w:rsidTr="00C64A9E">
        <w:tc>
          <w:tcPr>
            <w:tcW w:w="7460" w:type="dxa"/>
            <w:vAlign w:val="bottom"/>
          </w:tcPr>
          <w:p w14:paraId="532A52F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Fact-finding and monitoring missions</w:t>
            </w:r>
            <w:r w:rsidRPr="00AB5177">
              <w:rPr>
                <w:sz w:val="17"/>
                <w:lang w:val="en-GB"/>
              </w:rPr>
              <w:t xml:space="preserve"> (number of missions)</w:t>
            </w:r>
          </w:p>
        </w:tc>
        <w:tc>
          <w:tcPr>
            <w:tcW w:w="595" w:type="dxa"/>
            <w:vAlign w:val="bottom"/>
          </w:tcPr>
          <w:p w14:paraId="19BD289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40</w:t>
            </w:r>
          </w:p>
        </w:tc>
        <w:tc>
          <w:tcPr>
            <w:tcW w:w="495" w:type="dxa"/>
            <w:vAlign w:val="bottom"/>
          </w:tcPr>
          <w:p w14:paraId="08CA18EC" w14:textId="296DB069" w:rsidR="00F54108" w:rsidRPr="00AB5177" w:rsidRDefault="00E565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15</w:t>
            </w:r>
          </w:p>
        </w:tc>
        <w:tc>
          <w:tcPr>
            <w:tcW w:w="695" w:type="dxa"/>
            <w:vAlign w:val="bottom"/>
          </w:tcPr>
          <w:p w14:paraId="4C2ACBD5" w14:textId="44516AE2"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35</w:t>
            </w:r>
            <w:r w:rsidR="00530B71">
              <w:rPr>
                <w:b/>
                <w:bCs/>
                <w:sz w:val="17"/>
                <w:lang w:val="en-GB"/>
              </w:rPr>
              <w:t xml:space="preserve"> [40]</w:t>
            </w:r>
          </w:p>
        </w:tc>
        <w:tc>
          <w:tcPr>
            <w:tcW w:w="595" w:type="dxa"/>
            <w:vAlign w:val="bottom"/>
          </w:tcPr>
          <w:p w14:paraId="20DA89C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30</w:t>
            </w:r>
          </w:p>
        </w:tc>
      </w:tr>
      <w:tr w:rsidR="00F54108" w:rsidRPr="00AB5177" w14:paraId="47D321AE" w14:textId="77777777" w:rsidTr="00C64A9E">
        <w:tc>
          <w:tcPr>
            <w:tcW w:w="7460" w:type="dxa"/>
            <w:vAlign w:val="bottom"/>
          </w:tcPr>
          <w:p w14:paraId="132650C1"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10.</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595" w:type="dxa"/>
            <w:vAlign w:val="bottom"/>
          </w:tcPr>
          <w:p w14:paraId="3FF4BFC6"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40</w:t>
            </w:r>
          </w:p>
        </w:tc>
        <w:tc>
          <w:tcPr>
            <w:tcW w:w="495" w:type="dxa"/>
            <w:vAlign w:val="bottom"/>
          </w:tcPr>
          <w:p w14:paraId="2B6DE998" w14:textId="4D4907B5" w:rsidR="00F54108" w:rsidRPr="00AB5177" w:rsidRDefault="00E565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15</w:t>
            </w:r>
          </w:p>
        </w:tc>
        <w:tc>
          <w:tcPr>
            <w:tcW w:w="695" w:type="dxa"/>
            <w:vAlign w:val="bottom"/>
          </w:tcPr>
          <w:p w14:paraId="32A73DD1" w14:textId="46A7C965"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35</w:t>
            </w:r>
            <w:r w:rsidR="00530B71">
              <w:rPr>
                <w:sz w:val="17"/>
                <w:lang w:val="en-GB"/>
              </w:rPr>
              <w:t xml:space="preserve"> [40]</w:t>
            </w:r>
          </w:p>
        </w:tc>
        <w:tc>
          <w:tcPr>
            <w:tcW w:w="595" w:type="dxa"/>
            <w:vAlign w:val="bottom"/>
          </w:tcPr>
          <w:p w14:paraId="54FB4D59"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30</w:t>
            </w:r>
          </w:p>
        </w:tc>
      </w:tr>
      <w:tr w:rsidR="00F54108" w:rsidRPr="00AB5177" w14:paraId="20A99E0B" w14:textId="77777777" w:rsidTr="00C64A9E">
        <w:tc>
          <w:tcPr>
            <w:tcW w:w="7460" w:type="dxa"/>
            <w:vAlign w:val="bottom"/>
          </w:tcPr>
          <w:p w14:paraId="09BFDB98"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595" w:type="dxa"/>
            <w:vAlign w:val="bottom"/>
          </w:tcPr>
          <w:p w14:paraId="2057FF5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95" w:type="dxa"/>
            <w:vAlign w:val="bottom"/>
          </w:tcPr>
          <w:p w14:paraId="6AEC152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95" w:type="dxa"/>
            <w:vAlign w:val="bottom"/>
          </w:tcPr>
          <w:p w14:paraId="7DF57EB7"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595" w:type="dxa"/>
            <w:vAlign w:val="bottom"/>
          </w:tcPr>
          <w:p w14:paraId="4E0B402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F54108" w:rsidRPr="00AB5177" w14:paraId="5629BF68" w14:textId="77777777">
        <w:tc>
          <w:tcPr>
            <w:tcW w:w="9840" w:type="dxa"/>
            <w:gridSpan w:val="5"/>
          </w:tcPr>
          <w:p w14:paraId="2620DF78"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b/>
                <w:bCs/>
                <w:sz w:val="17"/>
                <w:lang w:val="en-GB"/>
              </w:rPr>
              <w:tab/>
              <w:t>Consultation, advice and advocacy</w:t>
            </w:r>
            <w:r w:rsidRPr="00AB5177">
              <w:rPr>
                <w:sz w:val="17"/>
                <w:lang w:val="en-GB"/>
              </w:rPr>
              <w:t>: recommendations concerning individuals and entities to be listed; consultations with Member States on the implementation of sanctions regimes; consultations and advice to broaden engagement with international, regional, subregional and other organizations; and advice on the implementation of relevant resolutions.</w:t>
            </w:r>
          </w:p>
        </w:tc>
      </w:tr>
      <w:tr w:rsidR="00F54108" w:rsidRPr="00AB5177" w14:paraId="276C478C" w14:textId="77777777">
        <w:tc>
          <w:tcPr>
            <w:tcW w:w="9840" w:type="dxa"/>
            <w:gridSpan w:val="5"/>
          </w:tcPr>
          <w:p w14:paraId="1AA0D732"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b/>
                <w:bCs/>
                <w:sz w:val="17"/>
                <w:lang w:val="en-GB"/>
              </w:rPr>
              <w:tab/>
              <w:t>Databases and substantive digital materials</w:t>
            </w:r>
            <w:r w:rsidRPr="00AB5177">
              <w:rPr>
                <w:sz w:val="17"/>
                <w:lang w:val="en-GB"/>
              </w:rPr>
              <w:t>: implementation, dissemination and maintenance of the enhanced data model and archives of documents collected by the Monitoring Team.</w:t>
            </w:r>
          </w:p>
        </w:tc>
      </w:tr>
      <w:tr w:rsidR="00F54108" w:rsidRPr="00AB5177" w14:paraId="043F3F89" w14:textId="77777777" w:rsidTr="00C64A9E">
        <w:tc>
          <w:tcPr>
            <w:tcW w:w="7460" w:type="dxa"/>
            <w:vAlign w:val="bottom"/>
          </w:tcPr>
          <w:p w14:paraId="00018A0C"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D.</w:t>
            </w:r>
            <w:r w:rsidRPr="00AB5177">
              <w:rPr>
                <w:b/>
                <w:bCs/>
                <w:sz w:val="17"/>
                <w:lang w:val="en-GB"/>
              </w:rPr>
              <w:tab/>
              <w:t>Communication deliverables</w:t>
            </w:r>
          </w:p>
        </w:tc>
        <w:tc>
          <w:tcPr>
            <w:tcW w:w="595" w:type="dxa"/>
            <w:vAlign w:val="bottom"/>
          </w:tcPr>
          <w:p w14:paraId="5619AD13"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95" w:type="dxa"/>
            <w:vAlign w:val="bottom"/>
          </w:tcPr>
          <w:p w14:paraId="32118D05"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95" w:type="dxa"/>
            <w:vAlign w:val="bottom"/>
          </w:tcPr>
          <w:p w14:paraId="665BB55B"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595" w:type="dxa"/>
            <w:vAlign w:val="bottom"/>
          </w:tcPr>
          <w:p w14:paraId="67495B44"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F54108" w:rsidRPr="00AB5177" w14:paraId="6C63F093" w14:textId="77777777">
        <w:tc>
          <w:tcPr>
            <w:tcW w:w="9840" w:type="dxa"/>
            <w:gridSpan w:val="5"/>
          </w:tcPr>
          <w:p w14:paraId="0975199A"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b/>
                <w:bCs/>
                <w:sz w:val="17"/>
                <w:lang w:val="en-GB"/>
              </w:rPr>
              <w:tab/>
              <w:t>Outreach programmes, special events and information materials</w:t>
            </w:r>
            <w:r w:rsidRPr="00AB5177">
              <w:rPr>
                <w:sz w:val="17"/>
                <w:lang w:val="en-GB"/>
              </w:rPr>
              <w:t xml:space="preserve">: outreach programmes to report on the work of the Monitoring Team;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committees/Monitoring Team.</w:t>
            </w:r>
          </w:p>
        </w:tc>
      </w:tr>
      <w:tr w:rsidR="00F54108" w:rsidRPr="00AB5177" w14:paraId="1A899E56" w14:textId="77777777">
        <w:tc>
          <w:tcPr>
            <w:tcW w:w="9840" w:type="dxa"/>
            <w:gridSpan w:val="5"/>
          </w:tcPr>
          <w:p w14:paraId="51112A1E"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AB5177">
              <w:rPr>
                <w:b/>
                <w:bCs/>
                <w:sz w:val="17"/>
                <w:lang w:val="en-GB"/>
              </w:rPr>
              <w:tab/>
              <w:t>External and media relations</w:t>
            </w:r>
            <w:r w:rsidRPr="00AB5177">
              <w:rPr>
                <w:sz w:val="17"/>
                <w:lang w:val="en-GB"/>
              </w:rPr>
              <w:t>: press releases on the activities of the sanctions committees/Monitoring Team.</w:t>
            </w:r>
          </w:p>
        </w:tc>
      </w:tr>
      <w:tr w:rsidR="00F54108" w:rsidRPr="00AB5177" w14:paraId="14536F06" w14:textId="77777777">
        <w:tc>
          <w:tcPr>
            <w:tcW w:w="9840" w:type="dxa"/>
            <w:gridSpan w:val="5"/>
            <w:tcBorders>
              <w:bottom w:val="single" w:sz="12" w:space="0" w:color="auto"/>
            </w:tcBorders>
          </w:tcPr>
          <w:p w14:paraId="2C8C1020" w14:textId="77777777" w:rsidR="00F54108" w:rsidRPr="00AB5177" w:rsidRDefault="00F54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b/>
                <w:bCs/>
                <w:sz w:val="17"/>
                <w:lang w:val="en-GB"/>
              </w:rPr>
              <w:tab/>
              <w:t>Digital platforms and multimedia content</w:t>
            </w:r>
            <w:r w:rsidRPr="00AB5177">
              <w:rPr>
                <w:sz w:val="17"/>
                <w:lang w:val="en-GB"/>
              </w:rPr>
              <w:t>: dissemination of information on the activities and mandates of the sanctions committees/Monitoring Team through their websites.</w:t>
            </w:r>
          </w:p>
        </w:tc>
      </w:tr>
    </w:tbl>
    <w:p w14:paraId="75190687" w14:textId="42E84693"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530B71" w:rsidRPr="00530B71">
        <w:rPr>
          <w:sz w:val="16"/>
          <w:szCs w:val="18"/>
        </w:rPr>
        <w:t>Reflects updated planned deliverables for 2026. Values in square brackets represent the number of planned deliverables reflected in A/80/6 (Sect.3)/Add.3.</w:t>
      </w:r>
    </w:p>
    <w:p w14:paraId="526EB2F5" w14:textId="77777777" w:rsidR="00F46931" w:rsidRPr="00AB5177" w:rsidRDefault="00F46931" w:rsidP="00EE60C1">
      <w:pPr>
        <w:pStyle w:val="SingleTxt"/>
        <w:spacing w:after="0" w:line="120" w:lineRule="exact"/>
        <w:ind w:left="0"/>
        <w:rPr>
          <w:sz w:val="10"/>
          <w:lang w:val="en-GB"/>
        </w:rPr>
      </w:pPr>
    </w:p>
    <w:p w14:paraId="6F2921EC" w14:textId="77777777" w:rsidR="00F46931" w:rsidRPr="00AB5177" w:rsidRDefault="00F46931" w:rsidP="00F46931">
      <w:pPr>
        <w:pStyle w:val="SingleTxt"/>
        <w:spacing w:after="0" w:line="120" w:lineRule="exact"/>
        <w:rPr>
          <w:sz w:val="10"/>
          <w:lang w:val="en-GB"/>
        </w:rPr>
      </w:pPr>
    </w:p>
    <w:p w14:paraId="3AE63668"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2CC218F0" w14:textId="77777777" w:rsidR="00BD0A84" w:rsidRPr="00AB5177" w:rsidRDefault="00BD0A84" w:rsidP="00BD0A84">
      <w:pPr>
        <w:pStyle w:val="SingleTxt"/>
        <w:spacing w:after="0" w:line="120" w:lineRule="exact"/>
        <w:rPr>
          <w:sz w:val="10"/>
          <w:lang w:val="en-GB"/>
        </w:rPr>
      </w:pPr>
    </w:p>
    <w:p w14:paraId="2D436AE8" w14:textId="77777777" w:rsidR="00BD0A84" w:rsidRPr="00AB5177" w:rsidRDefault="00BD0A84" w:rsidP="00BD0A84">
      <w:pPr>
        <w:pStyle w:val="SingleTxt"/>
        <w:spacing w:after="0" w:line="120" w:lineRule="exact"/>
        <w:rPr>
          <w:sz w:val="10"/>
          <w:lang w:val="en-GB"/>
        </w:rPr>
      </w:pPr>
    </w:p>
    <w:p w14:paraId="0E691735"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70AC0652" w14:textId="77777777" w:rsidR="00BD0A84" w:rsidRPr="00AB5177" w:rsidRDefault="00BD0A84" w:rsidP="00BD0A84">
      <w:pPr>
        <w:pStyle w:val="SingleTxt"/>
        <w:spacing w:after="0" w:line="120" w:lineRule="exact"/>
        <w:rPr>
          <w:sz w:val="10"/>
          <w:lang w:val="en-GB"/>
        </w:rPr>
      </w:pPr>
    </w:p>
    <w:p w14:paraId="127B6F3A" w14:textId="5BC39BBA"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4</w:t>
      </w:r>
      <w:r w:rsidR="00DF46F1" w:rsidRPr="00AB5177">
        <w:rPr>
          <w:b w:val="0"/>
          <w:bCs/>
          <w:lang w:val="en-GB"/>
        </w:rPr>
        <w:t>8</w:t>
      </w:r>
    </w:p>
    <w:p w14:paraId="2466CC3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16B5A3D7"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323EA94D" w14:textId="77777777" w:rsidR="00BD0A84" w:rsidRPr="00AB5177" w:rsidRDefault="00BD0A84" w:rsidP="00147CD4">
      <w:pPr>
        <w:pStyle w:val="SingleTxt"/>
        <w:spacing w:after="0" w:line="120" w:lineRule="exact"/>
        <w:ind w:left="0"/>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6D366804" w14:textId="77777777" w:rsidTr="08CA1AD9">
        <w:trPr>
          <w:tblHeader/>
        </w:trPr>
        <w:tc>
          <w:tcPr>
            <w:tcW w:w="2790" w:type="dxa"/>
            <w:tcBorders>
              <w:top w:val="single" w:sz="4" w:space="0" w:color="auto"/>
            </w:tcBorders>
            <w:vAlign w:val="bottom"/>
          </w:tcPr>
          <w:p w14:paraId="28F1ADD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5AA6D3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4D17DF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27E7DEA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055613A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523D87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1D7A6CF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CB2AA2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507BDF57" w14:textId="77777777" w:rsidTr="08CA1AD9">
        <w:trPr>
          <w:tblHeader/>
        </w:trPr>
        <w:tc>
          <w:tcPr>
            <w:tcW w:w="2790" w:type="dxa"/>
            <w:vAlign w:val="bottom"/>
          </w:tcPr>
          <w:p w14:paraId="5B4157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74B9CD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171C38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30C1F18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1B5BE92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300BD1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57B52824" w14:textId="77777777" w:rsidTr="08CA1AD9">
        <w:trPr>
          <w:tblHeader/>
        </w:trPr>
        <w:tc>
          <w:tcPr>
            <w:tcW w:w="2790" w:type="dxa"/>
            <w:tcBorders>
              <w:bottom w:val="single" w:sz="12" w:space="0" w:color="auto"/>
            </w:tcBorders>
            <w:vAlign w:val="bottom"/>
          </w:tcPr>
          <w:p w14:paraId="3B33E5D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510576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599157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37CD4A3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59A494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19EDED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72265AD3" w14:textId="77777777" w:rsidTr="08CA1AD9">
        <w:trPr>
          <w:trHeight w:hRule="exact" w:val="115"/>
          <w:tblHeader/>
        </w:trPr>
        <w:tc>
          <w:tcPr>
            <w:tcW w:w="2790" w:type="dxa"/>
            <w:tcBorders>
              <w:top w:val="single" w:sz="12" w:space="0" w:color="auto"/>
            </w:tcBorders>
            <w:vAlign w:val="bottom"/>
          </w:tcPr>
          <w:p w14:paraId="5BD1DB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1CD9B3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66D1268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00C03D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6A05ED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006D0A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467929DD" w14:textId="77777777" w:rsidTr="08CA1AD9">
        <w:tc>
          <w:tcPr>
            <w:tcW w:w="2790" w:type="dxa"/>
            <w:vAlign w:val="bottom"/>
          </w:tcPr>
          <w:p w14:paraId="447737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2CA889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58BCA6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84547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74D587D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3EC92A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46E90058" w14:textId="77777777" w:rsidTr="08CA1AD9">
        <w:tc>
          <w:tcPr>
            <w:tcW w:w="2790" w:type="dxa"/>
            <w:vAlign w:val="bottom"/>
          </w:tcPr>
          <w:p w14:paraId="3147EC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lastRenderedPageBreak/>
              <w:t>Civilian personnel</w:t>
            </w:r>
          </w:p>
        </w:tc>
        <w:tc>
          <w:tcPr>
            <w:tcW w:w="1412" w:type="dxa"/>
            <w:vAlign w:val="bottom"/>
          </w:tcPr>
          <w:p w14:paraId="2F4DEB8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2 832.8</w:t>
            </w:r>
          </w:p>
        </w:tc>
        <w:tc>
          <w:tcPr>
            <w:tcW w:w="1412" w:type="dxa"/>
            <w:vAlign w:val="bottom"/>
          </w:tcPr>
          <w:p w14:paraId="5B516A5D" w14:textId="59FE2611"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 xml:space="preserve">2 </w:t>
            </w:r>
            <w:r w:rsidR="001E3889" w:rsidRPr="00AB5177">
              <w:rPr>
                <w:sz w:val="17"/>
                <w:lang w:val="en-GB"/>
              </w:rPr>
              <w:t>858.6</w:t>
            </w:r>
          </w:p>
        </w:tc>
        <w:tc>
          <w:tcPr>
            <w:tcW w:w="1413" w:type="dxa"/>
            <w:gridSpan w:val="2"/>
            <w:vAlign w:val="bottom"/>
          </w:tcPr>
          <w:p w14:paraId="5D6A67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2 577.1</w:t>
            </w:r>
          </w:p>
        </w:tc>
        <w:tc>
          <w:tcPr>
            <w:tcW w:w="1412" w:type="dxa"/>
            <w:gridSpan w:val="2"/>
            <w:vAlign w:val="bottom"/>
          </w:tcPr>
          <w:p w14:paraId="5605DB34" w14:textId="31EFA0EC"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 xml:space="preserve">2 </w:t>
            </w:r>
            <w:r w:rsidR="001E3889" w:rsidRPr="00AB5177">
              <w:rPr>
                <w:sz w:val="17"/>
                <w:lang w:val="en-GB"/>
              </w:rPr>
              <w:t>765.5</w:t>
            </w:r>
          </w:p>
        </w:tc>
        <w:tc>
          <w:tcPr>
            <w:tcW w:w="1413" w:type="dxa"/>
            <w:gridSpan w:val="2"/>
            <w:vAlign w:val="bottom"/>
          </w:tcPr>
          <w:p w14:paraId="39B74543" w14:textId="508A617E" w:rsidR="00BD0A84" w:rsidRPr="00AB5177" w:rsidRDefault="001E3889"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188.4</w:t>
            </w:r>
          </w:p>
        </w:tc>
      </w:tr>
      <w:tr w:rsidR="00BD0A84" w:rsidRPr="00AB5177" w14:paraId="7F87CCE4" w14:textId="77777777" w:rsidTr="08CA1AD9">
        <w:tc>
          <w:tcPr>
            <w:tcW w:w="2790" w:type="dxa"/>
            <w:tcBorders>
              <w:bottom w:val="single" w:sz="4" w:space="0" w:color="auto"/>
            </w:tcBorders>
            <w:vAlign w:val="bottom"/>
          </w:tcPr>
          <w:p w14:paraId="73BF041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Operational costs</w:t>
            </w:r>
          </w:p>
        </w:tc>
        <w:tc>
          <w:tcPr>
            <w:tcW w:w="1412" w:type="dxa"/>
            <w:tcBorders>
              <w:bottom w:val="single" w:sz="4" w:space="0" w:color="auto"/>
            </w:tcBorders>
            <w:vAlign w:val="bottom"/>
          </w:tcPr>
          <w:p w14:paraId="020DA5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3 325.3</w:t>
            </w:r>
          </w:p>
        </w:tc>
        <w:tc>
          <w:tcPr>
            <w:tcW w:w="1412" w:type="dxa"/>
            <w:tcBorders>
              <w:bottom w:val="single" w:sz="4" w:space="0" w:color="auto"/>
            </w:tcBorders>
            <w:vAlign w:val="bottom"/>
          </w:tcPr>
          <w:p w14:paraId="609AA3DC" w14:textId="061A62B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2 71</w:t>
            </w:r>
            <w:r w:rsidR="001E3889" w:rsidRPr="00AB5177">
              <w:rPr>
                <w:sz w:val="17"/>
                <w:lang w:val="en-GB"/>
              </w:rPr>
              <w:t>7.1</w:t>
            </w:r>
          </w:p>
        </w:tc>
        <w:tc>
          <w:tcPr>
            <w:tcW w:w="1413" w:type="dxa"/>
            <w:gridSpan w:val="2"/>
            <w:tcBorders>
              <w:bottom w:val="single" w:sz="4" w:space="0" w:color="auto"/>
            </w:tcBorders>
            <w:vAlign w:val="bottom"/>
          </w:tcPr>
          <w:p w14:paraId="278D14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2 789.6</w:t>
            </w:r>
          </w:p>
        </w:tc>
        <w:tc>
          <w:tcPr>
            <w:tcW w:w="1412" w:type="dxa"/>
            <w:gridSpan w:val="2"/>
            <w:tcBorders>
              <w:bottom w:val="single" w:sz="4" w:space="0" w:color="auto"/>
            </w:tcBorders>
            <w:vAlign w:val="bottom"/>
          </w:tcPr>
          <w:p w14:paraId="6A6A946F" w14:textId="312F8965"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szCs w:val="17"/>
                <w:lang w:val="en-GB"/>
              </w:rPr>
              <w:t xml:space="preserve">2 </w:t>
            </w:r>
            <w:r w:rsidR="000B2CD1" w:rsidRPr="00AB5177">
              <w:rPr>
                <w:sz w:val="17"/>
                <w:szCs w:val="17"/>
                <w:lang w:val="en-GB"/>
              </w:rPr>
              <w:t>803</w:t>
            </w:r>
            <w:r w:rsidR="001E3889" w:rsidRPr="00AB5177">
              <w:rPr>
                <w:sz w:val="17"/>
                <w:szCs w:val="17"/>
                <w:lang w:val="en-GB"/>
              </w:rPr>
              <w:t>.5</w:t>
            </w:r>
          </w:p>
        </w:tc>
        <w:tc>
          <w:tcPr>
            <w:tcW w:w="1413" w:type="dxa"/>
            <w:gridSpan w:val="2"/>
            <w:tcBorders>
              <w:bottom w:val="single" w:sz="4" w:space="0" w:color="auto"/>
            </w:tcBorders>
            <w:vAlign w:val="bottom"/>
          </w:tcPr>
          <w:p w14:paraId="15CD4975" w14:textId="07B6BB64" w:rsidR="00BD0A84" w:rsidRPr="00AB5177" w:rsidRDefault="00DE306F"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13</w:t>
            </w:r>
            <w:r w:rsidR="001E3889" w:rsidRPr="00AB5177">
              <w:rPr>
                <w:sz w:val="17"/>
                <w:lang w:val="en-GB"/>
              </w:rPr>
              <w:t>.9</w:t>
            </w:r>
          </w:p>
        </w:tc>
      </w:tr>
      <w:tr w:rsidR="00BD0A84" w:rsidRPr="00AB5177" w14:paraId="4C4320AD" w14:textId="77777777" w:rsidTr="08CA1AD9">
        <w:tc>
          <w:tcPr>
            <w:tcW w:w="2790" w:type="dxa"/>
            <w:tcBorders>
              <w:top w:val="single" w:sz="4" w:space="0" w:color="auto"/>
              <w:bottom w:val="single" w:sz="12" w:space="0" w:color="auto"/>
            </w:tcBorders>
            <w:vAlign w:val="bottom"/>
          </w:tcPr>
          <w:p w14:paraId="17CC3A4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10E525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6 158.1</w:t>
            </w:r>
          </w:p>
        </w:tc>
        <w:tc>
          <w:tcPr>
            <w:tcW w:w="1412" w:type="dxa"/>
            <w:tcBorders>
              <w:top w:val="single" w:sz="4" w:space="0" w:color="auto"/>
              <w:bottom w:val="single" w:sz="12" w:space="0" w:color="auto"/>
            </w:tcBorders>
            <w:vAlign w:val="bottom"/>
          </w:tcPr>
          <w:p w14:paraId="41E1C89D" w14:textId="006880A1"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5 </w:t>
            </w:r>
            <w:r w:rsidR="001E3889" w:rsidRPr="00AB5177">
              <w:rPr>
                <w:b/>
                <w:sz w:val="17"/>
                <w:lang w:val="en-GB"/>
              </w:rPr>
              <w:t>575.8</w:t>
            </w:r>
          </w:p>
        </w:tc>
        <w:tc>
          <w:tcPr>
            <w:tcW w:w="1413" w:type="dxa"/>
            <w:gridSpan w:val="2"/>
            <w:tcBorders>
              <w:top w:val="single" w:sz="4" w:space="0" w:color="auto"/>
              <w:bottom w:val="single" w:sz="12" w:space="0" w:color="auto"/>
            </w:tcBorders>
            <w:vAlign w:val="bottom"/>
          </w:tcPr>
          <w:p w14:paraId="0DDA062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b/>
                <w:sz w:val="17"/>
                <w:lang w:val="en-GB" w:eastAsia="zh-CN"/>
              </w:rPr>
              <w:t>5 366.7</w:t>
            </w:r>
          </w:p>
        </w:tc>
        <w:tc>
          <w:tcPr>
            <w:tcW w:w="1412" w:type="dxa"/>
            <w:gridSpan w:val="2"/>
            <w:tcBorders>
              <w:top w:val="single" w:sz="4" w:space="0" w:color="auto"/>
              <w:bottom w:val="single" w:sz="12" w:space="0" w:color="auto"/>
            </w:tcBorders>
            <w:vAlign w:val="bottom"/>
          </w:tcPr>
          <w:p w14:paraId="002BCFB5" w14:textId="083F9AB0"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5 </w:t>
            </w:r>
            <w:r w:rsidR="00611AE3" w:rsidRPr="00AB5177">
              <w:rPr>
                <w:b/>
                <w:sz w:val="17"/>
                <w:lang w:val="en-GB"/>
              </w:rPr>
              <w:t>569</w:t>
            </w:r>
            <w:r w:rsidR="001E3889" w:rsidRPr="00AB5177">
              <w:rPr>
                <w:b/>
                <w:sz w:val="17"/>
                <w:lang w:val="en-GB"/>
              </w:rPr>
              <w:t>.0</w:t>
            </w:r>
          </w:p>
        </w:tc>
        <w:tc>
          <w:tcPr>
            <w:tcW w:w="1413" w:type="dxa"/>
            <w:gridSpan w:val="2"/>
            <w:tcBorders>
              <w:top w:val="single" w:sz="4" w:space="0" w:color="auto"/>
              <w:bottom w:val="single" w:sz="12" w:space="0" w:color="auto"/>
            </w:tcBorders>
            <w:vAlign w:val="bottom"/>
          </w:tcPr>
          <w:p w14:paraId="2BCC00B0" w14:textId="189792A2" w:rsidR="00BD0A84" w:rsidRPr="00AB5177" w:rsidRDefault="00AC2FF7"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202</w:t>
            </w:r>
            <w:r w:rsidR="00276DDE" w:rsidRPr="00AB5177">
              <w:rPr>
                <w:b/>
                <w:sz w:val="17"/>
                <w:lang w:val="en-GB"/>
              </w:rPr>
              <w:t>.3</w:t>
            </w:r>
          </w:p>
        </w:tc>
      </w:tr>
    </w:tbl>
    <w:p w14:paraId="0AC12AEC" w14:textId="77777777" w:rsidR="00BD0A84" w:rsidRPr="00AB5177" w:rsidRDefault="00BD0A84" w:rsidP="00BD0A84">
      <w:pPr>
        <w:suppressAutoHyphens w:val="0"/>
        <w:spacing w:after="160" w:line="259" w:lineRule="auto"/>
        <w:rPr>
          <w:bCs/>
          <w:kern w:val="14"/>
          <w:sz w:val="10"/>
          <w:lang w:val="en-GB"/>
        </w:rPr>
      </w:pPr>
    </w:p>
    <w:p w14:paraId="2F984B92" w14:textId="1E8CBF64"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4</w:t>
      </w:r>
      <w:r w:rsidR="00DF46F1" w:rsidRPr="00AB5177">
        <w:rPr>
          <w:b w:val="0"/>
          <w:bCs/>
          <w:lang w:val="en-GB"/>
        </w:rPr>
        <w:t>9</w:t>
      </w:r>
    </w:p>
    <w:p w14:paraId="0097DD7C"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5D188F6C" w14:textId="77777777" w:rsidR="00BD0A84" w:rsidRPr="00AB5177" w:rsidRDefault="00BD0A84" w:rsidP="00BD0A84">
      <w:pPr>
        <w:pStyle w:val="SingleTxt"/>
        <w:keepNext/>
        <w:keepLines/>
        <w:spacing w:after="0" w:line="120" w:lineRule="exact"/>
        <w:rPr>
          <w:sz w:val="10"/>
          <w:lang w:val="en-GB"/>
        </w:rPr>
      </w:pPr>
    </w:p>
    <w:p w14:paraId="124316FA" w14:textId="77777777" w:rsidR="00BD0A84" w:rsidRPr="00AB5177" w:rsidRDefault="00BD0A84" w:rsidP="00BD0A84">
      <w:pPr>
        <w:pStyle w:val="SingleTxt"/>
        <w:keepNext/>
        <w:keepLines/>
        <w:spacing w:after="0" w:line="120" w:lineRule="exact"/>
        <w:rPr>
          <w:sz w:val="10"/>
          <w:lang w:val="en-GB"/>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80"/>
        <w:gridCol w:w="380"/>
        <w:gridCol w:w="360"/>
        <w:gridCol w:w="360"/>
        <w:gridCol w:w="360"/>
        <w:gridCol w:w="361"/>
        <w:gridCol w:w="360"/>
        <w:gridCol w:w="360"/>
        <w:gridCol w:w="361"/>
        <w:gridCol w:w="588"/>
        <w:gridCol w:w="101"/>
        <w:gridCol w:w="394"/>
        <w:gridCol w:w="427"/>
        <w:gridCol w:w="428"/>
        <w:gridCol w:w="630"/>
        <w:gridCol w:w="101"/>
        <w:gridCol w:w="844"/>
        <w:gridCol w:w="607"/>
        <w:gridCol w:w="608"/>
        <w:gridCol w:w="594"/>
      </w:tblGrid>
      <w:tr w:rsidR="00BD0A84" w:rsidRPr="00AB5177" w14:paraId="651AEF07" w14:textId="77777777" w:rsidTr="003614DD">
        <w:trPr>
          <w:tblHeader/>
        </w:trPr>
        <w:tc>
          <w:tcPr>
            <w:tcW w:w="1260" w:type="dxa"/>
            <w:tcBorders>
              <w:top w:val="single" w:sz="4" w:space="0" w:color="auto"/>
            </w:tcBorders>
            <w:vAlign w:val="bottom"/>
          </w:tcPr>
          <w:p w14:paraId="32D5339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70" w:type="dxa"/>
            <w:gridSpan w:val="10"/>
            <w:tcBorders>
              <w:top w:val="single" w:sz="4" w:space="0" w:color="auto"/>
              <w:bottom w:val="single" w:sz="4" w:space="0" w:color="auto"/>
            </w:tcBorders>
            <w:vAlign w:val="bottom"/>
          </w:tcPr>
          <w:p w14:paraId="3829C9C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362DC20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879" w:type="dxa"/>
            <w:gridSpan w:val="4"/>
            <w:tcBorders>
              <w:top w:val="single" w:sz="4" w:space="0" w:color="auto"/>
              <w:bottom w:val="single" w:sz="4" w:space="0" w:color="auto"/>
            </w:tcBorders>
            <w:vAlign w:val="bottom"/>
          </w:tcPr>
          <w:p w14:paraId="1479B3B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1BEFD17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2059" w:type="dxa"/>
            <w:gridSpan w:val="3"/>
            <w:tcBorders>
              <w:top w:val="single" w:sz="4" w:space="0" w:color="auto"/>
              <w:bottom w:val="single" w:sz="4" w:space="0" w:color="auto"/>
            </w:tcBorders>
            <w:vAlign w:val="bottom"/>
          </w:tcPr>
          <w:p w14:paraId="5A438A3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594" w:type="dxa"/>
            <w:tcBorders>
              <w:top w:val="single" w:sz="4" w:space="0" w:color="auto"/>
            </w:tcBorders>
            <w:vAlign w:val="bottom"/>
          </w:tcPr>
          <w:p w14:paraId="6C1B0EF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59119337" w14:textId="77777777" w:rsidTr="003614DD">
        <w:trPr>
          <w:tblHeader/>
        </w:trPr>
        <w:tc>
          <w:tcPr>
            <w:tcW w:w="1260" w:type="dxa"/>
            <w:tcBorders>
              <w:bottom w:val="single" w:sz="12" w:space="0" w:color="auto"/>
            </w:tcBorders>
            <w:vAlign w:val="bottom"/>
          </w:tcPr>
          <w:p w14:paraId="5550C7C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0" w:type="dxa"/>
            <w:tcBorders>
              <w:top w:val="single" w:sz="4" w:space="0" w:color="auto"/>
              <w:bottom w:val="single" w:sz="12" w:space="0" w:color="auto"/>
            </w:tcBorders>
            <w:vAlign w:val="bottom"/>
          </w:tcPr>
          <w:p w14:paraId="170C9D7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80" w:type="dxa"/>
            <w:tcBorders>
              <w:top w:val="single" w:sz="4" w:space="0" w:color="auto"/>
              <w:bottom w:val="single" w:sz="12" w:space="0" w:color="auto"/>
            </w:tcBorders>
            <w:vAlign w:val="bottom"/>
          </w:tcPr>
          <w:p w14:paraId="5A00DFD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0" w:type="dxa"/>
            <w:tcBorders>
              <w:top w:val="single" w:sz="4" w:space="0" w:color="auto"/>
              <w:bottom w:val="single" w:sz="12" w:space="0" w:color="auto"/>
            </w:tcBorders>
            <w:vAlign w:val="bottom"/>
          </w:tcPr>
          <w:p w14:paraId="6E97917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0" w:type="dxa"/>
            <w:tcBorders>
              <w:top w:val="single" w:sz="4" w:space="0" w:color="auto"/>
              <w:bottom w:val="single" w:sz="12" w:space="0" w:color="auto"/>
            </w:tcBorders>
            <w:vAlign w:val="bottom"/>
          </w:tcPr>
          <w:p w14:paraId="47B39C8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0" w:type="dxa"/>
            <w:tcBorders>
              <w:top w:val="single" w:sz="4" w:space="0" w:color="auto"/>
              <w:bottom w:val="single" w:sz="12" w:space="0" w:color="auto"/>
            </w:tcBorders>
            <w:vAlign w:val="bottom"/>
          </w:tcPr>
          <w:p w14:paraId="5089BAD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1" w:type="dxa"/>
            <w:tcBorders>
              <w:top w:val="single" w:sz="4" w:space="0" w:color="auto"/>
              <w:bottom w:val="single" w:sz="12" w:space="0" w:color="auto"/>
            </w:tcBorders>
            <w:vAlign w:val="bottom"/>
          </w:tcPr>
          <w:p w14:paraId="4ED1C05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0" w:type="dxa"/>
            <w:tcBorders>
              <w:top w:val="single" w:sz="4" w:space="0" w:color="auto"/>
              <w:bottom w:val="single" w:sz="12" w:space="0" w:color="auto"/>
            </w:tcBorders>
            <w:vAlign w:val="bottom"/>
          </w:tcPr>
          <w:p w14:paraId="5FCCBB9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0" w:type="dxa"/>
            <w:tcBorders>
              <w:top w:val="single" w:sz="4" w:space="0" w:color="auto"/>
              <w:bottom w:val="single" w:sz="12" w:space="0" w:color="auto"/>
            </w:tcBorders>
            <w:vAlign w:val="bottom"/>
          </w:tcPr>
          <w:p w14:paraId="4C44B47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1" w:type="dxa"/>
            <w:tcBorders>
              <w:top w:val="single" w:sz="4" w:space="0" w:color="auto"/>
              <w:bottom w:val="single" w:sz="12" w:space="0" w:color="auto"/>
            </w:tcBorders>
            <w:vAlign w:val="bottom"/>
          </w:tcPr>
          <w:p w14:paraId="02CB3C2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588" w:type="dxa"/>
            <w:tcBorders>
              <w:top w:val="single" w:sz="4" w:space="0" w:color="auto"/>
              <w:bottom w:val="single" w:sz="12" w:space="0" w:color="auto"/>
            </w:tcBorders>
            <w:vAlign w:val="bottom"/>
          </w:tcPr>
          <w:p w14:paraId="49D05E1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95" w:type="dxa"/>
            <w:gridSpan w:val="2"/>
            <w:tcBorders>
              <w:bottom w:val="single" w:sz="12" w:space="0" w:color="auto"/>
            </w:tcBorders>
            <w:vAlign w:val="bottom"/>
          </w:tcPr>
          <w:p w14:paraId="59B7819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27" w:type="dxa"/>
            <w:tcBorders>
              <w:bottom w:val="single" w:sz="12" w:space="0" w:color="auto"/>
            </w:tcBorders>
            <w:vAlign w:val="bottom"/>
          </w:tcPr>
          <w:p w14:paraId="6FF33C6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28" w:type="dxa"/>
            <w:tcBorders>
              <w:bottom w:val="single" w:sz="12" w:space="0" w:color="auto"/>
            </w:tcBorders>
            <w:vAlign w:val="bottom"/>
          </w:tcPr>
          <w:p w14:paraId="6161C86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7F52419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45" w:type="dxa"/>
            <w:gridSpan w:val="2"/>
            <w:tcBorders>
              <w:bottom w:val="single" w:sz="12" w:space="0" w:color="auto"/>
            </w:tcBorders>
            <w:vAlign w:val="bottom"/>
          </w:tcPr>
          <w:p w14:paraId="11AAB80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07" w:type="dxa"/>
            <w:tcBorders>
              <w:bottom w:val="single" w:sz="12" w:space="0" w:color="auto"/>
            </w:tcBorders>
            <w:vAlign w:val="bottom"/>
          </w:tcPr>
          <w:p w14:paraId="5D621EA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08" w:type="dxa"/>
            <w:tcBorders>
              <w:bottom w:val="single" w:sz="12" w:space="0" w:color="auto"/>
            </w:tcBorders>
            <w:vAlign w:val="bottom"/>
          </w:tcPr>
          <w:p w14:paraId="183E1B0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94" w:type="dxa"/>
            <w:tcBorders>
              <w:bottom w:val="single" w:sz="12" w:space="0" w:color="auto"/>
            </w:tcBorders>
            <w:vAlign w:val="bottom"/>
          </w:tcPr>
          <w:p w14:paraId="219E82E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76BF0458" w14:textId="77777777" w:rsidTr="003614DD">
        <w:trPr>
          <w:trHeight w:hRule="exact" w:val="115"/>
          <w:tblHeader/>
        </w:trPr>
        <w:tc>
          <w:tcPr>
            <w:tcW w:w="1260" w:type="dxa"/>
            <w:tcBorders>
              <w:top w:val="single" w:sz="12" w:space="0" w:color="auto"/>
            </w:tcBorders>
            <w:vAlign w:val="bottom"/>
          </w:tcPr>
          <w:p w14:paraId="12498C0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80" w:type="dxa"/>
            <w:tcBorders>
              <w:top w:val="single" w:sz="12" w:space="0" w:color="auto"/>
            </w:tcBorders>
            <w:vAlign w:val="bottom"/>
          </w:tcPr>
          <w:p w14:paraId="2A8CF93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80" w:type="dxa"/>
            <w:tcBorders>
              <w:top w:val="single" w:sz="12" w:space="0" w:color="auto"/>
            </w:tcBorders>
            <w:vAlign w:val="bottom"/>
          </w:tcPr>
          <w:p w14:paraId="7D40F68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403DE96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222F671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0F9294F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1" w:type="dxa"/>
            <w:tcBorders>
              <w:top w:val="single" w:sz="12" w:space="0" w:color="auto"/>
            </w:tcBorders>
            <w:vAlign w:val="bottom"/>
          </w:tcPr>
          <w:p w14:paraId="056925F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2DE1451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3624B2E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1" w:type="dxa"/>
            <w:tcBorders>
              <w:top w:val="single" w:sz="12" w:space="0" w:color="auto"/>
            </w:tcBorders>
            <w:vAlign w:val="bottom"/>
          </w:tcPr>
          <w:p w14:paraId="38F084E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8" w:type="dxa"/>
            <w:tcBorders>
              <w:top w:val="single" w:sz="12" w:space="0" w:color="auto"/>
            </w:tcBorders>
            <w:vAlign w:val="bottom"/>
          </w:tcPr>
          <w:p w14:paraId="7E26D60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95" w:type="dxa"/>
            <w:gridSpan w:val="2"/>
            <w:tcBorders>
              <w:top w:val="single" w:sz="12" w:space="0" w:color="auto"/>
            </w:tcBorders>
            <w:vAlign w:val="bottom"/>
          </w:tcPr>
          <w:p w14:paraId="32EE858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27" w:type="dxa"/>
            <w:tcBorders>
              <w:top w:val="single" w:sz="12" w:space="0" w:color="auto"/>
            </w:tcBorders>
            <w:vAlign w:val="bottom"/>
          </w:tcPr>
          <w:p w14:paraId="0385F0A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28" w:type="dxa"/>
            <w:tcBorders>
              <w:top w:val="single" w:sz="12" w:space="0" w:color="auto"/>
            </w:tcBorders>
            <w:vAlign w:val="bottom"/>
          </w:tcPr>
          <w:p w14:paraId="446DF14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48CD72D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45" w:type="dxa"/>
            <w:gridSpan w:val="2"/>
            <w:tcBorders>
              <w:top w:val="single" w:sz="12" w:space="0" w:color="auto"/>
            </w:tcBorders>
            <w:vAlign w:val="bottom"/>
          </w:tcPr>
          <w:p w14:paraId="0CBB008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7" w:type="dxa"/>
            <w:tcBorders>
              <w:top w:val="single" w:sz="12" w:space="0" w:color="auto"/>
            </w:tcBorders>
            <w:vAlign w:val="bottom"/>
          </w:tcPr>
          <w:p w14:paraId="7D10799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8" w:type="dxa"/>
            <w:tcBorders>
              <w:top w:val="single" w:sz="12" w:space="0" w:color="auto"/>
            </w:tcBorders>
            <w:vAlign w:val="bottom"/>
          </w:tcPr>
          <w:p w14:paraId="7C1545F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5729B98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377BB415" w14:textId="77777777" w:rsidTr="003614DD">
        <w:tc>
          <w:tcPr>
            <w:tcW w:w="1260" w:type="dxa"/>
            <w:vAlign w:val="bottom"/>
          </w:tcPr>
          <w:p w14:paraId="1916ACC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80" w:type="dxa"/>
            <w:vAlign w:val="bottom"/>
          </w:tcPr>
          <w:p w14:paraId="15EF8EF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80" w:type="dxa"/>
            <w:vAlign w:val="bottom"/>
          </w:tcPr>
          <w:p w14:paraId="224B409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3BF9AB8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4376A7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0CFBFEB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1" w:type="dxa"/>
            <w:vAlign w:val="bottom"/>
          </w:tcPr>
          <w:p w14:paraId="3A67A83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360" w:type="dxa"/>
            <w:vAlign w:val="bottom"/>
          </w:tcPr>
          <w:p w14:paraId="35AC475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360" w:type="dxa"/>
            <w:vAlign w:val="bottom"/>
          </w:tcPr>
          <w:p w14:paraId="2D3A229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1" w:type="dxa"/>
            <w:vAlign w:val="bottom"/>
          </w:tcPr>
          <w:p w14:paraId="2A4D94A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88" w:type="dxa"/>
            <w:vAlign w:val="bottom"/>
          </w:tcPr>
          <w:p w14:paraId="7D4BD0E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11</w:t>
            </w:r>
          </w:p>
        </w:tc>
        <w:tc>
          <w:tcPr>
            <w:tcW w:w="495" w:type="dxa"/>
            <w:gridSpan w:val="2"/>
          </w:tcPr>
          <w:p w14:paraId="609A4E1D"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w:t>
            </w:r>
          </w:p>
        </w:tc>
        <w:tc>
          <w:tcPr>
            <w:tcW w:w="427" w:type="dxa"/>
          </w:tcPr>
          <w:p w14:paraId="1AB395DD" w14:textId="2381817F"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rFonts w:eastAsiaTheme="minorEastAsia"/>
                <w:sz w:val="17"/>
                <w:szCs w:val="17"/>
                <w:lang w:val="en-GB" w:eastAsia="zh-CN"/>
              </w:rPr>
              <w:t>5</w:t>
            </w:r>
            <w:r w:rsidR="001B6159" w:rsidRPr="00AB5177">
              <w:rPr>
                <w:i/>
                <w:iCs/>
                <w:sz w:val="17"/>
                <w:szCs w:val="17"/>
                <w:vertAlign w:val="superscript"/>
                <w:lang w:val="en-GB"/>
              </w:rPr>
              <w:t>a</w:t>
            </w:r>
          </w:p>
        </w:tc>
        <w:tc>
          <w:tcPr>
            <w:tcW w:w="428" w:type="dxa"/>
          </w:tcPr>
          <w:p w14:paraId="7689054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w:t>
            </w:r>
          </w:p>
        </w:tc>
        <w:tc>
          <w:tcPr>
            <w:tcW w:w="630" w:type="dxa"/>
          </w:tcPr>
          <w:p w14:paraId="019BF49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szCs w:val="17"/>
                <w:lang w:val="en-GB" w:eastAsia="zh-CN"/>
              </w:rPr>
            </w:pPr>
            <w:r w:rsidRPr="00AB5177">
              <w:rPr>
                <w:rFonts w:eastAsiaTheme="minorEastAsia"/>
                <w:sz w:val="17"/>
                <w:szCs w:val="17"/>
                <w:lang w:val="en-GB" w:eastAsia="zh-CN"/>
              </w:rPr>
              <w:t>5</w:t>
            </w:r>
          </w:p>
        </w:tc>
        <w:tc>
          <w:tcPr>
            <w:tcW w:w="945" w:type="dxa"/>
            <w:gridSpan w:val="2"/>
          </w:tcPr>
          <w:p w14:paraId="57024A0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w:t>
            </w:r>
          </w:p>
        </w:tc>
        <w:tc>
          <w:tcPr>
            <w:tcW w:w="607" w:type="dxa"/>
            <w:vAlign w:val="bottom"/>
          </w:tcPr>
          <w:p w14:paraId="0DDF935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08" w:type="dxa"/>
            <w:vAlign w:val="bottom"/>
          </w:tcPr>
          <w:p w14:paraId="5525366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94" w:type="dxa"/>
            <w:vAlign w:val="bottom"/>
          </w:tcPr>
          <w:p w14:paraId="0FA491D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sz w:val="17"/>
                <w:lang w:val="en-GB"/>
              </w:rPr>
              <w:t>1</w:t>
            </w:r>
            <w:r w:rsidRPr="00AB5177">
              <w:rPr>
                <w:rFonts w:eastAsiaTheme="minorEastAsia"/>
                <w:sz w:val="17"/>
                <w:lang w:val="en-GB" w:eastAsia="zh-CN"/>
              </w:rPr>
              <w:t>6</w:t>
            </w:r>
          </w:p>
        </w:tc>
      </w:tr>
      <w:tr w:rsidR="00BD0A84" w:rsidRPr="00AB5177" w14:paraId="326C2B71" w14:textId="77777777" w:rsidTr="003614DD">
        <w:tc>
          <w:tcPr>
            <w:tcW w:w="1260" w:type="dxa"/>
            <w:tcBorders>
              <w:bottom w:val="single" w:sz="4" w:space="0" w:color="auto"/>
            </w:tcBorders>
            <w:vAlign w:val="bottom"/>
          </w:tcPr>
          <w:p w14:paraId="1FB84E5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80" w:type="dxa"/>
            <w:tcBorders>
              <w:bottom w:val="single" w:sz="4" w:space="0" w:color="auto"/>
            </w:tcBorders>
            <w:vAlign w:val="bottom"/>
          </w:tcPr>
          <w:p w14:paraId="7CA228BB"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80" w:type="dxa"/>
            <w:tcBorders>
              <w:bottom w:val="single" w:sz="4" w:space="0" w:color="auto"/>
            </w:tcBorders>
            <w:vAlign w:val="bottom"/>
          </w:tcPr>
          <w:p w14:paraId="740198E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7C5493D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53B86D8E"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654FC15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1" w:type="dxa"/>
            <w:tcBorders>
              <w:bottom w:val="single" w:sz="4" w:space="0" w:color="auto"/>
            </w:tcBorders>
            <w:vAlign w:val="bottom"/>
          </w:tcPr>
          <w:p w14:paraId="3FB82D5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4</w:t>
            </w:r>
          </w:p>
        </w:tc>
        <w:tc>
          <w:tcPr>
            <w:tcW w:w="360" w:type="dxa"/>
            <w:tcBorders>
              <w:bottom w:val="single" w:sz="4" w:space="0" w:color="auto"/>
            </w:tcBorders>
            <w:vAlign w:val="bottom"/>
          </w:tcPr>
          <w:p w14:paraId="17B1736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6</w:t>
            </w:r>
          </w:p>
        </w:tc>
        <w:tc>
          <w:tcPr>
            <w:tcW w:w="360" w:type="dxa"/>
            <w:tcBorders>
              <w:bottom w:val="single" w:sz="4" w:space="0" w:color="auto"/>
            </w:tcBorders>
            <w:vAlign w:val="bottom"/>
          </w:tcPr>
          <w:p w14:paraId="0DA4DA6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1" w:type="dxa"/>
            <w:tcBorders>
              <w:bottom w:val="single" w:sz="4" w:space="0" w:color="auto"/>
            </w:tcBorders>
            <w:vAlign w:val="bottom"/>
          </w:tcPr>
          <w:p w14:paraId="085AC2A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88" w:type="dxa"/>
            <w:tcBorders>
              <w:bottom w:val="single" w:sz="4" w:space="0" w:color="auto"/>
            </w:tcBorders>
            <w:vAlign w:val="bottom"/>
          </w:tcPr>
          <w:p w14:paraId="1CE9A34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11</w:t>
            </w:r>
          </w:p>
        </w:tc>
        <w:tc>
          <w:tcPr>
            <w:tcW w:w="495" w:type="dxa"/>
            <w:gridSpan w:val="2"/>
            <w:tcBorders>
              <w:bottom w:val="single" w:sz="4" w:space="0" w:color="auto"/>
            </w:tcBorders>
          </w:tcPr>
          <w:p w14:paraId="4A2ADB1A"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lang w:val="en-GB"/>
              </w:rPr>
              <w:t>–</w:t>
            </w:r>
          </w:p>
        </w:tc>
        <w:tc>
          <w:tcPr>
            <w:tcW w:w="427" w:type="dxa"/>
            <w:tcBorders>
              <w:bottom w:val="single" w:sz="4" w:space="0" w:color="auto"/>
            </w:tcBorders>
          </w:tcPr>
          <w:p w14:paraId="69244045" w14:textId="14307EEA"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rFonts w:eastAsiaTheme="minorEastAsia"/>
                <w:sz w:val="17"/>
                <w:szCs w:val="17"/>
                <w:lang w:val="en-GB" w:eastAsia="zh-CN"/>
              </w:rPr>
              <w:t>5</w:t>
            </w:r>
            <w:r w:rsidR="001B6159" w:rsidRPr="00AB5177">
              <w:rPr>
                <w:i/>
                <w:iCs/>
                <w:sz w:val="17"/>
                <w:szCs w:val="17"/>
                <w:vertAlign w:val="superscript"/>
                <w:lang w:val="en-GB"/>
              </w:rPr>
              <w:t>a</w:t>
            </w:r>
          </w:p>
        </w:tc>
        <w:tc>
          <w:tcPr>
            <w:tcW w:w="428" w:type="dxa"/>
            <w:tcBorders>
              <w:bottom w:val="single" w:sz="4" w:space="0" w:color="auto"/>
            </w:tcBorders>
          </w:tcPr>
          <w:p w14:paraId="2EC29060"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lang w:val="en-GB"/>
              </w:rPr>
              <w:t>–</w:t>
            </w:r>
          </w:p>
        </w:tc>
        <w:tc>
          <w:tcPr>
            <w:tcW w:w="630" w:type="dxa"/>
            <w:tcBorders>
              <w:bottom w:val="single" w:sz="4" w:space="0" w:color="auto"/>
            </w:tcBorders>
          </w:tcPr>
          <w:p w14:paraId="79298FA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szCs w:val="17"/>
                <w:lang w:val="en-GB" w:eastAsia="zh-CN"/>
              </w:rPr>
            </w:pPr>
            <w:r w:rsidRPr="00AB5177">
              <w:rPr>
                <w:rFonts w:eastAsiaTheme="minorEastAsia"/>
                <w:sz w:val="17"/>
                <w:szCs w:val="17"/>
                <w:lang w:val="en-GB" w:eastAsia="zh-CN"/>
              </w:rPr>
              <w:t>5</w:t>
            </w:r>
          </w:p>
        </w:tc>
        <w:tc>
          <w:tcPr>
            <w:tcW w:w="945" w:type="dxa"/>
            <w:gridSpan w:val="2"/>
            <w:tcBorders>
              <w:bottom w:val="single" w:sz="4" w:space="0" w:color="auto"/>
            </w:tcBorders>
          </w:tcPr>
          <w:p w14:paraId="4A78351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szCs w:val="17"/>
                <w:lang w:val="en-GB"/>
              </w:rPr>
            </w:pPr>
            <w:r w:rsidRPr="00AB5177">
              <w:rPr>
                <w:sz w:val="17"/>
                <w:szCs w:val="17"/>
                <w:lang w:val="en-GB"/>
              </w:rPr>
              <w:t>–</w:t>
            </w:r>
          </w:p>
        </w:tc>
        <w:tc>
          <w:tcPr>
            <w:tcW w:w="607" w:type="dxa"/>
            <w:tcBorders>
              <w:bottom w:val="single" w:sz="4" w:space="0" w:color="auto"/>
            </w:tcBorders>
            <w:vAlign w:val="bottom"/>
          </w:tcPr>
          <w:p w14:paraId="009A455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08" w:type="dxa"/>
            <w:tcBorders>
              <w:bottom w:val="single" w:sz="4" w:space="0" w:color="auto"/>
            </w:tcBorders>
            <w:vAlign w:val="bottom"/>
          </w:tcPr>
          <w:p w14:paraId="39640AF4"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94" w:type="dxa"/>
            <w:tcBorders>
              <w:bottom w:val="single" w:sz="4" w:space="0" w:color="auto"/>
            </w:tcBorders>
            <w:vAlign w:val="bottom"/>
          </w:tcPr>
          <w:p w14:paraId="4E050A6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sz w:val="17"/>
                <w:lang w:val="en-GB"/>
              </w:rPr>
              <w:t>16</w:t>
            </w:r>
          </w:p>
        </w:tc>
      </w:tr>
      <w:tr w:rsidR="00BD0A84" w:rsidRPr="00AB5177" w14:paraId="1522A7DE" w14:textId="77777777" w:rsidTr="003614DD">
        <w:tc>
          <w:tcPr>
            <w:tcW w:w="1260" w:type="dxa"/>
            <w:tcBorders>
              <w:top w:val="single" w:sz="4" w:space="0" w:color="auto"/>
              <w:bottom w:val="single" w:sz="12" w:space="0" w:color="auto"/>
            </w:tcBorders>
            <w:vAlign w:val="bottom"/>
          </w:tcPr>
          <w:p w14:paraId="7ACB5FB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80" w:type="dxa"/>
            <w:tcBorders>
              <w:top w:val="single" w:sz="4" w:space="0" w:color="auto"/>
              <w:bottom w:val="single" w:sz="12" w:space="0" w:color="auto"/>
            </w:tcBorders>
            <w:vAlign w:val="bottom"/>
          </w:tcPr>
          <w:p w14:paraId="6724159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80" w:type="dxa"/>
            <w:tcBorders>
              <w:top w:val="single" w:sz="4" w:space="0" w:color="auto"/>
              <w:bottom w:val="single" w:sz="12" w:space="0" w:color="auto"/>
            </w:tcBorders>
            <w:vAlign w:val="bottom"/>
          </w:tcPr>
          <w:p w14:paraId="6E5D5CE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0EC11CD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17B928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CB0667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1" w:type="dxa"/>
            <w:tcBorders>
              <w:top w:val="single" w:sz="4" w:space="0" w:color="auto"/>
              <w:bottom w:val="single" w:sz="12" w:space="0" w:color="auto"/>
            </w:tcBorders>
            <w:vAlign w:val="bottom"/>
          </w:tcPr>
          <w:p w14:paraId="3658740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A68B165"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D6A6302"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1" w:type="dxa"/>
            <w:tcBorders>
              <w:top w:val="single" w:sz="4" w:space="0" w:color="auto"/>
              <w:bottom w:val="single" w:sz="12" w:space="0" w:color="auto"/>
            </w:tcBorders>
            <w:vAlign w:val="bottom"/>
          </w:tcPr>
          <w:p w14:paraId="15650C2F"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88" w:type="dxa"/>
            <w:tcBorders>
              <w:top w:val="single" w:sz="4" w:space="0" w:color="auto"/>
              <w:bottom w:val="single" w:sz="12" w:space="0" w:color="auto"/>
            </w:tcBorders>
            <w:vAlign w:val="bottom"/>
          </w:tcPr>
          <w:p w14:paraId="60913359"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95" w:type="dxa"/>
            <w:gridSpan w:val="2"/>
            <w:tcBorders>
              <w:top w:val="single" w:sz="4" w:space="0" w:color="auto"/>
              <w:bottom w:val="single" w:sz="12" w:space="0" w:color="auto"/>
            </w:tcBorders>
          </w:tcPr>
          <w:p w14:paraId="3D6BDA17"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w:t>
            </w:r>
          </w:p>
        </w:tc>
        <w:tc>
          <w:tcPr>
            <w:tcW w:w="427" w:type="dxa"/>
            <w:tcBorders>
              <w:top w:val="single" w:sz="4" w:space="0" w:color="auto"/>
              <w:bottom w:val="single" w:sz="12" w:space="0" w:color="auto"/>
            </w:tcBorders>
          </w:tcPr>
          <w:p w14:paraId="6D9A6863"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w:t>
            </w:r>
          </w:p>
        </w:tc>
        <w:tc>
          <w:tcPr>
            <w:tcW w:w="428" w:type="dxa"/>
            <w:tcBorders>
              <w:top w:val="single" w:sz="4" w:space="0" w:color="auto"/>
              <w:bottom w:val="single" w:sz="12" w:space="0" w:color="auto"/>
            </w:tcBorders>
          </w:tcPr>
          <w:p w14:paraId="57A39B7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w:t>
            </w:r>
          </w:p>
        </w:tc>
        <w:tc>
          <w:tcPr>
            <w:tcW w:w="630" w:type="dxa"/>
            <w:tcBorders>
              <w:top w:val="single" w:sz="4" w:space="0" w:color="auto"/>
              <w:bottom w:val="single" w:sz="12" w:space="0" w:color="auto"/>
            </w:tcBorders>
          </w:tcPr>
          <w:p w14:paraId="3A902E06"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w:t>
            </w:r>
          </w:p>
        </w:tc>
        <w:tc>
          <w:tcPr>
            <w:tcW w:w="945" w:type="dxa"/>
            <w:gridSpan w:val="2"/>
            <w:tcBorders>
              <w:top w:val="single" w:sz="4" w:space="0" w:color="auto"/>
              <w:bottom w:val="single" w:sz="12" w:space="0" w:color="auto"/>
            </w:tcBorders>
          </w:tcPr>
          <w:p w14:paraId="48427771"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szCs w:val="17"/>
                <w:lang w:val="en-GB"/>
              </w:rPr>
            </w:pPr>
            <w:r w:rsidRPr="00AB5177">
              <w:rPr>
                <w:b/>
                <w:sz w:val="17"/>
                <w:szCs w:val="17"/>
                <w:lang w:val="en-GB"/>
              </w:rPr>
              <w:t>–</w:t>
            </w:r>
          </w:p>
        </w:tc>
        <w:tc>
          <w:tcPr>
            <w:tcW w:w="607" w:type="dxa"/>
            <w:tcBorders>
              <w:top w:val="single" w:sz="4" w:space="0" w:color="auto"/>
              <w:bottom w:val="single" w:sz="12" w:space="0" w:color="auto"/>
            </w:tcBorders>
          </w:tcPr>
          <w:p w14:paraId="38ED0D0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szCs w:val="17"/>
                <w:lang w:val="en-GB"/>
              </w:rPr>
              <w:t>–</w:t>
            </w:r>
          </w:p>
        </w:tc>
        <w:tc>
          <w:tcPr>
            <w:tcW w:w="608" w:type="dxa"/>
            <w:tcBorders>
              <w:top w:val="single" w:sz="4" w:space="0" w:color="auto"/>
              <w:bottom w:val="single" w:sz="12" w:space="0" w:color="auto"/>
            </w:tcBorders>
          </w:tcPr>
          <w:p w14:paraId="7919C3B8"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szCs w:val="17"/>
                <w:lang w:val="en-GB"/>
              </w:rPr>
              <w:t>–</w:t>
            </w:r>
          </w:p>
        </w:tc>
        <w:tc>
          <w:tcPr>
            <w:tcW w:w="594" w:type="dxa"/>
            <w:tcBorders>
              <w:top w:val="single" w:sz="4" w:space="0" w:color="auto"/>
              <w:bottom w:val="single" w:sz="12" w:space="0" w:color="auto"/>
            </w:tcBorders>
          </w:tcPr>
          <w:p w14:paraId="6C76658C" w14:textId="77777777" w:rsidR="00BD0A84" w:rsidRPr="00AB5177" w:rsidRDefault="00BD0A84"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szCs w:val="17"/>
                <w:lang w:val="en-GB"/>
              </w:rPr>
              <w:t>–</w:t>
            </w:r>
          </w:p>
        </w:tc>
      </w:tr>
    </w:tbl>
    <w:p w14:paraId="6D8EBACD" w14:textId="77777777" w:rsidR="00BD0A84" w:rsidRPr="00AB5177" w:rsidRDefault="00BD0A84" w:rsidP="00BD0A84">
      <w:pPr>
        <w:pStyle w:val="SingleTxt"/>
        <w:keepNext/>
        <w:keepLines/>
        <w:spacing w:after="0" w:line="120" w:lineRule="exact"/>
        <w:rPr>
          <w:sz w:val="10"/>
          <w:lang w:val="en-GB"/>
        </w:rPr>
      </w:pPr>
    </w:p>
    <w:p w14:paraId="17A12B6F" w14:textId="77777777" w:rsidR="00BD0A84" w:rsidRPr="00AB5177" w:rsidRDefault="00BD0A84" w:rsidP="00BD0A84">
      <w:pPr>
        <w:pStyle w:val="FootnoteText"/>
        <w:keepNext/>
        <w:keepLines/>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1D0BF69A" w14:textId="77777777" w:rsidR="00BD0A84" w:rsidRPr="00AB5177" w:rsidRDefault="00BD0A84" w:rsidP="00BD0A84">
      <w:pPr>
        <w:pStyle w:val="SingleTxt"/>
        <w:keepNext/>
        <w:keepLines/>
        <w:spacing w:after="0" w:line="120" w:lineRule="exact"/>
        <w:rPr>
          <w:sz w:val="10"/>
          <w:lang w:val="en-GB"/>
        </w:rPr>
      </w:pPr>
    </w:p>
    <w:p w14:paraId="6F002B0A" w14:textId="77777777" w:rsidR="00BD0A84" w:rsidRPr="00AB5177" w:rsidRDefault="00BD0A84" w:rsidP="00BD0A84">
      <w:pPr>
        <w:pStyle w:val="SingleTxt"/>
        <w:keepNext/>
        <w:keepLines/>
        <w:spacing w:after="0" w:line="120" w:lineRule="exact"/>
        <w:rPr>
          <w:sz w:val="10"/>
          <w:lang w:val="en-GB"/>
        </w:rPr>
      </w:pPr>
    </w:p>
    <w:p w14:paraId="67A0B4D2" w14:textId="72392A1D"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50</w:t>
      </w:r>
    </w:p>
    <w:p w14:paraId="1B45C351" w14:textId="195B9196" w:rsidR="00CD75CA" w:rsidRPr="00AB5177" w:rsidRDefault="00E54CE4" w:rsidP="00CD75CA">
      <w:pPr>
        <w:pStyle w:val="H23"/>
        <w:ind w:right="1260"/>
        <w:jc w:val="both"/>
      </w:pPr>
      <w:r w:rsidRPr="00AB5177">
        <w:t>P</w:t>
      </w:r>
      <w:r w:rsidR="00CD75CA" w:rsidRPr="00AB5177">
        <w:t>roposed posts and post changes</w:t>
      </w:r>
    </w:p>
    <w:p w14:paraId="5E62CAE6" w14:textId="77777777" w:rsidR="00CD75CA" w:rsidRPr="00AB5177" w:rsidRDefault="00CD75CA" w:rsidP="00CD75CA">
      <w:pPr>
        <w:pStyle w:val="SingleTxt"/>
        <w:spacing w:after="0" w:line="120" w:lineRule="exact"/>
        <w:rPr>
          <w:sz w:val="10"/>
        </w:rPr>
      </w:pPr>
    </w:p>
    <w:p w14:paraId="0F0EB68B"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0305BCCE" w14:textId="77777777" w:rsidTr="0095383C">
        <w:trPr>
          <w:tblHeader/>
        </w:trPr>
        <w:tc>
          <w:tcPr>
            <w:tcW w:w="2194" w:type="dxa"/>
            <w:tcBorders>
              <w:top w:val="single" w:sz="4" w:space="0" w:color="auto"/>
              <w:bottom w:val="single" w:sz="12" w:space="0" w:color="auto"/>
            </w:tcBorders>
            <w:vAlign w:val="bottom"/>
          </w:tcPr>
          <w:p w14:paraId="427DB5E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6BB9579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4061CD1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76B5A97C" w14:textId="77777777" w:rsidTr="0095383C">
        <w:trPr>
          <w:trHeight w:hRule="exact" w:val="115"/>
          <w:tblHeader/>
        </w:trPr>
        <w:tc>
          <w:tcPr>
            <w:tcW w:w="2194" w:type="dxa"/>
            <w:tcBorders>
              <w:top w:val="single" w:sz="12" w:space="0" w:color="auto"/>
            </w:tcBorders>
            <w:vAlign w:val="bottom"/>
          </w:tcPr>
          <w:p w14:paraId="0E28EF5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5371F761"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562C25D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F0C07" w:rsidRPr="00AB5177" w14:paraId="67B415AE" w14:textId="77777777" w:rsidTr="0095383C">
        <w:tc>
          <w:tcPr>
            <w:tcW w:w="2194" w:type="dxa"/>
          </w:tcPr>
          <w:p w14:paraId="3233F335" w14:textId="77777777"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0E060728" w14:textId="370A7256"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16</w:t>
            </w:r>
          </w:p>
        </w:tc>
        <w:tc>
          <w:tcPr>
            <w:tcW w:w="6982" w:type="dxa"/>
            <w:vAlign w:val="center"/>
          </w:tcPr>
          <w:p w14:paraId="184D4746" w14:textId="3E5F9EA0"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P-5, 4 P-4, 6 P-3 and 5 General Service (Other level)</w:t>
            </w:r>
          </w:p>
        </w:tc>
      </w:tr>
      <w:tr w:rsidR="00CD75CA" w:rsidRPr="00AB5177" w14:paraId="4DC0CD0B" w14:textId="77777777" w:rsidTr="0095383C">
        <w:tc>
          <w:tcPr>
            <w:tcW w:w="2194" w:type="dxa"/>
          </w:tcPr>
          <w:p w14:paraId="02B0987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4BD5E86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68422CE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1F0C07" w:rsidRPr="00AB5177" w14:paraId="5E270224" w14:textId="77777777" w:rsidTr="0095383C">
        <w:tc>
          <w:tcPr>
            <w:tcW w:w="2194" w:type="dxa"/>
            <w:tcBorders>
              <w:bottom w:val="single" w:sz="12" w:space="0" w:color="auto"/>
            </w:tcBorders>
          </w:tcPr>
          <w:p w14:paraId="7886EAE5" w14:textId="77777777"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6AEE5377" w14:textId="24B30ACD"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16</w:t>
            </w:r>
          </w:p>
        </w:tc>
        <w:tc>
          <w:tcPr>
            <w:tcW w:w="6982" w:type="dxa"/>
            <w:tcBorders>
              <w:bottom w:val="single" w:sz="12" w:space="0" w:color="auto"/>
            </w:tcBorders>
            <w:vAlign w:val="center"/>
          </w:tcPr>
          <w:p w14:paraId="5404FB3C" w14:textId="62E77CC3" w:rsidR="001F0C07" w:rsidRPr="00AB5177" w:rsidRDefault="001F0C07" w:rsidP="001F0C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P-5, 4 P-4, 6 P-3 and 5 General Service (Other level)</w:t>
            </w:r>
          </w:p>
        </w:tc>
      </w:tr>
    </w:tbl>
    <w:p w14:paraId="74800834" w14:textId="3F496E0C" w:rsidR="00BD0A84" w:rsidRPr="00AB5177" w:rsidRDefault="00BD0A84" w:rsidP="00BD0A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t>1</w:t>
      </w:r>
      <w:r w:rsidR="001824BC" w:rsidRPr="00AB5177">
        <w:rPr>
          <w:lang w:val="en-GB"/>
        </w:rPr>
        <w:t>4</w:t>
      </w:r>
      <w:r w:rsidRPr="00AB5177">
        <w:rPr>
          <w:lang w:val="en-GB"/>
        </w:rPr>
        <w:t>9.</w:t>
      </w:r>
      <w:r w:rsidRPr="00AB5177">
        <w:rPr>
          <w:lang w:val="en-GB"/>
        </w:rPr>
        <w:tab/>
        <w:t>The proposed resource requirements for the Monitoring Team for 2027 amount to $5,</w:t>
      </w:r>
      <w:r w:rsidR="00E84885" w:rsidRPr="00AB5177">
        <w:rPr>
          <w:lang w:val="en-GB"/>
        </w:rPr>
        <w:t>569</w:t>
      </w:r>
      <w:r w:rsidRPr="00AB5177">
        <w:rPr>
          <w:lang w:val="en-GB"/>
        </w:rPr>
        <w:t>,</w:t>
      </w:r>
      <w:r w:rsidR="00EA2DE3" w:rsidRPr="00AB5177">
        <w:rPr>
          <w:lang w:val="en-GB"/>
        </w:rPr>
        <w:t>0</w:t>
      </w:r>
      <w:r w:rsidRPr="00AB5177">
        <w:rPr>
          <w:lang w:val="en-GB"/>
        </w:rPr>
        <w:t>00 (net of staff assessment) and would provide for salaries and common staff costs ($2,</w:t>
      </w:r>
      <w:r w:rsidR="00EA2DE3" w:rsidRPr="00AB5177">
        <w:rPr>
          <w:lang w:val="en-GB"/>
        </w:rPr>
        <w:t>765</w:t>
      </w:r>
      <w:r w:rsidRPr="00AB5177">
        <w:rPr>
          <w:lang w:val="en-GB"/>
        </w:rPr>
        <w:t>,</w:t>
      </w:r>
      <w:r w:rsidR="00EA2DE3" w:rsidRPr="00AB5177">
        <w:rPr>
          <w:lang w:val="en-GB"/>
        </w:rPr>
        <w:t>5</w:t>
      </w:r>
      <w:r w:rsidRPr="00AB5177">
        <w:rPr>
          <w:lang w:val="en-GB"/>
        </w:rPr>
        <w:t>00) for the continuation of 16 posts (1 P-5, 4 P-4, 6 P-3 and 5 General Service (Other level)) to provide substantive and administrative support to the sanctions regimes, and operational costs ($2,</w:t>
      </w:r>
      <w:r w:rsidR="00606E44" w:rsidRPr="00AB5177">
        <w:rPr>
          <w:lang w:val="en-GB"/>
        </w:rPr>
        <w:t>803</w:t>
      </w:r>
      <w:r w:rsidRPr="00AB5177">
        <w:rPr>
          <w:lang w:val="en-GB"/>
        </w:rPr>
        <w:t>,</w:t>
      </w:r>
      <w:r w:rsidR="00EA2DE3" w:rsidRPr="00AB5177">
        <w:rPr>
          <w:lang w:val="en-GB"/>
        </w:rPr>
        <w:t>5</w:t>
      </w:r>
      <w:r w:rsidRPr="00AB5177">
        <w:rPr>
          <w:lang w:val="en-GB"/>
        </w:rPr>
        <w:t>00) comprising expert fees ($1,760,100) and travel of experts ($</w:t>
      </w:r>
      <w:r w:rsidR="00606E44" w:rsidRPr="00AB5177">
        <w:rPr>
          <w:lang w:val="en-GB"/>
        </w:rPr>
        <w:t>356</w:t>
      </w:r>
      <w:r w:rsidRPr="00AB5177">
        <w:rPr>
          <w:lang w:val="en-GB"/>
        </w:rPr>
        <w:t>,700) of the eight experts, official travel of staff ($64,200) and other operational and logistical support requirements, including the rental of premises, communications and information technology services and other supplies, services and equipment ($62</w:t>
      </w:r>
      <w:r w:rsidR="00EA2DE3" w:rsidRPr="00AB5177">
        <w:rPr>
          <w:lang w:val="en-GB"/>
        </w:rPr>
        <w:t>2</w:t>
      </w:r>
      <w:r w:rsidRPr="00AB5177">
        <w:rPr>
          <w:lang w:val="en-GB"/>
        </w:rPr>
        <w:t>,</w:t>
      </w:r>
      <w:r w:rsidR="00EA2DE3" w:rsidRPr="00AB5177">
        <w:rPr>
          <w:lang w:val="en-GB"/>
        </w:rPr>
        <w:t>5</w:t>
      </w:r>
      <w:r w:rsidRPr="00AB5177">
        <w:rPr>
          <w:lang w:val="en-GB"/>
        </w:rPr>
        <w:t xml:space="preserve">00). </w:t>
      </w:r>
      <w:r w:rsidRPr="00AB5177">
        <w:rPr>
          <w:lang w:val="en-GB"/>
        </w:rPr>
        <w:tab/>
      </w:r>
    </w:p>
    <w:p w14:paraId="025773F0" w14:textId="77777777" w:rsidR="009E6A34" w:rsidRDefault="00BD0A84" w:rsidP="009E6A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1824BC" w:rsidRPr="00AB5177">
        <w:rPr>
          <w:lang w:val="en-GB"/>
        </w:rPr>
        <w:t>5</w:t>
      </w:r>
      <w:r w:rsidRPr="00AB5177">
        <w:rPr>
          <w:lang w:val="en-GB"/>
        </w:rPr>
        <w:t>0.</w:t>
      </w:r>
      <w:r w:rsidRPr="00AB5177">
        <w:rPr>
          <w:lang w:val="en-GB"/>
        </w:rPr>
        <w:tab/>
        <w:t>For 2027, no change is proposed to the number and level of posts for the mission.</w:t>
      </w:r>
    </w:p>
    <w:p w14:paraId="7DCCB5DC" w14:textId="7E0BCA3F" w:rsidR="00BD0A84" w:rsidRPr="00E8291C" w:rsidRDefault="009E6A34" w:rsidP="00A47A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t>15</w:t>
      </w:r>
      <w:r>
        <w:rPr>
          <w:lang w:val="en-GB"/>
        </w:rPr>
        <w:t>1</w:t>
      </w:r>
      <w:r w:rsidRPr="00AB5177">
        <w:rPr>
          <w:lang w:val="en-GB"/>
        </w:rPr>
        <w:t>.</w:t>
      </w:r>
      <w:r w:rsidRPr="00AB5177">
        <w:rPr>
          <w:lang w:val="en-GB"/>
        </w:rPr>
        <w:tab/>
      </w:r>
      <w:r w:rsidR="001B3A66" w:rsidRPr="00AB5177">
        <w:rPr>
          <w:lang w:val="en-GB"/>
        </w:rPr>
        <w:t>The increase in the requirements for 2027 compared with the appropriation for 2026 is attributable primarily to</w:t>
      </w:r>
      <w:r w:rsidR="00C15A90" w:rsidRPr="00AB5177">
        <w:rPr>
          <w:lang w:val="en-GB"/>
        </w:rPr>
        <w:t>: (a)</w:t>
      </w:r>
      <w:r w:rsidR="001B3A66" w:rsidRPr="00AB5177">
        <w:rPr>
          <w:lang w:val="en-GB"/>
        </w:rPr>
        <w:t xml:space="preserve"> </w:t>
      </w:r>
      <w:r w:rsidR="0001778C" w:rsidRPr="00AB5177">
        <w:rPr>
          <w:lang w:val="en-GB"/>
        </w:rPr>
        <w:t xml:space="preserve">increased </w:t>
      </w:r>
      <w:r w:rsidR="001B3A66" w:rsidRPr="00AB5177">
        <w:rPr>
          <w:lang w:val="en-GB"/>
        </w:rPr>
        <w:t xml:space="preserve">requirements </w:t>
      </w:r>
      <w:r w:rsidR="0001778C" w:rsidRPr="00AB5177">
        <w:rPr>
          <w:lang w:val="en-GB"/>
        </w:rPr>
        <w:t xml:space="preserve">for </w:t>
      </w:r>
      <w:r w:rsidR="0088121F" w:rsidRPr="00AB5177">
        <w:rPr>
          <w:lang w:val="en-GB"/>
        </w:rPr>
        <w:t>international staff</w:t>
      </w:r>
      <w:r w:rsidR="001B3A66" w:rsidRPr="00AB5177">
        <w:rPr>
          <w:lang w:val="en-GB"/>
        </w:rPr>
        <w:t xml:space="preserve">, owing to the application of </w:t>
      </w:r>
      <w:r w:rsidR="003B6994" w:rsidRPr="00AB5177">
        <w:rPr>
          <w:lang w:val="en-GB"/>
        </w:rPr>
        <w:t xml:space="preserve">lower </w:t>
      </w:r>
      <w:r w:rsidR="001B3A66" w:rsidRPr="00AB5177">
        <w:rPr>
          <w:lang w:val="en-GB"/>
        </w:rPr>
        <w:t xml:space="preserve">vacancy rate </w:t>
      </w:r>
      <w:r w:rsidR="003B6994" w:rsidRPr="00AB5177">
        <w:rPr>
          <w:lang w:val="en-GB"/>
        </w:rPr>
        <w:t>of 9.1 per cent</w:t>
      </w:r>
      <w:r w:rsidR="001B3A66" w:rsidRPr="00AB5177">
        <w:rPr>
          <w:lang w:val="en-GB"/>
        </w:rPr>
        <w:t xml:space="preserve"> compared with 14.4 per cent applied in 2026</w:t>
      </w:r>
      <w:r w:rsidR="00C15A90" w:rsidRPr="00AB5177">
        <w:rPr>
          <w:lang w:val="en-GB"/>
        </w:rPr>
        <w:t>; and (b)</w:t>
      </w:r>
      <w:r w:rsidR="001B3A66" w:rsidRPr="00AB5177">
        <w:rPr>
          <w:lang w:val="en-GB"/>
        </w:rPr>
        <w:t xml:space="preserve"> </w:t>
      </w:r>
      <w:r w:rsidR="0001778C" w:rsidRPr="00AB5177">
        <w:rPr>
          <w:lang w:val="en-GB"/>
        </w:rPr>
        <w:t xml:space="preserve">increased </w:t>
      </w:r>
      <w:r w:rsidR="001B3A66" w:rsidRPr="00AB5177">
        <w:rPr>
          <w:lang w:val="en-GB"/>
        </w:rPr>
        <w:t xml:space="preserve">requirements for expert fees owing to higher budgeted average monthly fees based on </w:t>
      </w:r>
      <w:r w:rsidR="00912DDF" w:rsidRPr="00AB5177">
        <w:rPr>
          <w:lang w:val="en-GB"/>
        </w:rPr>
        <w:t xml:space="preserve">the </w:t>
      </w:r>
      <w:r w:rsidR="001B3A66" w:rsidRPr="00AB5177">
        <w:rPr>
          <w:lang w:val="en-GB"/>
        </w:rPr>
        <w:t>current composition</w:t>
      </w:r>
      <w:r w:rsidR="004465D0" w:rsidRPr="00AB5177">
        <w:rPr>
          <w:lang w:val="en-GB"/>
        </w:rPr>
        <w:t xml:space="preserve"> of </w:t>
      </w:r>
      <w:r w:rsidR="00CB4A70">
        <w:rPr>
          <w:lang w:val="en-GB"/>
        </w:rPr>
        <w:t>the</w:t>
      </w:r>
      <w:r w:rsidR="00CB4A70" w:rsidRPr="00AB5177">
        <w:rPr>
          <w:lang w:val="en-GB"/>
        </w:rPr>
        <w:t xml:space="preserve"> </w:t>
      </w:r>
      <w:r w:rsidR="004465D0" w:rsidRPr="00AB5177">
        <w:rPr>
          <w:lang w:val="en-GB"/>
        </w:rPr>
        <w:t>team</w:t>
      </w:r>
      <w:r w:rsidR="001B3A66" w:rsidRPr="00AB5177">
        <w:rPr>
          <w:lang w:val="en-GB"/>
        </w:rPr>
        <w:t>. The increase is offset in part by</w:t>
      </w:r>
      <w:r w:rsidR="00C15A90" w:rsidRPr="00AB5177">
        <w:rPr>
          <w:lang w:val="en-GB"/>
        </w:rPr>
        <w:t>: (a)</w:t>
      </w:r>
      <w:r w:rsidR="001B3A66" w:rsidRPr="00AB5177">
        <w:rPr>
          <w:lang w:val="en-GB"/>
        </w:rPr>
        <w:t xml:space="preserve"> </w:t>
      </w:r>
      <w:r w:rsidR="0001778C" w:rsidRPr="00AB5177">
        <w:rPr>
          <w:lang w:val="en-GB"/>
        </w:rPr>
        <w:t xml:space="preserve">reduced requirements for national staff resulting from </w:t>
      </w:r>
      <w:r w:rsidR="002862A6" w:rsidRPr="00AB5177">
        <w:rPr>
          <w:lang w:val="en-GB"/>
        </w:rPr>
        <w:t xml:space="preserve">the application of </w:t>
      </w:r>
      <w:r w:rsidR="00314DF1" w:rsidRPr="00AB5177">
        <w:rPr>
          <w:lang w:val="en-GB"/>
        </w:rPr>
        <w:t xml:space="preserve">a </w:t>
      </w:r>
      <w:r w:rsidR="003B6994" w:rsidRPr="00AB5177">
        <w:rPr>
          <w:lang w:val="en-GB"/>
        </w:rPr>
        <w:t xml:space="preserve">higher </w:t>
      </w:r>
      <w:r w:rsidR="002862A6" w:rsidRPr="00AB5177">
        <w:rPr>
          <w:lang w:val="en-GB"/>
        </w:rPr>
        <w:t xml:space="preserve">vacancy rate </w:t>
      </w:r>
      <w:r w:rsidR="00314DF1" w:rsidRPr="00AB5177">
        <w:rPr>
          <w:lang w:val="en-GB"/>
        </w:rPr>
        <w:t xml:space="preserve">of 51.0 per cent </w:t>
      </w:r>
      <w:r w:rsidR="002862A6" w:rsidRPr="00AB5177">
        <w:rPr>
          <w:lang w:val="en-GB"/>
        </w:rPr>
        <w:t xml:space="preserve">compared with </w:t>
      </w:r>
      <w:r w:rsidR="009A1E8C" w:rsidRPr="00AB5177">
        <w:rPr>
          <w:lang w:val="en-GB"/>
        </w:rPr>
        <w:t>38.5</w:t>
      </w:r>
      <w:r w:rsidR="002862A6" w:rsidRPr="00AB5177">
        <w:rPr>
          <w:lang w:val="en-GB"/>
        </w:rPr>
        <w:t xml:space="preserve"> per cent applied in 2026</w:t>
      </w:r>
      <w:r w:rsidR="00314DF1" w:rsidRPr="00AB5177">
        <w:rPr>
          <w:lang w:val="en-GB"/>
        </w:rPr>
        <w:t xml:space="preserve">, </w:t>
      </w:r>
      <w:r w:rsidR="002862A6" w:rsidRPr="00AB5177">
        <w:rPr>
          <w:lang w:val="en-GB"/>
        </w:rPr>
        <w:t xml:space="preserve">and </w:t>
      </w:r>
      <w:r w:rsidR="00072DDE" w:rsidRPr="00AB5177">
        <w:rPr>
          <w:lang w:val="en-GB"/>
        </w:rPr>
        <w:t xml:space="preserve">lower </w:t>
      </w:r>
      <w:r w:rsidR="0088121F" w:rsidRPr="00AB5177">
        <w:rPr>
          <w:lang w:val="en-GB"/>
        </w:rPr>
        <w:t>estimated</w:t>
      </w:r>
      <w:r w:rsidR="00C15A90" w:rsidRPr="00AB5177">
        <w:rPr>
          <w:lang w:val="en-GB"/>
        </w:rPr>
        <w:t xml:space="preserve"> </w:t>
      </w:r>
      <w:r w:rsidR="00072DDE" w:rsidRPr="00AB5177">
        <w:rPr>
          <w:lang w:val="en-GB"/>
        </w:rPr>
        <w:t xml:space="preserve">common staff costs based on actual </w:t>
      </w:r>
      <w:r w:rsidR="00C15A90" w:rsidRPr="00AB5177">
        <w:rPr>
          <w:lang w:val="en-GB"/>
        </w:rPr>
        <w:t xml:space="preserve">past </w:t>
      </w:r>
      <w:r w:rsidR="00072DDE" w:rsidRPr="00AB5177">
        <w:rPr>
          <w:lang w:val="en-GB"/>
        </w:rPr>
        <w:t>expenditures</w:t>
      </w:r>
      <w:r w:rsidR="0001778C" w:rsidRPr="00AB5177">
        <w:rPr>
          <w:lang w:val="en-GB"/>
        </w:rPr>
        <w:t>;</w:t>
      </w:r>
      <w:r w:rsidR="000D40A2" w:rsidRPr="00AB5177">
        <w:rPr>
          <w:lang w:val="en-GB"/>
        </w:rPr>
        <w:t xml:space="preserve"> </w:t>
      </w:r>
      <w:r w:rsidR="0001778C" w:rsidRPr="00AB5177">
        <w:rPr>
          <w:lang w:val="en-GB"/>
        </w:rPr>
        <w:t>(b)</w:t>
      </w:r>
      <w:r w:rsidR="00072DDE" w:rsidRPr="00AB5177">
        <w:rPr>
          <w:lang w:val="en-GB"/>
        </w:rPr>
        <w:t xml:space="preserve"> </w:t>
      </w:r>
      <w:r w:rsidR="00F87128" w:rsidRPr="00AB5177">
        <w:rPr>
          <w:lang w:val="en-GB"/>
        </w:rPr>
        <w:t xml:space="preserve">reduced requirements for the rental of office equipment through the consolidation of several rental spaces into a single flexible office space; and (c) </w:t>
      </w:r>
      <w:r w:rsidR="001B3A66" w:rsidRPr="00AB5177">
        <w:rPr>
          <w:lang w:val="en-GB"/>
        </w:rPr>
        <w:t xml:space="preserve">the lower requirements </w:t>
      </w:r>
      <w:r w:rsidR="00F87128" w:rsidRPr="00AB5177">
        <w:rPr>
          <w:lang w:val="en-GB"/>
        </w:rPr>
        <w:t xml:space="preserve">under </w:t>
      </w:r>
      <w:r w:rsidR="003579FA" w:rsidRPr="00AB5177">
        <w:rPr>
          <w:lang w:val="en-GB"/>
        </w:rPr>
        <w:t>communications</w:t>
      </w:r>
      <w:r w:rsidR="00F87128" w:rsidRPr="00AB5177">
        <w:rPr>
          <w:lang w:val="en-GB"/>
        </w:rPr>
        <w:t xml:space="preserve"> and information technology</w:t>
      </w:r>
      <w:r w:rsidR="003579FA" w:rsidRPr="00AB5177">
        <w:rPr>
          <w:lang w:val="en-GB"/>
        </w:rPr>
        <w:t xml:space="preserve"> </w:t>
      </w:r>
      <w:r w:rsidR="001B3A66" w:rsidRPr="00AB5177">
        <w:rPr>
          <w:lang w:val="en-GB"/>
        </w:rPr>
        <w:t xml:space="preserve">resulting from </w:t>
      </w:r>
      <w:r w:rsidR="0017200A" w:rsidRPr="00AB5177">
        <w:rPr>
          <w:lang w:val="en-GB"/>
        </w:rPr>
        <w:t>the application of the latest standard information and communications technology service rates and</w:t>
      </w:r>
      <w:r w:rsidR="001B3A66" w:rsidRPr="00AB5177">
        <w:rPr>
          <w:lang w:val="en-GB"/>
        </w:rPr>
        <w:t xml:space="preserve"> the increased </w:t>
      </w:r>
      <w:r w:rsidR="0017200A" w:rsidRPr="00AB5177">
        <w:rPr>
          <w:lang w:val="en-GB"/>
        </w:rPr>
        <w:t>reliance on</w:t>
      </w:r>
      <w:r w:rsidR="001B3A66" w:rsidRPr="00AB5177">
        <w:rPr>
          <w:lang w:val="en-GB"/>
        </w:rPr>
        <w:t xml:space="preserve"> internet-based communication technology.</w:t>
      </w:r>
      <w:r w:rsidR="00E8291C">
        <w:rPr>
          <w:lang w:val="en-GB"/>
        </w:rPr>
        <w:t xml:space="preserve"> In </w:t>
      </w:r>
      <w:r w:rsidR="00E8291C" w:rsidRPr="00166579">
        <w:rPr>
          <w:lang w:val="en-GB"/>
        </w:rPr>
        <w:t>addition, the mission developed and deployed the RSS feed for clients of the UN Consolidated List leading to a more efficient process of dissemination of information, allowing clients to receive sanctions list updates faster, and facilitating a more effective response to client queries.</w:t>
      </w:r>
    </w:p>
    <w:p w14:paraId="7479FBC1" w14:textId="29927378" w:rsidR="007540B6" w:rsidRPr="00AB5177" w:rsidRDefault="007540B6" w:rsidP="002F525E">
      <w:pPr>
        <w:pStyle w:val="HCh"/>
        <w:pageBreakBefore/>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9" w:hanging="1267"/>
        <w:rPr>
          <w:lang w:val="en-GB"/>
        </w:rPr>
      </w:pPr>
      <w:r w:rsidRPr="00AB5177">
        <w:rPr>
          <w:lang w:val="en-GB"/>
        </w:rPr>
        <w:lastRenderedPageBreak/>
        <w:tab/>
        <w:t>9.</w:t>
      </w:r>
      <w:r w:rsidRPr="00AB5177">
        <w:rPr>
          <w:lang w:val="en-GB"/>
        </w:rPr>
        <w:tab/>
        <w:t xml:space="preserve">Office of the Ombudsperson established pursuant to Security Council resolution </w:t>
      </w:r>
      <w:hyperlink r:id="rId107" w:history="1">
        <w:r w:rsidRPr="00AB5177">
          <w:rPr>
            <w:rStyle w:val="Hyperlink"/>
            <w:lang w:val="en-GB"/>
          </w:rPr>
          <w:t>1904 (2009)</w:t>
        </w:r>
      </w:hyperlink>
    </w:p>
    <w:p w14:paraId="06BC11CE" w14:textId="77777777" w:rsidR="007540B6" w:rsidRPr="00AB5177" w:rsidRDefault="007540B6" w:rsidP="00A27FBA">
      <w:pPr>
        <w:pStyle w:val="SingleTxt"/>
        <w:spacing w:after="0" w:line="100" w:lineRule="exact"/>
        <w:rPr>
          <w:sz w:val="10"/>
          <w:lang w:val="en-GB"/>
        </w:rPr>
      </w:pPr>
    </w:p>
    <w:p w14:paraId="7803B485" w14:textId="77777777" w:rsidR="007540B6" w:rsidRPr="00AB5177" w:rsidRDefault="007540B6" w:rsidP="00A27FBA">
      <w:pPr>
        <w:pStyle w:val="SingleTxt"/>
        <w:spacing w:after="0" w:line="100" w:lineRule="exact"/>
        <w:rPr>
          <w:sz w:val="10"/>
          <w:lang w:val="en-GB"/>
        </w:rPr>
      </w:pPr>
    </w:p>
    <w:p w14:paraId="4131445C" w14:textId="22C01B39" w:rsidR="007540B6" w:rsidRPr="00AB5177" w:rsidRDefault="007540B6" w:rsidP="00E5183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B5177">
        <w:rPr>
          <w:lang w:val="en-GB"/>
        </w:rPr>
        <w:tab/>
      </w:r>
      <w:r w:rsidRPr="00AB5177">
        <w:rPr>
          <w:lang w:val="en-GB"/>
        </w:rPr>
        <w:tab/>
      </w:r>
      <w:r w:rsidR="00E5183F" w:rsidRPr="00AB5177">
        <w:rPr>
          <w:lang w:val="en-GB"/>
        </w:rPr>
        <w:t>($</w:t>
      </w:r>
      <w:r w:rsidR="00734DF7" w:rsidRPr="00AB5177">
        <w:rPr>
          <w:lang w:val="en-GB"/>
        </w:rPr>
        <w:t>785,5</w:t>
      </w:r>
      <w:r w:rsidR="00E5183F" w:rsidRPr="00AB5177">
        <w:rPr>
          <w:lang w:val="en-GB"/>
        </w:rPr>
        <w:t>00)</w:t>
      </w:r>
    </w:p>
    <w:p w14:paraId="1A184295" w14:textId="77777777" w:rsidR="007540B6" w:rsidRPr="00AB5177" w:rsidRDefault="007540B6" w:rsidP="00A27FBA">
      <w:pPr>
        <w:pStyle w:val="SingleTxt"/>
        <w:spacing w:after="0" w:line="100" w:lineRule="exact"/>
        <w:rPr>
          <w:sz w:val="10"/>
          <w:lang w:val="en-GB"/>
        </w:rPr>
      </w:pPr>
    </w:p>
    <w:p w14:paraId="2FBF1AB5" w14:textId="77777777" w:rsidR="007540B6" w:rsidRPr="00AB5177" w:rsidRDefault="007540B6" w:rsidP="00A27FBA">
      <w:pPr>
        <w:pStyle w:val="SingleTxt"/>
        <w:spacing w:after="0" w:line="100" w:lineRule="exact"/>
        <w:rPr>
          <w:sz w:val="10"/>
          <w:lang w:val="en-GB"/>
        </w:rPr>
      </w:pPr>
    </w:p>
    <w:p w14:paraId="35502EC3" w14:textId="77777777" w:rsidR="001419F7" w:rsidRPr="00AB5177" w:rsidRDefault="007540B6" w:rsidP="001419F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r>
      <w:r w:rsidR="001419F7" w:rsidRPr="00AB5177">
        <w:rPr>
          <w:lang w:val="en-GB"/>
        </w:rPr>
        <w:t>A.</w:t>
      </w:r>
      <w:r w:rsidR="001419F7" w:rsidRPr="00AB5177">
        <w:rPr>
          <w:lang w:val="en-GB"/>
        </w:rPr>
        <w:tab/>
        <w:t>Proposed programme plan for 2027 and programme performance in 2025</w:t>
      </w:r>
    </w:p>
    <w:p w14:paraId="601EADA1" w14:textId="77777777" w:rsidR="001419F7" w:rsidRPr="00AB5177" w:rsidRDefault="001419F7" w:rsidP="001419F7">
      <w:pPr>
        <w:pStyle w:val="SingleTxt"/>
        <w:spacing w:after="0" w:line="100" w:lineRule="exact"/>
        <w:rPr>
          <w:sz w:val="10"/>
          <w:lang w:val="en-GB"/>
        </w:rPr>
      </w:pPr>
    </w:p>
    <w:p w14:paraId="13F7DB93" w14:textId="77777777" w:rsidR="001419F7" w:rsidRPr="00AB5177" w:rsidRDefault="001419F7" w:rsidP="001419F7">
      <w:pPr>
        <w:pStyle w:val="SingleTxt"/>
        <w:spacing w:after="0" w:line="100" w:lineRule="exact"/>
        <w:rPr>
          <w:sz w:val="10"/>
          <w:lang w:val="en-GB"/>
        </w:rPr>
      </w:pPr>
    </w:p>
    <w:p w14:paraId="26AF40F7" w14:textId="77777777" w:rsidR="001419F7" w:rsidRPr="00AB5177" w:rsidRDefault="001419F7" w:rsidP="001419F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2C5BFDCD" w14:textId="77777777" w:rsidR="001419F7" w:rsidRPr="00AB5177" w:rsidRDefault="001419F7" w:rsidP="001419F7">
      <w:pPr>
        <w:pStyle w:val="SingleTxt"/>
        <w:spacing w:after="0" w:line="100" w:lineRule="exact"/>
        <w:rPr>
          <w:sz w:val="10"/>
          <w:lang w:val="en-GB"/>
        </w:rPr>
      </w:pPr>
    </w:p>
    <w:p w14:paraId="6024728B" w14:textId="77777777" w:rsidR="001419F7" w:rsidRPr="00AB5177" w:rsidRDefault="001419F7" w:rsidP="001419F7">
      <w:pPr>
        <w:pStyle w:val="SingleTxt"/>
        <w:spacing w:after="0" w:line="100" w:lineRule="exact"/>
        <w:rPr>
          <w:sz w:val="10"/>
          <w:lang w:val="en-GB"/>
        </w:rPr>
      </w:pPr>
    </w:p>
    <w:p w14:paraId="714B2CDD"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6C05097A" w14:textId="77777777" w:rsidR="001419F7" w:rsidRPr="00AB5177" w:rsidRDefault="001419F7" w:rsidP="001419F7">
      <w:pPr>
        <w:pStyle w:val="SingleTxt"/>
        <w:spacing w:after="0" w:line="100" w:lineRule="exact"/>
        <w:rPr>
          <w:sz w:val="10"/>
          <w:lang w:val="en-GB"/>
        </w:rPr>
      </w:pPr>
    </w:p>
    <w:p w14:paraId="18497C71" w14:textId="77777777" w:rsidR="001419F7" w:rsidRPr="00AB5177" w:rsidRDefault="001419F7" w:rsidP="001419F7">
      <w:pPr>
        <w:pStyle w:val="SingleTxt"/>
        <w:spacing w:after="0" w:line="100" w:lineRule="exact"/>
        <w:rPr>
          <w:sz w:val="10"/>
          <w:lang w:val="en-GB"/>
        </w:rPr>
      </w:pPr>
    </w:p>
    <w:p w14:paraId="5637BCE9" w14:textId="291630B2"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52</w:t>
      </w:r>
      <w:r w:rsidRPr="00AB5177">
        <w:rPr>
          <w:lang w:val="en-GB"/>
        </w:rPr>
        <w:t>.</w:t>
      </w:r>
      <w:r w:rsidRPr="00AB5177">
        <w:rPr>
          <w:lang w:val="en-GB"/>
        </w:rPr>
        <w:tab/>
        <w:t xml:space="preserve">The Office of the Ombudsperson to the Security Council Committee pursuant to resolutions </w:t>
      </w:r>
      <w:hyperlink r:id="rId108" w:history="1">
        <w:r w:rsidRPr="00AB5177">
          <w:rPr>
            <w:rStyle w:val="Hyperlink"/>
            <w:lang w:val="en-GB"/>
          </w:rPr>
          <w:t>1267 (1999)</w:t>
        </w:r>
      </w:hyperlink>
      <w:r w:rsidRPr="00AB5177">
        <w:rPr>
          <w:lang w:val="en-GB"/>
        </w:rPr>
        <w:t xml:space="preserve">, </w:t>
      </w:r>
      <w:hyperlink r:id="rId109" w:history="1">
        <w:r w:rsidRPr="00AB5177">
          <w:rPr>
            <w:rStyle w:val="Hyperlink"/>
            <w:lang w:val="en-GB"/>
          </w:rPr>
          <w:t>1989 (2011)</w:t>
        </w:r>
      </w:hyperlink>
      <w:r w:rsidRPr="00AB5177">
        <w:rPr>
          <w:lang w:val="en-GB"/>
        </w:rPr>
        <w:t xml:space="preserve"> and </w:t>
      </w:r>
      <w:hyperlink r:id="rId110" w:history="1">
        <w:r w:rsidRPr="00AB5177">
          <w:rPr>
            <w:rStyle w:val="Hyperlink"/>
            <w:lang w:val="en-GB"/>
          </w:rPr>
          <w:t>2253 (2015)</w:t>
        </w:r>
      </w:hyperlink>
      <w:r w:rsidRPr="00AB5177">
        <w:rPr>
          <w:lang w:val="en-GB"/>
        </w:rPr>
        <w:t xml:space="preserve"> concerning Islamic State in Iraq and the Levant (Da’esh), Al</w:t>
      </w:r>
      <w:r w:rsidRPr="00AB5177">
        <w:rPr>
          <w:lang w:val="en-GB"/>
        </w:rPr>
        <w:noBreakHyphen/>
        <w:t xml:space="preserve">Qaida and associated individuals, groups, undertakings and entities is responsible for reviewing delisting requests from individuals or entities inscribed on the related sanctions list. The mandate is defined in Security Council resolution </w:t>
      </w:r>
      <w:hyperlink r:id="rId111" w:history="1">
        <w:r w:rsidRPr="00AB5177">
          <w:rPr>
            <w:rStyle w:val="Hyperlink"/>
            <w:lang w:val="en-GB"/>
          </w:rPr>
          <w:t>1904 (2009)</w:t>
        </w:r>
      </w:hyperlink>
      <w:r w:rsidRPr="00AB5177">
        <w:rPr>
          <w:lang w:val="en-GB"/>
        </w:rPr>
        <w:t xml:space="preserve">, and renewed by subsequent resolutions, most recently resolution </w:t>
      </w:r>
      <w:hyperlink r:id="rId112" w:history="1">
        <w:r w:rsidRPr="00AB5177">
          <w:rPr>
            <w:rStyle w:val="Hyperlink"/>
            <w:lang w:val="en-GB"/>
          </w:rPr>
          <w:t>2734 (</w:t>
        </w:r>
        <w:r w:rsidRPr="00AB5177">
          <w:rPr>
            <w:rStyle w:val="Hyperlink"/>
            <w:w w:val="102"/>
            <w:lang w:val="en-GB"/>
          </w:rPr>
          <w:t>2024</w:t>
        </w:r>
        <w:r w:rsidRPr="00AB5177">
          <w:rPr>
            <w:rStyle w:val="Hyperlink"/>
            <w:lang w:val="en-GB"/>
          </w:rPr>
          <w:t>)</w:t>
        </w:r>
      </w:hyperlink>
      <w:r w:rsidRPr="00AB5177">
        <w:rPr>
          <w:lang w:val="en-GB"/>
        </w:rPr>
        <w:t xml:space="preserve">. </w:t>
      </w:r>
    </w:p>
    <w:p w14:paraId="335729E3" w14:textId="77777777" w:rsidR="001419F7" w:rsidRPr="00AB5177" w:rsidRDefault="001419F7" w:rsidP="001419F7">
      <w:pPr>
        <w:pStyle w:val="SingleTxt"/>
        <w:spacing w:after="0" w:line="100" w:lineRule="exact"/>
        <w:rPr>
          <w:sz w:val="10"/>
          <w:lang w:val="en-GB"/>
        </w:rPr>
      </w:pPr>
    </w:p>
    <w:p w14:paraId="31EEAAE1" w14:textId="77777777" w:rsidR="001419F7" w:rsidRPr="00AB5177" w:rsidRDefault="001419F7" w:rsidP="001419F7">
      <w:pPr>
        <w:pStyle w:val="SingleTxt"/>
        <w:spacing w:after="0" w:line="100" w:lineRule="exact"/>
        <w:rPr>
          <w:sz w:val="10"/>
          <w:lang w:val="en-GB"/>
        </w:rPr>
      </w:pPr>
    </w:p>
    <w:p w14:paraId="2C1E432B" w14:textId="77777777" w:rsidR="001419F7" w:rsidRPr="00AB5177" w:rsidRDefault="001419F7" w:rsidP="001419F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2003A2C3" w14:textId="77777777" w:rsidR="001419F7" w:rsidRPr="00AB5177" w:rsidRDefault="001419F7" w:rsidP="001419F7">
      <w:pPr>
        <w:pStyle w:val="SingleTxt"/>
        <w:spacing w:after="0" w:line="120" w:lineRule="exact"/>
        <w:rPr>
          <w:sz w:val="10"/>
          <w:lang w:val="en-GB"/>
        </w:rPr>
      </w:pPr>
    </w:p>
    <w:p w14:paraId="4687DA06" w14:textId="77777777" w:rsidR="001419F7" w:rsidRPr="00AB5177" w:rsidRDefault="001419F7" w:rsidP="001419F7">
      <w:pPr>
        <w:pStyle w:val="SingleTxt"/>
        <w:spacing w:after="0" w:line="120" w:lineRule="exact"/>
        <w:rPr>
          <w:sz w:val="10"/>
          <w:lang w:val="en-GB"/>
        </w:rPr>
      </w:pPr>
    </w:p>
    <w:p w14:paraId="64C3E115"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499ED8B7" w14:textId="77777777" w:rsidR="001419F7" w:rsidRPr="00AB5177" w:rsidRDefault="001419F7" w:rsidP="001419F7">
      <w:pPr>
        <w:pStyle w:val="SingleTxt"/>
        <w:spacing w:after="0" w:line="100" w:lineRule="exact"/>
        <w:rPr>
          <w:sz w:val="10"/>
          <w:lang w:val="en-GB"/>
        </w:rPr>
      </w:pPr>
    </w:p>
    <w:p w14:paraId="6DECC882" w14:textId="77777777" w:rsidR="001419F7" w:rsidRPr="00AB5177" w:rsidRDefault="001419F7" w:rsidP="001419F7">
      <w:pPr>
        <w:pStyle w:val="SingleTxt"/>
        <w:spacing w:after="0" w:line="100" w:lineRule="exact"/>
        <w:rPr>
          <w:sz w:val="10"/>
          <w:lang w:val="en-GB"/>
        </w:rPr>
      </w:pPr>
    </w:p>
    <w:p w14:paraId="2FD50FE0" w14:textId="255AD1F8" w:rsidR="001419F7" w:rsidRPr="00A47A37" w:rsidRDefault="001419F7" w:rsidP="00A47A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53</w:t>
      </w:r>
      <w:r w:rsidRPr="00AB5177">
        <w:rPr>
          <w:lang w:val="en-GB"/>
        </w:rPr>
        <w:t>.</w:t>
      </w:r>
      <w:r w:rsidRPr="00AB5177">
        <w:rPr>
          <w:lang w:val="en-GB"/>
        </w:rPr>
        <w:tab/>
        <w:t xml:space="preserve">The objective, to which this mission contributes, is to provide an independent review of delisting requests of individuals, entities and undertakings on the </w:t>
      </w:r>
      <w:r w:rsidR="00A47A37" w:rsidRPr="00A47A37">
        <w:rPr>
          <w:lang w:val="en-GB"/>
        </w:rPr>
        <w:t>ISIL</w:t>
      </w:r>
      <w:r w:rsidRPr="00A47A37">
        <w:rPr>
          <w:lang w:val="en-GB"/>
        </w:rPr>
        <w:t xml:space="preserve"> </w:t>
      </w:r>
      <w:r w:rsidRPr="00AB5177">
        <w:rPr>
          <w:lang w:val="en-GB"/>
        </w:rPr>
        <w:t>(Da’esh) and Al-Qaida sanctions list. In doing so, it ensures that listed individuals, entities and undertakings have access to fair and clear procedures for the administration of requests for removal (delisting) from the sanctions list.</w:t>
      </w:r>
    </w:p>
    <w:p w14:paraId="1BCEC68A" w14:textId="77777777" w:rsidR="001419F7" w:rsidRPr="00AB5177" w:rsidRDefault="001419F7" w:rsidP="001419F7">
      <w:pPr>
        <w:pStyle w:val="SingleTxt"/>
        <w:spacing w:after="0" w:line="100" w:lineRule="exact"/>
        <w:rPr>
          <w:sz w:val="10"/>
          <w:lang w:val="en-GB"/>
        </w:rPr>
      </w:pPr>
    </w:p>
    <w:p w14:paraId="66A35E84" w14:textId="77777777" w:rsidR="001419F7" w:rsidRPr="00AB5177" w:rsidRDefault="001419F7" w:rsidP="001419F7">
      <w:pPr>
        <w:pStyle w:val="SingleTxt"/>
        <w:spacing w:after="0" w:line="100" w:lineRule="exact"/>
        <w:rPr>
          <w:sz w:val="10"/>
          <w:lang w:val="en-GB"/>
        </w:rPr>
      </w:pPr>
    </w:p>
    <w:p w14:paraId="246DEB9C"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27F48A9A" w14:textId="77777777" w:rsidR="001419F7" w:rsidRPr="00AB5177" w:rsidRDefault="001419F7" w:rsidP="001419F7">
      <w:pPr>
        <w:pStyle w:val="SingleTxt"/>
        <w:spacing w:after="0" w:line="100" w:lineRule="exact"/>
        <w:rPr>
          <w:sz w:val="10"/>
          <w:lang w:val="en-GB"/>
        </w:rPr>
      </w:pPr>
    </w:p>
    <w:p w14:paraId="6B7601FF" w14:textId="77777777" w:rsidR="001419F7" w:rsidRPr="00AB5177" w:rsidRDefault="001419F7" w:rsidP="001419F7">
      <w:pPr>
        <w:pStyle w:val="SingleTxt"/>
        <w:spacing w:after="0" w:line="100" w:lineRule="exact"/>
        <w:rPr>
          <w:sz w:val="10"/>
          <w:lang w:val="en-GB"/>
        </w:rPr>
      </w:pPr>
    </w:p>
    <w:p w14:paraId="29377B7D" w14:textId="0D2638D2"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54</w:t>
      </w:r>
      <w:r w:rsidRPr="00AB5177">
        <w:rPr>
          <w:lang w:val="en-GB"/>
        </w:rPr>
        <w:t>.</w:t>
      </w:r>
      <w:r w:rsidRPr="00AB5177">
        <w:rPr>
          <w:lang w:val="en-GB"/>
        </w:rPr>
        <w:tab/>
        <w:t xml:space="preserve">To contribute to the objective, the Office </w:t>
      </w:r>
      <w:r w:rsidRPr="00AB5177">
        <w:rPr>
          <w:spacing w:val="-4"/>
        </w:rPr>
        <w:t>will</w:t>
      </w:r>
      <w:r w:rsidRPr="00AB5177">
        <w:rPr>
          <w:lang w:val="en-GB"/>
        </w:rPr>
        <w:t xml:space="preserve"> fairly and expeditiously consider and process all requests for delisting and travel to interview each petitioner in person</w:t>
      </w:r>
      <w:r w:rsidR="00FB62D0" w:rsidRPr="00AB5177">
        <w:rPr>
          <w:lang w:val="en-GB"/>
        </w:rPr>
        <w:t>, whenever possible,</w:t>
      </w:r>
      <w:r w:rsidRPr="00AB5177">
        <w:rPr>
          <w:lang w:val="en-GB"/>
        </w:rPr>
        <w:t xml:space="preserve"> in the petitioner’s country of residence.</w:t>
      </w:r>
    </w:p>
    <w:p w14:paraId="50893AF5" w14:textId="25918727"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55</w:t>
      </w:r>
      <w:r w:rsidRPr="00AB5177">
        <w:rPr>
          <w:lang w:val="en-GB"/>
        </w:rPr>
        <w:t>.</w:t>
      </w:r>
      <w:r w:rsidRPr="00AB5177">
        <w:rPr>
          <w:lang w:val="en-GB"/>
        </w:rPr>
        <w:tab/>
        <w:t>The above-mentioned work is expected to result in informed decision-making by the Committee on the Ombudsperson’s analysis and recommendation on the delisting request contained in a comprehensive report on each case.</w:t>
      </w:r>
    </w:p>
    <w:p w14:paraId="3BA7ACF5" w14:textId="16B10F44"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56</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including in the context of information-sharing, the Office cooperates with, among others, Member States, the European Union, academic institutions, think tanks and international law associations.</w:t>
      </w:r>
    </w:p>
    <w:p w14:paraId="2AA318AF" w14:textId="67685A14"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57</w:t>
      </w:r>
      <w:r w:rsidRPr="00AB5177">
        <w:rPr>
          <w:lang w:val="en-GB"/>
        </w:rPr>
        <w:t>.</w:t>
      </w:r>
      <w:r w:rsidRPr="00AB5177">
        <w:rPr>
          <w:lang w:val="en-GB"/>
        </w:rPr>
        <w:tab/>
        <w:t xml:space="preserve">With regard to inter-agency coordination and liaison, the Office cooperates with, among others, UNDP, OHCHR, the Counter-Terrorism Committee Executive Directorate, the Office of Counter-Terrorism, the Special Rapporteur on the promotion and protection of human rights and fundamental freedoms while countering terrorism, and the Analytical Support and Sanctions Monitoring Team pursuant to resolutions </w:t>
      </w:r>
      <w:hyperlink r:id="rId113" w:history="1">
        <w:r w:rsidRPr="00AB5177">
          <w:rPr>
            <w:rStyle w:val="Hyperlink"/>
            <w:lang w:val="en-GB"/>
          </w:rPr>
          <w:t>1526 (2004)</w:t>
        </w:r>
      </w:hyperlink>
      <w:r w:rsidRPr="00AB5177">
        <w:rPr>
          <w:lang w:val="en-GB"/>
        </w:rPr>
        <w:t xml:space="preserve"> and </w:t>
      </w:r>
      <w:hyperlink r:id="rId114" w:history="1">
        <w:r w:rsidRPr="00AB5177">
          <w:rPr>
            <w:rStyle w:val="Hyperlink"/>
            <w:lang w:val="en-GB"/>
          </w:rPr>
          <w:t>2253 (2015)</w:t>
        </w:r>
      </w:hyperlink>
      <w:r w:rsidRPr="00AB5177">
        <w:rPr>
          <w:lang w:val="en-GB"/>
        </w:rPr>
        <w:t xml:space="preserve"> concerning ISIL (Da’esh), Al-Qaida and the Taliban and associated individuals and entities. In the context of safety and security, information technology security and logistics, the Office cooperates with the Department of Safety and Security, the Office of Information and Communications Technology and UNDP.</w:t>
      </w:r>
    </w:p>
    <w:p w14:paraId="4DF6B7B5" w14:textId="774E1B83"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5F1EC8" w:rsidRPr="00AB5177">
        <w:rPr>
          <w:lang w:val="en-GB"/>
        </w:rPr>
        <w:t>1</w:t>
      </w:r>
      <w:r w:rsidR="00D434C8" w:rsidRPr="00AB5177">
        <w:rPr>
          <w:lang w:val="en-GB"/>
        </w:rPr>
        <w:t>58</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0CF27532" w14:textId="77777777"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spacing w:val="2"/>
          <w:w w:val="101"/>
          <w:lang w:val="en-GB"/>
        </w:rPr>
      </w:pPr>
      <w:r w:rsidRPr="00AB5177">
        <w:rPr>
          <w:spacing w:val="2"/>
          <w:w w:val="101"/>
          <w:lang w:val="en-GB"/>
        </w:rPr>
        <w:tab/>
      </w:r>
      <w:r w:rsidRPr="00AB5177">
        <w:rPr>
          <w:spacing w:val="2"/>
          <w:w w:val="101"/>
          <w:lang w:val="en-GB"/>
        </w:rPr>
        <w:tab/>
        <w:t>(a)</w:t>
      </w:r>
      <w:r w:rsidRPr="00AB5177">
        <w:rPr>
          <w:spacing w:val="2"/>
          <w:w w:val="101"/>
          <w:lang w:val="en-GB"/>
        </w:rPr>
        <w:tab/>
        <w:t xml:space="preserve">Member States comply with the resolutions of the Security Council and cooperate with the Office; </w:t>
      </w:r>
    </w:p>
    <w:p w14:paraId="4C86BBDB" w14:textId="77777777"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Office to conduct missions, as needed.</w:t>
      </w:r>
    </w:p>
    <w:p w14:paraId="67E19F57" w14:textId="77777777" w:rsidR="001419F7" w:rsidRPr="00AB5177" w:rsidRDefault="001419F7" w:rsidP="001419F7">
      <w:pPr>
        <w:tabs>
          <w:tab w:val="left" w:pos="1086"/>
        </w:tabs>
        <w:outlineLvl w:val="1"/>
        <w:rPr>
          <w:rFonts w:cs="Arial"/>
          <w:b/>
          <w:bCs/>
          <w:spacing w:val="8"/>
          <w:sz w:val="22"/>
        </w:rPr>
      </w:pPr>
    </w:p>
    <w:p w14:paraId="55AAC431" w14:textId="354CCDF0" w:rsidR="001419F7" w:rsidRPr="00AB5177" w:rsidRDefault="001419F7" w:rsidP="001419F7">
      <w:pPr>
        <w:tabs>
          <w:tab w:val="left" w:pos="1086"/>
        </w:tabs>
        <w:outlineLvl w:val="1"/>
        <w:rPr>
          <w:rFonts w:cs="Arial"/>
          <w:b/>
          <w:bCs/>
          <w:sz w:val="22"/>
        </w:rPr>
      </w:pPr>
      <w:r w:rsidRPr="00AB5177">
        <w:rPr>
          <w:rFonts w:cs="Arial"/>
          <w:b/>
          <w:bCs/>
          <w:spacing w:val="8"/>
          <w:sz w:val="22"/>
        </w:rPr>
        <w:tab/>
      </w:r>
      <w:r w:rsidR="00E7133F" w:rsidRPr="00AB5177">
        <w:rPr>
          <w:rFonts w:cs="Arial"/>
          <w:b/>
          <w:bCs/>
          <w:spacing w:val="8"/>
          <w:sz w:val="22"/>
        </w:rPr>
        <w:t xml:space="preserve">   </w:t>
      </w:r>
      <w:r w:rsidRPr="00AB5177">
        <w:rPr>
          <w:rFonts w:cs="Arial"/>
          <w:b/>
          <w:bCs/>
          <w:spacing w:val="8"/>
          <w:sz w:val="22"/>
        </w:rPr>
        <w:t>Adjustments arising from the UN80 initiative</w:t>
      </w:r>
      <w:r w:rsidRPr="00AB5177">
        <w:rPr>
          <w:rFonts w:cs="Arial"/>
          <w:b/>
          <w:bCs/>
          <w:sz w:val="22"/>
        </w:rPr>
        <w:t xml:space="preserve"> </w:t>
      </w:r>
    </w:p>
    <w:p w14:paraId="133561BF" w14:textId="77777777" w:rsidR="001419F7" w:rsidRPr="00AB5177" w:rsidRDefault="001419F7" w:rsidP="001419F7">
      <w:pPr>
        <w:tabs>
          <w:tab w:val="left" w:pos="1086"/>
        </w:tabs>
        <w:outlineLvl w:val="1"/>
        <w:rPr>
          <w:rFonts w:cs="Arial"/>
          <w:b/>
          <w:bCs/>
          <w:i/>
          <w:iCs/>
          <w:spacing w:val="8"/>
        </w:rPr>
      </w:pPr>
    </w:p>
    <w:p w14:paraId="3B131CD9" w14:textId="3D79DB30" w:rsidR="00290CC9" w:rsidRPr="00AB5177" w:rsidRDefault="00255018" w:rsidP="002550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imes New Roman" w:cs="Arial"/>
          <w:color w:val="4472C4"/>
          <w:kern w:val="0"/>
        </w:rPr>
      </w:pPr>
      <w:r w:rsidRPr="00AB5177">
        <w:rPr>
          <w:lang w:val="en-GB"/>
        </w:rPr>
        <w:tab/>
        <w:t>1</w:t>
      </w:r>
      <w:r w:rsidR="00D434C8" w:rsidRPr="00AB5177">
        <w:rPr>
          <w:lang w:val="en-GB"/>
        </w:rPr>
        <w:t>59</w:t>
      </w:r>
      <w:r w:rsidRPr="00AB5177">
        <w:rPr>
          <w:lang w:val="en-GB"/>
        </w:rPr>
        <w:t>.</w:t>
      </w:r>
      <w:r w:rsidRPr="00AB5177">
        <w:rPr>
          <w:lang w:val="en-GB"/>
        </w:rPr>
        <w:tab/>
      </w:r>
      <w:r w:rsidR="00290CC9" w:rsidRPr="00AB5177">
        <w:rPr>
          <w:lang w:val="en-GB"/>
        </w:rPr>
        <w:t xml:space="preserve">The proposed programme plan for 2027 reflects efforts of the </w:t>
      </w:r>
      <w:r w:rsidR="00E7133F" w:rsidRPr="00AB5177">
        <w:rPr>
          <w:lang w:val="en-GB"/>
        </w:rPr>
        <w:t xml:space="preserve">mission </w:t>
      </w:r>
      <w:r w:rsidR="00290CC9" w:rsidRPr="00AB5177">
        <w:rPr>
          <w:lang w:val="en-GB"/>
        </w:rPr>
        <w:t>to implement all mandates in a more efficient and effective manner and contains no substantive adjustments arising from the UN80 Initiative</w:t>
      </w:r>
      <w:r w:rsidR="00290CC9" w:rsidRPr="00AB5177">
        <w:rPr>
          <w:rFonts w:eastAsia="Times New Roman" w:cs="Arial"/>
          <w:color w:val="4472C4"/>
          <w:kern w:val="0"/>
        </w:rPr>
        <w:t xml:space="preserve">. </w:t>
      </w:r>
    </w:p>
    <w:p w14:paraId="79D9EC52"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384C0D43"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58A59D7A" w14:textId="77777777" w:rsidR="001419F7" w:rsidRPr="00AB5177" w:rsidRDefault="001419F7" w:rsidP="001419F7">
      <w:pPr>
        <w:pStyle w:val="SingleTxt"/>
        <w:spacing w:after="0" w:line="120" w:lineRule="exact"/>
        <w:rPr>
          <w:sz w:val="10"/>
          <w:lang w:val="en-GB"/>
        </w:rPr>
      </w:pPr>
    </w:p>
    <w:p w14:paraId="64973EDD" w14:textId="77777777" w:rsidR="001419F7" w:rsidRPr="00AB5177" w:rsidRDefault="001419F7" w:rsidP="001419F7">
      <w:pPr>
        <w:pStyle w:val="SingleTxt"/>
        <w:spacing w:after="0" w:line="120" w:lineRule="exact"/>
        <w:rPr>
          <w:sz w:val="10"/>
          <w:lang w:val="en-GB"/>
        </w:rPr>
      </w:pPr>
    </w:p>
    <w:p w14:paraId="1953938E"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Fair and expeditious review of delisting requests </w:t>
      </w:r>
    </w:p>
    <w:p w14:paraId="36507E50" w14:textId="77777777" w:rsidR="001419F7" w:rsidRPr="00AB5177" w:rsidRDefault="001419F7" w:rsidP="001419F7">
      <w:pPr>
        <w:pStyle w:val="SingleTxt"/>
        <w:spacing w:after="0" w:line="120" w:lineRule="exact"/>
        <w:rPr>
          <w:sz w:val="10"/>
          <w:lang w:val="en-GB"/>
        </w:rPr>
      </w:pPr>
    </w:p>
    <w:p w14:paraId="490A80BA" w14:textId="66ACCCE3"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60</w:t>
      </w:r>
      <w:r w:rsidRPr="00AB5177">
        <w:rPr>
          <w:lang w:val="en-GB"/>
        </w:rPr>
        <w:t>.</w:t>
      </w:r>
      <w:r w:rsidRPr="00AB5177">
        <w:rPr>
          <w:lang w:val="en-GB"/>
        </w:rPr>
        <w:tab/>
        <w:t xml:space="preserve">In 2025, the Ombudsperson advanced consideration of all petitions before the Office, which included the presentation of three cases </w:t>
      </w:r>
      <w:r w:rsidR="00946AC3" w:rsidRPr="00AB5177">
        <w:rPr>
          <w:lang w:val="en-GB"/>
        </w:rPr>
        <w:t>and</w:t>
      </w:r>
      <w:r w:rsidRPr="00AB5177">
        <w:rPr>
          <w:lang w:val="en-GB"/>
        </w:rPr>
        <w:t xml:space="preserve"> the submission of three comprehensive reports to the Committee and interviews with two petitioners. The Ombudsperson also undertook extensive inquiries and independent research to gather information on each petition, including from Member States and the Monitoring Team. In 2025, the Office accepted three new petitions, bringing the total number of accepted petitions to 114. The above-mentioned work contributed to the Committee receiving timely comprehensive reports from the Office.</w:t>
      </w:r>
    </w:p>
    <w:p w14:paraId="32F94C38" w14:textId="400C2D7E"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61</w:t>
      </w:r>
      <w:r w:rsidRPr="00AB5177">
        <w:rPr>
          <w:lang w:val="en-GB"/>
        </w:rPr>
        <w:t>.</w:t>
      </w:r>
      <w:r w:rsidRPr="00AB5177">
        <w:rPr>
          <w:lang w:val="en-GB"/>
        </w:rPr>
        <w:tab/>
        <w:t xml:space="preserve">Progress towards the objective is presented in the performance measure below (see figure II). </w:t>
      </w:r>
    </w:p>
    <w:p w14:paraId="20EDC25C" w14:textId="77777777" w:rsidR="001419F7" w:rsidRPr="00AB5177" w:rsidRDefault="001419F7" w:rsidP="001419F7">
      <w:pPr>
        <w:pStyle w:val="SingleTxt"/>
        <w:spacing w:after="0" w:line="120" w:lineRule="exact"/>
        <w:rPr>
          <w:sz w:val="10"/>
          <w:lang w:val="en-GB"/>
        </w:rPr>
      </w:pPr>
    </w:p>
    <w:p w14:paraId="5C45F7DF"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II</w:t>
      </w:r>
    </w:p>
    <w:p w14:paraId="0343058D"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B5177">
        <w:rPr>
          <w:lang w:val="en-GB"/>
        </w:rPr>
        <w:t>Performance measure: number of comprehensive reports received by the ISIL (Da’esh) and Al-Qaida Sanctions Committee</w:t>
      </w:r>
    </w:p>
    <w:p w14:paraId="3D38960A" w14:textId="77777777" w:rsidR="001419F7" w:rsidRPr="00AB5177" w:rsidRDefault="001419F7" w:rsidP="001419F7">
      <w:pPr>
        <w:pStyle w:val="SingleTxt"/>
        <w:keepNext/>
        <w:spacing w:after="0" w:line="120" w:lineRule="exact"/>
        <w:rPr>
          <w:sz w:val="10"/>
          <w:lang w:val="en-GB"/>
        </w:rPr>
      </w:pPr>
    </w:p>
    <w:p w14:paraId="3EE0D0BB" w14:textId="77777777" w:rsidR="001419F7" w:rsidRPr="00AB5177" w:rsidRDefault="001419F7" w:rsidP="001419F7">
      <w:pPr>
        <w:pStyle w:val="SingleTxt"/>
        <w:spacing w:after="0" w:line="120" w:lineRule="exact"/>
        <w:rPr>
          <w:sz w:val="10"/>
          <w:lang w:val="en-GB"/>
        </w:rPr>
      </w:pPr>
      <w:r w:rsidRPr="00AB5177">
        <w:rPr>
          <w:rFonts w:asciiTheme="majorBidi" w:hAnsiTheme="majorBidi" w:cstheme="majorBidi"/>
          <w:noProof/>
          <w:color w:val="2B579A"/>
          <w:shd w:val="clear" w:color="auto" w:fill="E6E6E6"/>
          <w:lang w:val="en-GB"/>
        </w:rPr>
        <w:drawing>
          <wp:anchor distT="0" distB="0" distL="114300" distR="114300" simplePos="0" relativeHeight="251658241" behindDoc="0" locked="0" layoutInCell="1" allowOverlap="1" wp14:anchorId="38361A2A" wp14:editId="03FB986E">
            <wp:simplePos x="0" y="0"/>
            <wp:positionH relativeFrom="margin">
              <wp:posOffset>-17145</wp:posOffset>
            </wp:positionH>
            <wp:positionV relativeFrom="paragraph">
              <wp:posOffset>88900</wp:posOffset>
            </wp:positionV>
            <wp:extent cx="6245225" cy="1759585"/>
            <wp:effectExtent l="0" t="0" r="3175" b="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14:sizeRelH relativeFrom="margin">
              <wp14:pctWidth>0</wp14:pctWidth>
            </wp14:sizeRelH>
            <wp14:sizeRelV relativeFrom="margin">
              <wp14:pctHeight>0</wp14:pctHeight>
            </wp14:sizeRelV>
          </wp:anchor>
        </w:drawing>
      </w:r>
    </w:p>
    <w:p w14:paraId="51B47145" w14:textId="77777777" w:rsidR="001419F7" w:rsidRPr="00AB5177" w:rsidRDefault="001419F7" w:rsidP="001419F7">
      <w:pPr>
        <w:pStyle w:val="SingleTxt"/>
        <w:spacing w:after="0" w:line="120" w:lineRule="exact"/>
        <w:rPr>
          <w:sz w:val="10"/>
          <w:lang w:val="en-GB"/>
        </w:rPr>
      </w:pPr>
    </w:p>
    <w:p w14:paraId="126A4E05" w14:textId="77777777" w:rsidR="001419F7" w:rsidRPr="00AB5177" w:rsidRDefault="001419F7" w:rsidP="001419F7">
      <w:pPr>
        <w:pStyle w:val="SingleTxt"/>
        <w:spacing w:after="0" w:line="120" w:lineRule="exact"/>
        <w:rPr>
          <w:sz w:val="10"/>
          <w:lang w:val="en-GB"/>
        </w:rPr>
      </w:pPr>
    </w:p>
    <w:p w14:paraId="133FC327" w14:textId="77777777" w:rsidR="001419F7" w:rsidRPr="00AB5177" w:rsidRDefault="001419F7" w:rsidP="001419F7">
      <w:pPr>
        <w:pStyle w:val="SingleTxt"/>
        <w:spacing w:after="0" w:line="120" w:lineRule="exact"/>
        <w:rPr>
          <w:sz w:val="10"/>
          <w:lang w:val="en-GB"/>
        </w:rPr>
      </w:pPr>
    </w:p>
    <w:p w14:paraId="102E5E87"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5DED0CBA" w14:textId="77777777" w:rsidR="001419F7" w:rsidRPr="00AB5177" w:rsidRDefault="001419F7" w:rsidP="001419F7">
      <w:pPr>
        <w:pStyle w:val="SingleTxt"/>
        <w:spacing w:after="0" w:line="120" w:lineRule="exact"/>
        <w:rPr>
          <w:sz w:val="10"/>
          <w:lang w:val="en-GB"/>
        </w:rPr>
      </w:pPr>
    </w:p>
    <w:p w14:paraId="6A0E1170" w14:textId="77777777" w:rsidR="001419F7" w:rsidRPr="00AB5177" w:rsidRDefault="001419F7" w:rsidP="001419F7">
      <w:pPr>
        <w:pStyle w:val="SingleTxt"/>
        <w:spacing w:after="0" w:line="120" w:lineRule="exact"/>
        <w:rPr>
          <w:sz w:val="10"/>
          <w:lang w:val="en-GB"/>
        </w:rPr>
      </w:pPr>
    </w:p>
    <w:p w14:paraId="38BFD5AC"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Ensuring fair and expeditious review of delisting requests</w:t>
      </w:r>
    </w:p>
    <w:p w14:paraId="3274F51C" w14:textId="77777777" w:rsidR="001419F7" w:rsidRPr="00AB5177" w:rsidRDefault="001419F7" w:rsidP="001419F7">
      <w:pPr>
        <w:pStyle w:val="SingleTxt"/>
        <w:spacing w:after="0" w:line="120" w:lineRule="exact"/>
        <w:rPr>
          <w:sz w:val="10"/>
          <w:lang w:val="en-GB"/>
        </w:rPr>
      </w:pPr>
    </w:p>
    <w:p w14:paraId="4BEC13E7"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3AC471DD" w14:textId="3397F8E6" w:rsidR="001419F7" w:rsidRPr="00AB5177" w:rsidRDefault="005F1EC8" w:rsidP="001419F7">
      <w:pPr>
        <w:pStyle w:val="ListParagraph"/>
        <w:widowControl w:val="0"/>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autoSpaceDE w:val="0"/>
        <w:autoSpaceDN w:val="0"/>
        <w:spacing w:before="130" w:after="120" w:line="240" w:lineRule="auto"/>
        <w:ind w:left="1260" w:hanging="630"/>
        <w:contextualSpacing w:val="0"/>
        <w:jc w:val="both"/>
        <w:rPr>
          <w:spacing w:val="2"/>
          <w:w w:val="102"/>
          <w:lang w:val="en-GB"/>
        </w:rPr>
      </w:pPr>
      <w:r w:rsidRPr="00AB5177">
        <w:rPr>
          <w:spacing w:val="2"/>
          <w:w w:val="102"/>
          <w:lang w:val="en-GB"/>
        </w:rPr>
        <w:t>1</w:t>
      </w:r>
      <w:r w:rsidR="00D434C8" w:rsidRPr="00AB5177">
        <w:rPr>
          <w:spacing w:val="2"/>
          <w:w w:val="102"/>
          <w:lang w:val="en-GB"/>
        </w:rPr>
        <w:t>62</w:t>
      </w:r>
      <w:r w:rsidR="001419F7" w:rsidRPr="00AB5177">
        <w:rPr>
          <w:spacing w:val="2"/>
          <w:w w:val="102"/>
          <w:lang w:val="en-GB"/>
        </w:rPr>
        <w:t xml:space="preserve">.     The </w:t>
      </w:r>
      <w:r w:rsidR="00457701" w:rsidRPr="00AB5177">
        <w:rPr>
          <w:spacing w:val="2"/>
          <w:w w:val="102"/>
          <w:lang w:val="en-GB"/>
        </w:rPr>
        <w:t>m</w:t>
      </w:r>
      <w:r w:rsidR="001419F7" w:rsidRPr="00AB5177">
        <w:rPr>
          <w:spacing w:val="2"/>
          <w:w w:val="102"/>
          <w:lang w:val="en-GB"/>
        </w:rPr>
        <w:t xml:space="preserve">ission’s work contributed to the independent review of delisting requests, </w:t>
      </w:r>
      <w:r w:rsidR="00457701" w:rsidRPr="00AB5177">
        <w:rPr>
          <w:spacing w:val="2"/>
          <w:w w:val="102"/>
          <w:lang w:val="en-GB"/>
        </w:rPr>
        <w:t xml:space="preserve">although it </w:t>
      </w:r>
      <w:r w:rsidR="001419F7" w:rsidRPr="00AB5177">
        <w:rPr>
          <w:spacing w:val="2"/>
          <w:w w:val="102"/>
          <w:lang w:val="en-GB"/>
        </w:rPr>
        <w:t xml:space="preserve">did not meet the planned target of five comprehensive reports submitted to the ISIL (Da’esh) and Al-Qaida Sanctions Committee. The target was not met because the timelines set by the Security Council for the five cases considered in 2025 did not allow for the submission of comprehensive reports in each case within the calendar year. </w:t>
      </w:r>
    </w:p>
    <w:p w14:paraId="1D51092C" w14:textId="77777777" w:rsidR="001419F7" w:rsidRPr="00AB5177" w:rsidRDefault="001419F7" w:rsidP="001419F7">
      <w:pPr>
        <w:pStyle w:val="SingleTxt"/>
        <w:spacing w:after="0" w:line="120" w:lineRule="exact"/>
        <w:rPr>
          <w:sz w:val="10"/>
          <w:lang w:val="en-GB"/>
        </w:rPr>
      </w:pPr>
    </w:p>
    <w:p w14:paraId="48D9A750" w14:textId="5CB79BDF"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AB5177">
        <w:rPr>
          <w:spacing w:val="2"/>
          <w:w w:val="102"/>
          <w:lang w:val="en-GB"/>
        </w:rPr>
        <w:tab/>
      </w:r>
      <w:r w:rsidR="005F1EC8" w:rsidRPr="00AB5177">
        <w:rPr>
          <w:spacing w:val="2"/>
          <w:w w:val="102"/>
          <w:lang w:val="en-GB"/>
        </w:rPr>
        <w:t>1</w:t>
      </w:r>
      <w:r w:rsidR="00D434C8" w:rsidRPr="00AB5177">
        <w:rPr>
          <w:spacing w:val="2"/>
          <w:w w:val="102"/>
          <w:lang w:val="en-GB"/>
        </w:rPr>
        <w:t>63</w:t>
      </w:r>
      <w:r w:rsidRPr="00AB5177">
        <w:rPr>
          <w:spacing w:val="2"/>
          <w:w w:val="102"/>
          <w:lang w:val="en-GB"/>
        </w:rPr>
        <w:t>.</w:t>
      </w:r>
      <w:r w:rsidRPr="00AB5177">
        <w:rPr>
          <w:spacing w:val="2"/>
          <w:w w:val="102"/>
          <w:lang w:val="en-GB"/>
        </w:rPr>
        <w:tab/>
        <w:t>In 2025, the Ombudsperson independently reviewed delisting requests from petitioners</w:t>
      </w:r>
      <w:r w:rsidR="003E6CCE" w:rsidRPr="00AB5177">
        <w:rPr>
          <w:spacing w:val="2"/>
          <w:w w:val="102"/>
          <w:lang w:val="en-GB"/>
        </w:rPr>
        <w:t xml:space="preserve"> and</w:t>
      </w:r>
      <w:r w:rsidRPr="00AB5177">
        <w:rPr>
          <w:spacing w:val="2"/>
          <w:w w:val="102"/>
          <w:lang w:val="en-GB"/>
        </w:rPr>
        <w:t xml:space="preserve"> conducted extensive outreach to raise awareness of </w:t>
      </w:r>
      <w:r w:rsidR="003E6CCE" w:rsidRPr="00AB5177">
        <w:rPr>
          <w:spacing w:val="2"/>
          <w:w w:val="102"/>
          <w:lang w:val="en-GB"/>
        </w:rPr>
        <w:t xml:space="preserve">the mission’s </w:t>
      </w:r>
      <w:r w:rsidRPr="00AB5177">
        <w:rPr>
          <w:spacing w:val="2"/>
          <w:w w:val="102"/>
          <w:lang w:val="en-GB"/>
        </w:rPr>
        <w:t xml:space="preserve">work among Member States, regional organizations, academic institutions, think tanks and international law associations. </w:t>
      </w:r>
    </w:p>
    <w:p w14:paraId="60F48918" w14:textId="77777777" w:rsidR="001419F7" w:rsidRPr="00AB5177" w:rsidRDefault="001419F7" w:rsidP="001419F7">
      <w:pPr>
        <w:pStyle w:val="SingleTxt"/>
        <w:spacing w:after="0" w:line="120" w:lineRule="exact"/>
        <w:rPr>
          <w:sz w:val="10"/>
          <w:lang w:val="en-GB"/>
        </w:rPr>
      </w:pPr>
    </w:p>
    <w:p w14:paraId="203C402D" w14:textId="77777777" w:rsidR="001419F7" w:rsidRPr="00AB5177" w:rsidRDefault="001419F7" w:rsidP="001419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4276CBC0" w14:textId="77777777" w:rsidR="001419F7" w:rsidRPr="00AB5177" w:rsidRDefault="001419F7" w:rsidP="001419F7">
      <w:pPr>
        <w:pStyle w:val="SingleTxt"/>
        <w:spacing w:after="0" w:line="120" w:lineRule="exact"/>
        <w:rPr>
          <w:sz w:val="10"/>
          <w:lang w:val="en-GB"/>
        </w:rPr>
      </w:pPr>
    </w:p>
    <w:p w14:paraId="62735093" w14:textId="582FBC85"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005F1EC8" w:rsidRPr="00AB5177">
        <w:rPr>
          <w:lang w:val="en-GB"/>
        </w:rPr>
        <w:t>1</w:t>
      </w:r>
      <w:r w:rsidR="00D434C8" w:rsidRPr="00AB5177">
        <w:rPr>
          <w:lang w:val="en-GB"/>
        </w:rPr>
        <w:t>64</w:t>
      </w:r>
      <w:r w:rsidRPr="00AB5177">
        <w:rPr>
          <w:lang w:val="en-GB"/>
        </w:rPr>
        <w:t>.</w:t>
      </w:r>
      <w:r w:rsidRPr="00AB5177">
        <w:rPr>
          <w:lang w:val="en-GB"/>
        </w:rPr>
        <w:tab/>
        <w:t>The lesson for the Office was the need to further raise awareness of its work and mandate. In applying the lesson, the Office will strengthen its outreach efforts by disseminating its</w:t>
      </w:r>
      <w:r w:rsidRPr="00AB5177" w:rsidDel="00E92358">
        <w:rPr>
          <w:lang w:val="en-GB"/>
        </w:rPr>
        <w:t xml:space="preserve"> informational booklet </w:t>
      </w:r>
      <w:r w:rsidRPr="00AB5177">
        <w:rPr>
          <w:lang w:val="en-GB"/>
        </w:rPr>
        <w:t>to relevant stakeholders, participating in regional seminars, and informing all listed individuals and entities of the Ombudsperson’s mandate and of the delisting request procedure.</w:t>
      </w:r>
    </w:p>
    <w:p w14:paraId="7CE710B5" w14:textId="60373893"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65</w:t>
      </w:r>
      <w:r w:rsidRPr="00AB5177">
        <w:rPr>
          <w:lang w:val="en-GB"/>
        </w:rPr>
        <w:t>.</w:t>
      </w:r>
      <w:r w:rsidRPr="00AB5177">
        <w:rPr>
          <w:lang w:val="en-GB"/>
        </w:rPr>
        <w:tab/>
        <w:t>Progress towards the objective and the target for 2027 is presented in the performance measure below (see figure III).</w:t>
      </w:r>
    </w:p>
    <w:p w14:paraId="4778F2E1" w14:textId="77777777" w:rsidR="001419F7" w:rsidRPr="00AB5177" w:rsidRDefault="001419F7" w:rsidP="001419F7">
      <w:pPr>
        <w:pStyle w:val="SingleTxt"/>
        <w:spacing w:after="0" w:line="120" w:lineRule="exact"/>
        <w:rPr>
          <w:sz w:val="10"/>
          <w:lang w:val="en-GB"/>
        </w:rPr>
      </w:pPr>
    </w:p>
    <w:p w14:paraId="060A76C9"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III</w:t>
      </w:r>
    </w:p>
    <w:p w14:paraId="5A7BB6B7"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B5177">
        <w:rPr>
          <w:lang w:val="en-GB"/>
        </w:rPr>
        <w:t xml:space="preserve">Performance measure: number of comprehensive reports received by the ISIL (Da’esh) and Al-Qaida Sanctions Committee </w:t>
      </w:r>
    </w:p>
    <w:p w14:paraId="571D5F13" w14:textId="77777777" w:rsidR="001419F7" w:rsidRPr="00AB5177" w:rsidRDefault="001419F7" w:rsidP="001419F7">
      <w:pPr>
        <w:pStyle w:val="SingleTxt"/>
        <w:keepNext/>
        <w:spacing w:after="0" w:line="120" w:lineRule="exact"/>
        <w:rPr>
          <w:sz w:val="10"/>
          <w:lang w:val="en-GB"/>
        </w:rPr>
      </w:pPr>
    </w:p>
    <w:p w14:paraId="1CD53884" w14:textId="77777777" w:rsidR="001419F7" w:rsidRPr="00AB5177" w:rsidRDefault="001419F7" w:rsidP="001419F7">
      <w:pPr>
        <w:pStyle w:val="SingleTxt"/>
        <w:spacing w:after="0" w:line="120" w:lineRule="exact"/>
        <w:rPr>
          <w:sz w:val="10"/>
          <w:lang w:val="en-GB"/>
        </w:rPr>
      </w:pPr>
      <w:r w:rsidRPr="00AB5177">
        <w:rPr>
          <w:rFonts w:asciiTheme="majorBidi" w:hAnsiTheme="majorBidi" w:cstheme="majorBidi"/>
          <w:noProof/>
          <w:color w:val="2B579A"/>
          <w:shd w:val="clear" w:color="auto" w:fill="E6E6E6"/>
          <w:lang w:val="en-GB"/>
        </w:rPr>
        <w:drawing>
          <wp:anchor distT="0" distB="0" distL="114300" distR="114300" simplePos="0" relativeHeight="251658242" behindDoc="0" locked="0" layoutInCell="1" allowOverlap="1" wp14:anchorId="3ED1128D" wp14:editId="75C18D4D">
            <wp:simplePos x="0" y="0"/>
            <wp:positionH relativeFrom="margin">
              <wp:posOffset>0</wp:posOffset>
            </wp:positionH>
            <wp:positionV relativeFrom="paragraph">
              <wp:posOffset>77734</wp:posOffset>
            </wp:positionV>
            <wp:extent cx="6247130" cy="1819910"/>
            <wp:effectExtent l="0" t="0" r="1270" b="8890"/>
            <wp:wrapTopAndBottom/>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14:sizeRelH relativeFrom="margin">
              <wp14:pctWidth>0</wp14:pctWidth>
            </wp14:sizeRelH>
            <wp14:sizeRelV relativeFrom="margin">
              <wp14:pctHeight>0</wp14:pctHeight>
            </wp14:sizeRelV>
          </wp:anchor>
        </w:drawing>
      </w:r>
    </w:p>
    <w:p w14:paraId="3AE5E6E9" w14:textId="77777777" w:rsidR="001419F7" w:rsidRPr="00AB5177" w:rsidRDefault="001419F7" w:rsidP="001419F7">
      <w:pPr>
        <w:pStyle w:val="SingleTxt"/>
        <w:spacing w:after="0" w:line="100" w:lineRule="exact"/>
        <w:rPr>
          <w:sz w:val="10"/>
          <w:lang w:val="en-GB"/>
        </w:rPr>
      </w:pPr>
    </w:p>
    <w:p w14:paraId="20D85303" w14:textId="77777777" w:rsidR="001419F7" w:rsidRPr="00AB5177" w:rsidRDefault="001419F7" w:rsidP="001419F7">
      <w:pPr>
        <w:pStyle w:val="SingleTxt"/>
        <w:spacing w:after="0" w:line="100" w:lineRule="exact"/>
        <w:rPr>
          <w:sz w:val="10"/>
          <w:lang w:val="en-GB"/>
        </w:rPr>
      </w:pPr>
    </w:p>
    <w:p w14:paraId="25F54FD1" w14:textId="77777777" w:rsidR="001419F7" w:rsidRPr="00AB5177" w:rsidRDefault="001419F7" w:rsidP="001419F7">
      <w:pPr>
        <w:pStyle w:val="SingleTxt"/>
        <w:spacing w:after="0" w:line="100" w:lineRule="exact"/>
        <w:rPr>
          <w:sz w:val="10"/>
          <w:lang w:val="en-GB"/>
        </w:rPr>
      </w:pPr>
    </w:p>
    <w:p w14:paraId="4F03C178" w14:textId="77777777" w:rsidR="001419F7" w:rsidRPr="00AB5177" w:rsidRDefault="001419F7" w:rsidP="001419F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5E21E971" w14:textId="77777777" w:rsidR="001419F7" w:rsidRPr="00AB5177" w:rsidRDefault="001419F7" w:rsidP="001419F7">
      <w:pPr>
        <w:pStyle w:val="SingleTxt"/>
        <w:spacing w:after="0" w:line="100" w:lineRule="exact"/>
        <w:rPr>
          <w:sz w:val="10"/>
          <w:lang w:val="en-GB"/>
        </w:rPr>
      </w:pPr>
    </w:p>
    <w:p w14:paraId="56056D84" w14:textId="77777777" w:rsidR="001419F7" w:rsidRPr="00AB5177" w:rsidRDefault="001419F7" w:rsidP="001419F7">
      <w:pPr>
        <w:pStyle w:val="SingleTxt"/>
        <w:spacing w:after="0" w:line="100" w:lineRule="exact"/>
        <w:rPr>
          <w:sz w:val="10"/>
          <w:lang w:val="en-GB"/>
        </w:rPr>
      </w:pPr>
    </w:p>
    <w:p w14:paraId="29473626" w14:textId="61E88100" w:rsidR="001419F7" w:rsidRPr="00AB5177" w:rsidRDefault="001419F7" w:rsidP="001419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66</w:t>
      </w:r>
      <w:r w:rsidRPr="00AB5177">
        <w:rPr>
          <w:lang w:val="en-GB"/>
        </w:rPr>
        <w:t>.</w:t>
      </w:r>
      <w:r w:rsidRPr="00AB5177">
        <w:rPr>
          <w:lang w:val="en-GB"/>
        </w:rPr>
        <w:tab/>
        <w:t xml:space="preserve">Table </w:t>
      </w:r>
      <w:r w:rsidR="00DF46F1" w:rsidRPr="00AB5177">
        <w:rPr>
          <w:lang w:val="en-GB"/>
        </w:rPr>
        <w:t>51</w:t>
      </w:r>
      <w:r w:rsidRPr="00AB5177">
        <w:rPr>
          <w:lang w:val="en-GB"/>
        </w:rPr>
        <w:t xml:space="preserve"> lists all deliverables of the mission.</w:t>
      </w:r>
    </w:p>
    <w:p w14:paraId="2BF51770" w14:textId="77777777" w:rsidR="001419F7" w:rsidRPr="00AB5177" w:rsidRDefault="001419F7" w:rsidP="001419F7">
      <w:pPr>
        <w:pStyle w:val="SingleTxt"/>
        <w:spacing w:after="0" w:line="120" w:lineRule="exact"/>
        <w:rPr>
          <w:sz w:val="10"/>
          <w:lang w:val="en-GB"/>
        </w:rPr>
      </w:pPr>
    </w:p>
    <w:p w14:paraId="7490F009" w14:textId="1BF3C8BA"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51</w:t>
      </w:r>
    </w:p>
    <w:p w14:paraId="77558CFE" w14:textId="77777777" w:rsidR="001419F7" w:rsidRPr="00AB5177" w:rsidRDefault="001419F7" w:rsidP="001419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280ED2B4" w14:textId="77777777" w:rsidR="001419F7" w:rsidRPr="00AB5177" w:rsidRDefault="001419F7" w:rsidP="001419F7">
      <w:pPr>
        <w:pStyle w:val="SingleTxt"/>
        <w:spacing w:after="0" w:line="100" w:lineRule="exact"/>
        <w:rPr>
          <w:sz w:val="10"/>
          <w:lang w:val="en-GB"/>
        </w:rPr>
      </w:pPr>
    </w:p>
    <w:p w14:paraId="5BB6028E" w14:textId="77777777" w:rsidR="001419F7" w:rsidRPr="00AB5177" w:rsidRDefault="001419F7" w:rsidP="001419F7">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80"/>
        <w:gridCol w:w="640"/>
        <w:gridCol w:w="640"/>
        <w:gridCol w:w="640"/>
        <w:gridCol w:w="640"/>
      </w:tblGrid>
      <w:tr w:rsidR="001419F7" w:rsidRPr="00AB5177" w14:paraId="2673EC3A" w14:textId="77777777">
        <w:trPr>
          <w:tblHeader/>
        </w:trPr>
        <w:tc>
          <w:tcPr>
            <w:tcW w:w="7280" w:type="dxa"/>
            <w:tcBorders>
              <w:top w:val="single" w:sz="4" w:space="0" w:color="auto"/>
              <w:bottom w:val="single" w:sz="12" w:space="0" w:color="auto"/>
            </w:tcBorders>
            <w:vAlign w:val="bottom"/>
          </w:tcPr>
          <w:p w14:paraId="708CE02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40" w:type="dxa"/>
            <w:tcBorders>
              <w:top w:val="single" w:sz="4" w:space="0" w:color="auto"/>
              <w:bottom w:val="single" w:sz="12" w:space="0" w:color="auto"/>
            </w:tcBorders>
            <w:vAlign w:val="bottom"/>
          </w:tcPr>
          <w:p w14:paraId="677FCE1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0" w:type="dxa"/>
            <w:tcBorders>
              <w:top w:val="single" w:sz="4" w:space="0" w:color="auto"/>
              <w:bottom w:val="single" w:sz="12" w:space="0" w:color="auto"/>
            </w:tcBorders>
            <w:vAlign w:val="bottom"/>
          </w:tcPr>
          <w:p w14:paraId="2D135DA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40" w:type="dxa"/>
            <w:tcBorders>
              <w:top w:val="single" w:sz="4" w:space="0" w:color="auto"/>
              <w:bottom w:val="single" w:sz="12" w:space="0" w:color="auto"/>
            </w:tcBorders>
            <w:vAlign w:val="bottom"/>
          </w:tcPr>
          <w:p w14:paraId="5AFC495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2026 planned</w:t>
            </w:r>
          </w:p>
        </w:tc>
        <w:tc>
          <w:tcPr>
            <w:tcW w:w="640" w:type="dxa"/>
            <w:tcBorders>
              <w:top w:val="single" w:sz="4" w:space="0" w:color="auto"/>
              <w:bottom w:val="single" w:sz="12" w:space="0" w:color="auto"/>
            </w:tcBorders>
            <w:vAlign w:val="bottom"/>
          </w:tcPr>
          <w:p w14:paraId="1B97B7D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1419F7" w:rsidRPr="00AB5177" w14:paraId="56DBCA75" w14:textId="77777777">
        <w:trPr>
          <w:trHeight w:hRule="exact" w:val="115"/>
          <w:tblHeader/>
        </w:trPr>
        <w:tc>
          <w:tcPr>
            <w:tcW w:w="7280" w:type="dxa"/>
            <w:tcBorders>
              <w:top w:val="single" w:sz="12" w:space="0" w:color="auto"/>
            </w:tcBorders>
            <w:vAlign w:val="bottom"/>
          </w:tcPr>
          <w:p w14:paraId="483A26F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79F6A168"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059B0966"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27C42FD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2C6C6E9A"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419F7" w:rsidRPr="00AB5177" w14:paraId="5266E2AB" w14:textId="77777777">
        <w:tc>
          <w:tcPr>
            <w:tcW w:w="7280" w:type="dxa"/>
            <w:vAlign w:val="bottom"/>
          </w:tcPr>
          <w:p w14:paraId="48F2D367"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40" w:type="dxa"/>
            <w:vAlign w:val="bottom"/>
          </w:tcPr>
          <w:p w14:paraId="26A4FBA6"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2256D1FE"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77C2CA1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06CF1BB7"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1419F7" w:rsidRPr="00AB5177" w14:paraId="620554D7" w14:textId="77777777">
        <w:tc>
          <w:tcPr>
            <w:tcW w:w="7280" w:type="dxa"/>
            <w:vAlign w:val="bottom"/>
          </w:tcPr>
          <w:p w14:paraId="501293E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40" w:type="dxa"/>
            <w:vAlign w:val="bottom"/>
          </w:tcPr>
          <w:p w14:paraId="73C0362A"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40" w:type="dxa"/>
            <w:vAlign w:val="bottom"/>
          </w:tcPr>
          <w:p w14:paraId="2FEAED2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40" w:type="dxa"/>
            <w:vAlign w:val="bottom"/>
          </w:tcPr>
          <w:p w14:paraId="6297FF3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40" w:type="dxa"/>
            <w:vAlign w:val="bottom"/>
          </w:tcPr>
          <w:p w14:paraId="7C263D2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r>
      <w:tr w:rsidR="001419F7" w:rsidRPr="00AB5177" w14:paraId="029012C5" w14:textId="77777777">
        <w:tc>
          <w:tcPr>
            <w:tcW w:w="7280" w:type="dxa"/>
            <w:vAlign w:val="bottom"/>
          </w:tcPr>
          <w:p w14:paraId="01949B3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1.</w:t>
            </w:r>
            <w:r w:rsidRPr="00AB5177">
              <w:rPr>
                <w:sz w:val="17"/>
                <w:lang w:val="en-GB"/>
              </w:rPr>
              <w:tab/>
              <w:t>Biannual report of the Office of the Ombudsperson to the Security Council</w:t>
            </w:r>
          </w:p>
        </w:tc>
        <w:tc>
          <w:tcPr>
            <w:tcW w:w="640" w:type="dxa"/>
            <w:vAlign w:val="bottom"/>
          </w:tcPr>
          <w:p w14:paraId="3D126D8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40" w:type="dxa"/>
            <w:vAlign w:val="bottom"/>
          </w:tcPr>
          <w:p w14:paraId="0700E63C"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40" w:type="dxa"/>
            <w:vAlign w:val="bottom"/>
          </w:tcPr>
          <w:p w14:paraId="488D32FC"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40" w:type="dxa"/>
            <w:vAlign w:val="bottom"/>
          </w:tcPr>
          <w:p w14:paraId="6BE9C74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r>
      <w:tr w:rsidR="001419F7" w:rsidRPr="00AB5177" w14:paraId="5A4C29F6" w14:textId="77777777">
        <w:tc>
          <w:tcPr>
            <w:tcW w:w="7280" w:type="dxa"/>
            <w:vAlign w:val="bottom"/>
          </w:tcPr>
          <w:p w14:paraId="6C2CC6C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2.</w:t>
            </w:r>
            <w:r w:rsidRPr="00AB5177">
              <w:rPr>
                <w:sz w:val="17"/>
                <w:lang w:val="en-GB"/>
              </w:rPr>
              <w:tab/>
              <w:t xml:space="preserve">Comprehensive reports by the Ombudsperson to the sanctions </w:t>
            </w:r>
            <w:proofErr w:type="spellStart"/>
            <w:r w:rsidRPr="00AB5177">
              <w:rPr>
                <w:sz w:val="17"/>
                <w:lang w:val="en-GB"/>
              </w:rPr>
              <w:t>committee</w:t>
            </w:r>
            <w:r w:rsidRPr="00AB5177">
              <w:rPr>
                <w:i/>
                <w:iCs/>
                <w:sz w:val="17"/>
                <w:vertAlign w:val="superscript"/>
                <w:lang w:val="en-GB"/>
              </w:rPr>
              <w:t>a</w:t>
            </w:r>
            <w:proofErr w:type="spellEnd"/>
            <w:r w:rsidRPr="00AB5177">
              <w:rPr>
                <w:sz w:val="17"/>
                <w:lang w:val="en-GB"/>
              </w:rPr>
              <w:t xml:space="preserve"> </w:t>
            </w:r>
          </w:p>
        </w:tc>
        <w:tc>
          <w:tcPr>
            <w:tcW w:w="640" w:type="dxa"/>
            <w:vAlign w:val="bottom"/>
          </w:tcPr>
          <w:p w14:paraId="0CD3083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16EE9520"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640" w:type="dxa"/>
            <w:vAlign w:val="bottom"/>
          </w:tcPr>
          <w:p w14:paraId="59DBA51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5A5A6E7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1419F7" w:rsidRPr="00AB5177" w14:paraId="6F9A893B" w14:textId="77777777">
        <w:tc>
          <w:tcPr>
            <w:tcW w:w="7280" w:type="dxa"/>
            <w:vAlign w:val="bottom"/>
          </w:tcPr>
          <w:p w14:paraId="36F2A9B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40" w:type="dxa"/>
            <w:vAlign w:val="bottom"/>
          </w:tcPr>
          <w:p w14:paraId="1664D7A6"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c>
          <w:tcPr>
            <w:tcW w:w="640" w:type="dxa"/>
            <w:vAlign w:val="bottom"/>
          </w:tcPr>
          <w:p w14:paraId="35B1C7C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3</w:t>
            </w:r>
          </w:p>
        </w:tc>
        <w:tc>
          <w:tcPr>
            <w:tcW w:w="640" w:type="dxa"/>
            <w:vAlign w:val="bottom"/>
          </w:tcPr>
          <w:p w14:paraId="004B152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c>
          <w:tcPr>
            <w:tcW w:w="640" w:type="dxa"/>
            <w:vAlign w:val="bottom"/>
          </w:tcPr>
          <w:p w14:paraId="5B76976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r>
      <w:tr w:rsidR="001419F7" w:rsidRPr="00AB5177" w14:paraId="22573887" w14:textId="77777777">
        <w:tc>
          <w:tcPr>
            <w:tcW w:w="7280" w:type="dxa"/>
            <w:vAlign w:val="bottom"/>
          </w:tcPr>
          <w:p w14:paraId="168F839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3.</w:t>
            </w:r>
            <w:r w:rsidRPr="00AB5177">
              <w:rPr>
                <w:sz w:val="17"/>
                <w:lang w:val="en-GB"/>
              </w:rPr>
              <w:tab/>
              <w:t>Presentations of comprehensive reports by the Ombudsperson to the sanctions committee</w:t>
            </w:r>
          </w:p>
        </w:tc>
        <w:tc>
          <w:tcPr>
            <w:tcW w:w="640" w:type="dxa"/>
            <w:vAlign w:val="bottom"/>
          </w:tcPr>
          <w:p w14:paraId="1AB8D62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3FFC983E"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640" w:type="dxa"/>
            <w:vAlign w:val="bottom"/>
          </w:tcPr>
          <w:p w14:paraId="586968F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5EEC17BB"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1419F7" w:rsidRPr="00AB5177" w14:paraId="2717D49A" w14:textId="77777777">
        <w:tc>
          <w:tcPr>
            <w:tcW w:w="7280" w:type="dxa"/>
            <w:vAlign w:val="bottom"/>
          </w:tcPr>
          <w:p w14:paraId="0720537C"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4.</w:t>
            </w:r>
            <w:r w:rsidRPr="00AB5177">
              <w:rPr>
                <w:sz w:val="17"/>
                <w:lang w:val="en-GB"/>
              </w:rPr>
              <w:tab/>
              <w:t xml:space="preserve">Ombudsperson’s briefings to Member States </w:t>
            </w:r>
          </w:p>
        </w:tc>
        <w:tc>
          <w:tcPr>
            <w:tcW w:w="640" w:type="dxa"/>
            <w:vAlign w:val="bottom"/>
          </w:tcPr>
          <w:p w14:paraId="7E2F779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40" w:type="dxa"/>
            <w:vAlign w:val="bottom"/>
          </w:tcPr>
          <w:p w14:paraId="7E0CAB62" w14:textId="08D47B35"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4717B76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40" w:type="dxa"/>
            <w:vAlign w:val="bottom"/>
          </w:tcPr>
          <w:p w14:paraId="73E4AEEE"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r>
      <w:tr w:rsidR="001419F7" w:rsidRPr="00AB5177" w14:paraId="3CC3C5CB" w14:textId="77777777">
        <w:tc>
          <w:tcPr>
            <w:tcW w:w="7280" w:type="dxa"/>
            <w:vAlign w:val="bottom"/>
          </w:tcPr>
          <w:p w14:paraId="5843E066"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40" w:type="dxa"/>
            <w:vAlign w:val="bottom"/>
          </w:tcPr>
          <w:p w14:paraId="3F049BB2"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c>
          <w:tcPr>
            <w:tcW w:w="640" w:type="dxa"/>
            <w:vAlign w:val="bottom"/>
          </w:tcPr>
          <w:p w14:paraId="2ED5D20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3</w:t>
            </w:r>
          </w:p>
        </w:tc>
        <w:tc>
          <w:tcPr>
            <w:tcW w:w="640" w:type="dxa"/>
            <w:vAlign w:val="bottom"/>
          </w:tcPr>
          <w:p w14:paraId="5BE84D7C"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c>
          <w:tcPr>
            <w:tcW w:w="640" w:type="dxa"/>
            <w:vAlign w:val="bottom"/>
          </w:tcPr>
          <w:p w14:paraId="79F1652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6</w:t>
            </w:r>
          </w:p>
        </w:tc>
      </w:tr>
      <w:tr w:rsidR="001419F7" w:rsidRPr="00AB5177" w14:paraId="28E4F49C" w14:textId="77777777">
        <w:tc>
          <w:tcPr>
            <w:tcW w:w="7280" w:type="dxa"/>
            <w:vAlign w:val="bottom"/>
          </w:tcPr>
          <w:p w14:paraId="3D87D131"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5.</w:t>
            </w:r>
            <w:r w:rsidRPr="00AB5177">
              <w:rPr>
                <w:sz w:val="17"/>
                <w:lang w:val="en-GB"/>
              </w:rPr>
              <w:tab/>
              <w:t>Presentations of comprehensive reports by the Ombudsperson to the sanctions committee</w:t>
            </w:r>
          </w:p>
        </w:tc>
        <w:tc>
          <w:tcPr>
            <w:tcW w:w="640" w:type="dxa"/>
            <w:vAlign w:val="bottom"/>
          </w:tcPr>
          <w:p w14:paraId="1E71137A"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7304FE84"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640" w:type="dxa"/>
            <w:vAlign w:val="bottom"/>
          </w:tcPr>
          <w:p w14:paraId="21A50DE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54144697"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1419F7" w:rsidRPr="00AB5177" w14:paraId="559BBA30" w14:textId="77777777">
        <w:tc>
          <w:tcPr>
            <w:tcW w:w="7280" w:type="dxa"/>
            <w:vAlign w:val="bottom"/>
          </w:tcPr>
          <w:p w14:paraId="7288D1C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6.</w:t>
            </w:r>
            <w:r w:rsidRPr="00AB5177">
              <w:rPr>
                <w:sz w:val="17"/>
                <w:lang w:val="en-GB"/>
              </w:rPr>
              <w:tab/>
              <w:t xml:space="preserve">Ombudsperson’s briefings to Member States </w:t>
            </w:r>
          </w:p>
        </w:tc>
        <w:tc>
          <w:tcPr>
            <w:tcW w:w="640" w:type="dxa"/>
            <w:vAlign w:val="bottom"/>
          </w:tcPr>
          <w:p w14:paraId="05E46F40"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40" w:type="dxa"/>
            <w:vAlign w:val="bottom"/>
          </w:tcPr>
          <w:p w14:paraId="278CA752" w14:textId="53E348F1" w:rsidR="001419F7" w:rsidRPr="00AB5177" w:rsidRDefault="00B32F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b/>
                <w:bCs/>
                <w:sz w:val="17"/>
                <w:lang w:val="en-GB"/>
              </w:rPr>
              <w:t>–</w:t>
            </w:r>
          </w:p>
        </w:tc>
        <w:tc>
          <w:tcPr>
            <w:tcW w:w="640" w:type="dxa"/>
            <w:vAlign w:val="bottom"/>
          </w:tcPr>
          <w:p w14:paraId="59FBA9B0"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40" w:type="dxa"/>
            <w:vAlign w:val="bottom"/>
          </w:tcPr>
          <w:p w14:paraId="26A9A7EB"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r>
      <w:tr w:rsidR="001419F7" w:rsidRPr="00AB5177" w14:paraId="65D20559" w14:textId="77777777">
        <w:tc>
          <w:tcPr>
            <w:tcW w:w="7280" w:type="dxa"/>
            <w:vAlign w:val="bottom"/>
          </w:tcPr>
          <w:p w14:paraId="524298C8"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B.</w:t>
            </w:r>
            <w:r w:rsidRPr="00AB5177">
              <w:rPr>
                <w:b/>
                <w:bCs/>
                <w:sz w:val="17"/>
                <w:lang w:val="en-GB"/>
              </w:rPr>
              <w:tab/>
              <w:t>Generation and transfer of knowledge</w:t>
            </w:r>
          </w:p>
        </w:tc>
        <w:tc>
          <w:tcPr>
            <w:tcW w:w="640" w:type="dxa"/>
            <w:vAlign w:val="bottom"/>
          </w:tcPr>
          <w:p w14:paraId="5FEC063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7CB7A32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2BFBF9D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7CABCC8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1419F7" w:rsidRPr="00AB5177" w14:paraId="1D2FDA64" w14:textId="77777777">
        <w:tc>
          <w:tcPr>
            <w:tcW w:w="7280" w:type="dxa"/>
            <w:vAlign w:val="bottom"/>
          </w:tcPr>
          <w:p w14:paraId="45240B10"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Fact-finding missions</w:t>
            </w:r>
            <w:r w:rsidRPr="00AB5177">
              <w:rPr>
                <w:sz w:val="17"/>
                <w:lang w:val="en-GB"/>
              </w:rPr>
              <w:t xml:space="preserve"> (number of missions)</w:t>
            </w:r>
          </w:p>
        </w:tc>
        <w:tc>
          <w:tcPr>
            <w:tcW w:w="640" w:type="dxa"/>
            <w:vAlign w:val="bottom"/>
          </w:tcPr>
          <w:p w14:paraId="12C93597"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40" w:type="dxa"/>
            <w:vAlign w:val="bottom"/>
          </w:tcPr>
          <w:p w14:paraId="4C198DFD" w14:textId="3A92D0AD" w:rsidR="001419F7" w:rsidRPr="00AB5177" w:rsidRDefault="002826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3</w:t>
            </w:r>
          </w:p>
        </w:tc>
        <w:tc>
          <w:tcPr>
            <w:tcW w:w="640" w:type="dxa"/>
            <w:vAlign w:val="bottom"/>
          </w:tcPr>
          <w:p w14:paraId="0B68FC3A"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40" w:type="dxa"/>
            <w:vAlign w:val="bottom"/>
          </w:tcPr>
          <w:p w14:paraId="55A1045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r>
      <w:tr w:rsidR="001419F7" w:rsidRPr="00AB5177" w14:paraId="12CFDA7C" w14:textId="77777777">
        <w:tc>
          <w:tcPr>
            <w:tcW w:w="7280" w:type="dxa"/>
            <w:vAlign w:val="bottom"/>
          </w:tcPr>
          <w:p w14:paraId="4FD9F9EE"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7.</w:t>
            </w:r>
            <w:r w:rsidRPr="00AB5177">
              <w:rPr>
                <w:sz w:val="17"/>
                <w:lang w:val="en-GB"/>
              </w:rPr>
              <w:tab/>
              <w:t xml:space="preserve">Missions to gather information relating to delisting requests </w:t>
            </w:r>
          </w:p>
        </w:tc>
        <w:tc>
          <w:tcPr>
            <w:tcW w:w="640" w:type="dxa"/>
            <w:vAlign w:val="bottom"/>
          </w:tcPr>
          <w:p w14:paraId="785603D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16DF1E6A" w14:textId="2D5C4FCB" w:rsidR="001419F7" w:rsidRPr="00AB5177" w:rsidRDefault="002826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3</w:t>
            </w:r>
          </w:p>
        </w:tc>
        <w:tc>
          <w:tcPr>
            <w:tcW w:w="640" w:type="dxa"/>
            <w:vAlign w:val="bottom"/>
          </w:tcPr>
          <w:p w14:paraId="089E75FE"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40" w:type="dxa"/>
            <w:vAlign w:val="bottom"/>
          </w:tcPr>
          <w:p w14:paraId="42214E91"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1419F7" w:rsidRPr="00AB5177" w14:paraId="707461DC" w14:textId="77777777">
        <w:tc>
          <w:tcPr>
            <w:tcW w:w="7280" w:type="dxa"/>
            <w:vAlign w:val="bottom"/>
          </w:tcPr>
          <w:p w14:paraId="4AFD774D"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40" w:type="dxa"/>
            <w:vAlign w:val="bottom"/>
          </w:tcPr>
          <w:p w14:paraId="78D69DE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5C74E4C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0B79D7A7"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5C52D2F8"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1419F7" w:rsidRPr="00AB5177" w14:paraId="642A3771" w14:textId="77777777">
        <w:tc>
          <w:tcPr>
            <w:tcW w:w="9840" w:type="dxa"/>
            <w:gridSpan w:val="5"/>
          </w:tcPr>
          <w:p w14:paraId="3BDB3919"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consultations with Member States and petitioners on delisting requests; advice on delisting procedures; and advocacy on due process.</w:t>
            </w:r>
          </w:p>
        </w:tc>
      </w:tr>
      <w:tr w:rsidR="001419F7" w:rsidRPr="00AB5177" w14:paraId="3B22DFF9" w14:textId="77777777">
        <w:tc>
          <w:tcPr>
            <w:tcW w:w="9840" w:type="dxa"/>
            <w:gridSpan w:val="5"/>
          </w:tcPr>
          <w:p w14:paraId="429DCF34"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Ombudsperson; and development of database search tool.</w:t>
            </w:r>
          </w:p>
        </w:tc>
      </w:tr>
      <w:tr w:rsidR="001419F7" w:rsidRPr="00AB5177" w14:paraId="19206E48" w14:textId="77777777">
        <w:tc>
          <w:tcPr>
            <w:tcW w:w="7280" w:type="dxa"/>
            <w:vAlign w:val="bottom"/>
          </w:tcPr>
          <w:p w14:paraId="43F72461"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lastRenderedPageBreak/>
              <w:t>D.</w:t>
            </w:r>
            <w:r w:rsidRPr="00AB5177">
              <w:rPr>
                <w:b/>
                <w:bCs/>
                <w:sz w:val="17"/>
                <w:lang w:val="en-GB"/>
              </w:rPr>
              <w:tab/>
              <w:t>Communication deliverables</w:t>
            </w:r>
          </w:p>
        </w:tc>
        <w:tc>
          <w:tcPr>
            <w:tcW w:w="640" w:type="dxa"/>
            <w:vAlign w:val="bottom"/>
          </w:tcPr>
          <w:p w14:paraId="7B3B7DAB"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3451008F"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228F361B"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40" w:type="dxa"/>
            <w:vAlign w:val="bottom"/>
          </w:tcPr>
          <w:p w14:paraId="6B1B8093"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1419F7" w:rsidRPr="00AB5177" w14:paraId="2F2C8567" w14:textId="77777777">
        <w:tc>
          <w:tcPr>
            <w:tcW w:w="9840" w:type="dxa"/>
            <w:gridSpan w:val="5"/>
          </w:tcPr>
          <w:p w14:paraId="0C3382C5"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outreach programmes to report on the work of the Ombudsperson; fact sheets and information booklet on the work and mandate of the special political mission; and periodic updates to the Historical Guide of the Ombudsperson Process.</w:t>
            </w:r>
          </w:p>
        </w:tc>
      </w:tr>
      <w:tr w:rsidR="001419F7" w:rsidRPr="00AB5177" w14:paraId="464256B9" w14:textId="77777777">
        <w:tc>
          <w:tcPr>
            <w:tcW w:w="9840" w:type="dxa"/>
            <w:gridSpan w:val="5"/>
            <w:tcBorders>
              <w:bottom w:val="single" w:sz="12" w:space="0" w:color="auto"/>
            </w:tcBorders>
          </w:tcPr>
          <w:p w14:paraId="5A067EFB" w14:textId="77777777" w:rsidR="001419F7" w:rsidRPr="00AB5177" w:rsidRDefault="0014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Ombudsperson through the Office’s website.</w:t>
            </w:r>
          </w:p>
        </w:tc>
      </w:tr>
    </w:tbl>
    <w:p w14:paraId="7A05D47D" w14:textId="77777777" w:rsidR="001419F7" w:rsidRPr="00AB5177" w:rsidRDefault="001419F7" w:rsidP="001419F7">
      <w:pPr>
        <w:pStyle w:val="SingleTxt"/>
        <w:spacing w:after="0" w:line="120" w:lineRule="exact"/>
        <w:rPr>
          <w:sz w:val="10"/>
          <w:lang w:val="en-GB"/>
        </w:rPr>
      </w:pPr>
    </w:p>
    <w:p w14:paraId="4CB5C515" w14:textId="635F181D" w:rsidR="00420D13" w:rsidRPr="00AB5177" w:rsidRDefault="001419F7" w:rsidP="001419F7">
      <w:pPr>
        <w:pStyle w:val="FootnoteText"/>
        <w:tabs>
          <w:tab w:val="clear" w:pos="418"/>
          <w:tab w:val="right" w:pos="216"/>
          <w:tab w:val="left" w:pos="288"/>
          <w:tab w:val="right" w:pos="576"/>
          <w:tab w:val="left" w:pos="648"/>
        </w:tabs>
        <w:spacing w:line="200" w:lineRule="exact"/>
        <w:ind w:left="288" w:hanging="288"/>
        <w:rPr>
          <w:lang w:val="en-GB"/>
        </w:rPr>
      </w:pPr>
      <w:r w:rsidRPr="00AB5177">
        <w:rPr>
          <w:lang w:val="en-GB"/>
        </w:rPr>
        <w:tab/>
      </w:r>
      <w:proofErr w:type="spellStart"/>
      <w:r w:rsidRPr="00AB5177">
        <w:rPr>
          <w:i/>
          <w:iCs/>
          <w:vertAlign w:val="superscript"/>
          <w:lang w:val="en-GB"/>
        </w:rPr>
        <w:t>a</w:t>
      </w:r>
      <w:proofErr w:type="spellEnd"/>
      <w:r w:rsidRPr="00AB5177">
        <w:rPr>
          <w:lang w:val="en-GB"/>
        </w:rPr>
        <w:tab/>
      </w:r>
      <w:proofErr w:type="gramStart"/>
      <w:r w:rsidRPr="00AB5177">
        <w:rPr>
          <w:lang w:val="en-GB"/>
        </w:rPr>
        <w:t>The</w:t>
      </w:r>
      <w:proofErr w:type="gramEnd"/>
      <w:r w:rsidRPr="00AB5177">
        <w:rPr>
          <w:lang w:val="en-GB"/>
        </w:rPr>
        <w:t xml:space="preserve"> reports are strictly confidential and never published.</w:t>
      </w:r>
    </w:p>
    <w:p w14:paraId="1807571E" w14:textId="77777777" w:rsidR="00F46931" w:rsidRPr="00AB5177" w:rsidRDefault="00F46931" w:rsidP="00F46931">
      <w:pPr>
        <w:pStyle w:val="SingleTxt"/>
        <w:spacing w:after="0" w:line="120" w:lineRule="exact"/>
        <w:rPr>
          <w:sz w:val="10"/>
          <w:lang w:val="en-GB"/>
        </w:rPr>
      </w:pPr>
    </w:p>
    <w:p w14:paraId="6CA5E174" w14:textId="77777777" w:rsidR="00F46931" w:rsidRPr="00AB5177" w:rsidRDefault="00F46931" w:rsidP="00F46931">
      <w:pPr>
        <w:pStyle w:val="SingleTxt"/>
        <w:spacing w:after="0" w:line="120" w:lineRule="exact"/>
        <w:rPr>
          <w:sz w:val="10"/>
          <w:lang w:val="en-GB"/>
        </w:rPr>
      </w:pPr>
    </w:p>
    <w:p w14:paraId="7B1C681B" w14:textId="77777777" w:rsidR="00F46931" w:rsidRPr="00AB5177" w:rsidRDefault="00F46931" w:rsidP="00F46931">
      <w:pPr>
        <w:pStyle w:val="SingleTxt"/>
        <w:spacing w:after="0" w:line="120" w:lineRule="exact"/>
        <w:rPr>
          <w:sz w:val="10"/>
          <w:lang w:val="en-GB"/>
        </w:rPr>
      </w:pPr>
    </w:p>
    <w:p w14:paraId="5495A5FB"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0C0D70A5" w14:textId="77777777" w:rsidR="00BD0A84" w:rsidRPr="00AB5177" w:rsidRDefault="00BD0A84" w:rsidP="00BD0A84">
      <w:pPr>
        <w:pStyle w:val="SingleTxt"/>
        <w:spacing w:after="0" w:line="120" w:lineRule="exact"/>
        <w:rPr>
          <w:sz w:val="10"/>
          <w:lang w:val="en-GB"/>
        </w:rPr>
      </w:pPr>
    </w:p>
    <w:p w14:paraId="7AA710FA" w14:textId="77777777" w:rsidR="00BD0A84" w:rsidRPr="00AB5177" w:rsidRDefault="00BD0A84" w:rsidP="00BD0A84">
      <w:pPr>
        <w:pStyle w:val="SingleTxt"/>
        <w:spacing w:after="0" w:line="120" w:lineRule="exact"/>
        <w:rPr>
          <w:sz w:val="10"/>
          <w:lang w:val="en-GB"/>
        </w:rPr>
      </w:pPr>
    </w:p>
    <w:p w14:paraId="76433902"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0BEEFB0A" w14:textId="77777777" w:rsidR="00BD0A84" w:rsidRPr="00AB5177" w:rsidRDefault="00BD0A84" w:rsidP="00BD0A84">
      <w:pPr>
        <w:pStyle w:val="SingleTxt"/>
        <w:spacing w:after="0" w:line="120" w:lineRule="exact"/>
        <w:rPr>
          <w:sz w:val="10"/>
          <w:lang w:val="en-GB"/>
        </w:rPr>
      </w:pPr>
    </w:p>
    <w:p w14:paraId="6A21651A" w14:textId="417F5DC5"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52</w:t>
      </w:r>
    </w:p>
    <w:p w14:paraId="1E3098AC"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495DCC7C"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2E7A8E42" w14:textId="77777777" w:rsidR="00BD0A84" w:rsidRPr="00AB5177" w:rsidRDefault="00BD0A84" w:rsidP="00BD0A84">
      <w:pPr>
        <w:pStyle w:val="SingleTxt"/>
        <w:spacing w:after="0" w:line="120" w:lineRule="exact"/>
        <w:rPr>
          <w:sz w:val="10"/>
          <w:lang w:val="en-GB"/>
        </w:rPr>
      </w:pPr>
    </w:p>
    <w:p w14:paraId="2EB05252"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4CD3A9FB" w14:textId="77777777" w:rsidTr="003614DD">
        <w:trPr>
          <w:tblHeader/>
        </w:trPr>
        <w:tc>
          <w:tcPr>
            <w:tcW w:w="2790" w:type="dxa"/>
            <w:tcBorders>
              <w:top w:val="single" w:sz="4" w:space="0" w:color="auto"/>
            </w:tcBorders>
            <w:vAlign w:val="bottom"/>
          </w:tcPr>
          <w:p w14:paraId="3D52CD2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2C9663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2066E2A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2610FF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7537CF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791B04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1C8B0A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1D11BED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66CAD7E7" w14:textId="77777777" w:rsidTr="003614DD">
        <w:trPr>
          <w:tblHeader/>
        </w:trPr>
        <w:tc>
          <w:tcPr>
            <w:tcW w:w="2790" w:type="dxa"/>
            <w:vAlign w:val="bottom"/>
          </w:tcPr>
          <w:p w14:paraId="6F2CD48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25E230C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71765E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651AA32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49F30CA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0C384C1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4BCCF4F3" w14:textId="77777777" w:rsidTr="003614DD">
        <w:trPr>
          <w:tblHeader/>
        </w:trPr>
        <w:tc>
          <w:tcPr>
            <w:tcW w:w="2790" w:type="dxa"/>
            <w:tcBorders>
              <w:bottom w:val="single" w:sz="12" w:space="0" w:color="auto"/>
            </w:tcBorders>
            <w:vAlign w:val="bottom"/>
          </w:tcPr>
          <w:p w14:paraId="0EC9AD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6A1D9F7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0D7B53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4F47C2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0F00E1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2FCFA3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76A5A075" w14:textId="77777777" w:rsidTr="003614DD">
        <w:trPr>
          <w:trHeight w:hRule="exact" w:val="115"/>
          <w:tblHeader/>
        </w:trPr>
        <w:tc>
          <w:tcPr>
            <w:tcW w:w="2790" w:type="dxa"/>
            <w:tcBorders>
              <w:top w:val="single" w:sz="12" w:space="0" w:color="auto"/>
            </w:tcBorders>
            <w:vAlign w:val="bottom"/>
          </w:tcPr>
          <w:p w14:paraId="10DDEE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2D15CD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387785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5C37259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4AAB3AE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26005AB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3D949148" w14:textId="77777777" w:rsidTr="003614DD">
        <w:tc>
          <w:tcPr>
            <w:tcW w:w="2790" w:type="dxa"/>
            <w:vAlign w:val="bottom"/>
          </w:tcPr>
          <w:p w14:paraId="4B0991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491642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75F0EB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3698B3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1B292B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1574D1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75794407" w14:textId="77777777" w:rsidTr="003614DD">
        <w:tc>
          <w:tcPr>
            <w:tcW w:w="2790" w:type="dxa"/>
            <w:vAlign w:val="bottom"/>
          </w:tcPr>
          <w:p w14:paraId="079642D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Civilian personnel</w:t>
            </w:r>
          </w:p>
        </w:tc>
        <w:tc>
          <w:tcPr>
            <w:tcW w:w="1412" w:type="dxa"/>
            <w:vAlign w:val="bottom"/>
          </w:tcPr>
          <w:p w14:paraId="2A8ED0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359.0</w:t>
            </w:r>
          </w:p>
        </w:tc>
        <w:tc>
          <w:tcPr>
            <w:tcW w:w="1412" w:type="dxa"/>
            <w:vAlign w:val="bottom"/>
          </w:tcPr>
          <w:p w14:paraId="43EB3A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334.9</w:t>
            </w:r>
          </w:p>
        </w:tc>
        <w:tc>
          <w:tcPr>
            <w:tcW w:w="1413" w:type="dxa"/>
            <w:gridSpan w:val="2"/>
            <w:vAlign w:val="bottom"/>
          </w:tcPr>
          <w:p w14:paraId="3239D24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372.7</w:t>
            </w:r>
          </w:p>
        </w:tc>
        <w:tc>
          <w:tcPr>
            <w:tcW w:w="1412" w:type="dxa"/>
            <w:gridSpan w:val="2"/>
            <w:vAlign w:val="bottom"/>
          </w:tcPr>
          <w:p w14:paraId="6F4407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381.8</w:t>
            </w:r>
          </w:p>
        </w:tc>
        <w:tc>
          <w:tcPr>
            <w:tcW w:w="1413" w:type="dxa"/>
            <w:gridSpan w:val="2"/>
            <w:vAlign w:val="bottom"/>
          </w:tcPr>
          <w:p w14:paraId="1FD2CF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9.1</w:t>
            </w:r>
          </w:p>
        </w:tc>
      </w:tr>
      <w:tr w:rsidR="00BD0A84" w:rsidRPr="00AB5177" w14:paraId="697BB6F4" w14:textId="77777777" w:rsidTr="003614DD">
        <w:tc>
          <w:tcPr>
            <w:tcW w:w="2790" w:type="dxa"/>
            <w:tcBorders>
              <w:bottom w:val="single" w:sz="4" w:space="0" w:color="auto"/>
            </w:tcBorders>
            <w:vAlign w:val="bottom"/>
          </w:tcPr>
          <w:p w14:paraId="4833B8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Operational costs</w:t>
            </w:r>
          </w:p>
        </w:tc>
        <w:tc>
          <w:tcPr>
            <w:tcW w:w="1412" w:type="dxa"/>
            <w:tcBorders>
              <w:bottom w:val="single" w:sz="4" w:space="0" w:color="auto"/>
            </w:tcBorders>
            <w:vAlign w:val="bottom"/>
          </w:tcPr>
          <w:p w14:paraId="03429E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370.8</w:t>
            </w:r>
          </w:p>
        </w:tc>
        <w:tc>
          <w:tcPr>
            <w:tcW w:w="1412" w:type="dxa"/>
            <w:tcBorders>
              <w:bottom w:val="single" w:sz="4" w:space="0" w:color="auto"/>
            </w:tcBorders>
            <w:vAlign w:val="bottom"/>
          </w:tcPr>
          <w:p w14:paraId="2DD6A3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307.9</w:t>
            </w:r>
          </w:p>
        </w:tc>
        <w:tc>
          <w:tcPr>
            <w:tcW w:w="1413" w:type="dxa"/>
            <w:gridSpan w:val="2"/>
            <w:tcBorders>
              <w:bottom w:val="single" w:sz="4" w:space="0" w:color="auto"/>
            </w:tcBorders>
            <w:vAlign w:val="bottom"/>
          </w:tcPr>
          <w:p w14:paraId="1E4CB1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397.6</w:t>
            </w:r>
          </w:p>
        </w:tc>
        <w:tc>
          <w:tcPr>
            <w:tcW w:w="1412" w:type="dxa"/>
            <w:gridSpan w:val="2"/>
            <w:tcBorders>
              <w:bottom w:val="single" w:sz="4" w:space="0" w:color="auto"/>
            </w:tcBorders>
            <w:vAlign w:val="bottom"/>
          </w:tcPr>
          <w:p w14:paraId="7F47962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403.7</w:t>
            </w:r>
          </w:p>
        </w:tc>
        <w:tc>
          <w:tcPr>
            <w:tcW w:w="1413" w:type="dxa"/>
            <w:gridSpan w:val="2"/>
            <w:tcBorders>
              <w:bottom w:val="single" w:sz="4" w:space="0" w:color="auto"/>
            </w:tcBorders>
            <w:vAlign w:val="bottom"/>
          </w:tcPr>
          <w:p w14:paraId="78582B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6.1</w:t>
            </w:r>
          </w:p>
        </w:tc>
      </w:tr>
      <w:tr w:rsidR="00BD0A84" w:rsidRPr="00AB5177" w14:paraId="565266F9" w14:textId="77777777" w:rsidTr="003614DD">
        <w:tc>
          <w:tcPr>
            <w:tcW w:w="2790" w:type="dxa"/>
            <w:tcBorders>
              <w:top w:val="single" w:sz="4" w:space="0" w:color="auto"/>
              <w:bottom w:val="single" w:sz="12" w:space="0" w:color="auto"/>
            </w:tcBorders>
            <w:vAlign w:val="bottom"/>
          </w:tcPr>
          <w:p w14:paraId="4A26955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453D12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729.8</w:t>
            </w:r>
          </w:p>
        </w:tc>
        <w:tc>
          <w:tcPr>
            <w:tcW w:w="1412" w:type="dxa"/>
            <w:tcBorders>
              <w:top w:val="single" w:sz="4" w:space="0" w:color="auto"/>
              <w:bottom w:val="single" w:sz="12" w:space="0" w:color="auto"/>
            </w:tcBorders>
            <w:vAlign w:val="bottom"/>
          </w:tcPr>
          <w:p w14:paraId="52ECA9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642.8</w:t>
            </w:r>
          </w:p>
        </w:tc>
        <w:tc>
          <w:tcPr>
            <w:tcW w:w="1413" w:type="dxa"/>
            <w:gridSpan w:val="2"/>
            <w:tcBorders>
              <w:top w:val="single" w:sz="4" w:space="0" w:color="auto"/>
              <w:bottom w:val="single" w:sz="12" w:space="0" w:color="auto"/>
            </w:tcBorders>
            <w:vAlign w:val="bottom"/>
          </w:tcPr>
          <w:p w14:paraId="5C34E0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770.3</w:t>
            </w:r>
          </w:p>
        </w:tc>
        <w:tc>
          <w:tcPr>
            <w:tcW w:w="1412" w:type="dxa"/>
            <w:gridSpan w:val="2"/>
            <w:tcBorders>
              <w:top w:val="single" w:sz="4" w:space="0" w:color="auto"/>
              <w:bottom w:val="single" w:sz="12" w:space="0" w:color="auto"/>
            </w:tcBorders>
            <w:vAlign w:val="bottom"/>
          </w:tcPr>
          <w:p w14:paraId="73A3EB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785.5</w:t>
            </w:r>
          </w:p>
        </w:tc>
        <w:tc>
          <w:tcPr>
            <w:tcW w:w="1413" w:type="dxa"/>
            <w:gridSpan w:val="2"/>
            <w:tcBorders>
              <w:top w:val="single" w:sz="4" w:space="0" w:color="auto"/>
              <w:bottom w:val="single" w:sz="12" w:space="0" w:color="auto"/>
            </w:tcBorders>
            <w:vAlign w:val="bottom"/>
          </w:tcPr>
          <w:p w14:paraId="729196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15.2</w:t>
            </w:r>
          </w:p>
        </w:tc>
      </w:tr>
    </w:tbl>
    <w:p w14:paraId="32454316" w14:textId="77777777" w:rsidR="00BD0A84" w:rsidRPr="00AB5177" w:rsidRDefault="00BD0A84" w:rsidP="00BD0A84">
      <w:pPr>
        <w:pStyle w:val="SingleTxt"/>
        <w:spacing w:after="0" w:line="120" w:lineRule="exact"/>
        <w:rPr>
          <w:sz w:val="10"/>
          <w:lang w:val="en-GB"/>
        </w:rPr>
      </w:pPr>
    </w:p>
    <w:p w14:paraId="262B7AA9" w14:textId="77777777" w:rsidR="00BD0A84" w:rsidRPr="00AB5177" w:rsidRDefault="00BD0A84" w:rsidP="00BD0A84">
      <w:pPr>
        <w:pStyle w:val="SingleTxt"/>
        <w:spacing w:after="0" w:line="120" w:lineRule="exact"/>
        <w:rPr>
          <w:sz w:val="10"/>
          <w:lang w:val="en-GB"/>
        </w:rPr>
      </w:pPr>
    </w:p>
    <w:p w14:paraId="6D0D6CCC" w14:textId="0CFBD342"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53</w:t>
      </w:r>
    </w:p>
    <w:p w14:paraId="3713D249"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0E76FDE2" w14:textId="77777777" w:rsidR="00BD0A84" w:rsidRPr="00AB5177" w:rsidRDefault="00BD0A84" w:rsidP="00BD0A84">
      <w:pPr>
        <w:pStyle w:val="SingleTxt"/>
        <w:spacing w:after="0" w:line="120" w:lineRule="exact"/>
        <w:rPr>
          <w:sz w:val="10"/>
          <w:lang w:val="en-GB"/>
        </w:rPr>
      </w:pPr>
    </w:p>
    <w:p w14:paraId="05F685E5" w14:textId="77777777" w:rsidR="00BD0A84" w:rsidRPr="00AB5177" w:rsidRDefault="00BD0A84" w:rsidP="00BD0A84">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60"/>
        <w:gridCol w:w="360"/>
        <w:gridCol w:w="360"/>
        <w:gridCol w:w="360"/>
        <w:gridCol w:w="360"/>
        <w:gridCol w:w="360"/>
        <w:gridCol w:w="360"/>
        <w:gridCol w:w="594"/>
        <w:gridCol w:w="101"/>
        <w:gridCol w:w="385"/>
        <w:gridCol w:w="360"/>
        <w:gridCol w:w="360"/>
        <w:gridCol w:w="630"/>
        <w:gridCol w:w="101"/>
        <w:gridCol w:w="880"/>
        <w:gridCol w:w="639"/>
        <w:gridCol w:w="630"/>
        <w:gridCol w:w="630"/>
      </w:tblGrid>
      <w:tr w:rsidR="00BD0A84" w:rsidRPr="00AB5177" w14:paraId="1458A720" w14:textId="77777777" w:rsidTr="003614DD">
        <w:trPr>
          <w:tblHeader/>
        </w:trPr>
        <w:tc>
          <w:tcPr>
            <w:tcW w:w="1260" w:type="dxa"/>
            <w:tcBorders>
              <w:top w:val="single" w:sz="4" w:space="0" w:color="auto"/>
            </w:tcBorders>
            <w:vAlign w:val="bottom"/>
          </w:tcPr>
          <w:p w14:paraId="5D7B5D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34" w:type="dxa"/>
            <w:gridSpan w:val="10"/>
            <w:tcBorders>
              <w:top w:val="single" w:sz="4" w:space="0" w:color="auto"/>
              <w:bottom w:val="single" w:sz="4" w:space="0" w:color="auto"/>
            </w:tcBorders>
            <w:vAlign w:val="bottom"/>
          </w:tcPr>
          <w:p w14:paraId="60CE84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6DC08F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600" w:type="dxa"/>
            <w:gridSpan w:val="4"/>
            <w:tcBorders>
              <w:top w:val="single" w:sz="4" w:space="0" w:color="auto"/>
              <w:bottom w:val="single" w:sz="4" w:space="0" w:color="auto"/>
            </w:tcBorders>
            <w:vAlign w:val="bottom"/>
          </w:tcPr>
          <w:p w14:paraId="0F3EF6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7D7997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80" w:type="dxa"/>
            <w:gridSpan w:val="3"/>
            <w:tcBorders>
              <w:top w:val="single" w:sz="4" w:space="0" w:color="auto"/>
              <w:bottom w:val="single" w:sz="4" w:space="0" w:color="auto"/>
            </w:tcBorders>
            <w:vAlign w:val="bottom"/>
          </w:tcPr>
          <w:p w14:paraId="3CA457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30" w:type="dxa"/>
            <w:tcBorders>
              <w:top w:val="single" w:sz="4" w:space="0" w:color="auto"/>
            </w:tcBorders>
            <w:vAlign w:val="bottom"/>
          </w:tcPr>
          <w:p w14:paraId="07C7BAD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2FFB18D4" w14:textId="77777777" w:rsidTr="003614DD">
        <w:trPr>
          <w:tblHeader/>
        </w:trPr>
        <w:tc>
          <w:tcPr>
            <w:tcW w:w="1260" w:type="dxa"/>
            <w:tcBorders>
              <w:bottom w:val="single" w:sz="12" w:space="0" w:color="auto"/>
            </w:tcBorders>
            <w:vAlign w:val="bottom"/>
          </w:tcPr>
          <w:p w14:paraId="28102D4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60" w:type="dxa"/>
            <w:tcBorders>
              <w:top w:val="single" w:sz="4" w:space="0" w:color="auto"/>
              <w:bottom w:val="single" w:sz="12" w:space="0" w:color="auto"/>
            </w:tcBorders>
            <w:vAlign w:val="bottom"/>
          </w:tcPr>
          <w:p w14:paraId="0FA4B3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3C8E2C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0" w:type="dxa"/>
            <w:tcBorders>
              <w:top w:val="single" w:sz="4" w:space="0" w:color="auto"/>
              <w:bottom w:val="single" w:sz="12" w:space="0" w:color="auto"/>
            </w:tcBorders>
            <w:vAlign w:val="bottom"/>
          </w:tcPr>
          <w:p w14:paraId="355586A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0" w:type="dxa"/>
            <w:tcBorders>
              <w:top w:val="single" w:sz="4" w:space="0" w:color="auto"/>
              <w:bottom w:val="single" w:sz="12" w:space="0" w:color="auto"/>
            </w:tcBorders>
            <w:vAlign w:val="bottom"/>
          </w:tcPr>
          <w:p w14:paraId="2D1A79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0" w:type="dxa"/>
            <w:tcBorders>
              <w:top w:val="single" w:sz="4" w:space="0" w:color="auto"/>
              <w:bottom w:val="single" w:sz="12" w:space="0" w:color="auto"/>
            </w:tcBorders>
            <w:vAlign w:val="bottom"/>
          </w:tcPr>
          <w:p w14:paraId="6BB101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0" w:type="dxa"/>
            <w:tcBorders>
              <w:top w:val="single" w:sz="4" w:space="0" w:color="auto"/>
              <w:bottom w:val="single" w:sz="12" w:space="0" w:color="auto"/>
            </w:tcBorders>
            <w:vAlign w:val="bottom"/>
          </w:tcPr>
          <w:p w14:paraId="0085CB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0" w:type="dxa"/>
            <w:tcBorders>
              <w:top w:val="single" w:sz="4" w:space="0" w:color="auto"/>
              <w:bottom w:val="single" w:sz="12" w:space="0" w:color="auto"/>
            </w:tcBorders>
            <w:vAlign w:val="bottom"/>
          </w:tcPr>
          <w:p w14:paraId="27D406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0" w:type="dxa"/>
            <w:tcBorders>
              <w:top w:val="single" w:sz="4" w:space="0" w:color="auto"/>
              <w:bottom w:val="single" w:sz="12" w:space="0" w:color="auto"/>
            </w:tcBorders>
            <w:vAlign w:val="bottom"/>
          </w:tcPr>
          <w:p w14:paraId="0C05C2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0" w:type="dxa"/>
            <w:tcBorders>
              <w:top w:val="single" w:sz="4" w:space="0" w:color="auto"/>
              <w:bottom w:val="single" w:sz="12" w:space="0" w:color="auto"/>
            </w:tcBorders>
            <w:vAlign w:val="bottom"/>
          </w:tcPr>
          <w:p w14:paraId="53F654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594" w:type="dxa"/>
            <w:tcBorders>
              <w:top w:val="single" w:sz="4" w:space="0" w:color="auto"/>
              <w:bottom w:val="single" w:sz="12" w:space="0" w:color="auto"/>
            </w:tcBorders>
            <w:vAlign w:val="bottom"/>
          </w:tcPr>
          <w:p w14:paraId="2C1D64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86" w:type="dxa"/>
            <w:gridSpan w:val="2"/>
            <w:tcBorders>
              <w:bottom w:val="single" w:sz="12" w:space="0" w:color="auto"/>
            </w:tcBorders>
            <w:vAlign w:val="bottom"/>
          </w:tcPr>
          <w:p w14:paraId="7E9663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360" w:type="dxa"/>
            <w:tcBorders>
              <w:bottom w:val="single" w:sz="12" w:space="0" w:color="auto"/>
            </w:tcBorders>
            <w:vAlign w:val="bottom"/>
          </w:tcPr>
          <w:p w14:paraId="6A867D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360" w:type="dxa"/>
            <w:tcBorders>
              <w:bottom w:val="single" w:sz="12" w:space="0" w:color="auto"/>
            </w:tcBorders>
            <w:vAlign w:val="bottom"/>
          </w:tcPr>
          <w:p w14:paraId="449912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3F67EE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81" w:type="dxa"/>
            <w:gridSpan w:val="2"/>
            <w:tcBorders>
              <w:bottom w:val="single" w:sz="12" w:space="0" w:color="auto"/>
            </w:tcBorders>
            <w:vAlign w:val="bottom"/>
          </w:tcPr>
          <w:p w14:paraId="112CE6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39" w:type="dxa"/>
            <w:tcBorders>
              <w:bottom w:val="single" w:sz="12" w:space="0" w:color="auto"/>
            </w:tcBorders>
            <w:vAlign w:val="bottom"/>
          </w:tcPr>
          <w:p w14:paraId="029736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7E0078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30" w:type="dxa"/>
            <w:tcBorders>
              <w:bottom w:val="single" w:sz="12" w:space="0" w:color="auto"/>
            </w:tcBorders>
            <w:vAlign w:val="bottom"/>
          </w:tcPr>
          <w:p w14:paraId="730C0A7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075F3161" w14:textId="77777777" w:rsidTr="003614DD">
        <w:trPr>
          <w:trHeight w:hRule="exact" w:val="115"/>
          <w:tblHeader/>
        </w:trPr>
        <w:tc>
          <w:tcPr>
            <w:tcW w:w="1260" w:type="dxa"/>
            <w:tcBorders>
              <w:top w:val="single" w:sz="12" w:space="0" w:color="auto"/>
            </w:tcBorders>
            <w:vAlign w:val="bottom"/>
          </w:tcPr>
          <w:p w14:paraId="4EF458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0" w:type="dxa"/>
            <w:tcBorders>
              <w:top w:val="single" w:sz="12" w:space="0" w:color="auto"/>
            </w:tcBorders>
            <w:vAlign w:val="bottom"/>
          </w:tcPr>
          <w:p w14:paraId="0EF41E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463E876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7DDEA5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4773D69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41FCF1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FD0F7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2EA1BE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0E1CEB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068B581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2ABE71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86" w:type="dxa"/>
            <w:gridSpan w:val="2"/>
            <w:tcBorders>
              <w:top w:val="single" w:sz="12" w:space="0" w:color="auto"/>
            </w:tcBorders>
            <w:vAlign w:val="bottom"/>
          </w:tcPr>
          <w:p w14:paraId="67206E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24E852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7956E73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15F0C5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81" w:type="dxa"/>
            <w:gridSpan w:val="2"/>
            <w:tcBorders>
              <w:top w:val="single" w:sz="12" w:space="0" w:color="auto"/>
            </w:tcBorders>
            <w:vAlign w:val="bottom"/>
          </w:tcPr>
          <w:p w14:paraId="50D0EE1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9" w:type="dxa"/>
            <w:tcBorders>
              <w:top w:val="single" w:sz="12" w:space="0" w:color="auto"/>
            </w:tcBorders>
            <w:vAlign w:val="bottom"/>
          </w:tcPr>
          <w:p w14:paraId="7A4A7F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1701DD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3D948FD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3007137C" w14:textId="77777777" w:rsidTr="003614DD">
        <w:tc>
          <w:tcPr>
            <w:tcW w:w="1260" w:type="dxa"/>
            <w:vAlign w:val="bottom"/>
          </w:tcPr>
          <w:p w14:paraId="69F61CE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60" w:type="dxa"/>
            <w:vAlign w:val="bottom"/>
          </w:tcPr>
          <w:p w14:paraId="21BF620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46212C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01B7981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B523C8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1CEA3F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191E9B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0" w:type="dxa"/>
            <w:vAlign w:val="bottom"/>
          </w:tcPr>
          <w:p w14:paraId="35C0B6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3D357B1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47BFB3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94" w:type="dxa"/>
            <w:vAlign w:val="bottom"/>
          </w:tcPr>
          <w:p w14:paraId="204A1B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486" w:type="dxa"/>
            <w:gridSpan w:val="2"/>
            <w:vAlign w:val="bottom"/>
          </w:tcPr>
          <w:p w14:paraId="55FF30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360" w:type="dxa"/>
            <w:vAlign w:val="bottom"/>
          </w:tcPr>
          <w:p w14:paraId="39E920B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3F9906E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630" w:type="dxa"/>
            <w:vAlign w:val="bottom"/>
          </w:tcPr>
          <w:p w14:paraId="6CAB11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981" w:type="dxa"/>
            <w:gridSpan w:val="2"/>
            <w:vAlign w:val="bottom"/>
          </w:tcPr>
          <w:p w14:paraId="79BFDB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39" w:type="dxa"/>
            <w:vAlign w:val="bottom"/>
          </w:tcPr>
          <w:p w14:paraId="505C13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7614B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6A8FF7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BD0A84" w:rsidRPr="00AB5177" w14:paraId="61DCEA27" w14:textId="77777777" w:rsidTr="003614DD">
        <w:tc>
          <w:tcPr>
            <w:tcW w:w="1260" w:type="dxa"/>
            <w:tcBorders>
              <w:bottom w:val="single" w:sz="4" w:space="0" w:color="auto"/>
            </w:tcBorders>
            <w:vAlign w:val="bottom"/>
          </w:tcPr>
          <w:p w14:paraId="1A8345A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60" w:type="dxa"/>
            <w:tcBorders>
              <w:bottom w:val="single" w:sz="4" w:space="0" w:color="auto"/>
            </w:tcBorders>
            <w:vAlign w:val="bottom"/>
          </w:tcPr>
          <w:p w14:paraId="3912F3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708D0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1840450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74A532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00A075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6C6F9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0" w:type="dxa"/>
            <w:tcBorders>
              <w:bottom w:val="single" w:sz="4" w:space="0" w:color="auto"/>
            </w:tcBorders>
            <w:vAlign w:val="bottom"/>
          </w:tcPr>
          <w:p w14:paraId="3A7091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0B8DFB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60F445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94" w:type="dxa"/>
            <w:tcBorders>
              <w:bottom w:val="single" w:sz="4" w:space="0" w:color="auto"/>
            </w:tcBorders>
            <w:vAlign w:val="bottom"/>
          </w:tcPr>
          <w:p w14:paraId="162451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486" w:type="dxa"/>
            <w:gridSpan w:val="2"/>
            <w:tcBorders>
              <w:bottom w:val="single" w:sz="4" w:space="0" w:color="auto"/>
            </w:tcBorders>
            <w:vAlign w:val="bottom"/>
          </w:tcPr>
          <w:p w14:paraId="0A4947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p>
        </w:tc>
        <w:tc>
          <w:tcPr>
            <w:tcW w:w="360" w:type="dxa"/>
            <w:tcBorders>
              <w:bottom w:val="single" w:sz="4" w:space="0" w:color="auto"/>
            </w:tcBorders>
            <w:vAlign w:val="bottom"/>
          </w:tcPr>
          <w:p w14:paraId="3840B5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258884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630" w:type="dxa"/>
            <w:tcBorders>
              <w:bottom w:val="single" w:sz="4" w:space="0" w:color="auto"/>
            </w:tcBorders>
            <w:vAlign w:val="bottom"/>
          </w:tcPr>
          <w:p w14:paraId="01456E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981" w:type="dxa"/>
            <w:gridSpan w:val="2"/>
            <w:tcBorders>
              <w:bottom w:val="single" w:sz="4" w:space="0" w:color="auto"/>
            </w:tcBorders>
            <w:vAlign w:val="bottom"/>
          </w:tcPr>
          <w:p w14:paraId="5FBB5D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639" w:type="dxa"/>
            <w:tcBorders>
              <w:bottom w:val="single" w:sz="4" w:space="0" w:color="auto"/>
            </w:tcBorders>
            <w:vAlign w:val="bottom"/>
          </w:tcPr>
          <w:p w14:paraId="3211B2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6BEEBE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1046D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r>
      <w:tr w:rsidR="00BD0A84" w:rsidRPr="00AB5177" w14:paraId="3DBB3BBA" w14:textId="77777777" w:rsidTr="003614DD">
        <w:tc>
          <w:tcPr>
            <w:tcW w:w="1260" w:type="dxa"/>
            <w:tcBorders>
              <w:top w:val="single" w:sz="4" w:space="0" w:color="auto"/>
              <w:bottom w:val="single" w:sz="12" w:space="0" w:color="auto"/>
            </w:tcBorders>
            <w:vAlign w:val="bottom"/>
          </w:tcPr>
          <w:p w14:paraId="730FCA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60" w:type="dxa"/>
            <w:tcBorders>
              <w:top w:val="single" w:sz="4" w:space="0" w:color="auto"/>
              <w:bottom w:val="single" w:sz="12" w:space="0" w:color="auto"/>
            </w:tcBorders>
            <w:vAlign w:val="bottom"/>
          </w:tcPr>
          <w:p w14:paraId="3FE07B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1E3B1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37191C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597865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AC893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BD782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5BA7E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E8A468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09C064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94" w:type="dxa"/>
            <w:tcBorders>
              <w:top w:val="single" w:sz="4" w:space="0" w:color="auto"/>
              <w:bottom w:val="single" w:sz="12" w:space="0" w:color="auto"/>
            </w:tcBorders>
            <w:vAlign w:val="bottom"/>
          </w:tcPr>
          <w:p w14:paraId="34D7FE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86" w:type="dxa"/>
            <w:gridSpan w:val="2"/>
            <w:tcBorders>
              <w:top w:val="single" w:sz="4" w:space="0" w:color="auto"/>
              <w:bottom w:val="single" w:sz="12" w:space="0" w:color="auto"/>
            </w:tcBorders>
            <w:vAlign w:val="bottom"/>
          </w:tcPr>
          <w:p w14:paraId="5D47D0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2722D7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EB1B00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01BAB9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81" w:type="dxa"/>
            <w:gridSpan w:val="2"/>
            <w:tcBorders>
              <w:top w:val="single" w:sz="4" w:space="0" w:color="auto"/>
              <w:bottom w:val="single" w:sz="12" w:space="0" w:color="auto"/>
            </w:tcBorders>
            <w:vAlign w:val="bottom"/>
          </w:tcPr>
          <w:p w14:paraId="7363F18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9" w:type="dxa"/>
            <w:tcBorders>
              <w:top w:val="single" w:sz="4" w:space="0" w:color="auto"/>
              <w:bottom w:val="single" w:sz="12" w:space="0" w:color="auto"/>
            </w:tcBorders>
            <w:vAlign w:val="bottom"/>
          </w:tcPr>
          <w:p w14:paraId="5C359C1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0FB2ED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5E59FF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52EF1D3F" w14:textId="77777777" w:rsidR="00BD0A84" w:rsidRPr="00AB5177" w:rsidRDefault="00BD0A84" w:rsidP="00BD0A84">
      <w:pPr>
        <w:pStyle w:val="SingleTxt"/>
        <w:spacing w:after="0" w:line="120" w:lineRule="exact"/>
        <w:rPr>
          <w:sz w:val="10"/>
          <w:lang w:val="en-GB"/>
        </w:rPr>
      </w:pPr>
    </w:p>
    <w:p w14:paraId="3A41C916"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08CC2A9C" w14:textId="77777777" w:rsidR="00BD0A84" w:rsidRPr="00AB5177" w:rsidRDefault="00BD0A84" w:rsidP="00BD0A84">
      <w:pPr>
        <w:pStyle w:val="SingleTxt"/>
        <w:spacing w:after="0" w:line="120" w:lineRule="exact"/>
        <w:rPr>
          <w:sz w:val="10"/>
          <w:lang w:val="en-GB"/>
        </w:rPr>
      </w:pPr>
    </w:p>
    <w:p w14:paraId="1B8B5F71" w14:textId="77777777" w:rsidR="00BD0A84" w:rsidRPr="00AB5177" w:rsidRDefault="00BD0A84" w:rsidP="00BD0A84">
      <w:pPr>
        <w:pStyle w:val="SingleTxt"/>
        <w:spacing w:after="0" w:line="120" w:lineRule="exact"/>
        <w:rPr>
          <w:sz w:val="10"/>
          <w:lang w:val="en-GB"/>
        </w:rPr>
      </w:pPr>
    </w:p>
    <w:p w14:paraId="04CD2D54" w14:textId="1C174C94"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54</w:t>
      </w:r>
    </w:p>
    <w:p w14:paraId="4E509128" w14:textId="1B567F1F" w:rsidR="00CD75CA" w:rsidRPr="00AB5177" w:rsidRDefault="00E54CE4" w:rsidP="00CD75CA">
      <w:pPr>
        <w:pStyle w:val="H23"/>
        <w:ind w:right="1260"/>
        <w:jc w:val="both"/>
      </w:pPr>
      <w:r w:rsidRPr="00AB5177">
        <w:t>P</w:t>
      </w:r>
      <w:r w:rsidR="00CD75CA" w:rsidRPr="00AB5177">
        <w:t>roposed posts and post changes</w:t>
      </w:r>
    </w:p>
    <w:p w14:paraId="03DD9ABB" w14:textId="77777777" w:rsidR="00CD75CA" w:rsidRPr="00AB5177" w:rsidRDefault="00CD75CA" w:rsidP="00CD75CA">
      <w:pPr>
        <w:pStyle w:val="SingleTxt"/>
        <w:spacing w:after="0" w:line="120" w:lineRule="exact"/>
        <w:rPr>
          <w:sz w:val="10"/>
        </w:rPr>
      </w:pPr>
    </w:p>
    <w:p w14:paraId="67859A53"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7ECCAE49" w14:textId="77777777" w:rsidTr="0095383C">
        <w:trPr>
          <w:tblHeader/>
        </w:trPr>
        <w:tc>
          <w:tcPr>
            <w:tcW w:w="2194" w:type="dxa"/>
            <w:tcBorders>
              <w:top w:val="single" w:sz="4" w:space="0" w:color="auto"/>
              <w:bottom w:val="single" w:sz="12" w:space="0" w:color="auto"/>
            </w:tcBorders>
            <w:vAlign w:val="bottom"/>
          </w:tcPr>
          <w:p w14:paraId="0B7E4A4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06F5583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0D472E6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4A0D537C" w14:textId="77777777" w:rsidTr="0095383C">
        <w:trPr>
          <w:trHeight w:hRule="exact" w:val="115"/>
          <w:tblHeader/>
        </w:trPr>
        <w:tc>
          <w:tcPr>
            <w:tcW w:w="2194" w:type="dxa"/>
            <w:tcBorders>
              <w:top w:val="single" w:sz="12" w:space="0" w:color="auto"/>
            </w:tcBorders>
            <w:vAlign w:val="bottom"/>
          </w:tcPr>
          <w:p w14:paraId="0D472A8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7E37F26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435C614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B7D8B" w:rsidRPr="00AB5177" w14:paraId="5AC6F393" w14:textId="77777777" w:rsidTr="0095383C">
        <w:tc>
          <w:tcPr>
            <w:tcW w:w="2194" w:type="dxa"/>
          </w:tcPr>
          <w:p w14:paraId="7C48A2B2" w14:textId="77777777"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09968107" w14:textId="43A9225A"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2</w:t>
            </w:r>
          </w:p>
        </w:tc>
        <w:tc>
          <w:tcPr>
            <w:tcW w:w="6982" w:type="dxa"/>
            <w:vAlign w:val="center"/>
          </w:tcPr>
          <w:p w14:paraId="6DE08E7B" w14:textId="36C9DB8C"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and 1 General Service (Other level)</w:t>
            </w:r>
          </w:p>
        </w:tc>
      </w:tr>
      <w:tr w:rsidR="00CD75CA" w:rsidRPr="00AB5177" w14:paraId="2A844AC9" w14:textId="77777777" w:rsidTr="0095383C">
        <w:tc>
          <w:tcPr>
            <w:tcW w:w="2194" w:type="dxa"/>
          </w:tcPr>
          <w:p w14:paraId="1D7B480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1D866D5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491E4D3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DB7D8B" w:rsidRPr="00AB5177" w14:paraId="256C03E4" w14:textId="77777777" w:rsidTr="0095383C">
        <w:tc>
          <w:tcPr>
            <w:tcW w:w="2194" w:type="dxa"/>
            <w:tcBorders>
              <w:bottom w:val="single" w:sz="12" w:space="0" w:color="auto"/>
            </w:tcBorders>
          </w:tcPr>
          <w:p w14:paraId="3035CFC5" w14:textId="77777777"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1B708EBD" w14:textId="1E25997C"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2</w:t>
            </w:r>
          </w:p>
        </w:tc>
        <w:tc>
          <w:tcPr>
            <w:tcW w:w="6982" w:type="dxa"/>
            <w:tcBorders>
              <w:bottom w:val="single" w:sz="12" w:space="0" w:color="auto"/>
            </w:tcBorders>
            <w:vAlign w:val="center"/>
          </w:tcPr>
          <w:p w14:paraId="482097CA" w14:textId="33A755CD" w:rsidR="00DB7D8B" w:rsidRPr="00AB5177" w:rsidRDefault="00DB7D8B" w:rsidP="00DB7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and 1 General Service (Other level)</w:t>
            </w:r>
          </w:p>
        </w:tc>
      </w:tr>
    </w:tbl>
    <w:p w14:paraId="3BDDFDB2" w14:textId="77777777" w:rsidR="00CD75CA" w:rsidRPr="00AB5177" w:rsidRDefault="00CD75CA" w:rsidP="00CD75CA">
      <w:pPr>
        <w:pStyle w:val="SingleTxt"/>
        <w:spacing w:after="0" w:line="120" w:lineRule="exact"/>
        <w:rPr>
          <w:sz w:val="10"/>
        </w:rPr>
      </w:pPr>
    </w:p>
    <w:p w14:paraId="0ADBC32D" w14:textId="77777777" w:rsidR="00CD75CA" w:rsidRPr="00AB5177" w:rsidRDefault="00CD75CA" w:rsidP="00CD75CA">
      <w:pPr>
        <w:pStyle w:val="SingleTxt"/>
        <w:spacing w:after="0" w:line="120" w:lineRule="exact"/>
        <w:rPr>
          <w:sz w:val="10"/>
        </w:rPr>
      </w:pPr>
    </w:p>
    <w:p w14:paraId="4CD93171" w14:textId="0FC257D4"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t>1</w:t>
      </w:r>
      <w:r w:rsidR="00D434C8" w:rsidRPr="00AB5177">
        <w:rPr>
          <w:lang w:val="en-GB"/>
        </w:rPr>
        <w:t>67</w:t>
      </w:r>
      <w:r w:rsidRPr="00AB5177">
        <w:rPr>
          <w:lang w:val="en-GB"/>
        </w:rPr>
        <w:t>.</w:t>
      </w:r>
      <w:r w:rsidRPr="00AB5177">
        <w:rPr>
          <w:lang w:val="en-GB"/>
        </w:rPr>
        <w:tab/>
        <w:t>The proposed resource requirements for the Office for 2027 amount to $785,500 (net of staff assessment) and would provide for salaries and common staff costs ($381,800) for the continuation of two posts (1 P-4 and 1 General Service (Other level)) to provide substantive and administrative support to the Ombudsperson, and operational costs ($403,700) comprising fees ($265,200) and travel ($28,400) of the Ombudsperson, official travel of staff ($34,300) and other operational and logistical support requirements, including the rental of premises, rental of vehicles, communications and information technology and other supplies, services and equipment ($75,800).</w:t>
      </w:r>
    </w:p>
    <w:p w14:paraId="3405E2E0" w14:textId="77777777" w:rsidR="007C274B" w:rsidRDefault="00BD0A84" w:rsidP="007C2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D434C8" w:rsidRPr="00AB5177">
        <w:rPr>
          <w:lang w:val="en-GB"/>
        </w:rPr>
        <w:t>68</w:t>
      </w:r>
      <w:r w:rsidRPr="00AB5177">
        <w:rPr>
          <w:lang w:val="en-GB"/>
        </w:rPr>
        <w:t>.</w:t>
      </w:r>
      <w:r w:rsidRPr="00AB5177">
        <w:rPr>
          <w:lang w:val="en-GB"/>
        </w:rPr>
        <w:tab/>
        <w:t>For 2027, no change is proposed to the number and level of posts for the mission.</w:t>
      </w:r>
    </w:p>
    <w:p w14:paraId="1D7C737D" w14:textId="33051093" w:rsidR="00BD0A84" w:rsidRPr="007C274B" w:rsidRDefault="00BD0A84" w:rsidP="007C27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B569DB" w:rsidRPr="00AB5177">
        <w:rPr>
          <w:lang w:val="en-GB"/>
        </w:rPr>
        <w:t>69</w:t>
      </w:r>
      <w:r w:rsidRPr="00AB5177">
        <w:rPr>
          <w:lang w:val="en-GB"/>
        </w:rPr>
        <w:t>.</w:t>
      </w:r>
      <w:r w:rsidRPr="00AB5177">
        <w:rPr>
          <w:lang w:val="en-GB"/>
        </w:rPr>
        <w:tab/>
      </w:r>
      <w:r w:rsidR="003353E4" w:rsidRPr="00AB5177">
        <w:rPr>
          <w:lang w:val="en-GB"/>
        </w:rPr>
        <w:t xml:space="preserve">The increase in the requirements for 2027 compared with the appropriation for 2026 is attributable primarily to </w:t>
      </w:r>
      <w:r w:rsidR="000810D6" w:rsidRPr="00AB5177">
        <w:rPr>
          <w:lang w:val="en-GB"/>
        </w:rPr>
        <w:t xml:space="preserve">increased requirements under civilian personnel costs resulting from the application of the latest salary rates, as well as </w:t>
      </w:r>
      <w:r w:rsidR="003353E4" w:rsidRPr="00AB5177">
        <w:rPr>
          <w:lang w:val="en-GB"/>
        </w:rPr>
        <w:t xml:space="preserve">higher requirements for expert fees owing to higher budgeted average monthly fees based on </w:t>
      </w:r>
      <w:r w:rsidR="00ED5141" w:rsidRPr="00AB5177">
        <w:rPr>
          <w:lang w:val="en-GB"/>
        </w:rPr>
        <w:t xml:space="preserve">the </w:t>
      </w:r>
      <w:r w:rsidR="003353E4" w:rsidRPr="00AB5177">
        <w:rPr>
          <w:lang w:val="en-GB"/>
        </w:rPr>
        <w:t xml:space="preserve">current </w:t>
      </w:r>
      <w:r w:rsidR="007C274B">
        <w:rPr>
          <w:lang w:val="en-GB"/>
        </w:rPr>
        <w:t>incumbent</w:t>
      </w:r>
      <w:r w:rsidR="003353E4" w:rsidRPr="00AB5177">
        <w:rPr>
          <w:lang w:val="en-GB"/>
        </w:rPr>
        <w:t xml:space="preserve">. The increase is offset in part by </w:t>
      </w:r>
      <w:r w:rsidR="009F48AF" w:rsidRPr="00AB5177">
        <w:rPr>
          <w:lang w:val="en-GB"/>
        </w:rPr>
        <w:t xml:space="preserve">lower </w:t>
      </w:r>
      <w:r w:rsidR="002462F7" w:rsidRPr="00AB5177">
        <w:rPr>
          <w:lang w:val="en-GB"/>
        </w:rPr>
        <w:t xml:space="preserve">estimated </w:t>
      </w:r>
      <w:r w:rsidR="009F48AF" w:rsidRPr="00AB5177">
        <w:rPr>
          <w:lang w:val="en-GB"/>
        </w:rPr>
        <w:t xml:space="preserve">common staff costs for national staff based on actual </w:t>
      </w:r>
      <w:r w:rsidR="002462F7" w:rsidRPr="00AB5177">
        <w:rPr>
          <w:lang w:val="en-GB"/>
        </w:rPr>
        <w:t xml:space="preserve">past </w:t>
      </w:r>
      <w:r w:rsidR="009F48AF" w:rsidRPr="00AB5177">
        <w:rPr>
          <w:lang w:val="en-GB"/>
        </w:rPr>
        <w:t>expenditures</w:t>
      </w:r>
      <w:r w:rsidR="003353E4" w:rsidRPr="00AB5177">
        <w:rPr>
          <w:lang w:val="en-GB"/>
        </w:rPr>
        <w:t>.</w:t>
      </w:r>
    </w:p>
    <w:p w14:paraId="522D0BDE" w14:textId="1A286DFC" w:rsidR="00420D13" w:rsidRPr="00AB5177" w:rsidRDefault="00420D13">
      <w:pPr>
        <w:suppressAutoHyphens w:val="0"/>
        <w:spacing w:after="160" w:line="259" w:lineRule="auto"/>
        <w:rPr>
          <w:spacing w:val="5"/>
          <w:w w:val="104"/>
          <w:sz w:val="17"/>
          <w:lang w:val="en-GB"/>
        </w:rPr>
      </w:pPr>
      <w:r w:rsidRPr="00AB5177">
        <w:rPr>
          <w:lang w:val="en-GB"/>
        </w:rPr>
        <w:br w:type="page"/>
      </w:r>
    </w:p>
    <w:p w14:paraId="46E33F7A" w14:textId="252D33BE" w:rsidR="006D75F2" w:rsidRPr="00AB5177" w:rsidRDefault="006D75F2" w:rsidP="001419F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b w:val="0"/>
          <w:lang w:val="en-GB"/>
        </w:rPr>
      </w:pPr>
    </w:p>
    <w:p w14:paraId="73A2FB5B" w14:textId="40ACF942"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10.</w:t>
      </w:r>
      <w:r w:rsidRPr="00AB5177">
        <w:rPr>
          <w:lang w:val="en-GB"/>
        </w:rPr>
        <w:tab/>
        <w:t xml:space="preserve">Panel of Experts pursuant to resolution </w:t>
      </w:r>
      <w:hyperlink r:id="rId117" w:history="1">
        <w:r w:rsidRPr="00AB5177">
          <w:rPr>
            <w:rStyle w:val="Hyperlink"/>
            <w:lang w:val="en-GB"/>
          </w:rPr>
          <w:t>2713 (2023)</w:t>
        </w:r>
      </w:hyperlink>
    </w:p>
    <w:p w14:paraId="4E91C1DA" w14:textId="77777777" w:rsidR="007540B6" w:rsidRPr="00AB5177" w:rsidRDefault="007540B6" w:rsidP="00A27FBA">
      <w:pPr>
        <w:pStyle w:val="SingleTxt"/>
        <w:spacing w:after="0" w:line="100" w:lineRule="exact"/>
        <w:rPr>
          <w:sz w:val="10"/>
          <w:lang w:val="en-GB"/>
        </w:rPr>
      </w:pPr>
    </w:p>
    <w:p w14:paraId="48C6A255" w14:textId="77777777" w:rsidR="007540B6" w:rsidRPr="00AB5177" w:rsidRDefault="007540B6" w:rsidP="00A27FBA">
      <w:pPr>
        <w:pStyle w:val="SingleTxt"/>
        <w:spacing w:after="0" w:line="100" w:lineRule="exact"/>
        <w:rPr>
          <w:sz w:val="10"/>
          <w:lang w:val="en-GB"/>
        </w:rPr>
      </w:pPr>
    </w:p>
    <w:p w14:paraId="074E846E" w14:textId="5C760B81"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1,477,1</w:t>
      </w:r>
      <w:r w:rsidR="00E5183F" w:rsidRPr="00AB5177">
        <w:rPr>
          <w:lang w:val="en-GB"/>
        </w:rPr>
        <w:t>00)</w:t>
      </w:r>
    </w:p>
    <w:p w14:paraId="6A3B1280" w14:textId="77777777" w:rsidR="007540B6" w:rsidRPr="00AB5177" w:rsidRDefault="007540B6" w:rsidP="00A27FBA">
      <w:pPr>
        <w:pStyle w:val="SingleTxt"/>
        <w:spacing w:after="0" w:line="100" w:lineRule="exact"/>
        <w:rPr>
          <w:sz w:val="10"/>
          <w:lang w:val="en-GB"/>
        </w:rPr>
      </w:pPr>
    </w:p>
    <w:p w14:paraId="7741AE95" w14:textId="77777777" w:rsidR="007540B6" w:rsidRPr="00AB5177" w:rsidRDefault="007540B6" w:rsidP="00A27FBA">
      <w:pPr>
        <w:pStyle w:val="SingleTxt"/>
        <w:spacing w:after="0" w:line="100" w:lineRule="exact"/>
        <w:rPr>
          <w:sz w:val="10"/>
          <w:lang w:val="en-GB"/>
        </w:rPr>
      </w:pPr>
    </w:p>
    <w:p w14:paraId="0F33C160" w14:textId="77777777" w:rsidR="007C0154" w:rsidRPr="00AB5177" w:rsidRDefault="007540B6" w:rsidP="007C015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B5177">
        <w:rPr>
          <w:lang w:val="en-GB"/>
        </w:rPr>
        <w:tab/>
      </w:r>
      <w:r w:rsidR="007C0154" w:rsidRPr="00AB5177">
        <w:rPr>
          <w:lang w:val="en-GB"/>
        </w:rPr>
        <w:t>A.</w:t>
      </w:r>
      <w:r w:rsidR="007C0154" w:rsidRPr="00AB5177">
        <w:rPr>
          <w:lang w:val="en-GB"/>
        </w:rPr>
        <w:tab/>
        <w:t>Proposed programme plan for 2027 and programme performance in 2025</w:t>
      </w:r>
    </w:p>
    <w:p w14:paraId="4F8E3B84" w14:textId="77777777" w:rsidR="007C0154" w:rsidRPr="00AB5177" w:rsidRDefault="007C0154" w:rsidP="007C0154">
      <w:pPr>
        <w:pStyle w:val="SingleTxt"/>
        <w:spacing w:after="0" w:line="100" w:lineRule="exact"/>
        <w:rPr>
          <w:sz w:val="10"/>
          <w:lang w:val="en-GB"/>
        </w:rPr>
      </w:pPr>
    </w:p>
    <w:p w14:paraId="1E8E2746" w14:textId="77777777" w:rsidR="007C0154" w:rsidRPr="00AB5177" w:rsidRDefault="007C0154" w:rsidP="007C0154">
      <w:pPr>
        <w:pStyle w:val="SingleTxt"/>
        <w:spacing w:after="0" w:line="100" w:lineRule="exact"/>
        <w:rPr>
          <w:sz w:val="10"/>
          <w:lang w:val="en-GB"/>
        </w:rPr>
      </w:pPr>
    </w:p>
    <w:p w14:paraId="4E85669F" w14:textId="77777777" w:rsidR="007C0154" w:rsidRPr="00AB5177" w:rsidRDefault="007C0154" w:rsidP="007C015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6EBEB275" w14:textId="77777777" w:rsidR="007C0154" w:rsidRPr="00AB5177" w:rsidRDefault="007C0154" w:rsidP="007C0154">
      <w:pPr>
        <w:pStyle w:val="SingleTxt"/>
        <w:spacing w:after="0" w:line="100" w:lineRule="exact"/>
        <w:rPr>
          <w:sz w:val="10"/>
          <w:lang w:val="en-GB"/>
        </w:rPr>
      </w:pPr>
    </w:p>
    <w:p w14:paraId="24D12466" w14:textId="77777777" w:rsidR="007C0154" w:rsidRPr="00AB5177" w:rsidRDefault="007C0154" w:rsidP="007C0154">
      <w:pPr>
        <w:pStyle w:val="SingleTxt"/>
        <w:spacing w:after="0" w:line="100" w:lineRule="exact"/>
        <w:rPr>
          <w:sz w:val="10"/>
          <w:lang w:val="en-GB"/>
        </w:rPr>
      </w:pPr>
    </w:p>
    <w:p w14:paraId="066E1421"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4806FCDF" w14:textId="77777777" w:rsidR="007C0154" w:rsidRPr="00AB5177" w:rsidRDefault="007C0154" w:rsidP="007C0154">
      <w:pPr>
        <w:pStyle w:val="SingleTxt"/>
        <w:spacing w:after="0" w:line="100" w:lineRule="exact"/>
        <w:rPr>
          <w:sz w:val="10"/>
          <w:lang w:val="en-GB"/>
        </w:rPr>
      </w:pPr>
    </w:p>
    <w:p w14:paraId="4F1FCA68" w14:textId="77777777" w:rsidR="007C0154" w:rsidRPr="00AB5177" w:rsidRDefault="007C0154" w:rsidP="007C0154">
      <w:pPr>
        <w:pStyle w:val="SingleTxt"/>
        <w:spacing w:after="0" w:line="100" w:lineRule="exact"/>
        <w:rPr>
          <w:sz w:val="10"/>
          <w:lang w:val="en-GB"/>
        </w:rPr>
      </w:pPr>
    </w:p>
    <w:p w14:paraId="11A4D7FE" w14:textId="6459A002"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0</w:t>
      </w:r>
      <w:r w:rsidRPr="00AB5177">
        <w:rPr>
          <w:lang w:val="en-GB"/>
        </w:rPr>
        <w:t>.</w:t>
      </w:r>
      <w:r w:rsidRPr="00AB5177">
        <w:rPr>
          <w:lang w:val="en-GB"/>
        </w:rPr>
        <w:tab/>
        <w:t xml:space="preserve">The Panel of Experts pursuant to resolution </w:t>
      </w:r>
      <w:hyperlink r:id="rId118">
        <w:r w:rsidRPr="00AB5177">
          <w:rPr>
            <w:rStyle w:val="Hyperlink"/>
            <w:lang w:val="en-GB"/>
          </w:rPr>
          <w:t>2713 (2023)</w:t>
        </w:r>
      </w:hyperlink>
      <w:r w:rsidRPr="00AB5177">
        <w:rPr>
          <w:lang w:val="en-GB"/>
        </w:rPr>
        <w:t xml:space="preserve"> is responsible for monitoring the implementation of the asset freeze, the travel ban, the targeted arms embargo and the territorial arms embargo focused on Al-Shabaab, the charcoal ban and the improvised explosive device components restrictions, as well as for providing information relevant to the designation of individuals and entities. Its mandate is referenced in Security Council resolution </w:t>
      </w:r>
      <w:hyperlink r:id="rId119">
        <w:r w:rsidRPr="00AB5177">
          <w:rPr>
            <w:rStyle w:val="Hyperlink"/>
            <w:lang w:val="en-GB"/>
          </w:rPr>
          <w:t>2444 (2018)</w:t>
        </w:r>
      </w:hyperlink>
      <w:r w:rsidRPr="00AB5177">
        <w:rPr>
          <w:lang w:val="en-GB"/>
        </w:rPr>
        <w:t xml:space="preserve">, </w:t>
      </w:r>
      <w:r w:rsidR="003E27DE" w:rsidRPr="00AB5177">
        <w:rPr>
          <w:lang w:val="en-GB"/>
        </w:rPr>
        <w:t>and</w:t>
      </w:r>
      <w:r w:rsidRPr="00AB5177">
        <w:rPr>
          <w:lang w:val="en-GB"/>
        </w:rPr>
        <w:t xml:space="preserve"> renewed in its subsequent resolutions, including, most recently, </w:t>
      </w:r>
      <w:hyperlink r:id="rId120">
        <w:r w:rsidRPr="00AB5177">
          <w:rPr>
            <w:rStyle w:val="Hyperlink"/>
            <w:lang w:val="en-GB"/>
          </w:rPr>
          <w:t>2806 (2025)</w:t>
        </w:r>
      </w:hyperlink>
      <w:r w:rsidRPr="00AB5177">
        <w:rPr>
          <w:lang w:val="en-GB"/>
        </w:rPr>
        <w:t xml:space="preserve">. The sanctions regime is aimed at supporting the efforts of the Somali authorities to deliver stability and security in Somalia, to prevent any flows of weapons and ammunition to Al-Shabaab and other actors undermining peace and security in Somalia and the region, and to disrupt </w:t>
      </w:r>
      <w:r w:rsidR="00FE49FE" w:rsidRPr="00AB5177">
        <w:rPr>
          <w:lang w:val="en-GB"/>
        </w:rPr>
        <w:t xml:space="preserve">Al-Shabaab’s </w:t>
      </w:r>
      <w:r w:rsidRPr="00AB5177">
        <w:rPr>
          <w:lang w:val="en-GB"/>
        </w:rPr>
        <w:t>activities</w:t>
      </w:r>
      <w:r w:rsidR="00FE49FE" w:rsidRPr="00AB5177">
        <w:rPr>
          <w:lang w:val="en-GB"/>
        </w:rPr>
        <w:t xml:space="preserve"> and </w:t>
      </w:r>
      <w:r w:rsidRPr="00AB5177">
        <w:rPr>
          <w:lang w:val="en-GB"/>
        </w:rPr>
        <w:t xml:space="preserve">finances. </w:t>
      </w:r>
    </w:p>
    <w:p w14:paraId="7BFEE770" w14:textId="36B8010B"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1</w:t>
      </w:r>
      <w:r w:rsidRPr="00AB5177">
        <w:rPr>
          <w:lang w:val="en-GB"/>
        </w:rPr>
        <w:t>.</w:t>
      </w:r>
      <w:r w:rsidRPr="00AB5177">
        <w:rPr>
          <w:lang w:val="en-GB"/>
        </w:rPr>
        <w:tab/>
        <w:t xml:space="preserve">On 24 October 2025, following the request by the Security Council in resolution </w:t>
      </w:r>
      <w:hyperlink r:id="rId121" w:history="1">
        <w:r w:rsidRPr="00AB5177">
          <w:rPr>
            <w:rStyle w:val="Hyperlink"/>
            <w:lang w:val="en-GB"/>
          </w:rPr>
          <w:t>2776</w:t>
        </w:r>
        <w:r w:rsidRPr="00AB5177">
          <w:rPr>
            <w:rStyle w:val="Hyperlink"/>
          </w:rPr>
          <w:t xml:space="preserve"> (2025)</w:t>
        </w:r>
      </w:hyperlink>
      <w:r w:rsidRPr="00AB5177">
        <w:rPr>
          <w:lang w:val="en-GB"/>
        </w:rPr>
        <w:t>, the Secretary-General provided a technical assessment of the arms embargo targeting Al-Shabaab</w:t>
      </w:r>
      <w:r w:rsidR="00FC1812" w:rsidRPr="00AB5177">
        <w:rPr>
          <w:lang w:val="en-GB"/>
        </w:rPr>
        <w:t xml:space="preserve"> (</w:t>
      </w:r>
      <w:hyperlink r:id="rId122" w:history="1">
        <w:r w:rsidR="00FC1812" w:rsidRPr="00AB5177">
          <w:rPr>
            <w:rStyle w:val="Hyperlink"/>
            <w:lang w:val="en-GB"/>
          </w:rPr>
          <w:t>S/2025/673</w:t>
        </w:r>
      </w:hyperlink>
      <w:r w:rsidR="00FC1812" w:rsidRPr="00AB5177">
        <w:rPr>
          <w:lang w:val="en-GB"/>
        </w:rPr>
        <w:t>)</w:t>
      </w:r>
      <w:r w:rsidRPr="00AB5177">
        <w:rPr>
          <w:lang w:val="en-GB"/>
        </w:rPr>
        <w:t xml:space="preserve"> with specific recommendations. </w:t>
      </w:r>
      <w:r w:rsidR="00752F68" w:rsidRPr="00AB5177">
        <w:rPr>
          <w:lang w:val="en-GB"/>
        </w:rPr>
        <w:t xml:space="preserve">In </w:t>
      </w:r>
      <w:r w:rsidRPr="00AB5177">
        <w:rPr>
          <w:lang w:val="en-GB"/>
        </w:rPr>
        <w:t xml:space="preserve">resolution </w:t>
      </w:r>
      <w:hyperlink r:id="rId123" w:history="1">
        <w:r w:rsidRPr="00AB5177">
          <w:rPr>
            <w:rStyle w:val="Hyperlink"/>
            <w:lang w:val="en-GB"/>
          </w:rPr>
          <w:t>2806</w:t>
        </w:r>
        <w:r w:rsidRPr="00AB5177">
          <w:rPr>
            <w:rStyle w:val="Hyperlink"/>
          </w:rPr>
          <w:t xml:space="preserve"> (2025)</w:t>
        </w:r>
      </w:hyperlink>
      <w:r w:rsidRPr="00AB5177">
        <w:rPr>
          <w:lang w:val="en-GB"/>
        </w:rPr>
        <w:t xml:space="preserve">, the Council requested the Secretary-General to submit a </w:t>
      </w:r>
      <w:r w:rsidR="00343327" w:rsidRPr="00AB5177">
        <w:rPr>
          <w:lang w:val="en-GB"/>
        </w:rPr>
        <w:t xml:space="preserve">further </w:t>
      </w:r>
      <w:r w:rsidRPr="00AB5177">
        <w:rPr>
          <w:lang w:val="en-GB"/>
        </w:rPr>
        <w:t>technical assessment regarding the arms embargo targeting Al-Shabaab</w:t>
      </w:r>
      <w:r w:rsidR="00B83895" w:rsidRPr="00AB5177">
        <w:rPr>
          <w:lang w:val="en-GB"/>
        </w:rPr>
        <w:t xml:space="preserve"> by 31 October 2026</w:t>
      </w:r>
      <w:r w:rsidRPr="00AB5177">
        <w:rPr>
          <w:lang w:val="en-GB"/>
        </w:rPr>
        <w:t>.</w:t>
      </w:r>
    </w:p>
    <w:p w14:paraId="7D01AE6B" w14:textId="77777777" w:rsidR="007C0154" w:rsidRPr="00AB5177" w:rsidRDefault="007C0154" w:rsidP="007C0154">
      <w:pPr>
        <w:pStyle w:val="SingleTxt"/>
        <w:spacing w:after="0" w:line="100" w:lineRule="exact"/>
        <w:rPr>
          <w:sz w:val="10"/>
          <w:lang w:val="en-GB"/>
        </w:rPr>
      </w:pPr>
    </w:p>
    <w:p w14:paraId="448D2D17" w14:textId="77777777" w:rsidR="007C0154" w:rsidRPr="00AB5177" w:rsidRDefault="007C0154" w:rsidP="007C0154">
      <w:pPr>
        <w:pStyle w:val="SingleTxt"/>
        <w:spacing w:after="0" w:line="100" w:lineRule="exact"/>
        <w:rPr>
          <w:sz w:val="10"/>
          <w:lang w:val="en-GB"/>
        </w:rPr>
      </w:pPr>
    </w:p>
    <w:p w14:paraId="7707ACAF" w14:textId="77777777" w:rsidR="007C0154" w:rsidRPr="00AB5177" w:rsidRDefault="007C0154" w:rsidP="007C015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7C78B3E6" w14:textId="77777777" w:rsidR="007C0154" w:rsidRPr="00AB5177" w:rsidRDefault="007C0154" w:rsidP="007C0154">
      <w:pPr>
        <w:pStyle w:val="SingleTxt"/>
        <w:spacing w:after="0" w:line="120" w:lineRule="exact"/>
        <w:rPr>
          <w:sz w:val="10"/>
          <w:lang w:val="en-GB"/>
        </w:rPr>
      </w:pPr>
    </w:p>
    <w:p w14:paraId="3D9A8859" w14:textId="77777777" w:rsidR="007C0154" w:rsidRPr="00AB5177" w:rsidRDefault="007C0154" w:rsidP="007C0154">
      <w:pPr>
        <w:pStyle w:val="SingleTxt"/>
        <w:spacing w:after="0" w:line="120" w:lineRule="exact"/>
        <w:rPr>
          <w:sz w:val="10"/>
          <w:lang w:val="en-GB"/>
        </w:rPr>
      </w:pPr>
    </w:p>
    <w:p w14:paraId="6C6D99AB"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43AD1F12" w14:textId="77777777" w:rsidR="007C0154" w:rsidRPr="00AB5177" w:rsidRDefault="007C0154" w:rsidP="007C0154">
      <w:pPr>
        <w:pStyle w:val="SingleTxt"/>
        <w:spacing w:after="0" w:line="100" w:lineRule="exact"/>
        <w:rPr>
          <w:sz w:val="10"/>
          <w:lang w:val="en-GB"/>
        </w:rPr>
      </w:pPr>
    </w:p>
    <w:p w14:paraId="638DC962" w14:textId="77777777" w:rsidR="007C0154" w:rsidRPr="00AB5177" w:rsidRDefault="007C0154" w:rsidP="007C0154">
      <w:pPr>
        <w:pStyle w:val="SingleTxt"/>
        <w:spacing w:after="0" w:line="100" w:lineRule="exact"/>
        <w:rPr>
          <w:sz w:val="10"/>
          <w:lang w:val="en-GB"/>
        </w:rPr>
      </w:pPr>
    </w:p>
    <w:p w14:paraId="51739841" w14:textId="219B30C8"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2</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Al-Shabaab, which includes an asset freeze, a travel ban, targeted and territorial arms embargoes, a charcoal ban and improvised explosive device components restrictions. </w:t>
      </w:r>
    </w:p>
    <w:p w14:paraId="5AA4E5C8" w14:textId="77777777" w:rsidR="007C0154" w:rsidRPr="00AB5177" w:rsidRDefault="007C0154" w:rsidP="007C0154">
      <w:pPr>
        <w:pStyle w:val="SingleTxt"/>
        <w:spacing w:after="0" w:line="100" w:lineRule="exact"/>
        <w:rPr>
          <w:sz w:val="10"/>
          <w:lang w:val="en-GB"/>
        </w:rPr>
      </w:pPr>
    </w:p>
    <w:p w14:paraId="03100047" w14:textId="77777777" w:rsidR="007C0154" w:rsidRPr="00AB5177" w:rsidRDefault="007C0154" w:rsidP="007C0154">
      <w:pPr>
        <w:pStyle w:val="SingleTxt"/>
        <w:spacing w:after="0" w:line="100" w:lineRule="exact"/>
        <w:rPr>
          <w:sz w:val="10"/>
          <w:lang w:val="en-GB"/>
        </w:rPr>
      </w:pPr>
    </w:p>
    <w:p w14:paraId="17E7565F"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20E9454B" w14:textId="77777777" w:rsidR="007C0154" w:rsidRPr="00AB5177" w:rsidRDefault="007C0154" w:rsidP="007C0154">
      <w:pPr>
        <w:pStyle w:val="SingleTxt"/>
        <w:spacing w:after="0" w:line="100" w:lineRule="exact"/>
        <w:rPr>
          <w:sz w:val="10"/>
          <w:lang w:val="en-GB"/>
        </w:rPr>
      </w:pPr>
    </w:p>
    <w:p w14:paraId="3014235E" w14:textId="77777777" w:rsidR="007C0154" w:rsidRPr="00AB5177" w:rsidRDefault="007C0154" w:rsidP="007C0154">
      <w:pPr>
        <w:pStyle w:val="SingleTxt"/>
        <w:spacing w:after="0" w:line="100" w:lineRule="exact"/>
        <w:rPr>
          <w:sz w:val="10"/>
          <w:lang w:val="en-GB"/>
        </w:rPr>
      </w:pPr>
    </w:p>
    <w:p w14:paraId="0F9D8DD1" w14:textId="186DE778"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AB5177">
        <w:rPr>
          <w:spacing w:val="2"/>
          <w:w w:val="101"/>
          <w:lang w:val="en-GB"/>
        </w:rPr>
        <w:tab/>
        <w:t>1</w:t>
      </w:r>
      <w:r w:rsidR="00D434C8" w:rsidRPr="00AB5177">
        <w:rPr>
          <w:spacing w:val="2"/>
          <w:w w:val="101"/>
          <w:lang w:val="en-GB"/>
        </w:rPr>
        <w:t>7</w:t>
      </w:r>
      <w:r w:rsidR="00B569DB" w:rsidRPr="00AB5177">
        <w:rPr>
          <w:spacing w:val="2"/>
          <w:w w:val="101"/>
          <w:lang w:val="en-GB"/>
        </w:rPr>
        <w:t>3</w:t>
      </w:r>
      <w:r w:rsidRPr="00AB5177">
        <w:rPr>
          <w:spacing w:val="2"/>
          <w:w w:val="101"/>
          <w:lang w:val="en-GB"/>
        </w:rPr>
        <w:t>.</w:t>
      </w:r>
      <w:r w:rsidRPr="00AB5177">
        <w:rPr>
          <w:spacing w:val="2"/>
          <w:w w:val="101"/>
          <w:lang w:val="en-GB"/>
        </w:rPr>
        <w:tab/>
        <w:t>To contribute to the objective, the Panel of Experts</w:t>
      </w:r>
      <w:r w:rsidRPr="00AB5177">
        <w:rPr>
          <w:lang w:val="en-GB"/>
        </w:rPr>
        <w:t xml:space="preserve"> </w:t>
      </w:r>
      <w:r w:rsidRPr="00AB5177">
        <w:rPr>
          <w:spacing w:val="-4"/>
        </w:rPr>
        <w:t>will</w:t>
      </w:r>
      <w:r w:rsidRPr="00AB5177">
        <w:rPr>
          <w:lang w:val="en-GB"/>
        </w:rPr>
        <w:t xml:space="preserve"> provide </w:t>
      </w:r>
      <w:r w:rsidRPr="00AB5177">
        <w:rPr>
          <w:spacing w:val="2"/>
          <w:w w:val="101"/>
          <w:lang w:val="en-GB"/>
        </w:rPr>
        <w:t xml:space="preserve">updated information to the Security Council and the Security Council Committee pursuant to resolution </w:t>
      </w:r>
      <w:hyperlink r:id="rId124" w:history="1">
        <w:r w:rsidRPr="00AB5177">
          <w:rPr>
            <w:rStyle w:val="Hyperlink"/>
            <w:spacing w:val="2"/>
            <w:w w:val="101"/>
            <w:lang w:val="en-GB"/>
          </w:rPr>
          <w:t>2713 (2023)</w:t>
        </w:r>
      </w:hyperlink>
      <w:r w:rsidRPr="00AB5177">
        <w:rPr>
          <w:spacing w:val="2"/>
          <w:w w:val="101"/>
          <w:lang w:val="en-GB"/>
        </w:rPr>
        <w:t xml:space="preserve"> concerning Al-Shabaab.</w:t>
      </w:r>
    </w:p>
    <w:p w14:paraId="2A56350A" w14:textId="2FD62143"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4</w:t>
      </w:r>
      <w:r w:rsidRPr="00AB5177">
        <w:rPr>
          <w:lang w:val="en-GB"/>
        </w:rPr>
        <w:t>.</w:t>
      </w:r>
      <w:r w:rsidRPr="00AB5177">
        <w:rPr>
          <w:lang w:val="en-GB"/>
        </w:rPr>
        <w:tab/>
        <w:t>The above-mentioned work is expected to result in an enhanced capacity of the Security Council and the Committee to take follow-up action on alleged violations of the sanctions regime.</w:t>
      </w:r>
    </w:p>
    <w:p w14:paraId="483D7741" w14:textId="1A580ECD"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AB5177">
        <w:rPr>
          <w:spacing w:val="2"/>
          <w:w w:val="101"/>
          <w:lang w:val="en-GB"/>
        </w:rPr>
        <w:tab/>
      </w:r>
      <w:r w:rsidR="005F1EC8" w:rsidRPr="00AB5177">
        <w:rPr>
          <w:spacing w:val="2"/>
          <w:w w:val="101"/>
          <w:lang w:val="en-GB"/>
        </w:rPr>
        <w:t>1</w:t>
      </w:r>
      <w:r w:rsidR="00D434C8" w:rsidRPr="00AB5177">
        <w:rPr>
          <w:spacing w:val="2"/>
          <w:w w:val="101"/>
          <w:lang w:val="en-GB"/>
        </w:rPr>
        <w:t>7</w:t>
      </w:r>
      <w:r w:rsidR="00B569DB" w:rsidRPr="00AB5177">
        <w:rPr>
          <w:spacing w:val="2"/>
          <w:w w:val="101"/>
          <w:lang w:val="en-GB"/>
        </w:rPr>
        <w:t>5</w:t>
      </w:r>
      <w:r w:rsidRPr="00AB5177">
        <w:rPr>
          <w:spacing w:val="2"/>
          <w:w w:val="101"/>
          <w:lang w:val="en-GB"/>
        </w:rPr>
        <w:t>.</w:t>
      </w:r>
      <w:r w:rsidRPr="00AB5177">
        <w:rPr>
          <w:spacing w:val="2"/>
          <w:w w:val="101"/>
          <w:lang w:val="en-GB"/>
        </w:rPr>
        <w:tab/>
      </w:r>
      <w:proofErr w:type="gramStart"/>
      <w:r w:rsidRPr="00AB5177">
        <w:rPr>
          <w:spacing w:val="2"/>
          <w:w w:val="101"/>
          <w:lang w:val="en-GB"/>
        </w:rPr>
        <w:t>With regard to</w:t>
      </w:r>
      <w:proofErr w:type="gramEnd"/>
      <w:r w:rsidRPr="00AB5177">
        <w:rPr>
          <w:spacing w:val="2"/>
          <w:w w:val="101"/>
          <w:lang w:val="en-GB"/>
        </w:rPr>
        <w:t xml:space="preserve"> cooperation with other entities, in the context of information-sharing, the Panel of Experts cooperates with, among others, Member States, INTERPOL, the African Union and the European Union. It also cooperates with the African Union Support and Stabilization Mission in Somalia.</w:t>
      </w:r>
    </w:p>
    <w:p w14:paraId="7914E269" w14:textId="13B32684"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6</w:t>
      </w:r>
      <w:r w:rsidRPr="00AB5177">
        <w:rPr>
          <w:lang w:val="en-GB"/>
        </w:rPr>
        <w:t>.</w:t>
      </w:r>
      <w:r w:rsidRPr="00AB5177">
        <w:rPr>
          <w:lang w:val="en-GB"/>
        </w:rPr>
        <w:tab/>
        <w:t xml:space="preserve">With regard to inter-agency coordination and liaison, the Panel of Experts cooperates with, among others, the United Nations Transitional Assistance Mission in Somalia, the United Nations Support Office in Somalia, the United Nations Office at Nairobi, UNODC, other sanctions monitoring teams, groups and panels, as appropriate, and the Focal Point for Delisting to support the review of petitioners’ requests to be removed from the Committee’s sanctions list. In the context of safety, security and logistics, the Panel cooperates with the Department of Safety and Security and security </w:t>
      </w:r>
      <w:r w:rsidRPr="00AB5177">
        <w:rPr>
          <w:lang w:val="en-GB"/>
        </w:rPr>
        <w:lastRenderedPageBreak/>
        <w:t>teams of the United Nations Office at Nairobi, the United Nations Transitional Assistance Mission in Somalia, the United Nations Support Office in Somalia and UNDP.</w:t>
      </w:r>
    </w:p>
    <w:p w14:paraId="313EC244" w14:textId="5D6CCC6C"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7</w:t>
      </w:r>
      <w:r w:rsidR="00B569DB" w:rsidRPr="00AB5177">
        <w:rPr>
          <w:lang w:val="en-GB"/>
        </w:rPr>
        <w:t>7</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4FAF88BD" w14:textId="77777777"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Panel of Experts; </w:t>
      </w:r>
    </w:p>
    <w:p w14:paraId="1C1D92EE" w14:textId="77777777"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as needed.</w:t>
      </w:r>
    </w:p>
    <w:p w14:paraId="359A66E3" w14:textId="77777777" w:rsidR="007C0154" w:rsidRPr="00AB5177" w:rsidRDefault="007C0154" w:rsidP="007C0154">
      <w:pPr>
        <w:pStyle w:val="SingleTxt"/>
        <w:spacing w:after="0" w:line="100" w:lineRule="exact"/>
        <w:rPr>
          <w:sz w:val="10"/>
          <w:lang w:val="en-GB"/>
        </w:rPr>
      </w:pPr>
    </w:p>
    <w:p w14:paraId="7F69F5AB" w14:textId="77777777" w:rsidR="007C0154" w:rsidRPr="00AB5177" w:rsidRDefault="007C0154" w:rsidP="007C0154">
      <w:pPr>
        <w:pStyle w:val="SingleTxt"/>
        <w:spacing w:after="0" w:line="100" w:lineRule="exact"/>
        <w:rPr>
          <w:sz w:val="10"/>
          <w:lang w:val="en-GB"/>
        </w:rPr>
      </w:pPr>
    </w:p>
    <w:p w14:paraId="1F028DD8" w14:textId="1B783EA6" w:rsidR="007C0154" w:rsidRPr="00AB5177" w:rsidRDefault="007C0154" w:rsidP="007C0154">
      <w:pPr>
        <w:tabs>
          <w:tab w:val="left" w:pos="1086"/>
        </w:tabs>
        <w:outlineLvl w:val="1"/>
        <w:rPr>
          <w:rFonts w:cs="Arial"/>
          <w:b/>
          <w:bCs/>
          <w:spacing w:val="8"/>
          <w:sz w:val="22"/>
        </w:rPr>
      </w:pPr>
      <w:r w:rsidRPr="00AB5177">
        <w:rPr>
          <w:rFonts w:cs="Arial"/>
          <w:b/>
          <w:bCs/>
          <w:spacing w:val="8"/>
        </w:rPr>
        <w:tab/>
      </w:r>
      <w:r w:rsidR="00931B9A" w:rsidRPr="00AB5177">
        <w:rPr>
          <w:rFonts w:cs="Arial"/>
          <w:b/>
          <w:bCs/>
          <w:spacing w:val="8"/>
        </w:rPr>
        <w:t xml:space="preserve">   </w:t>
      </w:r>
      <w:r w:rsidRPr="00AB5177">
        <w:rPr>
          <w:rFonts w:cs="Arial"/>
          <w:b/>
          <w:bCs/>
          <w:spacing w:val="8"/>
          <w:sz w:val="22"/>
        </w:rPr>
        <w:t xml:space="preserve">Adjustments arising from the UN80 initiative </w:t>
      </w:r>
    </w:p>
    <w:p w14:paraId="40086086" w14:textId="77777777" w:rsidR="007C0154" w:rsidRPr="00AB5177" w:rsidRDefault="007C0154" w:rsidP="007C0154">
      <w:pPr>
        <w:tabs>
          <w:tab w:val="left" w:pos="1086"/>
        </w:tabs>
        <w:ind w:left="1087"/>
        <w:outlineLvl w:val="1"/>
        <w:rPr>
          <w:rFonts w:cs="Arial"/>
          <w:b/>
          <w:bCs/>
          <w:i/>
          <w:iCs/>
          <w:spacing w:val="8"/>
        </w:rPr>
      </w:pPr>
    </w:p>
    <w:p w14:paraId="33B36C0D" w14:textId="29C2A47C" w:rsidR="007038E4" w:rsidRPr="00AB5177" w:rsidRDefault="005F1EC8" w:rsidP="003B7085">
      <w:pPr>
        <w:tabs>
          <w:tab w:val="left" w:pos="1260"/>
        </w:tabs>
        <w:spacing w:line="250" w:lineRule="auto"/>
        <w:ind w:left="1260" w:right="119" w:hanging="630"/>
        <w:jc w:val="both"/>
        <w:rPr>
          <w:rFonts w:cs="Arial"/>
          <w:spacing w:val="-4"/>
        </w:rPr>
      </w:pPr>
      <w:r w:rsidRPr="00AB5177">
        <w:rPr>
          <w:rFonts w:cs="Arial"/>
          <w:spacing w:val="-4"/>
        </w:rPr>
        <w:t>1</w:t>
      </w:r>
      <w:r w:rsidR="00D434C8" w:rsidRPr="00AB5177">
        <w:rPr>
          <w:rFonts w:cs="Arial"/>
          <w:spacing w:val="-4"/>
        </w:rPr>
        <w:t>7</w:t>
      </w:r>
      <w:r w:rsidR="00B569DB" w:rsidRPr="00AB5177">
        <w:rPr>
          <w:rFonts w:cs="Arial"/>
          <w:spacing w:val="-4"/>
        </w:rPr>
        <w:t>8</w:t>
      </w:r>
      <w:r w:rsidR="007C0154" w:rsidRPr="00AB5177">
        <w:rPr>
          <w:rFonts w:cs="Arial"/>
          <w:spacing w:val="-4"/>
        </w:rPr>
        <w:t>.</w:t>
      </w:r>
      <w:r w:rsidR="007C0154" w:rsidRPr="00AB5177">
        <w:rPr>
          <w:rFonts w:cs="Arial"/>
          <w:spacing w:val="-4"/>
        </w:rPr>
        <w:tab/>
      </w:r>
      <w:r w:rsidR="003B7085" w:rsidRPr="00AB5177">
        <w:rPr>
          <w:rFonts w:eastAsia="Times New Roman" w:cs="Arial"/>
          <w:kern w:val="0"/>
        </w:rPr>
        <w:t xml:space="preserve">The proposed </w:t>
      </w:r>
      <w:proofErr w:type="spellStart"/>
      <w:r w:rsidR="003B7085" w:rsidRPr="00AB5177">
        <w:rPr>
          <w:rFonts w:eastAsia="Times New Roman" w:cs="Arial"/>
          <w:kern w:val="0"/>
        </w:rPr>
        <w:t>programme</w:t>
      </w:r>
      <w:proofErr w:type="spellEnd"/>
      <w:r w:rsidR="003B7085"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3B7085" w:rsidRPr="00AB5177">
        <w:rPr>
          <w:rFonts w:eastAsia="Times New Roman" w:cs="Arial"/>
          <w:kern w:val="0"/>
        </w:rPr>
        <w:t>programme</w:t>
      </w:r>
      <w:proofErr w:type="spellEnd"/>
      <w:r w:rsidR="003B7085" w:rsidRPr="00AB5177">
        <w:rPr>
          <w:rFonts w:eastAsia="Times New Roman" w:cs="Arial"/>
          <w:kern w:val="0"/>
        </w:rPr>
        <w:t xml:space="preserve"> budget for 2026.</w:t>
      </w:r>
      <w:r w:rsidR="003B7085" w:rsidRPr="00AB5177">
        <w:rPr>
          <w:rFonts w:eastAsia="Times New Roman" w:cs="Arial"/>
          <w:spacing w:val="-4"/>
          <w:w w:val="100"/>
          <w:kern w:val="0"/>
        </w:rPr>
        <w:t xml:space="preserve"> </w:t>
      </w:r>
      <w:r w:rsidR="003B7085" w:rsidRPr="00AB5177">
        <w:rPr>
          <w:rFonts w:eastAsia="Times New Roman" w:cs="Arial"/>
          <w:i/>
          <w:iCs/>
          <w:spacing w:val="-4"/>
          <w:w w:val="100"/>
          <w:kern w:val="0"/>
        </w:rPr>
        <w:t xml:space="preserve"> </w:t>
      </w:r>
    </w:p>
    <w:p w14:paraId="3973268A"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119A541A"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6899265C" w14:textId="77777777" w:rsidR="007C0154" w:rsidRPr="00AB5177" w:rsidRDefault="007C0154" w:rsidP="007C0154">
      <w:pPr>
        <w:pStyle w:val="SingleTxt"/>
        <w:spacing w:after="0" w:line="100" w:lineRule="exact"/>
        <w:rPr>
          <w:sz w:val="10"/>
          <w:lang w:val="en-GB"/>
        </w:rPr>
      </w:pPr>
    </w:p>
    <w:p w14:paraId="56618B1C" w14:textId="77777777" w:rsidR="007C0154" w:rsidRPr="00AB5177" w:rsidRDefault="007C0154" w:rsidP="007C0154">
      <w:pPr>
        <w:pStyle w:val="SingleTxt"/>
        <w:spacing w:after="0" w:line="100" w:lineRule="exact"/>
        <w:rPr>
          <w:sz w:val="10"/>
          <w:lang w:val="en-GB"/>
        </w:rPr>
      </w:pPr>
    </w:p>
    <w:p w14:paraId="77229C64"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AB5177">
        <w:rPr>
          <w:lang w:val="en-GB"/>
        </w:rPr>
        <w:tab/>
      </w:r>
      <w:r w:rsidRPr="00AB5177">
        <w:rPr>
          <w:lang w:val="en-GB"/>
        </w:rPr>
        <w:tab/>
        <w:t xml:space="preserve">Enhanced capacity of the Security Council, the Committee and Member States to counter Al-Shabaab financing </w:t>
      </w:r>
    </w:p>
    <w:p w14:paraId="05D6A5C3" w14:textId="77777777" w:rsidR="007C0154" w:rsidRPr="00AB5177" w:rsidRDefault="007C0154" w:rsidP="007C0154">
      <w:pPr>
        <w:pStyle w:val="SingleTxt"/>
        <w:spacing w:after="0" w:line="120" w:lineRule="exact"/>
        <w:rPr>
          <w:sz w:val="10"/>
          <w:lang w:val="en-GB"/>
        </w:rPr>
      </w:pPr>
    </w:p>
    <w:p w14:paraId="257267A6" w14:textId="5DEAFB6A" w:rsidR="00622F4D" w:rsidRPr="00AB5177" w:rsidRDefault="007C0154" w:rsidP="009908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B569DB" w:rsidRPr="00AB5177">
        <w:rPr>
          <w:lang w:val="en-GB"/>
        </w:rPr>
        <w:t>79</w:t>
      </w:r>
      <w:r w:rsidRPr="00AB5177">
        <w:rPr>
          <w:lang w:val="en-GB"/>
        </w:rPr>
        <w:t>.</w:t>
      </w:r>
      <w:r w:rsidRPr="00AB5177">
        <w:rPr>
          <w:lang w:val="en-GB"/>
        </w:rPr>
        <w:tab/>
        <w:t>In 2025, in its final report (</w:t>
      </w:r>
      <w:hyperlink r:id="rId125" w:history="1">
        <w:r w:rsidR="009908C5" w:rsidRPr="00AB5177">
          <w:rPr>
            <w:rStyle w:val="Hyperlink"/>
          </w:rPr>
          <w:t>S/2025/777</w:t>
        </w:r>
      </w:hyperlink>
      <w:r w:rsidRPr="00AB5177">
        <w:rPr>
          <w:lang w:val="en-GB"/>
        </w:rPr>
        <w:t xml:space="preserve">), the Panel of Experts </w:t>
      </w:r>
      <w:r w:rsidR="00622F4D" w:rsidRPr="00AB5177">
        <w:rPr>
          <w:lang w:val="en-GB"/>
        </w:rPr>
        <w:t xml:space="preserve">assessed that the threat of Al-Shabaab remains the most immediate threat to the peace, security and stability of Somalia and the region. In Somalia, the threat goes beyond the impact of conventional military action and asymmetric warfare to include sophisticated extortion, forced recruitment practices and an effective propaganda machine. The Panel further </w:t>
      </w:r>
      <w:r w:rsidRPr="00AB5177">
        <w:rPr>
          <w:lang w:val="en-GB"/>
        </w:rPr>
        <w:t xml:space="preserve">documented that </w:t>
      </w:r>
      <w:r w:rsidR="000600B3" w:rsidRPr="000600B3">
        <w:rPr>
          <w:lang w:val="en-GB"/>
        </w:rPr>
        <w:t>Abdullahi</w:t>
      </w:r>
      <w:r w:rsidRPr="00AB5177">
        <w:rPr>
          <w:lang w:val="en-GB"/>
        </w:rPr>
        <w:t xml:space="preserve"> Wada</w:t>
      </w:r>
      <w:r w:rsidR="000600B3">
        <w:rPr>
          <w:lang w:val="en-GB"/>
        </w:rPr>
        <w:t>d</w:t>
      </w:r>
      <w:r w:rsidRPr="00AB5177">
        <w:rPr>
          <w:lang w:val="en-GB"/>
        </w:rPr>
        <w:t xml:space="preserve"> </w:t>
      </w:r>
      <w:r w:rsidR="000600B3">
        <w:rPr>
          <w:lang w:val="en-GB"/>
        </w:rPr>
        <w:t>had been</w:t>
      </w:r>
      <w:r w:rsidRPr="00AB5177">
        <w:rPr>
          <w:lang w:val="en-GB"/>
        </w:rPr>
        <w:t xml:space="preserve"> appointed as a new finance emir of Al-Shabaab, and the group continued to extort in areas outside its influence, including </w:t>
      </w:r>
      <w:r w:rsidR="009C3A1B" w:rsidRPr="00AB5177">
        <w:rPr>
          <w:lang w:val="en-GB"/>
        </w:rPr>
        <w:t xml:space="preserve">in </w:t>
      </w:r>
      <w:r w:rsidRPr="00AB5177">
        <w:rPr>
          <w:lang w:val="en-GB"/>
        </w:rPr>
        <w:t>Mogadishu.</w:t>
      </w:r>
      <w:r w:rsidR="00622F4D" w:rsidRPr="00AB5177">
        <w:rPr>
          <w:lang w:val="en-GB"/>
        </w:rPr>
        <w:t xml:space="preserve"> </w:t>
      </w:r>
    </w:p>
    <w:p w14:paraId="5B1BB971" w14:textId="5152B8D8"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0</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55</w:t>
      </w:r>
      <w:r w:rsidRPr="00AB5177">
        <w:rPr>
          <w:lang w:val="en-GB"/>
        </w:rPr>
        <w:t>).</w:t>
      </w:r>
      <w:r w:rsidR="009908C5" w:rsidRPr="00AB5177">
        <w:t xml:space="preserve"> </w:t>
      </w:r>
    </w:p>
    <w:p w14:paraId="51A60289" w14:textId="77777777" w:rsidR="007C0154" w:rsidRPr="00AB5177" w:rsidRDefault="007C0154" w:rsidP="007C0154">
      <w:pPr>
        <w:pStyle w:val="SingleTxt"/>
        <w:spacing w:after="0" w:line="120" w:lineRule="exact"/>
        <w:rPr>
          <w:sz w:val="10"/>
          <w:lang w:val="en-GB"/>
        </w:rPr>
      </w:pPr>
    </w:p>
    <w:p w14:paraId="68BC1D7B" w14:textId="1EE6603B"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55</w:t>
      </w:r>
    </w:p>
    <w:p w14:paraId="13C3DE1D"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5C2CBDA0" w14:textId="77777777" w:rsidR="007C0154" w:rsidRPr="00AB5177" w:rsidRDefault="007C0154" w:rsidP="007C0154">
      <w:pPr>
        <w:pStyle w:val="SingleTxt"/>
        <w:spacing w:after="0" w:line="100" w:lineRule="exact"/>
        <w:rPr>
          <w:sz w:val="10"/>
          <w:lang w:val="en-GB"/>
        </w:rPr>
      </w:pPr>
    </w:p>
    <w:p w14:paraId="3B737AB7" w14:textId="77777777" w:rsidR="007C0154" w:rsidRPr="00AB5177" w:rsidRDefault="007C0154" w:rsidP="007C0154">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7"/>
        <w:gridCol w:w="3211"/>
        <w:gridCol w:w="3212"/>
      </w:tblGrid>
      <w:tr w:rsidR="007C0154" w:rsidRPr="00AB5177" w14:paraId="1C6B7848" w14:textId="77777777">
        <w:trPr>
          <w:tblHeader/>
        </w:trPr>
        <w:tc>
          <w:tcPr>
            <w:tcW w:w="3417" w:type="dxa"/>
            <w:tcBorders>
              <w:top w:val="single" w:sz="4" w:space="0" w:color="auto"/>
              <w:bottom w:val="single" w:sz="12" w:space="0" w:color="auto"/>
            </w:tcBorders>
            <w:vAlign w:val="bottom"/>
          </w:tcPr>
          <w:p w14:paraId="5837A54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11" w:type="dxa"/>
            <w:tcBorders>
              <w:top w:val="single" w:sz="4" w:space="0" w:color="auto"/>
              <w:bottom w:val="single" w:sz="12" w:space="0" w:color="auto"/>
            </w:tcBorders>
            <w:vAlign w:val="bottom"/>
          </w:tcPr>
          <w:p w14:paraId="69CC9D1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12" w:type="dxa"/>
            <w:tcBorders>
              <w:top w:val="single" w:sz="4" w:space="0" w:color="auto"/>
              <w:bottom w:val="single" w:sz="12" w:space="0" w:color="auto"/>
            </w:tcBorders>
            <w:vAlign w:val="bottom"/>
          </w:tcPr>
          <w:p w14:paraId="69B33E5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7C0154" w:rsidRPr="00AB5177" w14:paraId="4318D5D4" w14:textId="77777777">
        <w:trPr>
          <w:trHeight w:hRule="exact" w:val="115"/>
          <w:tblHeader/>
        </w:trPr>
        <w:tc>
          <w:tcPr>
            <w:tcW w:w="3417" w:type="dxa"/>
            <w:tcBorders>
              <w:top w:val="single" w:sz="12" w:space="0" w:color="auto"/>
            </w:tcBorders>
            <w:vAlign w:val="bottom"/>
          </w:tcPr>
          <w:p w14:paraId="61F2327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11" w:type="dxa"/>
            <w:tcBorders>
              <w:top w:val="single" w:sz="12" w:space="0" w:color="auto"/>
            </w:tcBorders>
            <w:vAlign w:val="bottom"/>
          </w:tcPr>
          <w:p w14:paraId="238767B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12" w:type="dxa"/>
            <w:tcBorders>
              <w:top w:val="single" w:sz="12" w:space="0" w:color="auto"/>
            </w:tcBorders>
            <w:vAlign w:val="bottom"/>
          </w:tcPr>
          <w:p w14:paraId="1CA362F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7C0154" w:rsidRPr="00AB5177" w14:paraId="3D0C0117" w14:textId="77777777">
        <w:trPr>
          <w:trHeight w:val="1197"/>
        </w:trPr>
        <w:tc>
          <w:tcPr>
            <w:tcW w:w="3417" w:type="dxa"/>
            <w:tcBorders>
              <w:bottom w:val="single" w:sz="12" w:space="0" w:color="auto"/>
            </w:tcBorders>
          </w:tcPr>
          <w:p w14:paraId="2AD00B0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lang w:val="en-GB"/>
              </w:rPr>
            </w:pPr>
            <w:r w:rsidRPr="00AB5177">
              <w:rPr>
                <w:spacing w:val="2"/>
                <w:lang w:val="en-GB"/>
              </w:rPr>
              <w:t>Security Council and the Committee received information from the Panel of Experts on Al</w:t>
            </w:r>
            <w:r w:rsidRPr="00AB5177">
              <w:rPr>
                <w:spacing w:val="2"/>
                <w:lang w:val="en-GB"/>
              </w:rPr>
              <w:noBreakHyphen/>
              <w:t xml:space="preserve">Shabaab’s financing and efforts to disrupt it </w:t>
            </w:r>
          </w:p>
        </w:tc>
        <w:tc>
          <w:tcPr>
            <w:tcW w:w="3211" w:type="dxa"/>
            <w:tcBorders>
              <w:bottom w:val="single" w:sz="12" w:space="0" w:color="auto"/>
            </w:tcBorders>
          </w:tcPr>
          <w:p w14:paraId="0A4392F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AB5177">
              <w:rPr>
                <w:spacing w:val="2"/>
                <w:lang w:val="en-GB"/>
              </w:rPr>
              <w:t>Security Council and the Committee received information from the Panel of Experts on Al</w:t>
            </w:r>
            <w:r w:rsidRPr="00AB5177">
              <w:rPr>
                <w:spacing w:val="2"/>
                <w:lang w:val="en-GB"/>
              </w:rPr>
              <w:noBreakHyphen/>
              <w:t>Shabaab’s financing and efforts to disrupt it</w:t>
            </w:r>
          </w:p>
        </w:tc>
        <w:tc>
          <w:tcPr>
            <w:tcW w:w="3212" w:type="dxa"/>
            <w:tcBorders>
              <w:bottom w:val="single" w:sz="12" w:space="0" w:color="auto"/>
            </w:tcBorders>
          </w:tcPr>
          <w:p w14:paraId="5D69C088" w14:textId="5F40DECA"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AB5177">
              <w:rPr>
                <w:spacing w:val="2"/>
                <w:lang w:val="en-GB"/>
              </w:rPr>
              <w:t>Security Council and the Committee received information from the Panel of Experts on Al</w:t>
            </w:r>
            <w:r w:rsidRPr="00AB5177">
              <w:rPr>
                <w:spacing w:val="2"/>
                <w:lang w:val="en-GB"/>
              </w:rPr>
              <w:noBreakHyphen/>
              <w:t>Shabaab’s financing and efforts to disrupt it</w:t>
            </w:r>
            <w:r w:rsidR="003B18C4" w:rsidRPr="00AB5177">
              <w:rPr>
                <w:spacing w:val="2"/>
                <w:lang w:val="en-GB"/>
              </w:rPr>
              <w:t xml:space="preserve">, and </w:t>
            </w:r>
            <w:r w:rsidR="00907B6A" w:rsidRPr="00AB5177">
              <w:rPr>
                <w:spacing w:val="2"/>
                <w:lang w:val="en-GB"/>
              </w:rPr>
              <w:t>Al-Shabaab’s threat to Somalia</w:t>
            </w:r>
          </w:p>
        </w:tc>
      </w:tr>
    </w:tbl>
    <w:p w14:paraId="1092A779" w14:textId="77777777" w:rsidR="007C0154" w:rsidRPr="00AB5177" w:rsidRDefault="007C0154" w:rsidP="007C0154">
      <w:pPr>
        <w:pStyle w:val="SingleTxt"/>
        <w:spacing w:after="0" w:line="100" w:lineRule="exact"/>
        <w:rPr>
          <w:sz w:val="10"/>
          <w:lang w:val="en-GB"/>
        </w:rPr>
      </w:pPr>
    </w:p>
    <w:p w14:paraId="652F97CF" w14:textId="77777777" w:rsidR="007C0154" w:rsidRPr="00AB5177" w:rsidRDefault="007C0154" w:rsidP="007C0154">
      <w:pPr>
        <w:pStyle w:val="SingleTxt"/>
        <w:spacing w:after="0" w:line="100" w:lineRule="exact"/>
        <w:rPr>
          <w:sz w:val="10"/>
          <w:lang w:val="en-GB"/>
        </w:rPr>
      </w:pPr>
    </w:p>
    <w:p w14:paraId="6DDFCBA5" w14:textId="77777777" w:rsidR="007C0154" w:rsidRPr="00AB5177" w:rsidRDefault="007C0154" w:rsidP="007C0154">
      <w:pPr>
        <w:pStyle w:val="SingleTxt"/>
        <w:spacing w:after="0" w:line="100" w:lineRule="exact"/>
        <w:rPr>
          <w:sz w:val="10"/>
          <w:lang w:val="en-GB"/>
        </w:rPr>
      </w:pPr>
    </w:p>
    <w:p w14:paraId="3D9464EA"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00F0351C" w14:textId="77777777" w:rsidR="007C0154" w:rsidRPr="00AB5177" w:rsidRDefault="007C0154" w:rsidP="007C0154">
      <w:pPr>
        <w:pStyle w:val="SingleTxt"/>
        <w:spacing w:after="0" w:line="100" w:lineRule="exact"/>
        <w:rPr>
          <w:sz w:val="10"/>
          <w:lang w:val="en-GB"/>
        </w:rPr>
      </w:pPr>
    </w:p>
    <w:p w14:paraId="1A322D52" w14:textId="77777777" w:rsidR="007C0154" w:rsidRPr="00AB5177" w:rsidRDefault="007C0154" w:rsidP="007C0154">
      <w:pPr>
        <w:pStyle w:val="SingleTxt"/>
        <w:spacing w:after="0" w:line="100" w:lineRule="exact"/>
        <w:rPr>
          <w:sz w:val="10"/>
          <w:lang w:val="en-GB"/>
        </w:rPr>
      </w:pPr>
    </w:p>
    <w:p w14:paraId="12015479"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B5177">
        <w:rPr>
          <w:lang w:val="en-GB"/>
        </w:rPr>
        <w:tab/>
      </w:r>
      <w:r w:rsidRPr="00AB5177">
        <w:rPr>
          <w:lang w:val="en-GB"/>
        </w:rPr>
        <w:tab/>
        <w:t>Enhanced capacity of the Security Council, the Committee and Member States to degrade the threat posed by Al-Shabaab</w:t>
      </w:r>
    </w:p>
    <w:p w14:paraId="58124EFB" w14:textId="77777777" w:rsidR="007C0154" w:rsidRPr="00AB5177" w:rsidRDefault="007C0154" w:rsidP="007C0154">
      <w:pPr>
        <w:pStyle w:val="SingleTxt"/>
        <w:spacing w:after="0" w:line="120" w:lineRule="exact"/>
        <w:rPr>
          <w:sz w:val="10"/>
          <w:lang w:val="en-GB"/>
        </w:rPr>
      </w:pPr>
    </w:p>
    <w:p w14:paraId="516CCB09"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55B60451" w14:textId="77777777" w:rsidR="007C0154" w:rsidRPr="00AB5177" w:rsidRDefault="007C0154" w:rsidP="007C0154">
      <w:pPr>
        <w:pStyle w:val="SingleTxt"/>
        <w:spacing w:after="0" w:line="120" w:lineRule="exact"/>
        <w:rPr>
          <w:sz w:val="10"/>
          <w:lang w:val="en-GB"/>
        </w:rPr>
      </w:pPr>
    </w:p>
    <w:p w14:paraId="5128D44A" w14:textId="1ABBF158" w:rsidR="007C0154" w:rsidRPr="00AB5177" w:rsidRDefault="007C0154" w:rsidP="009908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1</w:t>
      </w:r>
      <w:r w:rsidRPr="00AB5177">
        <w:rPr>
          <w:lang w:val="en-GB"/>
        </w:rPr>
        <w:t>.</w:t>
      </w:r>
      <w:r w:rsidRPr="00AB5177">
        <w:rPr>
          <w:lang w:val="en-GB"/>
        </w:rPr>
        <w:tab/>
        <w:t xml:space="preserve">The </w:t>
      </w:r>
      <w:r w:rsidR="001F3986" w:rsidRPr="00AB5177">
        <w:rPr>
          <w:lang w:val="en-GB"/>
        </w:rPr>
        <w:t>m</w:t>
      </w:r>
      <w:r w:rsidRPr="00AB5177">
        <w:rPr>
          <w:lang w:val="en-GB"/>
        </w:rPr>
        <w:t>ission’s work contributed to the implementation of the sanctions regime concerning Al-</w:t>
      </w:r>
      <w:proofErr w:type="gramStart"/>
      <w:r w:rsidRPr="00AB5177">
        <w:rPr>
          <w:lang w:val="en-GB"/>
        </w:rPr>
        <w:t xml:space="preserve">Shabaab, </w:t>
      </w:r>
      <w:r w:rsidR="1DC1168B" w:rsidRPr="00AB5177">
        <w:rPr>
          <w:lang w:val="en-GB"/>
        </w:rPr>
        <w:t>but</w:t>
      </w:r>
      <w:proofErr w:type="gramEnd"/>
      <w:r w:rsidRPr="00AB5177">
        <w:rPr>
          <w:lang w:val="en-GB"/>
        </w:rPr>
        <w:t xml:space="preserve"> did not fully meet the planned target of the Security Council and the Committee receiving</w:t>
      </w:r>
      <w:r w:rsidR="00302044" w:rsidRPr="00AB5177">
        <w:rPr>
          <w:lang w:val="en-GB"/>
        </w:rPr>
        <w:t xml:space="preserve"> </w:t>
      </w:r>
      <w:r w:rsidRPr="00AB5177">
        <w:rPr>
          <w:lang w:val="en-GB"/>
        </w:rPr>
        <w:t xml:space="preserve">information from the Panel of Experts on </w:t>
      </w:r>
      <w:r w:rsidR="00ED78A4" w:rsidRPr="00ED78A4">
        <w:rPr>
          <w:lang w:val="en-GB"/>
        </w:rPr>
        <w:t>exploitation of the banking system of Somalia and on violations of the arms embargo and human rights by</w:t>
      </w:r>
      <w:r w:rsidR="00ED78A4">
        <w:rPr>
          <w:lang w:val="en-GB"/>
        </w:rPr>
        <w:t xml:space="preserve"> </w:t>
      </w:r>
      <w:r w:rsidRPr="00AB5177">
        <w:rPr>
          <w:lang w:val="en-GB"/>
        </w:rPr>
        <w:t>Al</w:t>
      </w:r>
      <w:r w:rsidRPr="00AB5177">
        <w:rPr>
          <w:lang w:val="en-GB"/>
        </w:rPr>
        <w:noBreakHyphen/>
        <w:t xml:space="preserve">Shabaab. The target was not met owing to the delayed appointment of the Panel of Experts. </w:t>
      </w:r>
    </w:p>
    <w:p w14:paraId="2664F76C" w14:textId="77777777" w:rsidR="007C0154" w:rsidRPr="00AB5177" w:rsidRDefault="007C0154" w:rsidP="007C015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r>
      <w:r w:rsidRPr="00AB5177">
        <w:rPr>
          <w:lang w:val="en-GB"/>
        </w:rPr>
        <w:tab/>
        <w:t>Lessons learned and planned change</w:t>
      </w:r>
    </w:p>
    <w:p w14:paraId="0A74AA3A" w14:textId="77777777" w:rsidR="007C0154" w:rsidRPr="00AB5177" w:rsidRDefault="007C0154" w:rsidP="007C0154">
      <w:pPr>
        <w:pStyle w:val="SingleTxt"/>
        <w:spacing w:after="0" w:line="100" w:lineRule="exact"/>
        <w:rPr>
          <w:sz w:val="10"/>
          <w:lang w:val="en-GB"/>
        </w:rPr>
      </w:pPr>
    </w:p>
    <w:p w14:paraId="38B32B31" w14:textId="2D0A9F65"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2</w:t>
      </w:r>
      <w:r w:rsidRPr="00AB5177">
        <w:rPr>
          <w:lang w:val="en-GB"/>
        </w:rPr>
        <w:t>.</w:t>
      </w:r>
      <w:r w:rsidRPr="00AB5177">
        <w:rPr>
          <w:lang w:val="en-GB"/>
        </w:rPr>
        <w:tab/>
      </w:r>
      <w:r w:rsidRPr="00AB5177">
        <w:rPr>
          <w:szCs w:val="20"/>
          <w:lang w:val="en-GB"/>
        </w:rPr>
        <w:t xml:space="preserve">The lesson for the Panel of Experts was the need to gain access to and receive </w:t>
      </w:r>
      <w:r w:rsidR="5CD4566F" w:rsidRPr="00AB5177">
        <w:rPr>
          <w:szCs w:val="20"/>
          <w:lang w:val="en-GB"/>
        </w:rPr>
        <w:t>more substantial</w:t>
      </w:r>
      <w:r w:rsidRPr="00AB5177">
        <w:rPr>
          <w:szCs w:val="20"/>
          <w:lang w:val="en-GB"/>
        </w:rPr>
        <w:t xml:space="preserve"> information on illicit flows of </w:t>
      </w:r>
      <w:r w:rsidRPr="00AB5177">
        <w:rPr>
          <w:szCs w:val="20"/>
        </w:rPr>
        <w:t>finances, charcoal, weapons, ammunition and military equipment by Al-Shabaab from the</w:t>
      </w:r>
      <w:r w:rsidRPr="00AB5177" w:rsidDel="00151F0E">
        <w:rPr>
          <w:szCs w:val="20"/>
          <w:lang w:val="en-GB"/>
        </w:rPr>
        <w:t xml:space="preserve"> </w:t>
      </w:r>
      <w:r w:rsidRPr="00AB5177">
        <w:rPr>
          <w:szCs w:val="20"/>
          <w:lang w:val="en-GB"/>
        </w:rPr>
        <w:t xml:space="preserve">Government of the Federal Republic of Somalia, the federal member states and neighbouring countries, </w:t>
      </w:r>
      <w:r w:rsidR="002A3E67" w:rsidRPr="00AB5177">
        <w:rPr>
          <w:szCs w:val="20"/>
          <w:lang w:val="en-GB"/>
        </w:rPr>
        <w:t>on time</w:t>
      </w:r>
      <w:r w:rsidRPr="00AB5177">
        <w:rPr>
          <w:szCs w:val="20"/>
          <w:lang w:val="en-GB"/>
        </w:rPr>
        <w:t>. In applying the lesson, the Panel will continue to engage and cooperate with the Government, the federal member states and other relevant national, regional and international stakeholders, and use databases and subscriptions procured by the United Nations.</w:t>
      </w:r>
      <w:r w:rsidRPr="00AB5177">
        <w:rPr>
          <w:lang w:val="en-GB"/>
        </w:rPr>
        <w:t xml:space="preserve"> </w:t>
      </w:r>
    </w:p>
    <w:p w14:paraId="4C8CD283" w14:textId="6DA218CA"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3</w:t>
      </w:r>
      <w:r w:rsidRPr="00AB5177">
        <w:rPr>
          <w:lang w:val="en-GB"/>
        </w:rPr>
        <w:t>.</w:t>
      </w:r>
      <w:r w:rsidRPr="00AB5177">
        <w:rPr>
          <w:lang w:val="en-GB"/>
        </w:rPr>
        <w:tab/>
        <w:t xml:space="preserve">Progress towards the objective and the target for 2027 are presented in the performance measure below (see table </w:t>
      </w:r>
      <w:r w:rsidR="00DF46F1" w:rsidRPr="00AB5177">
        <w:rPr>
          <w:lang w:val="en-GB"/>
        </w:rPr>
        <w:t>56</w:t>
      </w:r>
      <w:r w:rsidRPr="00AB5177">
        <w:rPr>
          <w:lang w:val="en-GB"/>
        </w:rPr>
        <w:t>).</w:t>
      </w:r>
    </w:p>
    <w:p w14:paraId="5174D204" w14:textId="77777777" w:rsidR="007C0154" w:rsidRPr="00AB5177" w:rsidRDefault="007C0154" w:rsidP="007C0154">
      <w:pPr>
        <w:pStyle w:val="SingleTxt"/>
        <w:spacing w:after="0" w:line="120" w:lineRule="exact"/>
        <w:rPr>
          <w:sz w:val="10"/>
          <w:lang w:val="en-GB"/>
        </w:rPr>
      </w:pPr>
    </w:p>
    <w:p w14:paraId="09A9C8E9" w14:textId="4750E893"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56</w:t>
      </w:r>
    </w:p>
    <w:p w14:paraId="518D43DF"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3371A8D0" w14:textId="77777777" w:rsidR="007C0154" w:rsidRPr="00AB5177" w:rsidRDefault="007C0154" w:rsidP="007C0154">
      <w:pPr>
        <w:pStyle w:val="SingleTxt"/>
        <w:spacing w:after="0" w:line="100" w:lineRule="exact"/>
        <w:rPr>
          <w:sz w:val="10"/>
          <w:lang w:val="en-GB"/>
        </w:rPr>
      </w:pPr>
    </w:p>
    <w:p w14:paraId="2A66157F" w14:textId="77777777" w:rsidR="007C0154" w:rsidRPr="00AB5177" w:rsidRDefault="007C0154" w:rsidP="007C0154">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9"/>
        <w:gridCol w:w="1898"/>
        <w:gridCol w:w="2130"/>
        <w:gridCol w:w="1921"/>
        <w:gridCol w:w="1922"/>
      </w:tblGrid>
      <w:tr w:rsidR="007C0154" w:rsidRPr="00AB5177" w14:paraId="3419FF28" w14:textId="77777777">
        <w:trPr>
          <w:tblHeader/>
        </w:trPr>
        <w:tc>
          <w:tcPr>
            <w:tcW w:w="1969" w:type="dxa"/>
            <w:tcBorders>
              <w:top w:val="single" w:sz="4" w:space="0" w:color="auto"/>
              <w:bottom w:val="single" w:sz="12" w:space="0" w:color="auto"/>
            </w:tcBorders>
            <w:vAlign w:val="bottom"/>
          </w:tcPr>
          <w:p w14:paraId="29536C2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898" w:type="dxa"/>
            <w:tcBorders>
              <w:top w:val="single" w:sz="4" w:space="0" w:color="auto"/>
              <w:bottom w:val="single" w:sz="12" w:space="0" w:color="auto"/>
            </w:tcBorders>
            <w:vAlign w:val="bottom"/>
          </w:tcPr>
          <w:p w14:paraId="0067C9F1"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2130" w:type="dxa"/>
            <w:tcBorders>
              <w:top w:val="single" w:sz="4" w:space="0" w:color="auto"/>
              <w:bottom w:val="single" w:sz="12" w:space="0" w:color="auto"/>
              <w:right w:val="double" w:sz="12" w:space="0" w:color="auto"/>
            </w:tcBorders>
            <w:vAlign w:val="bottom"/>
          </w:tcPr>
          <w:p w14:paraId="28BACC8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21" w:type="dxa"/>
            <w:tcBorders>
              <w:top w:val="single" w:sz="4" w:space="0" w:color="auto"/>
              <w:left w:val="double" w:sz="12" w:space="0" w:color="auto"/>
              <w:bottom w:val="single" w:sz="12" w:space="0" w:color="auto"/>
            </w:tcBorders>
            <w:vAlign w:val="bottom"/>
          </w:tcPr>
          <w:p w14:paraId="21448CA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22" w:type="dxa"/>
            <w:tcBorders>
              <w:top w:val="single" w:sz="4" w:space="0" w:color="auto"/>
              <w:bottom w:val="single" w:sz="12" w:space="0" w:color="auto"/>
            </w:tcBorders>
            <w:vAlign w:val="bottom"/>
          </w:tcPr>
          <w:p w14:paraId="5DD449A4"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7C0154" w:rsidRPr="00AB5177" w14:paraId="48B13EF4" w14:textId="77777777">
        <w:trPr>
          <w:trHeight w:hRule="exact" w:val="115"/>
          <w:tblHeader/>
        </w:trPr>
        <w:tc>
          <w:tcPr>
            <w:tcW w:w="1969" w:type="dxa"/>
            <w:tcBorders>
              <w:top w:val="single" w:sz="12" w:space="0" w:color="auto"/>
            </w:tcBorders>
            <w:vAlign w:val="bottom"/>
          </w:tcPr>
          <w:p w14:paraId="645E6E8E"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898" w:type="dxa"/>
            <w:tcBorders>
              <w:top w:val="single" w:sz="12" w:space="0" w:color="auto"/>
            </w:tcBorders>
            <w:vAlign w:val="bottom"/>
          </w:tcPr>
          <w:p w14:paraId="15C4334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30" w:type="dxa"/>
            <w:tcBorders>
              <w:top w:val="single" w:sz="12" w:space="0" w:color="auto"/>
              <w:right w:val="double" w:sz="12" w:space="0" w:color="auto"/>
            </w:tcBorders>
            <w:vAlign w:val="bottom"/>
          </w:tcPr>
          <w:p w14:paraId="22F0D22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21" w:type="dxa"/>
            <w:tcBorders>
              <w:top w:val="single" w:sz="12" w:space="0" w:color="auto"/>
              <w:left w:val="double" w:sz="12" w:space="0" w:color="auto"/>
            </w:tcBorders>
            <w:vAlign w:val="bottom"/>
          </w:tcPr>
          <w:p w14:paraId="0BBB49C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22" w:type="dxa"/>
            <w:tcBorders>
              <w:top w:val="single" w:sz="12" w:space="0" w:color="auto"/>
            </w:tcBorders>
            <w:vAlign w:val="bottom"/>
          </w:tcPr>
          <w:p w14:paraId="2B0A642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7C0154" w:rsidRPr="00AB5177" w14:paraId="385A800B" w14:textId="77777777">
        <w:tc>
          <w:tcPr>
            <w:tcW w:w="1969" w:type="dxa"/>
            <w:tcBorders>
              <w:bottom w:val="single" w:sz="12" w:space="0" w:color="auto"/>
            </w:tcBorders>
          </w:tcPr>
          <w:p w14:paraId="52C8EA1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lang w:val="en-GB"/>
              </w:rPr>
              <w:t>Panel of Experts focused on Al</w:t>
            </w:r>
            <w:r w:rsidRPr="00AB5177">
              <w:rPr>
                <w:lang w:val="en-GB"/>
              </w:rPr>
              <w:noBreakHyphen/>
              <w:t xml:space="preserve">Shabaab’s use of the banking system of </w:t>
            </w:r>
            <w:proofErr w:type="gramStart"/>
            <w:r w:rsidRPr="00AB5177">
              <w:rPr>
                <w:lang w:val="en-GB"/>
              </w:rPr>
              <w:t>Somalia</w:t>
            </w:r>
            <w:proofErr w:type="gramEnd"/>
            <w:r w:rsidRPr="00AB5177">
              <w:rPr>
                <w:lang w:val="en-GB"/>
              </w:rPr>
              <w:t xml:space="preserve"> and the Security Council or the Committee considered designating individuals involved in the financing of the group</w:t>
            </w:r>
          </w:p>
        </w:tc>
        <w:tc>
          <w:tcPr>
            <w:tcW w:w="1898" w:type="dxa"/>
            <w:tcBorders>
              <w:bottom w:val="single" w:sz="12" w:space="0" w:color="auto"/>
            </w:tcBorders>
          </w:tcPr>
          <w:p w14:paraId="00CA1B5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continued to receive from the Panel of Experts information on exploitation by Al</w:t>
            </w:r>
            <w:r w:rsidRPr="00AB5177">
              <w:rPr>
                <w:lang w:val="en-GB"/>
              </w:rPr>
              <w:noBreakHyphen/>
              <w:t>Shabaab of the banking system in Somalia and on violations of the arms embargo and human rights by Al-Shabaab, and the Council and the Committee continued to consider new designations</w:t>
            </w:r>
          </w:p>
        </w:tc>
        <w:tc>
          <w:tcPr>
            <w:tcW w:w="2130" w:type="dxa"/>
            <w:tcBorders>
              <w:bottom w:val="single" w:sz="12" w:space="0" w:color="auto"/>
              <w:right w:val="double" w:sz="12" w:space="0" w:color="auto"/>
            </w:tcBorders>
          </w:tcPr>
          <w:p w14:paraId="648803B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limited information from the Panel of Experts on exploitation by Al</w:t>
            </w:r>
            <w:r w:rsidRPr="00AB5177">
              <w:rPr>
                <w:lang w:val="en-GB"/>
              </w:rPr>
              <w:noBreakHyphen/>
              <w:t xml:space="preserve">Shabaab of the banking system in Somalia and on violations of the arms embargo and human rights by Al-Shabaab. </w:t>
            </w:r>
          </w:p>
        </w:tc>
        <w:tc>
          <w:tcPr>
            <w:tcW w:w="1921" w:type="dxa"/>
            <w:tcBorders>
              <w:left w:val="double" w:sz="12" w:space="0" w:color="auto"/>
              <w:bottom w:val="single" w:sz="12" w:space="0" w:color="auto"/>
            </w:tcBorders>
          </w:tcPr>
          <w:p w14:paraId="510464C5" w14:textId="31B9B5CA"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lang w:val="en-GB"/>
              </w:rPr>
            </w:pPr>
            <w:r w:rsidRPr="00AB5177">
              <w:rPr>
                <w:spacing w:val="2"/>
                <w:w w:val="102"/>
                <w:lang w:val="en-GB"/>
              </w:rPr>
              <w:t>Security Council and the Committee receive from the Panel of Experts information on exploitation of the banking system of Somalia and on violations of the arms embargo and human rights by Al</w:t>
            </w:r>
            <w:r w:rsidRPr="00AB5177">
              <w:rPr>
                <w:spacing w:val="2"/>
                <w:w w:val="102"/>
                <w:lang w:val="en-GB"/>
              </w:rPr>
              <w:noBreakHyphen/>
              <w:t>Shabaab, and the Council and the Committee consider new designations</w:t>
            </w:r>
          </w:p>
        </w:tc>
        <w:tc>
          <w:tcPr>
            <w:tcW w:w="1922" w:type="dxa"/>
            <w:tcBorders>
              <w:bottom w:val="single" w:sz="12" w:space="0" w:color="auto"/>
            </w:tcBorders>
          </w:tcPr>
          <w:p w14:paraId="309AA937" w14:textId="0E59F872"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lang w:val="en-GB"/>
              </w:rPr>
            </w:pPr>
            <w:r w:rsidRPr="00AB5177">
              <w:rPr>
                <w:spacing w:val="2"/>
                <w:w w:val="102"/>
                <w:lang w:val="en-GB"/>
              </w:rPr>
              <w:t>Security Council and the Committee receive from the Panel of Experts information on exploitation of the banking system of Somalia and on violations of the arms embargo and human rights by Al</w:t>
            </w:r>
            <w:r w:rsidRPr="00AB5177">
              <w:rPr>
                <w:spacing w:val="2"/>
                <w:w w:val="102"/>
                <w:lang w:val="en-GB"/>
              </w:rPr>
              <w:noBreakHyphen/>
              <w:t>Shabaab, and the Council and the Committee consider new designations</w:t>
            </w:r>
          </w:p>
        </w:tc>
      </w:tr>
    </w:tbl>
    <w:p w14:paraId="02EEF067" w14:textId="77777777" w:rsidR="007C0154" w:rsidRPr="00AB5177" w:rsidRDefault="007C0154" w:rsidP="007C0154">
      <w:pPr>
        <w:pStyle w:val="SingleTxt"/>
        <w:spacing w:after="0" w:line="100" w:lineRule="exact"/>
        <w:rPr>
          <w:sz w:val="10"/>
          <w:lang w:val="en-GB"/>
        </w:rPr>
      </w:pPr>
    </w:p>
    <w:p w14:paraId="2389610F" w14:textId="77777777" w:rsidR="007C0154" w:rsidRPr="00AB5177" w:rsidRDefault="007C0154" w:rsidP="007C0154">
      <w:pPr>
        <w:pStyle w:val="SingleTxt"/>
        <w:spacing w:after="0" w:line="100" w:lineRule="exact"/>
        <w:rPr>
          <w:sz w:val="10"/>
          <w:lang w:val="en-GB"/>
        </w:rPr>
      </w:pPr>
    </w:p>
    <w:p w14:paraId="685D346C" w14:textId="77777777" w:rsidR="007C0154" w:rsidRPr="00AB5177" w:rsidRDefault="007C0154" w:rsidP="007C0154">
      <w:pPr>
        <w:pStyle w:val="SingleTxt"/>
        <w:spacing w:after="0" w:line="100" w:lineRule="exact"/>
        <w:rPr>
          <w:sz w:val="10"/>
          <w:lang w:val="en-GB"/>
        </w:rPr>
      </w:pPr>
    </w:p>
    <w:p w14:paraId="5AB0F803" w14:textId="77777777" w:rsidR="007C0154" w:rsidRPr="00AB5177" w:rsidRDefault="007C0154" w:rsidP="007C01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522770B1" w14:textId="77777777" w:rsidR="007C0154" w:rsidRPr="00AB5177" w:rsidRDefault="007C0154" w:rsidP="007C0154">
      <w:pPr>
        <w:pStyle w:val="SingleTxt"/>
        <w:spacing w:after="0" w:line="100" w:lineRule="exact"/>
        <w:rPr>
          <w:sz w:val="10"/>
          <w:lang w:val="en-GB"/>
        </w:rPr>
      </w:pPr>
    </w:p>
    <w:p w14:paraId="4E1B1BD4" w14:textId="77777777" w:rsidR="007C0154" w:rsidRPr="00AB5177" w:rsidRDefault="007C0154" w:rsidP="007C0154">
      <w:pPr>
        <w:pStyle w:val="SingleTxt"/>
        <w:spacing w:after="0" w:line="100" w:lineRule="exact"/>
        <w:rPr>
          <w:sz w:val="10"/>
          <w:lang w:val="en-GB"/>
        </w:rPr>
      </w:pPr>
    </w:p>
    <w:p w14:paraId="01077294" w14:textId="0E6F514F" w:rsidR="007C0154" w:rsidRPr="00AB5177" w:rsidRDefault="007C0154" w:rsidP="007C01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4</w:t>
      </w:r>
      <w:r w:rsidRPr="00AB5177">
        <w:rPr>
          <w:lang w:val="en-GB"/>
        </w:rPr>
        <w:t>.</w:t>
      </w:r>
      <w:r w:rsidRPr="00AB5177">
        <w:rPr>
          <w:lang w:val="en-GB"/>
        </w:rPr>
        <w:tab/>
        <w:t xml:space="preserve">Table </w:t>
      </w:r>
      <w:r w:rsidR="00DF46F1" w:rsidRPr="00AB5177">
        <w:rPr>
          <w:lang w:val="en-GB"/>
        </w:rPr>
        <w:t>57</w:t>
      </w:r>
      <w:r w:rsidRPr="00AB5177">
        <w:rPr>
          <w:lang w:val="en-GB"/>
        </w:rPr>
        <w:t xml:space="preserve"> lists all deliverables of the mission.</w:t>
      </w:r>
    </w:p>
    <w:p w14:paraId="15C35416" w14:textId="77777777" w:rsidR="007C0154" w:rsidRPr="00AB5177" w:rsidRDefault="007C0154" w:rsidP="007C0154">
      <w:pPr>
        <w:pStyle w:val="SingleTxt"/>
        <w:spacing w:after="0" w:line="120" w:lineRule="exact"/>
        <w:rPr>
          <w:sz w:val="10"/>
          <w:lang w:val="en-GB"/>
        </w:rPr>
      </w:pPr>
    </w:p>
    <w:p w14:paraId="017D8BF1" w14:textId="65D760BE"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57</w:t>
      </w:r>
    </w:p>
    <w:p w14:paraId="486E4127" w14:textId="77777777" w:rsidR="007C0154" w:rsidRPr="00AB5177" w:rsidRDefault="007C0154" w:rsidP="007C01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48C657E3" w14:textId="77777777" w:rsidR="007C0154" w:rsidRPr="00AB5177" w:rsidRDefault="007C0154" w:rsidP="007C0154">
      <w:pPr>
        <w:pStyle w:val="SingleTxt"/>
        <w:spacing w:after="0" w:line="100" w:lineRule="exact"/>
        <w:rPr>
          <w:sz w:val="10"/>
          <w:lang w:val="en-GB"/>
        </w:rPr>
      </w:pPr>
    </w:p>
    <w:p w14:paraId="7C267D92" w14:textId="77777777" w:rsidR="007C0154" w:rsidRPr="00AB5177" w:rsidRDefault="007C0154" w:rsidP="007C0154">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0"/>
        <w:gridCol w:w="617"/>
        <w:gridCol w:w="618"/>
        <w:gridCol w:w="617"/>
        <w:gridCol w:w="618"/>
      </w:tblGrid>
      <w:tr w:rsidR="007C0154" w:rsidRPr="00AB5177" w14:paraId="2D363151" w14:textId="77777777">
        <w:trPr>
          <w:tblHeader/>
        </w:trPr>
        <w:tc>
          <w:tcPr>
            <w:tcW w:w="7370" w:type="dxa"/>
            <w:tcBorders>
              <w:top w:val="single" w:sz="4" w:space="0" w:color="auto"/>
              <w:bottom w:val="single" w:sz="12" w:space="0" w:color="auto"/>
            </w:tcBorders>
            <w:vAlign w:val="bottom"/>
          </w:tcPr>
          <w:p w14:paraId="6BAC4FA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17" w:type="dxa"/>
            <w:tcBorders>
              <w:top w:val="single" w:sz="4" w:space="0" w:color="auto"/>
              <w:bottom w:val="single" w:sz="12" w:space="0" w:color="auto"/>
            </w:tcBorders>
            <w:vAlign w:val="bottom"/>
          </w:tcPr>
          <w:p w14:paraId="4C77F4F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18" w:type="dxa"/>
            <w:tcBorders>
              <w:top w:val="single" w:sz="4" w:space="0" w:color="auto"/>
              <w:bottom w:val="single" w:sz="12" w:space="0" w:color="auto"/>
            </w:tcBorders>
            <w:vAlign w:val="bottom"/>
          </w:tcPr>
          <w:p w14:paraId="30FD45A1"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17" w:type="dxa"/>
            <w:tcBorders>
              <w:top w:val="single" w:sz="4" w:space="0" w:color="auto"/>
              <w:bottom w:val="single" w:sz="12" w:space="0" w:color="auto"/>
            </w:tcBorders>
            <w:vAlign w:val="bottom"/>
          </w:tcPr>
          <w:p w14:paraId="7F64F72B" w14:textId="315A689B"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618" w:type="dxa"/>
            <w:tcBorders>
              <w:top w:val="single" w:sz="4" w:space="0" w:color="auto"/>
              <w:bottom w:val="single" w:sz="12" w:space="0" w:color="auto"/>
            </w:tcBorders>
            <w:vAlign w:val="bottom"/>
          </w:tcPr>
          <w:p w14:paraId="5F6B29F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7C0154" w:rsidRPr="00AB5177" w14:paraId="4BD3ECA9" w14:textId="77777777">
        <w:trPr>
          <w:trHeight w:hRule="exact" w:val="115"/>
          <w:tblHeader/>
        </w:trPr>
        <w:tc>
          <w:tcPr>
            <w:tcW w:w="7370" w:type="dxa"/>
            <w:tcBorders>
              <w:top w:val="single" w:sz="12" w:space="0" w:color="auto"/>
            </w:tcBorders>
            <w:vAlign w:val="bottom"/>
          </w:tcPr>
          <w:p w14:paraId="130EAD9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7" w:type="dxa"/>
            <w:tcBorders>
              <w:top w:val="single" w:sz="12" w:space="0" w:color="auto"/>
            </w:tcBorders>
            <w:vAlign w:val="bottom"/>
          </w:tcPr>
          <w:p w14:paraId="352575E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7929242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7" w:type="dxa"/>
            <w:tcBorders>
              <w:top w:val="single" w:sz="12" w:space="0" w:color="auto"/>
            </w:tcBorders>
            <w:vAlign w:val="bottom"/>
          </w:tcPr>
          <w:p w14:paraId="3A5C514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02A695F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7C0154" w:rsidRPr="00AB5177" w14:paraId="76BA65DE" w14:textId="77777777">
        <w:tc>
          <w:tcPr>
            <w:tcW w:w="7370" w:type="dxa"/>
            <w:vAlign w:val="bottom"/>
          </w:tcPr>
          <w:p w14:paraId="1C2AF7A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17" w:type="dxa"/>
            <w:vAlign w:val="bottom"/>
          </w:tcPr>
          <w:p w14:paraId="376A72A4"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09BCDC4B"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2D5BCD2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5D991C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7C0154" w:rsidRPr="00AB5177" w14:paraId="4EE5D6B2" w14:textId="77777777">
        <w:tc>
          <w:tcPr>
            <w:tcW w:w="7370" w:type="dxa"/>
            <w:vAlign w:val="bottom"/>
          </w:tcPr>
          <w:p w14:paraId="67E2E90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17" w:type="dxa"/>
            <w:vAlign w:val="bottom"/>
          </w:tcPr>
          <w:p w14:paraId="0712F3F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8</w:t>
            </w:r>
          </w:p>
        </w:tc>
        <w:tc>
          <w:tcPr>
            <w:tcW w:w="618" w:type="dxa"/>
            <w:vAlign w:val="bottom"/>
          </w:tcPr>
          <w:p w14:paraId="7D26CBBB"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17" w:type="dxa"/>
            <w:vAlign w:val="bottom"/>
          </w:tcPr>
          <w:p w14:paraId="5462C62F" w14:textId="67BF50C6"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r w:rsidR="00530B71">
              <w:rPr>
                <w:b/>
                <w:bCs/>
                <w:sz w:val="17"/>
                <w:lang w:val="en-GB"/>
              </w:rPr>
              <w:t xml:space="preserve"> [6]</w:t>
            </w:r>
          </w:p>
        </w:tc>
        <w:tc>
          <w:tcPr>
            <w:tcW w:w="618" w:type="dxa"/>
            <w:vAlign w:val="bottom"/>
          </w:tcPr>
          <w:p w14:paraId="6C59DFA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r>
      <w:tr w:rsidR="007C0154" w:rsidRPr="00AB5177" w14:paraId="3CCD859B" w14:textId="77777777">
        <w:tc>
          <w:tcPr>
            <w:tcW w:w="7370" w:type="dxa"/>
          </w:tcPr>
          <w:p w14:paraId="626A3A0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1.</w:t>
            </w:r>
            <w:r w:rsidRPr="00AB5177">
              <w:rPr>
                <w:sz w:val="17"/>
                <w:lang w:val="en-GB"/>
              </w:rPr>
              <w:tab/>
              <w:t>Reports to the Security Council and updates, monthly reports, country visit reports, investigative reports and/or reports on outreach activities to the sanctions committee</w:t>
            </w:r>
          </w:p>
        </w:tc>
        <w:tc>
          <w:tcPr>
            <w:tcW w:w="617" w:type="dxa"/>
            <w:vAlign w:val="bottom"/>
          </w:tcPr>
          <w:p w14:paraId="20406CA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8</w:t>
            </w:r>
          </w:p>
        </w:tc>
        <w:tc>
          <w:tcPr>
            <w:tcW w:w="618" w:type="dxa"/>
            <w:vAlign w:val="bottom"/>
          </w:tcPr>
          <w:p w14:paraId="6294AA7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7" w:type="dxa"/>
            <w:vAlign w:val="bottom"/>
          </w:tcPr>
          <w:p w14:paraId="7C5C7DBB" w14:textId="0C93DC28"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r w:rsidR="00530B71">
              <w:rPr>
                <w:sz w:val="17"/>
                <w:lang w:val="en-GB"/>
              </w:rPr>
              <w:t xml:space="preserve"> [6]</w:t>
            </w:r>
          </w:p>
        </w:tc>
        <w:tc>
          <w:tcPr>
            <w:tcW w:w="618" w:type="dxa"/>
            <w:vAlign w:val="bottom"/>
          </w:tcPr>
          <w:p w14:paraId="03505B5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r>
      <w:tr w:rsidR="007C0154" w:rsidRPr="00AB5177" w14:paraId="27944350" w14:textId="77777777">
        <w:tc>
          <w:tcPr>
            <w:tcW w:w="7370" w:type="dxa"/>
            <w:vAlign w:val="bottom"/>
          </w:tcPr>
          <w:p w14:paraId="338B531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17" w:type="dxa"/>
            <w:vAlign w:val="bottom"/>
          </w:tcPr>
          <w:p w14:paraId="02FF8AA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8" w:type="dxa"/>
            <w:vAlign w:val="bottom"/>
          </w:tcPr>
          <w:p w14:paraId="2076CE5C" w14:textId="553ABD29"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w:t>
            </w:r>
          </w:p>
        </w:tc>
        <w:tc>
          <w:tcPr>
            <w:tcW w:w="617" w:type="dxa"/>
            <w:vAlign w:val="bottom"/>
          </w:tcPr>
          <w:p w14:paraId="08D760E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8" w:type="dxa"/>
            <w:vAlign w:val="bottom"/>
          </w:tcPr>
          <w:p w14:paraId="49ADB20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r>
      <w:tr w:rsidR="007C0154" w:rsidRPr="00AB5177" w14:paraId="2A5282DD" w14:textId="77777777">
        <w:tc>
          <w:tcPr>
            <w:tcW w:w="7370" w:type="dxa"/>
            <w:vAlign w:val="bottom"/>
          </w:tcPr>
          <w:p w14:paraId="7DE71C71"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2.</w:t>
            </w:r>
            <w:r w:rsidRPr="00AB5177">
              <w:rPr>
                <w:sz w:val="17"/>
                <w:lang w:val="en-GB"/>
              </w:rPr>
              <w:tab/>
              <w:t>Meetings of sanctions committee</w:t>
            </w:r>
          </w:p>
        </w:tc>
        <w:tc>
          <w:tcPr>
            <w:tcW w:w="617" w:type="dxa"/>
            <w:vAlign w:val="bottom"/>
          </w:tcPr>
          <w:p w14:paraId="263B06B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8" w:type="dxa"/>
            <w:vAlign w:val="bottom"/>
          </w:tcPr>
          <w:p w14:paraId="417DC1C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7" w:type="dxa"/>
            <w:vAlign w:val="bottom"/>
          </w:tcPr>
          <w:p w14:paraId="108079BE"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8" w:type="dxa"/>
            <w:vAlign w:val="bottom"/>
          </w:tcPr>
          <w:p w14:paraId="2BCB1E34"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r>
      <w:tr w:rsidR="007C0154" w:rsidRPr="00AB5177" w14:paraId="68851E2E" w14:textId="77777777">
        <w:tc>
          <w:tcPr>
            <w:tcW w:w="7370" w:type="dxa"/>
            <w:vAlign w:val="bottom"/>
          </w:tcPr>
          <w:p w14:paraId="3A73272F"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17" w:type="dxa"/>
            <w:vAlign w:val="bottom"/>
          </w:tcPr>
          <w:p w14:paraId="6EB31A2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8" w:type="dxa"/>
            <w:vAlign w:val="bottom"/>
          </w:tcPr>
          <w:p w14:paraId="680023F6" w14:textId="4977AF14"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2</w:t>
            </w:r>
          </w:p>
        </w:tc>
        <w:tc>
          <w:tcPr>
            <w:tcW w:w="617" w:type="dxa"/>
            <w:vAlign w:val="bottom"/>
          </w:tcPr>
          <w:p w14:paraId="687078B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c>
          <w:tcPr>
            <w:tcW w:w="618" w:type="dxa"/>
            <w:vAlign w:val="bottom"/>
          </w:tcPr>
          <w:p w14:paraId="3DD326D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4</w:t>
            </w:r>
          </w:p>
        </w:tc>
      </w:tr>
      <w:tr w:rsidR="007C0154" w:rsidRPr="00AB5177" w14:paraId="07F77775" w14:textId="77777777">
        <w:tc>
          <w:tcPr>
            <w:tcW w:w="7370" w:type="dxa"/>
            <w:vAlign w:val="bottom"/>
          </w:tcPr>
          <w:p w14:paraId="55E3A70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lastRenderedPageBreak/>
              <w:tab/>
              <w:t>3.</w:t>
            </w:r>
            <w:r w:rsidRPr="00AB5177">
              <w:rPr>
                <w:sz w:val="17"/>
                <w:lang w:val="en-GB"/>
              </w:rPr>
              <w:tab/>
              <w:t>Meetings of sanctions committee</w:t>
            </w:r>
          </w:p>
        </w:tc>
        <w:tc>
          <w:tcPr>
            <w:tcW w:w="617" w:type="dxa"/>
            <w:vAlign w:val="bottom"/>
          </w:tcPr>
          <w:p w14:paraId="198B62A1"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8" w:type="dxa"/>
            <w:vAlign w:val="bottom"/>
          </w:tcPr>
          <w:p w14:paraId="13537EF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7" w:type="dxa"/>
            <w:vAlign w:val="bottom"/>
          </w:tcPr>
          <w:p w14:paraId="053AF10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c>
          <w:tcPr>
            <w:tcW w:w="618" w:type="dxa"/>
            <w:vAlign w:val="bottom"/>
          </w:tcPr>
          <w:p w14:paraId="413E23F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4</w:t>
            </w:r>
          </w:p>
        </w:tc>
      </w:tr>
      <w:tr w:rsidR="007C0154" w:rsidRPr="00AB5177" w14:paraId="24EBDE12" w14:textId="77777777">
        <w:tc>
          <w:tcPr>
            <w:tcW w:w="7370" w:type="dxa"/>
            <w:vAlign w:val="bottom"/>
          </w:tcPr>
          <w:p w14:paraId="3BAE6F1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B.</w:t>
            </w:r>
            <w:r w:rsidRPr="00AB5177">
              <w:rPr>
                <w:b/>
                <w:bCs/>
                <w:sz w:val="17"/>
                <w:lang w:val="en-GB"/>
              </w:rPr>
              <w:tab/>
              <w:t>Generation and transfer of knowledge</w:t>
            </w:r>
          </w:p>
        </w:tc>
        <w:tc>
          <w:tcPr>
            <w:tcW w:w="617" w:type="dxa"/>
            <w:vAlign w:val="bottom"/>
          </w:tcPr>
          <w:p w14:paraId="2DE97A7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710AD86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481DC13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388A18F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7C0154" w:rsidRPr="00AB5177" w14:paraId="1DF3F069" w14:textId="77777777">
        <w:tc>
          <w:tcPr>
            <w:tcW w:w="7370" w:type="dxa"/>
            <w:vAlign w:val="bottom"/>
          </w:tcPr>
          <w:p w14:paraId="07B3306F"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17" w:type="dxa"/>
            <w:vAlign w:val="bottom"/>
          </w:tcPr>
          <w:p w14:paraId="0055C84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75F0F6E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7" w:type="dxa"/>
            <w:vAlign w:val="bottom"/>
          </w:tcPr>
          <w:p w14:paraId="383BDA3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6B2FA5AE"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r>
      <w:tr w:rsidR="007C0154" w:rsidRPr="00AB5177" w14:paraId="40AB2D5B" w14:textId="77777777">
        <w:tc>
          <w:tcPr>
            <w:tcW w:w="7370" w:type="dxa"/>
            <w:vAlign w:val="bottom"/>
          </w:tcPr>
          <w:p w14:paraId="325AAAB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4.</w:t>
            </w:r>
            <w:r w:rsidRPr="00AB5177">
              <w:rPr>
                <w:sz w:val="17"/>
                <w:lang w:val="en-GB"/>
              </w:rPr>
              <w:tab/>
              <w:t>Induction seminar for new members of the Panel of Experts and other training sessions</w:t>
            </w:r>
          </w:p>
        </w:tc>
        <w:tc>
          <w:tcPr>
            <w:tcW w:w="617" w:type="dxa"/>
            <w:vAlign w:val="bottom"/>
          </w:tcPr>
          <w:p w14:paraId="5B53D54B"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c>
          <w:tcPr>
            <w:tcW w:w="618" w:type="dxa"/>
            <w:vAlign w:val="bottom"/>
          </w:tcPr>
          <w:p w14:paraId="3A2A7B8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c>
          <w:tcPr>
            <w:tcW w:w="617" w:type="dxa"/>
            <w:vAlign w:val="bottom"/>
          </w:tcPr>
          <w:p w14:paraId="0AD1EFB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c>
          <w:tcPr>
            <w:tcW w:w="618" w:type="dxa"/>
            <w:vAlign w:val="bottom"/>
          </w:tcPr>
          <w:p w14:paraId="32E61B1E"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r>
      <w:tr w:rsidR="007C0154" w:rsidRPr="00AB5177" w14:paraId="1B89C1B9" w14:textId="77777777">
        <w:tc>
          <w:tcPr>
            <w:tcW w:w="7370" w:type="dxa"/>
            <w:vAlign w:val="bottom"/>
          </w:tcPr>
          <w:p w14:paraId="01F7E5A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Publications</w:t>
            </w:r>
            <w:r w:rsidRPr="00AB5177">
              <w:rPr>
                <w:sz w:val="17"/>
                <w:lang w:val="en-GB"/>
              </w:rPr>
              <w:t xml:space="preserve"> (number of publications)</w:t>
            </w:r>
          </w:p>
        </w:tc>
        <w:tc>
          <w:tcPr>
            <w:tcW w:w="617" w:type="dxa"/>
            <w:vAlign w:val="bottom"/>
          </w:tcPr>
          <w:p w14:paraId="1E314F1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c>
          <w:tcPr>
            <w:tcW w:w="618" w:type="dxa"/>
            <w:vAlign w:val="bottom"/>
          </w:tcPr>
          <w:p w14:paraId="64B32980" w14:textId="137F6568" w:rsidR="007C0154" w:rsidRPr="00AB5177" w:rsidRDefault="00CC72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w:t>
            </w:r>
          </w:p>
        </w:tc>
        <w:tc>
          <w:tcPr>
            <w:tcW w:w="617" w:type="dxa"/>
            <w:vAlign w:val="bottom"/>
          </w:tcPr>
          <w:p w14:paraId="484BFAA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c>
          <w:tcPr>
            <w:tcW w:w="618" w:type="dxa"/>
            <w:vAlign w:val="bottom"/>
          </w:tcPr>
          <w:p w14:paraId="25DC9D4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w:t>
            </w:r>
          </w:p>
        </w:tc>
      </w:tr>
      <w:tr w:rsidR="007C0154" w:rsidRPr="00AB5177" w14:paraId="72E33826" w14:textId="77777777">
        <w:tc>
          <w:tcPr>
            <w:tcW w:w="7370" w:type="dxa"/>
            <w:vAlign w:val="bottom"/>
          </w:tcPr>
          <w:p w14:paraId="0ED99A6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5.</w:t>
            </w:r>
            <w:r w:rsidRPr="00AB5177">
              <w:rPr>
                <w:sz w:val="17"/>
                <w:lang w:val="en-GB"/>
              </w:rPr>
              <w:tab/>
              <w:t xml:space="preserve">Implementation assistance </w:t>
            </w:r>
            <w:proofErr w:type="gramStart"/>
            <w:r w:rsidRPr="00AB5177">
              <w:rPr>
                <w:sz w:val="17"/>
                <w:lang w:val="en-GB"/>
              </w:rPr>
              <w:t>notice</w:t>
            </w:r>
            <w:proofErr w:type="gramEnd"/>
            <w:r w:rsidRPr="00AB5177">
              <w:rPr>
                <w:sz w:val="17"/>
                <w:lang w:val="en-GB"/>
              </w:rPr>
              <w:t xml:space="preserve"> and guidance document</w:t>
            </w:r>
          </w:p>
        </w:tc>
        <w:tc>
          <w:tcPr>
            <w:tcW w:w="617" w:type="dxa"/>
            <w:vAlign w:val="bottom"/>
          </w:tcPr>
          <w:p w14:paraId="4D04D368"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18" w:type="dxa"/>
            <w:vAlign w:val="bottom"/>
          </w:tcPr>
          <w:p w14:paraId="4D2F17E5" w14:textId="60E6EF55" w:rsidR="007C0154" w:rsidRPr="00AB5177" w:rsidRDefault="00CC72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b/>
                <w:bCs/>
                <w:sz w:val="17"/>
                <w:lang w:val="en-GB"/>
              </w:rPr>
              <w:t>–</w:t>
            </w:r>
          </w:p>
        </w:tc>
        <w:tc>
          <w:tcPr>
            <w:tcW w:w="617" w:type="dxa"/>
            <w:vAlign w:val="bottom"/>
          </w:tcPr>
          <w:p w14:paraId="22B4813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c>
          <w:tcPr>
            <w:tcW w:w="618" w:type="dxa"/>
            <w:vAlign w:val="bottom"/>
          </w:tcPr>
          <w:p w14:paraId="01CEBAD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w:t>
            </w:r>
          </w:p>
        </w:tc>
      </w:tr>
      <w:tr w:rsidR="007C0154" w:rsidRPr="00AB5177" w14:paraId="62484DD3" w14:textId="77777777">
        <w:tc>
          <w:tcPr>
            <w:tcW w:w="7370" w:type="dxa"/>
            <w:vAlign w:val="bottom"/>
          </w:tcPr>
          <w:p w14:paraId="11EE0CC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17" w:type="dxa"/>
            <w:vAlign w:val="bottom"/>
          </w:tcPr>
          <w:p w14:paraId="746D32B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AB5177">
              <w:rPr>
                <w:b/>
                <w:bCs/>
                <w:sz w:val="17"/>
                <w:lang w:val="en-GB"/>
              </w:rPr>
              <w:t>33</w:t>
            </w:r>
          </w:p>
        </w:tc>
        <w:tc>
          <w:tcPr>
            <w:tcW w:w="618" w:type="dxa"/>
            <w:vAlign w:val="bottom"/>
          </w:tcPr>
          <w:p w14:paraId="1C3E8892"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szCs w:val="17"/>
                <w:lang w:val="en-GB"/>
              </w:rPr>
            </w:pPr>
            <w:r w:rsidRPr="00AB5177">
              <w:rPr>
                <w:b/>
                <w:bCs/>
                <w:sz w:val="17"/>
                <w:szCs w:val="17"/>
                <w:lang w:val="en-GB"/>
              </w:rPr>
              <w:t>6</w:t>
            </w:r>
          </w:p>
        </w:tc>
        <w:tc>
          <w:tcPr>
            <w:tcW w:w="617" w:type="dxa"/>
            <w:vAlign w:val="bottom"/>
          </w:tcPr>
          <w:p w14:paraId="2609FB9E" w14:textId="04F35340"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AB5177">
              <w:rPr>
                <w:b/>
                <w:bCs/>
                <w:sz w:val="17"/>
                <w:lang w:val="en-GB"/>
              </w:rPr>
              <w:t>27</w:t>
            </w:r>
            <w:r w:rsidR="00530B71">
              <w:rPr>
                <w:b/>
                <w:bCs/>
                <w:sz w:val="17"/>
                <w:lang w:val="en-GB"/>
              </w:rPr>
              <w:t xml:space="preserve"> [33]</w:t>
            </w:r>
          </w:p>
        </w:tc>
        <w:tc>
          <w:tcPr>
            <w:tcW w:w="618" w:type="dxa"/>
            <w:vAlign w:val="bottom"/>
          </w:tcPr>
          <w:p w14:paraId="6806A72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AB5177">
              <w:rPr>
                <w:b/>
                <w:bCs/>
                <w:sz w:val="17"/>
                <w:lang w:val="en-GB"/>
              </w:rPr>
              <w:t>27</w:t>
            </w:r>
          </w:p>
        </w:tc>
      </w:tr>
      <w:tr w:rsidR="007C0154" w:rsidRPr="00AB5177" w14:paraId="68EB2DDD" w14:textId="77777777">
        <w:tc>
          <w:tcPr>
            <w:tcW w:w="7370" w:type="dxa"/>
            <w:vAlign w:val="bottom"/>
          </w:tcPr>
          <w:p w14:paraId="0ADE87C0"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sidRPr="00AB5177">
              <w:rPr>
                <w:sz w:val="17"/>
                <w:lang w:val="en-GB"/>
              </w:rPr>
              <w:tab/>
              <w:t>6.</w:t>
            </w:r>
            <w:r w:rsidRPr="00AB5177">
              <w:rPr>
                <w:sz w:val="17"/>
                <w:lang w:val="en-GB"/>
              </w:rPr>
              <w:tab/>
              <w:t xml:space="preserve">Missions and requests for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17" w:type="dxa"/>
            <w:vAlign w:val="bottom"/>
          </w:tcPr>
          <w:p w14:paraId="160A7A0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AB5177">
              <w:rPr>
                <w:sz w:val="17"/>
                <w:lang w:val="en-GB"/>
              </w:rPr>
              <w:t>33</w:t>
            </w:r>
          </w:p>
        </w:tc>
        <w:tc>
          <w:tcPr>
            <w:tcW w:w="618" w:type="dxa"/>
            <w:vAlign w:val="bottom"/>
          </w:tcPr>
          <w:p w14:paraId="2AF88855"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szCs w:val="17"/>
                <w:lang w:val="en-GB"/>
              </w:rPr>
            </w:pPr>
            <w:r w:rsidRPr="00AB5177">
              <w:rPr>
                <w:sz w:val="17"/>
                <w:szCs w:val="17"/>
                <w:lang w:val="en-GB"/>
              </w:rPr>
              <w:t>6</w:t>
            </w:r>
          </w:p>
        </w:tc>
        <w:tc>
          <w:tcPr>
            <w:tcW w:w="617" w:type="dxa"/>
            <w:vAlign w:val="bottom"/>
          </w:tcPr>
          <w:p w14:paraId="1B92EF49" w14:textId="327FB745"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szCs w:val="17"/>
                <w:lang w:val="en-GB"/>
              </w:rPr>
            </w:pPr>
            <w:r w:rsidRPr="00AB5177">
              <w:rPr>
                <w:sz w:val="17"/>
                <w:szCs w:val="17"/>
                <w:lang w:val="en-GB"/>
              </w:rPr>
              <w:t>27</w:t>
            </w:r>
            <w:r w:rsidR="00530B71">
              <w:rPr>
                <w:sz w:val="17"/>
                <w:szCs w:val="17"/>
                <w:lang w:val="en-GB"/>
              </w:rPr>
              <w:t xml:space="preserve"> [33]</w:t>
            </w:r>
          </w:p>
        </w:tc>
        <w:tc>
          <w:tcPr>
            <w:tcW w:w="618" w:type="dxa"/>
            <w:vAlign w:val="bottom"/>
          </w:tcPr>
          <w:p w14:paraId="6EF28527"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AB5177">
              <w:rPr>
                <w:sz w:val="17"/>
                <w:lang w:val="en-GB"/>
              </w:rPr>
              <w:t>27</w:t>
            </w:r>
          </w:p>
        </w:tc>
      </w:tr>
      <w:tr w:rsidR="007C0154" w:rsidRPr="00AB5177" w14:paraId="50058EB2" w14:textId="77777777">
        <w:tc>
          <w:tcPr>
            <w:tcW w:w="7370" w:type="dxa"/>
            <w:vAlign w:val="bottom"/>
          </w:tcPr>
          <w:p w14:paraId="214B6B80"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17" w:type="dxa"/>
            <w:vAlign w:val="bottom"/>
          </w:tcPr>
          <w:p w14:paraId="6567DCC6"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18" w:type="dxa"/>
            <w:vAlign w:val="bottom"/>
          </w:tcPr>
          <w:p w14:paraId="5C8D7883"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17" w:type="dxa"/>
            <w:vAlign w:val="bottom"/>
          </w:tcPr>
          <w:p w14:paraId="3A551899"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18" w:type="dxa"/>
            <w:vAlign w:val="bottom"/>
          </w:tcPr>
          <w:p w14:paraId="6D9D8BB5"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7C0154" w:rsidRPr="00AB5177" w14:paraId="38BA39B5" w14:textId="77777777">
        <w:tc>
          <w:tcPr>
            <w:tcW w:w="9840" w:type="dxa"/>
            <w:gridSpan w:val="5"/>
          </w:tcPr>
          <w:p w14:paraId="00402AE5" w14:textId="77777777" w:rsidR="007C0154" w:rsidRPr="00AB5177" w:rsidRDefault="007C015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7C0154" w:rsidRPr="00AB5177" w14:paraId="7141C76F" w14:textId="77777777">
        <w:tc>
          <w:tcPr>
            <w:tcW w:w="9840" w:type="dxa"/>
            <w:gridSpan w:val="5"/>
          </w:tcPr>
          <w:p w14:paraId="5B44962B"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archives of documents collected by the Panel of Experts.</w:t>
            </w:r>
          </w:p>
        </w:tc>
      </w:tr>
      <w:tr w:rsidR="007C0154" w:rsidRPr="00AB5177" w14:paraId="6CAE27F7" w14:textId="77777777">
        <w:tc>
          <w:tcPr>
            <w:tcW w:w="7370" w:type="dxa"/>
            <w:vAlign w:val="bottom"/>
          </w:tcPr>
          <w:p w14:paraId="038CE909"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17" w:type="dxa"/>
            <w:vAlign w:val="bottom"/>
          </w:tcPr>
          <w:p w14:paraId="4FD4AD8C"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2D12C54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4427F4F6"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4BED60FA"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7C0154" w:rsidRPr="00AB5177" w14:paraId="67B48B65" w14:textId="77777777">
        <w:tc>
          <w:tcPr>
            <w:tcW w:w="9840" w:type="dxa"/>
            <w:gridSpan w:val="5"/>
          </w:tcPr>
          <w:p w14:paraId="70402411"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7C0154" w:rsidRPr="00AB5177" w14:paraId="0D6C2486" w14:textId="77777777">
        <w:tc>
          <w:tcPr>
            <w:tcW w:w="9840" w:type="dxa"/>
            <w:gridSpan w:val="5"/>
          </w:tcPr>
          <w:p w14:paraId="14549F33"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sz w:val="17"/>
                <w:lang w:val="en-GB"/>
              </w:rPr>
              <w:tab/>
            </w:r>
            <w:r w:rsidRPr="00AB5177">
              <w:rPr>
                <w:b/>
                <w:bCs/>
                <w:sz w:val="17"/>
                <w:lang w:val="en-GB"/>
              </w:rPr>
              <w:t>External and media relations</w:t>
            </w:r>
            <w:r w:rsidRPr="00AB5177">
              <w:rPr>
                <w:sz w:val="17"/>
                <w:lang w:val="en-GB"/>
              </w:rPr>
              <w:t>: press releases on the activities of the sanctions committee/Panel of Experts.</w:t>
            </w:r>
          </w:p>
        </w:tc>
      </w:tr>
      <w:tr w:rsidR="007C0154" w:rsidRPr="00AB5177" w14:paraId="0F5305C7" w14:textId="77777777">
        <w:tc>
          <w:tcPr>
            <w:tcW w:w="9840" w:type="dxa"/>
            <w:gridSpan w:val="5"/>
            <w:tcBorders>
              <w:bottom w:val="single" w:sz="12" w:space="0" w:color="auto"/>
            </w:tcBorders>
          </w:tcPr>
          <w:p w14:paraId="08C1D69D" w14:textId="77777777" w:rsidR="007C0154" w:rsidRPr="00AB5177" w:rsidRDefault="007C0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dissemination of information on the activities and mandate of the sanctions committee/Panel of Experts through its website.</w:t>
            </w:r>
          </w:p>
        </w:tc>
      </w:tr>
    </w:tbl>
    <w:p w14:paraId="68FCCCF7" w14:textId="4D9D1AEA"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530B71" w:rsidRPr="00530B71">
        <w:rPr>
          <w:sz w:val="16"/>
          <w:szCs w:val="18"/>
        </w:rPr>
        <w:t>Reflects updated planned deliverables for 2026. Values in square brackets represent the number of planned deliverables reflected in A/80/6 (Sect.3)/Add.3.</w:t>
      </w:r>
    </w:p>
    <w:p w14:paraId="0BD2C999" w14:textId="77777777" w:rsidR="00F46931" w:rsidRPr="00AB5177" w:rsidRDefault="00F46931" w:rsidP="00EE60C1">
      <w:pPr>
        <w:pStyle w:val="SingleTxt"/>
        <w:spacing w:after="0" w:line="120" w:lineRule="exact"/>
        <w:ind w:left="0"/>
        <w:rPr>
          <w:sz w:val="10"/>
          <w:lang w:val="en-GB"/>
        </w:rPr>
      </w:pPr>
    </w:p>
    <w:p w14:paraId="308CBABD" w14:textId="77777777" w:rsidR="00F46931" w:rsidRPr="00AB5177" w:rsidRDefault="00F46931" w:rsidP="00F46931">
      <w:pPr>
        <w:pStyle w:val="SingleTxt"/>
        <w:spacing w:after="0" w:line="120" w:lineRule="exact"/>
        <w:rPr>
          <w:sz w:val="10"/>
          <w:lang w:val="en-GB"/>
        </w:rPr>
      </w:pPr>
    </w:p>
    <w:p w14:paraId="6ADFB42D" w14:textId="77777777" w:rsidR="00F46931" w:rsidRPr="00AB5177" w:rsidRDefault="00F46931" w:rsidP="00F46931">
      <w:pPr>
        <w:pStyle w:val="SingleTxt"/>
        <w:spacing w:after="0" w:line="120" w:lineRule="exact"/>
        <w:rPr>
          <w:sz w:val="10"/>
          <w:lang w:val="en-GB"/>
        </w:rPr>
      </w:pPr>
    </w:p>
    <w:p w14:paraId="24A32694" w14:textId="416EA48C"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220BAFEB" w14:textId="77777777" w:rsidR="00BD0A84" w:rsidRPr="00AB5177" w:rsidRDefault="00BD0A84" w:rsidP="00BD0A84">
      <w:pPr>
        <w:pStyle w:val="SingleTxt"/>
        <w:spacing w:after="0" w:line="120" w:lineRule="exact"/>
        <w:rPr>
          <w:sz w:val="10"/>
          <w:lang w:val="en-GB"/>
        </w:rPr>
      </w:pPr>
    </w:p>
    <w:p w14:paraId="35688E08" w14:textId="77777777" w:rsidR="00BD0A84" w:rsidRPr="00AB5177" w:rsidRDefault="00BD0A84" w:rsidP="00BD0A84">
      <w:pPr>
        <w:pStyle w:val="SingleTxt"/>
        <w:spacing w:after="0" w:line="120" w:lineRule="exact"/>
        <w:rPr>
          <w:sz w:val="10"/>
          <w:lang w:val="en-GB"/>
        </w:rPr>
      </w:pPr>
    </w:p>
    <w:p w14:paraId="071DA393"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1718E9A4" w14:textId="77777777" w:rsidR="00BD0A84" w:rsidRPr="00AB5177" w:rsidRDefault="00BD0A84" w:rsidP="00BD0A84">
      <w:pPr>
        <w:pStyle w:val="SingleTxt"/>
        <w:spacing w:after="0" w:line="120" w:lineRule="exact"/>
        <w:rPr>
          <w:sz w:val="10"/>
          <w:lang w:val="en-GB"/>
        </w:rPr>
      </w:pPr>
    </w:p>
    <w:p w14:paraId="31C7E4A3" w14:textId="03A31D2D"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58</w:t>
      </w:r>
    </w:p>
    <w:p w14:paraId="5C9B138F"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444A46B1"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7086C3CC" w14:textId="77777777" w:rsidR="00BD0A84" w:rsidRPr="00AB5177" w:rsidRDefault="00BD0A84" w:rsidP="00BD0A84">
      <w:pPr>
        <w:pStyle w:val="SingleTxt"/>
        <w:spacing w:after="0" w:line="120" w:lineRule="exact"/>
        <w:rPr>
          <w:sz w:val="10"/>
          <w:lang w:val="en-GB"/>
        </w:rPr>
      </w:pPr>
    </w:p>
    <w:p w14:paraId="7D125E98"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445BB5AE" w14:textId="77777777" w:rsidTr="003614DD">
        <w:trPr>
          <w:tblHeader/>
        </w:trPr>
        <w:tc>
          <w:tcPr>
            <w:tcW w:w="2790" w:type="dxa"/>
            <w:tcBorders>
              <w:top w:val="single" w:sz="4" w:space="0" w:color="auto"/>
            </w:tcBorders>
            <w:vAlign w:val="bottom"/>
          </w:tcPr>
          <w:p w14:paraId="44C3E63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2A6426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5F21DD0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312995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234B24A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14C9D2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1D972B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4B7AE2C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5E496F5B" w14:textId="77777777" w:rsidTr="003614DD">
        <w:trPr>
          <w:tblHeader/>
        </w:trPr>
        <w:tc>
          <w:tcPr>
            <w:tcW w:w="2790" w:type="dxa"/>
            <w:vAlign w:val="bottom"/>
          </w:tcPr>
          <w:p w14:paraId="0D559A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28179C0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2CC9428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400955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4113E6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3379AF5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7D776573" w14:textId="77777777" w:rsidTr="003614DD">
        <w:trPr>
          <w:tblHeader/>
        </w:trPr>
        <w:tc>
          <w:tcPr>
            <w:tcW w:w="2790" w:type="dxa"/>
            <w:tcBorders>
              <w:bottom w:val="single" w:sz="12" w:space="0" w:color="auto"/>
            </w:tcBorders>
            <w:vAlign w:val="bottom"/>
          </w:tcPr>
          <w:p w14:paraId="4241D7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72F3CF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0E5F5D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7B8F9FB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4FEF4B7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2A2F8E6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71A6E800" w14:textId="77777777" w:rsidTr="003614DD">
        <w:trPr>
          <w:trHeight w:hRule="exact" w:val="115"/>
          <w:tblHeader/>
        </w:trPr>
        <w:tc>
          <w:tcPr>
            <w:tcW w:w="2790" w:type="dxa"/>
            <w:tcBorders>
              <w:top w:val="single" w:sz="12" w:space="0" w:color="auto"/>
            </w:tcBorders>
            <w:vAlign w:val="bottom"/>
          </w:tcPr>
          <w:p w14:paraId="687BF1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75DA63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563922E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68FD495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57F382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33EBA1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53BE4285" w14:textId="77777777" w:rsidTr="003614DD">
        <w:tc>
          <w:tcPr>
            <w:tcW w:w="2790" w:type="dxa"/>
            <w:vAlign w:val="bottom"/>
          </w:tcPr>
          <w:p w14:paraId="2B1F4D0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12" w:type="dxa"/>
            <w:vAlign w:val="bottom"/>
          </w:tcPr>
          <w:p w14:paraId="6AD9BC5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3E1BFA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268BB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16F314B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066E62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70FF99F4" w14:textId="77777777" w:rsidTr="003614DD">
        <w:tc>
          <w:tcPr>
            <w:tcW w:w="2790" w:type="dxa"/>
            <w:vAlign w:val="bottom"/>
          </w:tcPr>
          <w:p w14:paraId="450ACF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Civilian personnel</w:t>
            </w:r>
          </w:p>
        </w:tc>
        <w:tc>
          <w:tcPr>
            <w:tcW w:w="1412" w:type="dxa"/>
            <w:vAlign w:val="bottom"/>
          </w:tcPr>
          <w:p w14:paraId="4ACCB2E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446.8</w:t>
            </w:r>
          </w:p>
        </w:tc>
        <w:tc>
          <w:tcPr>
            <w:tcW w:w="1412" w:type="dxa"/>
            <w:vAlign w:val="bottom"/>
          </w:tcPr>
          <w:p w14:paraId="29F8FA9A" w14:textId="2C5C6DBA" w:rsidR="00BD0A84" w:rsidRPr="00AB5177" w:rsidRDefault="000A20DA"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289.3</w:t>
            </w:r>
          </w:p>
        </w:tc>
        <w:tc>
          <w:tcPr>
            <w:tcW w:w="1413" w:type="dxa"/>
            <w:gridSpan w:val="2"/>
            <w:vAlign w:val="bottom"/>
          </w:tcPr>
          <w:p w14:paraId="4FB2AA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430.7</w:t>
            </w:r>
          </w:p>
        </w:tc>
        <w:tc>
          <w:tcPr>
            <w:tcW w:w="1412" w:type="dxa"/>
            <w:gridSpan w:val="2"/>
            <w:vAlign w:val="bottom"/>
          </w:tcPr>
          <w:p w14:paraId="145257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439.8</w:t>
            </w:r>
          </w:p>
        </w:tc>
        <w:tc>
          <w:tcPr>
            <w:tcW w:w="1413" w:type="dxa"/>
            <w:gridSpan w:val="2"/>
            <w:vAlign w:val="bottom"/>
          </w:tcPr>
          <w:p w14:paraId="35FE1F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9.1</w:t>
            </w:r>
          </w:p>
        </w:tc>
      </w:tr>
      <w:tr w:rsidR="00BD0A84" w:rsidRPr="00AB5177" w14:paraId="0E61BE91" w14:textId="77777777" w:rsidTr="003614DD">
        <w:tc>
          <w:tcPr>
            <w:tcW w:w="2790" w:type="dxa"/>
            <w:tcBorders>
              <w:bottom w:val="single" w:sz="4" w:space="0" w:color="auto"/>
            </w:tcBorders>
            <w:vAlign w:val="bottom"/>
          </w:tcPr>
          <w:p w14:paraId="18C208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66DA33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1 513.4</w:t>
            </w:r>
          </w:p>
        </w:tc>
        <w:tc>
          <w:tcPr>
            <w:tcW w:w="1412" w:type="dxa"/>
            <w:tcBorders>
              <w:bottom w:val="single" w:sz="4" w:space="0" w:color="auto"/>
            </w:tcBorders>
            <w:vAlign w:val="bottom"/>
          </w:tcPr>
          <w:p w14:paraId="5BEAA7C8" w14:textId="4A9EFCDA"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67</w:t>
            </w:r>
            <w:r w:rsidR="000A20DA" w:rsidRPr="00AB5177">
              <w:rPr>
                <w:sz w:val="17"/>
                <w:lang w:val="en-GB"/>
              </w:rPr>
              <w:t>6.3</w:t>
            </w:r>
          </w:p>
        </w:tc>
        <w:tc>
          <w:tcPr>
            <w:tcW w:w="1413" w:type="dxa"/>
            <w:gridSpan w:val="2"/>
            <w:tcBorders>
              <w:bottom w:val="single" w:sz="4" w:space="0" w:color="auto"/>
            </w:tcBorders>
            <w:vAlign w:val="bottom"/>
          </w:tcPr>
          <w:p w14:paraId="54337A5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990.6</w:t>
            </w:r>
          </w:p>
        </w:tc>
        <w:tc>
          <w:tcPr>
            <w:tcW w:w="1412" w:type="dxa"/>
            <w:gridSpan w:val="2"/>
            <w:tcBorders>
              <w:bottom w:val="single" w:sz="4" w:space="0" w:color="auto"/>
            </w:tcBorders>
            <w:vAlign w:val="bottom"/>
          </w:tcPr>
          <w:p w14:paraId="55E9883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1 037.3</w:t>
            </w:r>
          </w:p>
        </w:tc>
        <w:tc>
          <w:tcPr>
            <w:tcW w:w="1413" w:type="dxa"/>
            <w:gridSpan w:val="2"/>
            <w:tcBorders>
              <w:bottom w:val="single" w:sz="4" w:space="0" w:color="auto"/>
            </w:tcBorders>
            <w:vAlign w:val="bottom"/>
          </w:tcPr>
          <w:p w14:paraId="7B1C792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46.7</w:t>
            </w:r>
          </w:p>
        </w:tc>
      </w:tr>
      <w:tr w:rsidR="00BD0A84" w:rsidRPr="00AB5177" w14:paraId="1A0916DA" w14:textId="77777777" w:rsidTr="003614DD">
        <w:tc>
          <w:tcPr>
            <w:tcW w:w="2790" w:type="dxa"/>
            <w:tcBorders>
              <w:top w:val="single" w:sz="4" w:space="0" w:color="auto"/>
              <w:bottom w:val="single" w:sz="12" w:space="0" w:color="auto"/>
            </w:tcBorders>
            <w:vAlign w:val="bottom"/>
          </w:tcPr>
          <w:p w14:paraId="56D887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4BC12D4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1 960.2</w:t>
            </w:r>
          </w:p>
        </w:tc>
        <w:tc>
          <w:tcPr>
            <w:tcW w:w="1412" w:type="dxa"/>
            <w:tcBorders>
              <w:top w:val="single" w:sz="4" w:space="0" w:color="auto"/>
              <w:bottom w:val="single" w:sz="12" w:space="0" w:color="auto"/>
            </w:tcBorders>
            <w:vAlign w:val="bottom"/>
          </w:tcPr>
          <w:p w14:paraId="4CF1C6F1" w14:textId="21CE17BA"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9</w:t>
            </w:r>
            <w:r w:rsidR="000A20DA" w:rsidRPr="00AB5177">
              <w:rPr>
                <w:b/>
                <w:sz w:val="17"/>
                <w:lang w:val="en-GB"/>
              </w:rPr>
              <w:t>65.6</w:t>
            </w:r>
          </w:p>
        </w:tc>
        <w:tc>
          <w:tcPr>
            <w:tcW w:w="1413" w:type="dxa"/>
            <w:gridSpan w:val="2"/>
            <w:tcBorders>
              <w:top w:val="single" w:sz="4" w:space="0" w:color="auto"/>
              <w:bottom w:val="single" w:sz="12" w:space="0" w:color="auto"/>
            </w:tcBorders>
            <w:vAlign w:val="bottom"/>
          </w:tcPr>
          <w:p w14:paraId="7269EB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b/>
                <w:sz w:val="17"/>
                <w:lang w:val="en-GB" w:eastAsia="zh-CN"/>
              </w:rPr>
              <w:t>1 421.3</w:t>
            </w:r>
          </w:p>
        </w:tc>
        <w:tc>
          <w:tcPr>
            <w:tcW w:w="1412" w:type="dxa"/>
            <w:gridSpan w:val="2"/>
            <w:tcBorders>
              <w:top w:val="single" w:sz="4" w:space="0" w:color="auto"/>
              <w:bottom w:val="single" w:sz="12" w:space="0" w:color="auto"/>
            </w:tcBorders>
            <w:vAlign w:val="bottom"/>
          </w:tcPr>
          <w:p w14:paraId="647AD48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1 477.1</w:t>
            </w:r>
          </w:p>
        </w:tc>
        <w:tc>
          <w:tcPr>
            <w:tcW w:w="1413" w:type="dxa"/>
            <w:gridSpan w:val="2"/>
            <w:tcBorders>
              <w:top w:val="single" w:sz="4" w:space="0" w:color="auto"/>
              <w:bottom w:val="single" w:sz="12" w:space="0" w:color="auto"/>
            </w:tcBorders>
            <w:vAlign w:val="bottom"/>
          </w:tcPr>
          <w:p w14:paraId="5737FD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55.8</w:t>
            </w:r>
          </w:p>
        </w:tc>
      </w:tr>
    </w:tbl>
    <w:p w14:paraId="69BE601E" w14:textId="77777777" w:rsidR="00BD0A84" w:rsidRPr="00AB5177" w:rsidRDefault="00BD0A84" w:rsidP="00BD0A84">
      <w:pPr>
        <w:pStyle w:val="SingleTxt"/>
        <w:spacing w:after="0" w:line="120" w:lineRule="exact"/>
        <w:rPr>
          <w:sz w:val="10"/>
          <w:lang w:val="en-GB"/>
        </w:rPr>
      </w:pPr>
    </w:p>
    <w:p w14:paraId="477A3E35" w14:textId="77777777" w:rsidR="00BD0A84" w:rsidRPr="00AB5177" w:rsidRDefault="00BD0A84" w:rsidP="00BD0A84">
      <w:pPr>
        <w:pStyle w:val="SingleTxt"/>
        <w:spacing w:after="0" w:line="120" w:lineRule="exact"/>
        <w:rPr>
          <w:bCs/>
          <w:sz w:val="10"/>
          <w:lang w:val="en-GB"/>
        </w:rPr>
      </w:pPr>
    </w:p>
    <w:p w14:paraId="37B152E4" w14:textId="3D13129F"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Table 5</w:t>
      </w:r>
      <w:r w:rsidR="00DF46F1" w:rsidRPr="00AB5177">
        <w:rPr>
          <w:b w:val="0"/>
          <w:bCs/>
          <w:lang w:val="en-GB"/>
        </w:rPr>
        <w:t>9</w:t>
      </w:r>
    </w:p>
    <w:p w14:paraId="28C5D44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486DDE18" w14:textId="77777777" w:rsidR="00BD0A84" w:rsidRPr="00AB5177" w:rsidRDefault="00BD0A84" w:rsidP="00BD0A84">
      <w:pPr>
        <w:pStyle w:val="SingleTxt"/>
        <w:spacing w:after="0" w:line="120" w:lineRule="exact"/>
        <w:rPr>
          <w:sz w:val="10"/>
          <w:lang w:val="en-GB"/>
        </w:rPr>
      </w:pPr>
    </w:p>
    <w:p w14:paraId="39EE15F0" w14:textId="77777777" w:rsidR="00BD0A84" w:rsidRPr="00AB5177" w:rsidRDefault="00BD0A84" w:rsidP="00BD0A84">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8"/>
        <w:gridCol w:w="351"/>
        <w:gridCol w:w="351"/>
        <w:gridCol w:w="351"/>
        <w:gridCol w:w="351"/>
        <w:gridCol w:w="352"/>
        <w:gridCol w:w="351"/>
        <w:gridCol w:w="351"/>
        <w:gridCol w:w="351"/>
        <w:gridCol w:w="352"/>
        <w:gridCol w:w="621"/>
        <w:gridCol w:w="101"/>
        <w:gridCol w:w="349"/>
        <w:gridCol w:w="405"/>
        <w:gridCol w:w="405"/>
        <w:gridCol w:w="630"/>
        <w:gridCol w:w="101"/>
        <w:gridCol w:w="853"/>
        <w:gridCol w:w="666"/>
        <w:gridCol w:w="630"/>
        <w:gridCol w:w="666"/>
      </w:tblGrid>
      <w:tr w:rsidR="00BD0A84" w:rsidRPr="00AB5177" w14:paraId="5EE999A7" w14:textId="77777777" w:rsidTr="003614DD">
        <w:trPr>
          <w:tblHeader/>
        </w:trPr>
        <w:tc>
          <w:tcPr>
            <w:tcW w:w="1258" w:type="dxa"/>
            <w:tcBorders>
              <w:top w:val="single" w:sz="4" w:space="0" w:color="auto"/>
            </w:tcBorders>
            <w:vAlign w:val="bottom"/>
          </w:tcPr>
          <w:p w14:paraId="7DCC5C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782" w:type="dxa"/>
            <w:gridSpan w:val="10"/>
            <w:tcBorders>
              <w:top w:val="single" w:sz="4" w:space="0" w:color="auto"/>
              <w:bottom w:val="single" w:sz="4" w:space="0" w:color="auto"/>
            </w:tcBorders>
            <w:vAlign w:val="bottom"/>
          </w:tcPr>
          <w:p w14:paraId="23F7ED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797177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789" w:type="dxa"/>
            <w:gridSpan w:val="4"/>
            <w:tcBorders>
              <w:top w:val="single" w:sz="4" w:space="0" w:color="auto"/>
              <w:bottom w:val="single" w:sz="4" w:space="0" w:color="auto"/>
            </w:tcBorders>
            <w:vAlign w:val="bottom"/>
          </w:tcPr>
          <w:p w14:paraId="110032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4F95639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2149" w:type="dxa"/>
            <w:gridSpan w:val="3"/>
            <w:tcBorders>
              <w:top w:val="single" w:sz="4" w:space="0" w:color="auto"/>
              <w:bottom w:val="single" w:sz="4" w:space="0" w:color="auto"/>
            </w:tcBorders>
            <w:vAlign w:val="bottom"/>
          </w:tcPr>
          <w:p w14:paraId="311AB8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66" w:type="dxa"/>
            <w:tcBorders>
              <w:top w:val="single" w:sz="4" w:space="0" w:color="auto"/>
            </w:tcBorders>
            <w:vAlign w:val="bottom"/>
          </w:tcPr>
          <w:p w14:paraId="693630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077244E5" w14:textId="77777777" w:rsidTr="003614DD">
        <w:trPr>
          <w:tblHeader/>
        </w:trPr>
        <w:tc>
          <w:tcPr>
            <w:tcW w:w="1258" w:type="dxa"/>
            <w:tcBorders>
              <w:bottom w:val="single" w:sz="12" w:space="0" w:color="auto"/>
            </w:tcBorders>
            <w:vAlign w:val="bottom"/>
          </w:tcPr>
          <w:p w14:paraId="42B874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51" w:type="dxa"/>
            <w:tcBorders>
              <w:top w:val="single" w:sz="4" w:space="0" w:color="auto"/>
              <w:bottom w:val="single" w:sz="12" w:space="0" w:color="auto"/>
            </w:tcBorders>
            <w:vAlign w:val="bottom"/>
          </w:tcPr>
          <w:p w14:paraId="3969CE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51" w:type="dxa"/>
            <w:tcBorders>
              <w:top w:val="single" w:sz="4" w:space="0" w:color="auto"/>
              <w:bottom w:val="single" w:sz="12" w:space="0" w:color="auto"/>
            </w:tcBorders>
            <w:vAlign w:val="bottom"/>
          </w:tcPr>
          <w:p w14:paraId="2B347AD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51" w:type="dxa"/>
            <w:tcBorders>
              <w:top w:val="single" w:sz="4" w:space="0" w:color="auto"/>
              <w:bottom w:val="single" w:sz="12" w:space="0" w:color="auto"/>
            </w:tcBorders>
            <w:vAlign w:val="bottom"/>
          </w:tcPr>
          <w:p w14:paraId="175895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51" w:type="dxa"/>
            <w:tcBorders>
              <w:top w:val="single" w:sz="4" w:space="0" w:color="auto"/>
              <w:bottom w:val="single" w:sz="12" w:space="0" w:color="auto"/>
            </w:tcBorders>
            <w:vAlign w:val="bottom"/>
          </w:tcPr>
          <w:p w14:paraId="3C6CD0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52" w:type="dxa"/>
            <w:tcBorders>
              <w:top w:val="single" w:sz="4" w:space="0" w:color="auto"/>
              <w:bottom w:val="single" w:sz="12" w:space="0" w:color="auto"/>
            </w:tcBorders>
            <w:vAlign w:val="bottom"/>
          </w:tcPr>
          <w:p w14:paraId="35961F1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51" w:type="dxa"/>
            <w:tcBorders>
              <w:top w:val="single" w:sz="4" w:space="0" w:color="auto"/>
              <w:bottom w:val="single" w:sz="12" w:space="0" w:color="auto"/>
            </w:tcBorders>
            <w:vAlign w:val="bottom"/>
          </w:tcPr>
          <w:p w14:paraId="5B3420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51" w:type="dxa"/>
            <w:tcBorders>
              <w:top w:val="single" w:sz="4" w:space="0" w:color="auto"/>
              <w:bottom w:val="single" w:sz="12" w:space="0" w:color="auto"/>
            </w:tcBorders>
            <w:vAlign w:val="bottom"/>
          </w:tcPr>
          <w:p w14:paraId="79D787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51" w:type="dxa"/>
            <w:tcBorders>
              <w:top w:val="single" w:sz="4" w:space="0" w:color="auto"/>
              <w:bottom w:val="single" w:sz="12" w:space="0" w:color="auto"/>
            </w:tcBorders>
            <w:vAlign w:val="bottom"/>
          </w:tcPr>
          <w:p w14:paraId="5C7D2C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52" w:type="dxa"/>
            <w:tcBorders>
              <w:top w:val="single" w:sz="4" w:space="0" w:color="auto"/>
              <w:bottom w:val="single" w:sz="12" w:space="0" w:color="auto"/>
            </w:tcBorders>
            <w:vAlign w:val="bottom"/>
          </w:tcPr>
          <w:p w14:paraId="492C81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21" w:type="dxa"/>
            <w:tcBorders>
              <w:top w:val="single" w:sz="4" w:space="0" w:color="auto"/>
              <w:bottom w:val="single" w:sz="12" w:space="0" w:color="auto"/>
            </w:tcBorders>
            <w:vAlign w:val="bottom"/>
          </w:tcPr>
          <w:p w14:paraId="4B6DFAF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5542347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05" w:type="dxa"/>
            <w:tcBorders>
              <w:bottom w:val="single" w:sz="12" w:space="0" w:color="auto"/>
            </w:tcBorders>
            <w:vAlign w:val="bottom"/>
          </w:tcPr>
          <w:p w14:paraId="67E4A04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05" w:type="dxa"/>
            <w:tcBorders>
              <w:bottom w:val="single" w:sz="12" w:space="0" w:color="auto"/>
            </w:tcBorders>
            <w:vAlign w:val="bottom"/>
          </w:tcPr>
          <w:p w14:paraId="48E5FA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39C981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54" w:type="dxa"/>
            <w:gridSpan w:val="2"/>
            <w:tcBorders>
              <w:bottom w:val="single" w:sz="12" w:space="0" w:color="auto"/>
            </w:tcBorders>
            <w:vAlign w:val="bottom"/>
          </w:tcPr>
          <w:p w14:paraId="026CD37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66" w:type="dxa"/>
            <w:tcBorders>
              <w:bottom w:val="single" w:sz="12" w:space="0" w:color="auto"/>
            </w:tcBorders>
            <w:vAlign w:val="bottom"/>
          </w:tcPr>
          <w:p w14:paraId="23FA5B3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56895F8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66" w:type="dxa"/>
            <w:tcBorders>
              <w:bottom w:val="single" w:sz="12" w:space="0" w:color="auto"/>
            </w:tcBorders>
            <w:vAlign w:val="bottom"/>
          </w:tcPr>
          <w:p w14:paraId="6F2206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28D4CA72" w14:textId="77777777" w:rsidTr="003614DD">
        <w:trPr>
          <w:trHeight w:hRule="exact" w:val="115"/>
          <w:tblHeader/>
        </w:trPr>
        <w:tc>
          <w:tcPr>
            <w:tcW w:w="1258" w:type="dxa"/>
            <w:tcBorders>
              <w:top w:val="single" w:sz="12" w:space="0" w:color="auto"/>
            </w:tcBorders>
            <w:vAlign w:val="bottom"/>
          </w:tcPr>
          <w:p w14:paraId="45C9AE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51" w:type="dxa"/>
            <w:tcBorders>
              <w:top w:val="single" w:sz="12" w:space="0" w:color="auto"/>
            </w:tcBorders>
            <w:vAlign w:val="bottom"/>
          </w:tcPr>
          <w:p w14:paraId="6542DAD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50D330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50FB142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4B41D2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2" w:type="dxa"/>
            <w:tcBorders>
              <w:top w:val="single" w:sz="12" w:space="0" w:color="auto"/>
            </w:tcBorders>
            <w:vAlign w:val="bottom"/>
          </w:tcPr>
          <w:p w14:paraId="3738FFA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20B4EC8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57E3EE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1" w:type="dxa"/>
            <w:tcBorders>
              <w:top w:val="single" w:sz="12" w:space="0" w:color="auto"/>
            </w:tcBorders>
            <w:vAlign w:val="bottom"/>
          </w:tcPr>
          <w:p w14:paraId="5E44B2A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52" w:type="dxa"/>
            <w:tcBorders>
              <w:top w:val="single" w:sz="12" w:space="0" w:color="auto"/>
            </w:tcBorders>
            <w:vAlign w:val="bottom"/>
          </w:tcPr>
          <w:p w14:paraId="0C86996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21" w:type="dxa"/>
            <w:tcBorders>
              <w:top w:val="single" w:sz="12" w:space="0" w:color="auto"/>
            </w:tcBorders>
            <w:vAlign w:val="bottom"/>
          </w:tcPr>
          <w:p w14:paraId="22B875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50" w:type="dxa"/>
            <w:gridSpan w:val="2"/>
            <w:tcBorders>
              <w:top w:val="single" w:sz="12" w:space="0" w:color="auto"/>
            </w:tcBorders>
            <w:vAlign w:val="bottom"/>
          </w:tcPr>
          <w:p w14:paraId="197397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05" w:type="dxa"/>
            <w:tcBorders>
              <w:top w:val="single" w:sz="12" w:space="0" w:color="auto"/>
            </w:tcBorders>
            <w:vAlign w:val="bottom"/>
          </w:tcPr>
          <w:p w14:paraId="027BD87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05" w:type="dxa"/>
            <w:tcBorders>
              <w:top w:val="single" w:sz="12" w:space="0" w:color="auto"/>
            </w:tcBorders>
            <w:vAlign w:val="bottom"/>
          </w:tcPr>
          <w:p w14:paraId="642D1B4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30" w:type="dxa"/>
            <w:tcBorders>
              <w:top w:val="single" w:sz="12" w:space="0" w:color="auto"/>
            </w:tcBorders>
            <w:vAlign w:val="bottom"/>
          </w:tcPr>
          <w:p w14:paraId="317BA9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4" w:type="dxa"/>
            <w:gridSpan w:val="2"/>
            <w:tcBorders>
              <w:top w:val="single" w:sz="12" w:space="0" w:color="auto"/>
            </w:tcBorders>
            <w:vAlign w:val="bottom"/>
          </w:tcPr>
          <w:p w14:paraId="702BA4A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66" w:type="dxa"/>
            <w:tcBorders>
              <w:top w:val="single" w:sz="12" w:space="0" w:color="auto"/>
            </w:tcBorders>
            <w:vAlign w:val="bottom"/>
          </w:tcPr>
          <w:p w14:paraId="55598C1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30" w:type="dxa"/>
            <w:tcBorders>
              <w:top w:val="single" w:sz="12" w:space="0" w:color="auto"/>
            </w:tcBorders>
            <w:vAlign w:val="bottom"/>
          </w:tcPr>
          <w:p w14:paraId="675F2E8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66" w:type="dxa"/>
            <w:tcBorders>
              <w:top w:val="single" w:sz="12" w:space="0" w:color="auto"/>
            </w:tcBorders>
            <w:vAlign w:val="bottom"/>
          </w:tcPr>
          <w:p w14:paraId="498906C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2F10783A" w14:textId="77777777" w:rsidTr="003614DD">
        <w:tc>
          <w:tcPr>
            <w:tcW w:w="1258" w:type="dxa"/>
            <w:vAlign w:val="bottom"/>
          </w:tcPr>
          <w:p w14:paraId="066730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51" w:type="dxa"/>
            <w:vAlign w:val="bottom"/>
          </w:tcPr>
          <w:p w14:paraId="3FCE14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1" w:type="dxa"/>
            <w:vAlign w:val="bottom"/>
          </w:tcPr>
          <w:p w14:paraId="5FE30F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1" w:type="dxa"/>
            <w:vAlign w:val="bottom"/>
          </w:tcPr>
          <w:p w14:paraId="24C4927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1" w:type="dxa"/>
            <w:vAlign w:val="bottom"/>
          </w:tcPr>
          <w:p w14:paraId="243433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2" w:type="dxa"/>
            <w:vAlign w:val="bottom"/>
          </w:tcPr>
          <w:p w14:paraId="01B145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1" w:type="dxa"/>
            <w:vAlign w:val="bottom"/>
          </w:tcPr>
          <w:p w14:paraId="08C445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1" w:type="dxa"/>
            <w:vAlign w:val="bottom"/>
          </w:tcPr>
          <w:p w14:paraId="6C98C4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351" w:type="dxa"/>
            <w:vAlign w:val="bottom"/>
          </w:tcPr>
          <w:p w14:paraId="3BC5EA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52" w:type="dxa"/>
            <w:vAlign w:val="bottom"/>
          </w:tcPr>
          <w:p w14:paraId="32BF74E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21" w:type="dxa"/>
            <w:vAlign w:val="bottom"/>
          </w:tcPr>
          <w:p w14:paraId="75F372F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450" w:type="dxa"/>
            <w:gridSpan w:val="2"/>
            <w:vAlign w:val="bottom"/>
          </w:tcPr>
          <w:p w14:paraId="178E53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405" w:type="dxa"/>
            <w:vAlign w:val="bottom"/>
          </w:tcPr>
          <w:p w14:paraId="4A22A9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r w:rsidRPr="00AB5177">
              <w:rPr>
                <w:i/>
                <w:iCs/>
                <w:sz w:val="17"/>
                <w:vertAlign w:val="superscript"/>
                <w:lang w:val="en-GB"/>
              </w:rPr>
              <w:t>a</w:t>
            </w:r>
          </w:p>
        </w:tc>
        <w:tc>
          <w:tcPr>
            <w:tcW w:w="405" w:type="dxa"/>
            <w:vAlign w:val="bottom"/>
          </w:tcPr>
          <w:p w14:paraId="2EC7C3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rFonts w:eastAsiaTheme="minorEastAsia"/>
                <w:sz w:val="17"/>
                <w:lang w:val="en-GB" w:eastAsia="zh-CN"/>
              </w:rPr>
              <w:t>2</w:t>
            </w:r>
          </w:p>
        </w:tc>
        <w:tc>
          <w:tcPr>
            <w:tcW w:w="630" w:type="dxa"/>
            <w:vAlign w:val="bottom"/>
          </w:tcPr>
          <w:p w14:paraId="40949B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3</w:t>
            </w:r>
          </w:p>
        </w:tc>
        <w:tc>
          <w:tcPr>
            <w:tcW w:w="954" w:type="dxa"/>
            <w:gridSpan w:val="2"/>
            <w:vAlign w:val="bottom"/>
          </w:tcPr>
          <w:p w14:paraId="2019B7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66" w:type="dxa"/>
            <w:vAlign w:val="bottom"/>
          </w:tcPr>
          <w:p w14:paraId="159D91C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30" w:type="dxa"/>
            <w:vAlign w:val="bottom"/>
          </w:tcPr>
          <w:p w14:paraId="58ED80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66" w:type="dxa"/>
            <w:vAlign w:val="bottom"/>
          </w:tcPr>
          <w:p w14:paraId="2A73946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4</w:t>
            </w:r>
          </w:p>
        </w:tc>
      </w:tr>
      <w:tr w:rsidR="00BD0A84" w:rsidRPr="00AB5177" w14:paraId="1500BC96" w14:textId="77777777" w:rsidTr="003614DD">
        <w:tc>
          <w:tcPr>
            <w:tcW w:w="1258" w:type="dxa"/>
            <w:tcBorders>
              <w:bottom w:val="single" w:sz="4" w:space="0" w:color="auto"/>
            </w:tcBorders>
            <w:vAlign w:val="bottom"/>
          </w:tcPr>
          <w:p w14:paraId="25E10F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51" w:type="dxa"/>
            <w:tcBorders>
              <w:bottom w:val="single" w:sz="4" w:space="0" w:color="auto"/>
            </w:tcBorders>
            <w:vAlign w:val="bottom"/>
          </w:tcPr>
          <w:p w14:paraId="462AF7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1" w:type="dxa"/>
            <w:tcBorders>
              <w:bottom w:val="single" w:sz="4" w:space="0" w:color="auto"/>
            </w:tcBorders>
            <w:vAlign w:val="bottom"/>
          </w:tcPr>
          <w:p w14:paraId="7958EA9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1" w:type="dxa"/>
            <w:tcBorders>
              <w:bottom w:val="single" w:sz="4" w:space="0" w:color="auto"/>
            </w:tcBorders>
            <w:vAlign w:val="bottom"/>
          </w:tcPr>
          <w:p w14:paraId="632C5EA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1" w:type="dxa"/>
            <w:tcBorders>
              <w:bottom w:val="single" w:sz="4" w:space="0" w:color="auto"/>
            </w:tcBorders>
            <w:vAlign w:val="bottom"/>
          </w:tcPr>
          <w:p w14:paraId="3837DE5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2" w:type="dxa"/>
            <w:tcBorders>
              <w:bottom w:val="single" w:sz="4" w:space="0" w:color="auto"/>
            </w:tcBorders>
            <w:vAlign w:val="bottom"/>
          </w:tcPr>
          <w:p w14:paraId="5259C0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1" w:type="dxa"/>
            <w:tcBorders>
              <w:bottom w:val="single" w:sz="4" w:space="0" w:color="auto"/>
            </w:tcBorders>
            <w:vAlign w:val="bottom"/>
          </w:tcPr>
          <w:p w14:paraId="582FED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1" w:type="dxa"/>
            <w:tcBorders>
              <w:bottom w:val="single" w:sz="4" w:space="0" w:color="auto"/>
            </w:tcBorders>
            <w:vAlign w:val="bottom"/>
          </w:tcPr>
          <w:p w14:paraId="41B8FF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p>
        </w:tc>
        <w:tc>
          <w:tcPr>
            <w:tcW w:w="351" w:type="dxa"/>
            <w:tcBorders>
              <w:bottom w:val="single" w:sz="4" w:space="0" w:color="auto"/>
            </w:tcBorders>
            <w:vAlign w:val="bottom"/>
          </w:tcPr>
          <w:p w14:paraId="712CFF0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52" w:type="dxa"/>
            <w:tcBorders>
              <w:bottom w:val="single" w:sz="4" w:space="0" w:color="auto"/>
            </w:tcBorders>
            <w:vAlign w:val="bottom"/>
          </w:tcPr>
          <w:p w14:paraId="66415D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21" w:type="dxa"/>
            <w:tcBorders>
              <w:bottom w:val="single" w:sz="4" w:space="0" w:color="auto"/>
            </w:tcBorders>
            <w:vAlign w:val="bottom"/>
          </w:tcPr>
          <w:p w14:paraId="74ACF8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p>
        </w:tc>
        <w:tc>
          <w:tcPr>
            <w:tcW w:w="450" w:type="dxa"/>
            <w:gridSpan w:val="2"/>
            <w:tcBorders>
              <w:bottom w:val="single" w:sz="4" w:space="0" w:color="auto"/>
            </w:tcBorders>
            <w:vAlign w:val="bottom"/>
          </w:tcPr>
          <w:p w14:paraId="2ABE850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405" w:type="dxa"/>
            <w:tcBorders>
              <w:bottom w:val="single" w:sz="4" w:space="0" w:color="auto"/>
            </w:tcBorders>
            <w:vAlign w:val="bottom"/>
          </w:tcPr>
          <w:p w14:paraId="6A023C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r w:rsidRPr="00AB5177">
              <w:rPr>
                <w:i/>
                <w:iCs/>
                <w:sz w:val="17"/>
                <w:vertAlign w:val="superscript"/>
                <w:lang w:val="en-GB"/>
              </w:rPr>
              <w:t>a</w:t>
            </w:r>
          </w:p>
        </w:tc>
        <w:tc>
          <w:tcPr>
            <w:tcW w:w="405" w:type="dxa"/>
            <w:tcBorders>
              <w:bottom w:val="single" w:sz="4" w:space="0" w:color="auto"/>
            </w:tcBorders>
            <w:vAlign w:val="bottom"/>
          </w:tcPr>
          <w:p w14:paraId="72D6F3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2</w:t>
            </w:r>
          </w:p>
        </w:tc>
        <w:tc>
          <w:tcPr>
            <w:tcW w:w="630" w:type="dxa"/>
            <w:tcBorders>
              <w:bottom w:val="single" w:sz="4" w:space="0" w:color="auto"/>
            </w:tcBorders>
            <w:vAlign w:val="bottom"/>
          </w:tcPr>
          <w:p w14:paraId="3B4783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3</w:t>
            </w:r>
          </w:p>
        </w:tc>
        <w:tc>
          <w:tcPr>
            <w:tcW w:w="954" w:type="dxa"/>
            <w:gridSpan w:val="2"/>
            <w:tcBorders>
              <w:bottom w:val="single" w:sz="4" w:space="0" w:color="auto"/>
            </w:tcBorders>
            <w:vAlign w:val="bottom"/>
          </w:tcPr>
          <w:p w14:paraId="41882E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66" w:type="dxa"/>
            <w:tcBorders>
              <w:bottom w:val="single" w:sz="4" w:space="0" w:color="auto"/>
            </w:tcBorders>
            <w:vAlign w:val="bottom"/>
          </w:tcPr>
          <w:p w14:paraId="206808A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30" w:type="dxa"/>
            <w:tcBorders>
              <w:bottom w:val="single" w:sz="4" w:space="0" w:color="auto"/>
            </w:tcBorders>
            <w:vAlign w:val="bottom"/>
          </w:tcPr>
          <w:p w14:paraId="5221624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66" w:type="dxa"/>
            <w:tcBorders>
              <w:bottom w:val="single" w:sz="4" w:space="0" w:color="auto"/>
            </w:tcBorders>
            <w:vAlign w:val="bottom"/>
          </w:tcPr>
          <w:p w14:paraId="65C36B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sz w:val="17"/>
                <w:lang w:val="en-GB" w:eastAsia="zh-CN"/>
              </w:rPr>
              <w:t>4</w:t>
            </w:r>
          </w:p>
        </w:tc>
      </w:tr>
      <w:tr w:rsidR="00BD0A84" w:rsidRPr="00AB5177" w14:paraId="7ACF3843" w14:textId="77777777" w:rsidTr="003614DD">
        <w:tc>
          <w:tcPr>
            <w:tcW w:w="1258" w:type="dxa"/>
            <w:tcBorders>
              <w:top w:val="single" w:sz="4" w:space="0" w:color="auto"/>
              <w:bottom w:val="single" w:sz="12" w:space="0" w:color="auto"/>
            </w:tcBorders>
            <w:vAlign w:val="bottom"/>
          </w:tcPr>
          <w:p w14:paraId="584F96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51" w:type="dxa"/>
            <w:tcBorders>
              <w:top w:val="single" w:sz="4" w:space="0" w:color="auto"/>
              <w:bottom w:val="single" w:sz="12" w:space="0" w:color="auto"/>
            </w:tcBorders>
            <w:vAlign w:val="bottom"/>
          </w:tcPr>
          <w:p w14:paraId="0042A0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170159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29CE79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7126E2A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7BD1B6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3754F4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51290C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1" w:type="dxa"/>
            <w:tcBorders>
              <w:top w:val="single" w:sz="4" w:space="0" w:color="auto"/>
              <w:bottom w:val="single" w:sz="12" w:space="0" w:color="auto"/>
            </w:tcBorders>
            <w:vAlign w:val="bottom"/>
          </w:tcPr>
          <w:p w14:paraId="2EC5681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52" w:type="dxa"/>
            <w:tcBorders>
              <w:top w:val="single" w:sz="4" w:space="0" w:color="auto"/>
              <w:bottom w:val="single" w:sz="12" w:space="0" w:color="auto"/>
            </w:tcBorders>
            <w:vAlign w:val="bottom"/>
          </w:tcPr>
          <w:p w14:paraId="66377F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21" w:type="dxa"/>
            <w:tcBorders>
              <w:top w:val="single" w:sz="4" w:space="0" w:color="auto"/>
              <w:bottom w:val="single" w:sz="12" w:space="0" w:color="auto"/>
            </w:tcBorders>
            <w:vAlign w:val="bottom"/>
          </w:tcPr>
          <w:p w14:paraId="7A119B6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10842A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05" w:type="dxa"/>
            <w:tcBorders>
              <w:top w:val="single" w:sz="4" w:space="0" w:color="auto"/>
              <w:bottom w:val="single" w:sz="12" w:space="0" w:color="auto"/>
            </w:tcBorders>
            <w:vAlign w:val="bottom"/>
          </w:tcPr>
          <w:p w14:paraId="395471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05" w:type="dxa"/>
            <w:tcBorders>
              <w:top w:val="single" w:sz="4" w:space="0" w:color="auto"/>
              <w:bottom w:val="single" w:sz="12" w:space="0" w:color="auto"/>
            </w:tcBorders>
            <w:vAlign w:val="bottom"/>
          </w:tcPr>
          <w:p w14:paraId="779E759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151179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954" w:type="dxa"/>
            <w:gridSpan w:val="2"/>
            <w:tcBorders>
              <w:top w:val="single" w:sz="4" w:space="0" w:color="auto"/>
              <w:bottom w:val="single" w:sz="12" w:space="0" w:color="auto"/>
            </w:tcBorders>
            <w:vAlign w:val="bottom"/>
          </w:tcPr>
          <w:p w14:paraId="5A794D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66" w:type="dxa"/>
            <w:tcBorders>
              <w:top w:val="single" w:sz="4" w:space="0" w:color="auto"/>
              <w:bottom w:val="single" w:sz="12" w:space="0" w:color="auto"/>
            </w:tcBorders>
            <w:vAlign w:val="bottom"/>
          </w:tcPr>
          <w:p w14:paraId="7AA5371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2F3F605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66" w:type="dxa"/>
            <w:tcBorders>
              <w:top w:val="single" w:sz="4" w:space="0" w:color="auto"/>
              <w:bottom w:val="single" w:sz="12" w:space="0" w:color="auto"/>
            </w:tcBorders>
            <w:vAlign w:val="bottom"/>
          </w:tcPr>
          <w:p w14:paraId="2D60EF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r>
    </w:tbl>
    <w:p w14:paraId="7AAE5D98" w14:textId="77777777" w:rsidR="00BD0A84" w:rsidRPr="00AB5177" w:rsidRDefault="00BD0A84" w:rsidP="00BD0A84">
      <w:pPr>
        <w:pStyle w:val="SingleTxt"/>
        <w:spacing w:after="0" w:line="120" w:lineRule="exact"/>
        <w:rPr>
          <w:sz w:val="10"/>
          <w:lang w:val="en-GB"/>
        </w:rPr>
      </w:pPr>
    </w:p>
    <w:p w14:paraId="0E4988C8"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36111E2C" w14:textId="77777777" w:rsidR="00BD0A84" w:rsidRPr="00AB5177" w:rsidRDefault="00BD0A84" w:rsidP="00BD0A84">
      <w:pPr>
        <w:pStyle w:val="SingleTxt"/>
        <w:spacing w:after="0" w:line="120" w:lineRule="exact"/>
        <w:rPr>
          <w:sz w:val="10"/>
          <w:lang w:val="en-GB"/>
        </w:rPr>
      </w:pPr>
    </w:p>
    <w:p w14:paraId="49BF5CB2" w14:textId="77777777" w:rsidR="00BD0A84" w:rsidRPr="00AB5177" w:rsidRDefault="00BD0A84" w:rsidP="00BD0A84">
      <w:pPr>
        <w:pStyle w:val="SingleTxt"/>
        <w:spacing w:after="0" w:line="120" w:lineRule="exact"/>
        <w:rPr>
          <w:sz w:val="10"/>
          <w:lang w:val="en-GB"/>
        </w:rPr>
      </w:pPr>
    </w:p>
    <w:p w14:paraId="5D5D2C9E" w14:textId="1403F978"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60</w:t>
      </w:r>
    </w:p>
    <w:p w14:paraId="5A857EE4" w14:textId="2E417139" w:rsidR="00CD75CA" w:rsidRPr="00AB5177" w:rsidRDefault="00E54CE4" w:rsidP="00CD75CA">
      <w:pPr>
        <w:pStyle w:val="H23"/>
        <w:ind w:right="1260"/>
        <w:jc w:val="both"/>
      </w:pPr>
      <w:r w:rsidRPr="00AB5177">
        <w:t>P</w:t>
      </w:r>
      <w:r w:rsidR="00CD75CA" w:rsidRPr="00AB5177">
        <w:t>roposed posts and post changes</w:t>
      </w:r>
    </w:p>
    <w:p w14:paraId="4E61D455" w14:textId="77777777" w:rsidR="00CD75CA" w:rsidRPr="00AB5177" w:rsidRDefault="00CD75CA" w:rsidP="00CD75CA">
      <w:pPr>
        <w:pStyle w:val="SingleTxt"/>
        <w:spacing w:after="0" w:line="120" w:lineRule="exact"/>
        <w:rPr>
          <w:sz w:val="10"/>
        </w:rPr>
      </w:pPr>
    </w:p>
    <w:p w14:paraId="1A1BA31D"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657BE03E" w14:textId="77777777" w:rsidTr="0095383C">
        <w:trPr>
          <w:tblHeader/>
        </w:trPr>
        <w:tc>
          <w:tcPr>
            <w:tcW w:w="2194" w:type="dxa"/>
            <w:tcBorders>
              <w:top w:val="single" w:sz="4" w:space="0" w:color="auto"/>
              <w:bottom w:val="single" w:sz="12" w:space="0" w:color="auto"/>
            </w:tcBorders>
            <w:vAlign w:val="bottom"/>
          </w:tcPr>
          <w:p w14:paraId="314D480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7CD1331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00A217E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46A424C6" w14:textId="77777777" w:rsidTr="0095383C">
        <w:trPr>
          <w:trHeight w:hRule="exact" w:val="115"/>
          <w:tblHeader/>
        </w:trPr>
        <w:tc>
          <w:tcPr>
            <w:tcW w:w="2194" w:type="dxa"/>
            <w:tcBorders>
              <w:top w:val="single" w:sz="12" w:space="0" w:color="auto"/>
            </w:tcBorders>
            <w:vAlign w:val="bottom"/>
          </w:tcPr>
          <w:p w14:paraId="5C5696D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00E6C0F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2F861A1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15CFB" w:rsidRPr="00AB5177" w14:paraId="204DB7BF" w14:textId="77777777" w:rsidTr="0095383C">
        <w:tc>
          <w:tcPr>
            <w:tcW w:w="2194" w:type="dxa"/>
          </w:tcPr>
          <w:p w14:paraId="2223904B" w14:textId="77777777"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49634CA3" w14:textId="05161981"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4</w:t>
            </w:r>
          </w:p>
        </w:tc>
        <w:tc>
          <w:tcPr>
            <w:tcW w:w="6982" w:type="dxa"/>
            <w:vAlign w:val="center"/>
          </w:tcPr>
          <w:p w14:paraId="017FD652" w14:textId="100F33B7"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r w:rsidR="00D90332" w:rsidRPr="00AB5177">
              <w:rPr>
                <w:color w:val="000000"/>
                <w:sz w:val="17"/>
                <w:szCs w:val="17"/>
              </w:rPr>
              <w:t>,</w:t>
            </w:r>
            <w:r w:rsidRPr="00AB5177">
              <w:rPr>
                <w:color w:val="000000"/>
                <w:sz w:val="17"/>
                <w:szCs w:val="17"/>
              </w:rPr>
              <w:t xml:space="preserve"> </w:t>
            </w:r>
            <w:r w:rsidR="00D90332" w:rsidRPr="00AB5177">
              <w:rPr>
                <w:color w:val="000000"/>
                <w:sz w:val="17"/>
                <w:szCs w:val="17"/>
              </w:rPr>
              <w:t xml:space="preserve">1 </w:t>
            </w:r>
            <w:r w:rsidRPr="00AB5177">
              <w:rPr>
                <w:color w:val="000000"/>
                <w:sz w:val="17"/>
                <w:szCs w:val="17"/>
              </w:rPr>
              <w:t>General Service (Other level)</w:t>
            </w:r>
            <w:r w:rsidR="00D90332" w:rsidRPr="00AB5177">
              <w:rPr>
                <w:color w:val="000000"/>
                <w:sz w:val="17"/>
                <w:szCs w:val="17"/>
              </w:rPr>
              <w:t xml:space="preserve"> and 2 Local level</w:t>
            </w:r>
          </w:p>
        </w:tc>
      </w:tr>
      <w:tr w:rsidR="00CD75CA" w:rsidRPr="00AB5177" w14:paraId="18521128" w14:textId="77777777" w:rsidTr="0095383C">
        <w:tc>
          <w:tcPr>
            <w:tcW w:w="2194" w:type="dxa"/>
          </w:tcPr>
          <w:p w14:paraId="608ED77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62EC63E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21C1868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715CFB" w:rsidRPr="00AB5177" w14:paraId="5B42CFF2" w14:textId="77777777" w:rsidTr="0095383C">
        <w:tc>
          <w:tcPr>
            <w:tcW w:w="2194" w:type="dxa"/>
            <w:tcBorders>
              <w:bottom w:val="single" w:sz="12" w:space="0" w:color="auto"/>
            </w:tcBorders>
          </w:tcPr>
          <w:p w14:paraId="1F68DC89" w14:textId="77777777"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14E145AB" w14:textId="2CBC6A5C"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4</w:t>
            </w:r>
          </w:p>
        </w:tc>
        <w:tc>
          <w:tcPr>
            <w:tcW w:w="6982" w:type="dxa"/>
            <w:tcBorders>
              <w:bottom w:val="single" w:sz="12" w:space="0" w:color="auto"/>
            </w:tcBorders>
            <w:vAlign w:val="center"/>
          </w:tcPr>
          <w:p w14:paraId="213A790E" w14:textId="4FD7EC75" w:rsidR="00715CFB" w:rsidRPr="00AB5177" w:rsidRDefault="00715CFB" w:rsidP="0071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P-3</w:t>
            </w:r>
            <w:r w:rsidR="00D90332" w:rsidRPr="00AB5177">
              <w:rPr>
                <w:color w:val="000000"/>
                <w:sz w:val="17"/>
                <w:szCs w:val="17"/>
              </w:rPr>
              <w:t>,</w:t>
            </w:r>
            <w:r w:rsidRPr="00AB5177">
              <w:rPr>
                <w:color w:val="000000"/>
                <w:sz w:val="17"/>
                <w:szCs w:val="17"/>
              </w:rPr>
              <w:t xml:space="preserve"> </w:t>
            </w:r>
            <w:r w:rsidR="00D90332" w:rsidRPr="00AB5177">
              <w:rPr>
                <w:color w:val="000000"/>
                <w:sz w:val="17"/>
                <w:szCs w:val="17"/>
              </w:rPr>
              <w:t xml:space="preserve">1 </w:t>
            </w:r>
            <w:r w:rsidRPr="00AB5177">
              <w:rPr>
                <w:color w:val="000000"/>
                <w:sz w:val="17"/>
                <w:szCs w:val="17"/>
              </w:rPr>
              <w:t>General Service (Other level)</w:t>
            </w:r>
            <w:r w:rsidR="00D90332" w:rsidRPr="00AB5177">
              <w:rPr>
                <w:color w:val="000000"/>
                <w:sz w:val="17"/>
                <w:szCs w:val="17"/>
              </w:rPr>
              <w:t xml:space="preserve"> and 2 Local level</w:t>
            </w:r>
          </w:p>
        </w:tc>
      </w:tr>
    </w:tbl>
    <w:p w14:paraId="2D306A28" w14:textId="77777777" w:rsidR="00CD75CA" w:rsidRPr="00AB5177" w:rsidRDefault="00CD75CA" w:rsidP="00CD75CA">
      <w:pPr>
        <w:pStyle w:val="SingleTxt"/>
        <w:spacing w:after="0" w:line="120" w:lineRule="exact"/>
        <w:rPr>
          <w:sz w:val="10"/>
        </w:rPr>
      </w:pPr>
    </w:p>
    <w:p w14:paraId="5FB5DE26" w14:textId="77777777" w:rsidR="00CD75CA" w:rsidRPr="00AB5177" w:rsidRDefault="00CD75CA" w:rsidP="00CD75CA">
      <w:pPr>
        <w:pStyle w:val="SingleTxt"/>
        <w:spacing w:after="0" w:line="120" w:lineRule="exact"/>
        <w:rPr>
          <w:sz w:val="10"/>
        </w:rPr>
      </w:pPr>
    </w:p>
    <w:p w14:paraId="4D53E2EB" w14:textId="0ACFC97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D434C8" w:rsidRPr="00AB5177">
        <w:rPr>
          <w:lang w:val="en-GB"/>
        </w:rPr>
        <w:t>8</w:t>
      </w:r>
      <w:r w:rsidR="00B569DB" w:rsidRPr="00AB5177">
        <w:rPr>
          <w:lang w:val="en-GB"/>
        </w:rPr>
        <w:t>5</w:t>
      </w:r>
      <w:r w:rsidRPr="00AB5177">
        <w:rPr>
          <w:lang w:val="en-GB"/>
        </w:rPr>
        <w:t>.</w:t>
      </w:r>
      <w:r w:rsidRPr="00AB5177">
        <w:rPr>
          <w:lang w:val="en-GB"/>
        </w:rPr>
        <w:tab/>
        <w:t>The proposed resource requirements for the Panel of Experts for 2027 amount to $1,477,100 (net of staff assessment) and would provide for salaries and common staff costs ($439,800) for the continuation of four posts (1 P-3, 1 General Service (Other level) and 2 Local level) to provide substantive, administrative, security and logistical support in relation to the sanctions regime, and operational costs ($1,037,300) comprising expert fees ($696,200) and travel ($193,900) of the five experts, official travel of staff ($38,500) and other operational and logistical support requirements, including the rental of premises, rental of vehicles, communications and information technology services, medical and other supplies, services and equipment ($108,700).</w:t>
      </w:r>
    </w:p>
    <w:p w14:paraId="26352B70" w14:textId="62BDF9E9"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D434C8" w:rsidRPr="00AB5177">
        <w:rPr>
          <w:lang w:val="en-GB"/>
        </w:rPr>
        <w:t>8</w:t>
      </w:r>
      <w:r w:rsidR="00B569DB" w:rsidRPr="00AB5177">
        <w:rPr>
          <w:lang w:val="en-GB"/>
        </w:rPr>
        <w:t>6</w:t>
      </w:r>
      <w:r w:rsidRPr="00AB5177">
        <w:rPr>
          <w:lang w:val="en-GB"/>
        </w:rPr>
        <w:t>.</w:t>
      </w:r>
      <w:r w:rsidRPr="00AB5177">
        <w:rPr>
          <w:lang w:val="en-GB"/>
        </w:rPr>
        <w:tab/>
        <w:t>For 2027, no change is proposed to the number and level of posts for the mission.</w:t>
      </w:r>
    </w:p>
    <w:p w14:paraId="65ABB0F2" w14:textId="381A59B4" w:rsidR="003E1F79" w:rsidRPr="00AB5177" w:rsidRDefault="00BD0A84" w:rsidP="003E1F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t>1</w:t>
      </w:r>
      <w:r w:rsidR="00D434C8" w:rsidRPr="00AB5177">
        <w:rPr>
          <w:lang w:val="en-GB"/>
        </w:rPr>
        <w:t>8</w:t>
      </w:r>
      <w:r w:rsidR="00B569DB" w:rsidRPr="00AB5177">
        <w:rPr>
          <w:lang w:val="en-GB"/>
        </w:rPr>
        <w:t>7</w:t>
      </w:r>
      <w:r w:rsidRPr="00AB5177">
        <w:rPr>
          <w:lang w:val="en-GB"/>
        </w:rPr>
        <w:t>.</w:t>
      </w:r>
      <w:r w:rsidRPr="00AB5177">
        <w:rPr>
          <w:lang w:val="en-GB"/>
        </w:rPr>
        <w:tab/>
      </w:r>
      <w:r w:rsidR="003353E4" w:rsidRPr="00AB5177">
        <w:rPr>
          <w:lang w:val="en-GB"/>
        </w:rPr>
        <w:t>The increase in the requirements for 2027 compared with the appropriation for 2026 is attributable primarily to</w:t>
      </w:r>
      <w:r w:rsidR="00C75493" w:rsidRPr="00AB5177">
        <w:rPr>
          <w:lang w:val="en-GB"/>
        </w:rPr>
        <w:t>: (a)</w:t>
      </w:r>
      <w:r w:rsidR="003353E4" w:rsidRPr="00AB5177">
        <w:rPr>
          <w:lang w:val="en-GB"/>
        </w:rPr>
        <w:t xml:space="preserve"> </w:t>
      </w:r>
      <w:r w:rsidR="00C75493" w:rsidRPr="00AB5177">
        <w:rPr>
          <w:lang w:val="en-GB"/>
        </w:rPr>
        <w:t>increased</w:t>
      </w:r>
      <w:r w:rsidR="003353E4" w:rsidRPr="00AB5177">
        <w:rPr>
          <w:lang w:val="en-GB"/>
        </w:rPr>
        <w:t xml:space="preserve"> requirements for expert fees owing to higher budgeted average monthly fees based on </w:t>
      </w:r>
      <w:r w:rsidR="00ED5141" w:rsidRPr="00AB5177">
        <w:rPr>
          <w:lang w:val="en-GB"/>
        </w:rPr>
        <w:t xml:space="preserve">the </w:t>
      </w:r>
      <w:r w:rsidR="003353E4" w:rsidRPr="00AB5177">
        <w:rPr>
          <w:lang w:val="en-GB"/>
        </w:rPr>
        <w:t>current composition</w:t>
      </w:r>
      <w:r w:rsidR="004465D0" w:rsidRPr="00AB5177">
        <w:rPr>
          <w:lang w:val="en-GB"/>
        </w:rPr>
        <w:t xml:space="preserve"> of </w:t>
      </w:r>
      <w:r w:rsidR="00CB4A70">
        <w:rPr>
          <w:lang w:val="en-GB"/>
        </w:rPr>
        <w:t>the</w:t>
      </w:r>
      <w:r w:rsidR="00CB4A70" w:rsidRPr="00AB5177">
        <w:rPr>
          <w:lang w:val="en-GB"/>
        </w:rPr>
        <w:t xml:space="preserve"> </w:t>
      </w:r>
      <w:r w:rsidR="004465D0" w:rsidRPr="00AB5177">
        <w:rPr>
          <w:lang w:val="en-GB"/>
        </w:rPr>
        <w:t>team</w:t>
      </w:r>
      <w:r w:rsidR="002B74AB" w:rsidRPr="00AB5177">
        <w:rPr>
          <w:lang w:val="en-GB"/>
        </w:rPr>
        <w:t>; (b) increased requirements under civilian personnel costs resulting from the application of the latest salary rates</w:t>
      </w:r>
      <w:r w:rsidR="00276F3C" w:rsidRPr="00276F3C">
        <w:rPr>
          <w:lang w:val="en-GB"/>
        </w:rPr>
        <w:t xml:space="preserve"> for international and national staff</w:t>
      </w:r>
      <w:r w:rsidR="00A64936" w:rsidRPr="00AB5177">
        <w:rPr>
          <w:lang w:val="en-GB"/>
        </w:rPr>
        <w:t>;</w:t>
      </w:r>
      <w:r w:rsidR="003353E4" w:rsidRPr="00AB5177">
        <w:rPr>
          <w:lang w:val="en-GB"/>
        </w:rPr>
        <w:t xml:space="preserve"> </w:t>
      </w:r>
      <w:r w:rsidR="00C75493" w:rsidRPr="00AB5177">
        <w:rPr>
          <w:lang w:val="en-GB"/>
        </w:rPr>
        <w:t xml:space="preserve">and </w:t>
      </w:r>
      <w:r w:rsidR="00221FBF" w:rsidRPr="00AB5177">
        <w:rPr>
          <w:lang w:val="en-GB"/>
        </w:rPr>
        <w:t xml:space="preserve">(c) </w:t>
      </w:r>
      <w:r w:rsidR="003353E4" w:rsidRPr="00AB5177">
        <w:rPr>
          <w:lang w:val="en-GB"/>
        </w:rPr>
        <w:t>increased requirements for telecommunications services resulting from the experts being home-based.</w:t>
      </w:r>
      <w:r w:rsidR="007D67E0" w:rsidRPr="00AB5177">
        <w:rPr>
          <w:lang w:val="en-GB"/>
        </w:rPr>
        <w:t xml:space="preserve"> The increase is offset in part by </w:t>
      </w:r>
      <w:r w:rsidR="001C28C2" w:rsidRPr="00AB5177">
        <w:rPr>
          <w:lang w:val="en-GB"/>
        </w:rPr>
        <w:t xml:space="preserve">lower </w:t>
      </w:r>
      <w:r w:rsidR="00221FBF" w:rsidRPr="00AB5177">
        <w:rPr>
          <w:lang w:val="en-GB"/>
        </w:rPr>
        <w:t xml:space="preserve">estimated </w:t>
      </w:r>
      <w:r w:rsidR="001C28C2" w:rsidRPr="00AB5177">
        <w:rPr>
          <w:lang w:val="en-GB"/>
        </w:rPr>
        <w:t xml:space="preserve">common staff costs for national staff based on actual </w:t>
      </w:r>
      <w:r w:rsidR="00221FBF" w:rsidRPr="00AB5177">
        <w:rPr>
          <w:lang w:val="en-GB"/>
        </w:rPr>
        <w:t xml:space="preserve">past </w:t>
      </w:r>
      <w:r w:rsidR="001C28C2" w:rsidRPr="00AB5177">
        <w:rPr>
          <w:lang w:val="en-GB"/>
        </w:rPr>
        <w:t xml:space="preserve">expenditures, as well as </w:t>
      </w:r>
      <w:r w:rsidR="007D67E0" w:rsidRPr="00AB5177">
        <w:rPr>
          <w:lang w:val="en-GB"/>
        </w:rPr>
        <w:t xml:space="preserve">the lower requirements under information and communications technology </w:t>
      </w:r>
      <w:r w:rsidR="003E1F79" w:rsidRPr="00AB5177">
        <w:t>resulting from a reduced cost</w:t>
      </w:r>
      <w:r w:rsidR="003E1F79" w:rsidRPr="00AB5177">
        <w:noBreakHyphen/>
        <w:t>shared portion of subscriptions to specialized databases and news resources supporting investigations and research.</w:t>
      </w:r>
    </w:p>
    <w:p w14:paraId="60D027E6" w14:textId="608309ED" w:rsidR="00BD0A84" w:rsidRPr="00AB5177" w:rsidRDefault="007D67E0"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w:t>
      </w:r>
    </w:p>
    <w:p w14:paraId="63601537" w14:textId="77777777" w:rsidR="007540B6" w:rsidRPr="00AB5177" w:rsidRDefault="007540B6" w:rsidP="007540B6">
      <w:pPr>
        <w:suppressAutoHyphens w:val="0"/>
        <w:spacing w:after="160" w:line="259" w:lineRule="auto"/>
        <w:rPr>
          <w:kern w:val="14"/>
          <w:lang w:val="en-GB"/>
        </w:rPr>
      </w:pPr>
      <w:r w:rsidRPr="00AB5177">
        <w:rPr>
          <w:lang w:val="en-GB"/>
        </w:rPr>
        <w:br w:type="page"/>
      </w:r>
    </w:p>
    <w:p w14:paraId="781AD8A9" w14:textId="77777777"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11.</w:t>
      </w:r>
      <w:r w:rsidRPr="00AB5177">
        <w:rPr>
          <w:lang w:val="en-GB"/>
        </w:rPr>
        <w:tab/>
        <w:t>Panel of Experts on Haiti</w:t>
      </w:r>
    </w:p>
    <w:p w14:paraId="38F6CB00" w14:textId="77777777" w:rsidR="007540B6" w:rsidRPr="00AB5177" w:rsidRDefault="007540B6" w:rsidP="007540B6">
      <w:pPr>
        <w:pStyle w:val="SingleTxt"/>
        <w:spacing w:after="0" w:line="120" w:lineRule="exact"/>
        <w:rPr>
          <w:sz w:val="10"/>
          <w:lang w:val="en-GB"/>
        </w:rPr>
      </w:pPr>
    </w:p>
    <w:p w14:paraId="6ED67F5C" w14:textId="77777777" w:rsidR="007540B6" w:rsidRPr="00AB5177" w:rsidRDefault="007540B6" w:rsidP="007540B6">
      <w:pPr>
        <w:pStyle w:val="SingleTxt"/>
        <w:spacing w:after="0" w:line="120" w:lineRule="exact"/>
        <w:rPr>
          <w:sz w:val="10"/>
          <w:lang w:val="en-GB"/>
        </w:rPr>
      </w:pPr>
    </w:p>
    <w:p w14:paraId="35E0EDC0" w14:textId="4924AD91"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1,7</w:t>
      </w:r>
      <w:r w:rsidR="00AC6A53" w:rsidRPr="00AB5177">
        <w:rPr>
          <w:lang w:val="en-GB"/>
        </w:rPr>
        <w:t>4</w:t>
      </w:r>
      <w:r w:rsidR="00734DF7" w:rsidRPr="00AB5177">
        <w:rPr>
          <w:lang w:val="en-GB"/>
        </w:rPr>
        <w:t>4,1</w:t>
      </w:r>
      <w:r w:rsidR="00E5183F" w:rsidRPr="00AB5177">
        <w:rPr>
          <w:lang w:val="en-GB"/>
        </w:rPr>
        <w:t>00)</w:t>
      </w:r>
    </w:p>
    <w:p w14:paraId="110DA603" w14:textId="77777777" w:rsidR="007540B6" w:rsidRPr="00AB5177" w:rsidRDefault="007540B6" w:rsidP="007540B6">
      <w:pPr>
        <w:pStyle w:val="SingleTxt"/>
        <w:spacing w:after="0" w:line="120" w:lineRule="exact"/>
        <w:rPr>
          <w:sz w:val="10"/>
          <w:lang w:val="en-GB"/>
        </w:rPr>
      </w:pPr>
    </w:p>
    <w:p w14:paraId="53A66A99" w14:textId="77777777" w:rsidR="007540B6" w:rsidRPr="00AB5177" w:rsidRDefault="007540B6" w:rsidP="007540B6">
      <w:pPr>
        <w:pStyle w:val="SingleTxt"/>
        <w:spacing w:after="0" w:line="120" w:lineRule="exact"/>
        <w:rPr>
          <w:sz w:val="10"/>
          <w:lang w:val="en-GB"/>
        </w:rPr>
      </w:pPr>
    </w:p>
    <w:p w14:paraId="16E12EE0" w14:textId="77777777" w:rsidR="004B7441" w:rsidRPr="00AB5177" w:rsidRDefault="007540B6" w:rsidP="004B74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AB5177">
        <w:rPr>
          <w:lang w:val="en-GB"/>
        </w:rPr>
        <w:tab/>
      </w:r>
      <w:r w:rsidR="004B7441" w:rsidRPr="00AB5177">
        <w:rPr>
          <w:lang w:val="en-GB"/>
        </w:rPr>
        <w:t>A.</w:t>
      </w:r>
      <w:r w:rsidR="004B7441" w:rsidRPr="00AB5177">
        <w:rPr>
          <w:lang w:val="en-GB"/>
        </w:rPr>
        <w:tab/>
        <w:t>Proposed programme plan for 2027 and programme performance in 2025</w:t>
      </w:r>
    </w:p>
    <w:p w14:paraId="57CFFD66" w14:textId="77777777" w:rsidR="004B7441" w:rsidRPr="00AB5177" w:rsidRDefault="004B7441" w:rsidP="004B7441">
      <w:pPr>
        <w:pStyle w:val="SingleTxt"/>
        <w:spacing w:after="0" w:line="120" w:lineRule="exact"/>
        <w:rPr>
          <w:sz w:val="10"/>
          <w:lang w:val="en-GB"/>
        </w:rPr>
      </w:pPr>
    </w:p>
    <w:p w14:paraId="61390A78" w14:textId="77777777" w:rsidR="004B7441" w:rsidRPr="00AB5177" w:rsidRDefault="004B7441" w:rsidP="004B7441">
      <w:pPr>
        <w:pStyle w:val="SingleTxt"/>
        <w:spacing w:after="0" w:line="120" w:lineRule="exact"/>
        <w:rPr>
          <w:sz w:val="10"/>
          <w:lang w:val="en-GB"/>
        </w:rPr>
      </w:pPr>
    </w:p>
    <w:p w14:paraId="64538452" w14:textId="77777777" w:rsidR="004B7441" w:rsidRPr="00AB5177" w:rsidRDefault="004B7441" w:rsidP="004B74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730818C0" w14:textId="77777777" w:rsidR="004B7441" w:rsidRPr="00AB5177" w:rsidRDefault="004B7441" w:rsidP="004B7441">
      <w:pPr>
        <w:pStyle w:val="SingleTxt"/>
        <w:spacing w:after="0" w:line="120" w:lineRule="exact"/>
        <w:rPr>
          <w:sz w:val="10"/>
          <w:lang w:val="en-GB"/>
        </w:rPr>
      </w:pPr>
    </w:p>
    <w:p w14:paraId="18AA6B39" w14:textId="77777777" w:rsidR="004B7441" w:rsidRPr="00AB5177" w:rsidRDefault="004B7441" w:rsidP="004B7441">
      <w:pPr>
        <w:pStyle w:val="SingleTxt"/>
        <w:spacing w:after="0" w:line="120" w:lineRule="exact"/>
        <w:rPr>
          <w:sz w:val="10"/>
          <w:lang w:val="en-GB"/>
        </w:rPr>
      </w:pPr>
    </w:p>
    <w:p w14:paraId="5CE02BB8"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1EFA0CA9" w14:textId="77777777" w:rsidR="004B7441" w:rsidRPr="00AB5177" w:rsidRDefault="004B7441" w:rsidP="004B7441">
      <w:pPr>
        <w:pStyle w:val="SingleTxt"/>
        <w:spacing w:after="0" w:line="120" w:lineRule="exact"/>
        <w:rPr>
          <w:sz w:val="10"/>
          <w:lang w:val="en-GB"/>
        </w:rPr>
      </w:pPr>
    </w:p>
    <w:p w14:paraId="79C46890" w14:textId="77777777" w:rsidR="004B7441" w:rsidRPr="00AB5177" w:rsidRDefault="004B7441" w:rsidP="004B7441">
      <w:pPr>
        <w:pStyle w:val="SingleTxt"/>
        <w:spacing w:after="0" w:line="120" w:lineRule="exact"/>
        <w:rPr>
          <w:sz w:val="10"/>
          <w:lang w:val="en-GB"/>
        </w:rPr>
      </w:pPr>
    </w:p>
    <w:p w14:paraId="7EEC4CDA" w14:textId="6F43B45B"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8</w:t>
      </w:r>
      <w:r w:rsidR="00B569DB" w:rsidRPr="00AB5177">
        <w:rPr>
          <w:lang w:val="en-GB"/>
        </w:rPr>
        <w:t>8</w:t>
      </w:r>
      <w:r w:rsidRPr="00AB5177">
        <w:rPr>
          <w:lang w:val="en-GB"/>
        </w:rPr>
        <w:t>.</w:t>
      </w:r>
      <w:r w:rsidRPr="00AB5177">
        <w:rPr>
          <w:lang w:val="en-GB"/>
        </w:rPr>
        <w:tab/>
        <w:t xml:space="preserve">The Panel of Experts on </w:t>
      </w:r>
      <w:proofErr w:type="spellStart"/>
      <w:r w:rsidRPr="00AB5177">
        <w:rPr>
          <w:lang w:val="en-GB"/>
        </w:rPr>
        <w:t>Ha</w:t>
      </w:r>
      <w:r w:rsidR="00662032">
        <w:rPr>
          <w:lang w:val="en-GB"/>
        </w:rPr>
        <w:t>ø</w:t>
      </w:r>
      <w:r w:rsidRPr="00AB5177">
        <w:rPr>
          <w:lang w:val="en-GB"/>
        </w:rPr>
        <w:t>iti</w:t>
      </w:r>
      <w:proofErr w:type="spellEnd"/>
      <w:r w:rsidRPr="00AB5177">
        <w:rPr>
          <w:lang w:val="en-GB"/>
        </w:rPr>
        <w:t xml:space="preserve"> is responsible for monitoring the implementation of the travel ban, asset freeze and territorial arms embargo, as well as for providing information relevant to the potential designation of individuals and entities. The mandate is referenced in Security Council resolution </w:t>
      </w:r>
      <w:hyperlink r:id="rId126">
        <w:r w:rsidRPr="00AB5177">
          <w:rPr>
            <w:rStyle w:val="Hyperlink"/>
            <w:lang w:val="en-GB"/>
          </w:rPr>
          <w:t>2653 (2022)</w:t>
        </w:r>
      </w:hyperlink>
      <w:r w:rsidRPr="00AB5177">
        <w:rPr>
          <w:lang w:val="en-GB"/>
        </w:rPr>
        <w:t xml:space="preserve">, </w:t>
      </w:r>
      <w:r w:rsidR="00C350AC" w:rsidRPr="00AB5177">
        <w:rPr>
          <w:lang w:val="en-GB"/>
        </w:rPr>
        <w:t>and</w:t>
      </w:r>
      <w:r w:rsidRPr="00AB5177">
        <w:rPr>
          <w:lang w:val="en-GB"/>
        </w:rPr>
        <w:t xml:space="preserve"> renewed by subsequent resolutions, most recently</w:t>
      </w:r>
      <w:r w:rsidR="00C350AC" w:rsidRPr="00AB5177">
        <w:rPr>
          <w:lang w:val="en-GB"/>
        </w:rPr>
        <w:t>,</w:t>
      </w:r>
      <w:r w:rsidRPr="00AB5177">
        <w:rPr>
          <w:lang w:val="en-GB"/>
        </w:rPr>
        <w:t xml:space="preserve"> </w:t>
      </w:r>
      <w:hyperlink r:id="rId127" w:history="1">
        <w:r w:rsidRPr="00AB5177">
          <w:rPr>
            <w:rStyle w:val="Hyperlink"/>
            <w:lang w:val="en-GB"/>
          </w:rPr>
          <w:t>2794 (2025)</w:t>
        </w:r>
      </w:hyperlink>
      <w:r w:rsidRPr="00AB5177">
        <w:rPr>
          <w:lang w:val="en-GB"/>
        </w:rPr>
        <w:t>. The sanctions regime aims, inter alia, to support the efforts of the Haitian authorities to restore stability and security in Haiti, counter gang violence and criminal activities, and prevent human rights abuses.</w:t>
      </w:r>
    </w:p>
    <w:p w14:paraId="4A4D40CE" w14:textId="65F0132C"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B569DB" w:rsidRPr="00AB5177">
        <w:rPr>
          <w:lang w:val="en-GB"/>
        </w:rPr>
        <w:t>89</w:t>
      </w:r>
      <w:r w:rsidRPr="00AB5177">
        <w:rPr>
          <w:lang w:val="en-GB"/>
        </w:rPr>
        <w:t>.</w:t>
      </w:r>
      <w:r w:rsidRPr="00AB5177">
        <w:rPr>
          <w:lang w:val="en-GB"/>
        </w:rPr>
        <w:tab/>
        <w:t xml:space="preserve">On 18 September 2025, </w:t>
      </w:r>
      <w:r w:rsidR="00CA09C3" w:rsidRPr="00AB5177">
        <w:rPr>
          <w:lang w:val="en-GB"/>
        </w:rPr>
        <w:t xml:space="preserve">further to </w:t>
      </w:r>
      <w:r w:rsidRPr="00AB5177">
        <w:rPr>
          <w:lang w:val="en-GB"/>
        </w:rPr>
        <w:t xml:space="preserve">the request of the Security Council in resolution </w:t>
      </w:r>
      <w:hyperlink r:id="rId128" w:history="1">
        <w:r w:rsidRPr="00AB5177">
          <w:rPr>
            <w:rStyle w:val="Hyperlink"/>
            <w:lang w:val="en-GB"/>
          </w:rPr>
          <w:t>2752 (2024)</w:t>
        </w:r>
      </w:hyperlink>
      <w:r w:rsidRPr="00AB5177">
        <w:rPr>
          <w:lang w:val="en-GB"/>
        </w:rPr>
        <w:t>, the Secretary-General submitted an assessment of the progress achieved on the revised key benchmarks (</w:t>
      </w:r>
      <w:hyperlink r:id="rId129" w:history="1">
        <w:r w:rsidRPr="00AB5177">
          <w:rPr>
            <w:rStyle w:val="Hyperlink"/>
            <w:lang w:val="en-GB"/>
          </w:rPr>
          <w:t>S/2025/588</w:t>
        </w:r>
      </w:hyperlink>
      <w:r w:rsidRPr="00AB5177">
        <w:rPr>
          <w:lang w:val="en-GB"/>
        </w:rPr>
        <w:t xml:space="preserve">). In resolution </w:t>
      </w:r>
      <w:hyperlink r:id="rId130" w:history="1">
        <w:r w:rsidRPr="00AB5177">
          <w:rPr>
            <w:rStyle w:val="Hyperlink"/>
            <w:lang w:val="en-GB"/>
          </w:rPr>
          <w:t>2794 (2025)</w:t>
        </w:r>
      </w:hyperlink>
      <w:r w:rsidRPr="00AB5177">
        <w:rPr>
          <w:lang w:val="en-GB"/>
        </w:rPr>
        <w:t xml:space="preserve">, the Council requested </w:t>
      </w:r>
      <w:r w:rsidR="00CA09C3" w:rsidRPr="00AB5177">
        <w:rPr>
          <w:lang w:val="en-GB"/>
        </w:rPr>
        <w:t>a</w:t>
      </w:r>
      <w:r w:rsidR="00AB4CE4">
        <w:rPr>
          <w:lang w:val="en-GB"/>
        </w:rPr>
        <w:t xml:space="preserve"> further</w:t>
      </w:r>
      <w:r w:rsidR="00CA09C3" w:rsidRPr="00AB5177">
        <w:rPr>
          <w:lang w:val="en-GB"/>
        </w:rPr>
        <w:t xml:space="preserve"> assessment of progress achieved on the key benchmarks no later than </w:t>
      </w:r>
      <w:r w:rsidRPr="00AB5177">
        <w:rPr>
          <w:lang w:val="en-GB"/>
        </w:rPr>
        <w:t xml:space="preserve">1 September 2026. </w:t>
      </w:r>
    </w:p>
    <w:p w14:paraId="10BBF12F" w14:textId="77777777" w:rsidR="004B7441" w:rsidRPr="00AB5177" w:rsidRDefault="004B7441" w:rsidP="004B7441">
      <w:pPr>
        <w:pStyle w:val="SingleTxt"/>
        <w:spacing w:after="0" w:line="120" w:lineRule="exact"/>
        <w:rPr>
          <w:sz w:val="10"/>
          <w:lang w:val="en-GB"/>
        </w:rPr>
      </w:pPr>
    </w:p>
    <w:p w14:paraId="15206374" w14:textId="77777777" w:rsidR="004B7441" w:rsidRPr="00AB5177" w:rsidRDefault="004B7441" w:rsidP="004B7441">
      <w:pPr>
        <w:pStyle w:val="SingleTxt"/>
        <w:spacing w:after="0" w:line="120" w:lineRule="exact"/>
        <w:rPr>
          <w:sz w:val="10"/>
          <w:lang w:val="en-GB"/>
        </w:rPr>
      </w:pPr>
    </w:p>
    <w:p w14:paraId="169428A4" w14:textId="77777777" w:rsidR="004B7441" w:rsidRPr="00AB5177" w:rsidRDefault="004B7441" w:rsidP="004B74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4CE7EAB4" w14:textId="77777777" w:rsidR="004B7441" w:rsidRPr="00AB5177" w:rsidRDefault="004B7441" w:rsidP="004B7441">
      <w:pPr>
        <w:pStyle w:val="SingleTxt"/>
        <w:spacing w:after="0" w:line="120" w:lineRule="exact"/>
        <w:rPr>
          <w:sz w:val="10"/>
          <w:lang w:val="en-GB"/>
        </w:rPr>
      </w:pPr>
    </w:p>
    <w:p w14:paraId="7823CE09" w14:textId="77777777" w:rsidR="004B7441" w:rsidRPr="00AB5177" w:rsidRDefault="004B7441" w:rsidP="004B7441">
      <w:pPr>
        <w:pStyle w:val="SingleTxt"/>
        <w:spacing w:after="0" w:line="120" w:lineRule="exact"/>
        <w:rPr>
          <w:sz w:val="10"/>
          <w:lang w:val="en-GB"/>
        </w:rPr>
      </w:pPr>
    </w:p>
    <w:p w14:paraId="10A41686"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0200D1D9" w14:textId="77777777" w:rsidR="004B7441" w:rsidRPr="00AB5177" w:rsidRDefault="004B7441" w:rsidP="004B7441">
      <w:pPr>
        <w:pStyle w:val="SingleTxt"/>
        <w:spacing w:after="0" w:line="120" w:lineRule="exact"/>
        <w:rPr>
          <w:sz w:val="10"/>
          <w:lang w:val="en-GB"/>
        </w:rPr>
      </w:pPr>
    </w:p>
    <w:p w14:paraId="747F2A06" w14:textId="77777777" w:rsidR="004B7441" w:rsidRPr="00AB5177" w:rsidRDefault="004B7441" w:rsidP="004B7441">
      <w:pPr>
        <w:pStyle w:val="SingleTxt"/>
        <w:spacing w:after="0" w:line="120" w:lineRule="exact"/>
        <w:rPr>
          <w:sz w:val="10"/>
          <w:lang w:val="en-GB"/>
        </w:rPr>
      </w:pPr>
    </w:p>
    <w:p w14:paraId="4D7C313A" w14:textId="004B944B"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0</w:t>
      </w:r>
      <w:r w:rsidRPr="00AB5177">
        <w:rPr>
          <w:lang w:val="en-GB"/>
        </w:rPr>
        <w:t>.</w:t>
      </w:r>
      <w:r w:rsidRPr="00AB5177">
        <w:rPr>
          <w:lang w:val="en-GB"/>
        </w:rPr>
        <w:tab/>
        <w:t xml:space="preserve">The objective, to which this mission contributes, is to ensure the full implementation of the </w:t>
      </w:r>
      <w:proofErr w:type="gramStart"/>
      <w:r w:rsidRPr="00AB5177">
        <w:rPr>
          <w:lang w:val="en-GB"/>
        </w:rPr>
        <w:t>sanctions</w:t>
      </w:r>
      <w:proofErr w:type="gramEnd"/>
      <w:r w:rsidRPr="00AB5177">
        <w:rPr>
          <w:lang w:val="en-GB"/>
        </w:rPr>
        <w:t xml:space="preserve"> regime concerning Haiti, which includes a travel ban, an asset freeze and a territorial arms embargo.</w:t>
      </w:r>
    </w:p>
    <w:p w14:paraId="30795104" w14:textId="77777777" w:rsidR="004B7441" w:rsidRPr="00AB5177" w:rsidRDefault="004B7441" w:rsidP="004B7441">
      <w:pPr>
        <w:pStyle w:val="SingleTxt"/>
        <w:spacing w:after="0" w:line="120" w:lineRule="exact"/>
        <w:rPr>
          <w:sz w:val="10"/>
          <w:lang w:val="en-GB"/>
        </w:rPr>
      </w:pPr>
    </w:p>
    <w:p w14:paraId="3925E337" w14:textId="77777777" w:rsidR="004B7441" w:rsidRPr="00AB5177" w:rsidRDefault="004B7441" w:rsidP="004B7441">
      <w:pPr>
        <w:pStyle w:val="SingleTxt"/>
        <w:spacing w:after="0" w:line="120" w:lineRule="exact"/>
        <w:rPr>
          <w:sz w:val="10"/>
          <w:lang w:val="en-GB"/>
        </w:rPr>
      </w:pPr>
    </w:p>
    <w:p w14:paraId="7D8A89DF"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46D8287F" w14:textId="77777777" w:rsidR="004B7441" w:rsidRPr="00AB5177" w:rsidRDefault="004B7441" w:rsidP="004B7441">
      <w:pPr>
        <w:pStyle w:val="SingleTxt"/>
        <w:spacing w:after="0" w:line="120" w:lineRule="exact"/>
        <w:rPr>
          <w:sz w:val="10"/>
          <w:lang w:val="en-GB"/>
        </w:rPr>
      </w:pPr>
    </w:p>
    <w:p w14:paraId="6D966CF8" w14:textId="77777777" w:rsidR="004B7441" w:rsidRPr="00AB5177" w:rsidRDefault="004B7441" w:rsidP="004B7441">
      <w:pPr>
        <w:pStyle w:val="SingleTxt"/>
        <w:spacing w:after="0" w:line="120" w:lineRule="exact"/>
        <w:rPr>
          <w:sz w:val="10"/>
          <w:lang w:val="en-GB"/>
        </w:rPr>
      </w:pPr>
    </w:p>
    <w:p w14:paraId="3EDF6852" w14:textId="73977491"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1</w:t>
      </w:r>
      <w:r w:rsidRPr="00AB5177">
        <w:rPr>
          <w:lang w:val="en-GB"/>
        </w:rPr>
        <w:t>.</w:t>
      </w:r>
      <w:r w:rsidRPr="00AB5177">
        <w:rPr>
          <w:lang w:val="en-GB"/>
        </w:rPr>
        <w:tab/>
        <w:t xml:space="preserve">To contribute to the objective, the Panel of Experts </w:t>
      </w:r>
      <w:r w:rsidRPr="00AB5177">
        <w:rPr>
          <w:spacing w:val="-4"/>
        </w:rPr>
        <w:t>will</w:t>
      </w:r>
      <w:r w:rsidRPr="00AB5177">
        <w:rPr>
          <w:lang w:val="en-GB"/>
        </w:rPr>
        <w:t xml:space="preserve"> provide updated information to the Security Council and the Security Council Committee established pursuant to resolution </w:t>
      </w:r>
      <w:hyperlink r:id="rId131" w:history="1">
        <w:r w:rsidRPr="00AB5177">
          <w:rPr>
            <w:rStyle w:val="Hyperlink"/>
            <w:lang w:val="en-GB"/>
          </w:rPr>
          <w:t>2653 (2022)</w:t>
        </w:r>
      </w:hyperlink>
      <w:r w:rsidRPr="00AB5177">
        <w:rPr>
          <w:lang w:val="en-GB"/>
        </w:rPr>
        <w:t xml:space="preserve"> concerning Haiti.</w:t>
      </w:r>
    </w:p>
    <w:p w14:paraId="1BB1DFF1" w14:textId="3D7A6989"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2</w:t>
      </w:r>
      <w:r w:rsidRPr="00AB5177">
        <w:rPr>
          <w:lang w:val="en-GB"/>
        </w:rPr>
        <w:t>.</w:t>
      </w:r>
      <w:r w:rsidRPr="00AB5177">
        <w:rPr>
          <w:lang w:val="en-GB"/>
        </w:rPr>
        <w:tab/>
        <w:t>The above-mentioned work is expected to result in an enhanced capacity of the Security Council and the Committee to take follow-up action on alleged violations of the sanctions regime.</w:t>
      </w:r>
    </w:p>
    <w:p w14:paraId="11E8E557" w14:textId="679C3136"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3</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in line with paragraph 15 of resolution </w:t>
      </w:r>
      <w:hyperlink r:id="rId132" w:history="1">
        <w:r w:rsidRPr="00AB5177">
          <w:rPr>
            <w:rStyle w:val="Hyperlink"/>
            <w:lang w:val="en-GB"/>
          </w:rPr>
          <w:t>2794 (2025)</w:t>
        </w:r>
      </w:hyperlink>
      <w:r w:rsidRPr="00AB5177">
        <w:rPr>
          <w:lang w:val="en-GB"/>
        </w:rPr>
        <w:t>, the Panel of Experts will cooperate with, among others, Member States, as well as international, regional and subregional organizations and the Gang Suppression Force.</w:t>
      </w:r>
    </w:p>
    <w:p w14:paraId="2EB2E458" w14:textId="502F7990"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4</w:t>
      </w:r>
      <w:r w:rsidRPr="00AB5177">
        <w:rPr>
          <w:lang w:val="en-GB"/>
        </w:rPr>
        <w:t>.</w:t>
      </w:r>
      <w:r w:rsidRPr="00AB5177">
        <w:tab/>
      </w:r>
      <w:proofErr w:type="gramStart"/>
      <w:r w:rsidRPr="00AB5177">
        <w:rPr>
          <w:lang w:val="en-GB"/>
        </w:rPr>
        <w:t>With regard to</w:t>
      </w:r>
      <w:proofErr w:type="gramEnd"/>
      <w:r w:rsidRPr="00AB5177">
        <w:rPr>
          <w:lang w:val="en-GB"/>
        </w:rPr>
        <w:t xml:space="preserve"> inter-agency coordination and liaison, the Panel of Experts will cooperate with, among others, the United Nations Integrated Office in Haiti (BINUH), the UN Support Office in Haiti (UNSOH), UNODC and other sanctions monitoring teams, groups and panels, as appropriate. In line with paragraph 3 of resolution </w:t>
      </w:r>
      <w:hyperlink r:id="rId133">
        <w:r w:rsidRPr="00AB5177">
          <w:rPr>
            <w:rStyle w:val="Hyperlink"/>
            <w:lang w:val="en-GB"/>
          </w:rPr>
          <w:t>2744 (2024)</w:t>
        </w:r>
      </w:hyperlink>
      <w:r w:rsidRPr="00AB5177">
        <w:rPr>
          <w:lang w:val="en-GB"/>
        </w:rPr>
        <w:t xml:space="preserve">, the Panel of Experts will cooperate with the Focal Point for Delisting to support the review of petitioners’ requests to be removed from </w:t>
      </w:r>
      <w:r w:rsidR="005D6B4D" w:rsidRPr="00AB5177">
        <w:rPr>
          <w:lang w:val="en-GB"/>
        </w:rPr>
        <w:t xml:space="preserve">the </w:t>
      </w:r>
      <w:r w:rsidRPr="00AB5177">
        <w:rPr>
          <w:lang w:val="en-GB"/>
        </w:rPr>
        <w:t>sanctions list. In the context of safety, security and logistics, the Panel will cooperate with the Department of Safety and Security</w:t>
      </w:r>
      <w:r w:rsidR="00B0781A">
        <w:rPr>
          <w:lang w:val="en-GB"/>
        </w:rPr>
        <w:t xml:space="preserve"> (DSS)</w:t>
      </w:r>
      <w:r w:rsidRPr="00AB5177">
        <w:rPr>
          <w:lang w:val="en-GB"/>
        </w:rPr>
        <w:t>, BINUH</w:t>
      </w:r>
      <w:r w:rsidR="003B7C2B">
        <w:rPr>
          <w:lang w:val="en-GB"/>
        </w:rPr>
        <w:t>, UNSOH</w:t>
      </w:r>
      <w:r w:rsidRPr="00AB5177">
        <w:rPr>
          <w:lang w:val="en-GB"/>
        </w:rPr>
        <w:t xml:space="preserve"> and UNDP.</w:t>
      </w:r>
    </w:p>
    <w:p w14:paraId="1FEEBE1E" w14:textId="0CFD975B"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5</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25003694" w14:textId="77777777"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lastRenderedPageBreak/>
        <w:tab/>
      </w:r>
      <w:r w:rsidRPr="00AB5177">
        <w:rPr>
          <w:lang w:val="en-GB"/>
        </w:rPr>
        <w:tab/>
        <w:t>(a)</w:t>
      </w:r>
      <w:r w:rsidRPr="00AB5177">
        <w:rPr>
          <w:lang w:val="en-GB"/>
        </w:rPr>
        <w:tab/>
        <w:t xml:space="preserve">Member States comply with the resolutions of the Security Council and cooperate with the Panel of Experts; </w:t>
      </w:r>
    </w:p>
    <w:p w14:paraId="143A8FA7" w14:textId="77777777"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Panel of Experts to conduct missions, as needed.</w:t>
      </w:r>
    </w:p>
    <w:p w14:paraId="25A5C2E0" w14:textId="77777777" w:rsidR="004B7441" w:rsidRPr="00AB5177" w:rsidRDefault="004B7441" w:rsidP="004B7441">
      <w:pPr>
        <w:pStyle w:val="SingleTxt"/>
        <w:spacing w:after="0" w:line="120" w:lineRule="exact"/>
        <w:rPr>
          <w:sz w:val="10"/>
          <w:lang w:val="en-GB"/>
        </w:rPr>
      </w:pPr>
    </w:p>
    <w:p w14:paraId="6331D09B" w14:textId="77777777" w:rsidR="004B7441" w:rsidRPr="00AB5177" w:rsidRDefault="004B7441" w:rsidP="004B7441">
      <w:pPr>
        <w:pStyle w:val="SingleTxt"/>
        <w:spacing w:after="0" w:line="120" w:lineRule="exact"/>
        <w:rPr>
          <w:sz w:val="10"/>
          <w:lang w:val="en-GB"/>
        </w:rPr>
      </w:pPr>
    </w:p>
    <w:p w14:paraId="091CC438" w14:textId="77777777" w:rsidR="004B7441" w:rsidRPr="00AB5177" w:rsidRDefault="004B7441" w:rsidP="004B7441">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Adjustments arising from the UN80 initiative</w:t>
      </w:r>
      <w:r w:rsidRPr="00AB5177">
        <w:rPr>
          <w:rFonts w:cs="Arial"/>
          <w:b/>
          <w:bCs/>
          <w:sz w:val="22"/>
        </w:rPr>
        <w:t xml:space="preserve"> </w:t>
      </w:r>
    </w:p>
    <w:p w14:paraId="2FA06020" w14:textId="77777777" w:rsidR="004B7441" w:rsidRPr="00AB5177" w:rsidRDefault="004B7441" w:rsidP="004B7441">
      <w:pPr>
        <w:tabs>
          <w:tab w:val="left" w:pos="990"/>
        </w:tabs>
        <w:spacing w:line="250" w:lineRule="auto"/>
        <w:ind w:right="119"/>
        <w:jc w:val="both"/>
        <w:rPr>
          <w:rFonts w:cs="Arial"/>
          <w:b/>
          <w:bCs/>
          <w:i/>
          <w:iCs/>
          <w:spacing w:val="8"/>
        </w:rPr>
      </w:pPr>
    </w:p>
    <w:p w14:paraId="37C602CE" w14:textId="6FD6B468" w:rsidR="006A77E9" w:rsidRPr="00AB5177" w:rsidRDefault="00255018" w:rsidP="002550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imes New Roman" w:cs="Arial"/>
          <w:i/>
          <w:iCs/>
          <w:spacing w:val="-4"/>
          <w:w w:val="100"/>
          <w:kern w:val="0"/>
        </w:rPr>
      </w:pPr>
      <w:r w:rsidRPr="00AB5177">
        <w:rPr>
          <w:lang w:val="en-GB"/>
        </w:rPr>
        <w:tab/>
        <w:t>1</w:t>
      </w:r>
      <w:r w:rsidR="00D434C8" w:rsidRPr="00AB5177">
        <w:rPr>
          <w:lang w:val="en-GB"/>
        </w:rPr>
        <w:t>9</w:t>
      </w:r>
      <w:r w:rsidR="00B569DB" w:rsidRPr="00AB5177">
        <w:rPr>
          <w:lang w:val="en-GB"/>
        </w:rPr>
        <w:t>6</w:t>
      </w:r>
      <w:r w:rsidRPr="00AB5177">
        <w:rPr>
          <w:lang w:val="en-GB"/>
        </w:rPr>
        <w:t>.</w:t>
      </w:r>
      <w:r w:rsidRPr="00AB5177">
        <w:rPr>
          <w:lang w:val="en-GB"/>
        </w:rPr>
        <w:tab/>
      </w:r>
      <w:r w:rsidR="006A77E9" w:rsidRPr="00AB5177">
        <w:rPr>
          <w:rFonts w:eastAsia="Times New Roman" w:cs="Arial"/>
          <w:kern w:val="0"/>
        </w:rPr>
        <w:t xml:space="preserve">The </w:t>
      </w:r>
      <w:r w:rsidR="006A77E9" w:rsidRPr="00AB5177">
        <w:rPr>
          <w:lang w:val="en-GB"/>
        </w:rPr>
        <w:t>proposed</w:t>
      </w:r>
      <w:r w:rsidR="006A77E9" w:rsidRPr="00AB5177">
        <w:rPr>
          <w:rFonts w:eastAsia="Times New Roman" w:cs="Arial"/>
          <w:kern w:val="0"/>
        </w:rPr>
        <w:t xml:space="preserve"> </w:t>
      </w:r>
      <w:proofErr w:type="spellStart"/>
      <w:r w:rsidR="006A77E9" w:rsidRPr="00AB5177">
        <w:rPr>
          <w:rFonts w:eastAsia="Times New Roman" w:cs="Arial"/>
          <w:kern w:val="0"/>
        </w:rPr>
        <w:t>programme</w:t>
      </w:r>
      <w:proofErr w:type="spellEnd"/>
      <w:r w:rsidR="006A77E9" w:rsidRPr="00AB517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6A77E9" w:rsidRPr="00AB5177">
        <w:rPr>
          <w:rFonts w:eastAsia="Times New Roman" w:cs="Arial"/>
          <w:kern w:val="0"/>
        </w:rPr>
        <w:t>programme</w:t>
      </w:r>
      <w:proofErr w:type="spellEnd"/>
      <w:r w:rsidR="006A77E9" w:rsidRPr="00AB5177">
        <w:rPr>
          <w:rFonts w:eastAsia="Times New Roman" w:cs="Arial"/>
          <w:kern w:val="0"/>
        </w:rPr>
        <w:t xml:space="preserve"> budget for 2026.</w:t>
      </w:r>
      <w:r w:rsidR="006A77E9" w:rsidRPr="00AB5177">
        <w:rPr>
          <w:rFonts w:eastAsia="Times New Roman" w:cs="Arial"/>
          <w:spacing w:val="-4"/>
          <w:w w:val="100"/>
          <w:kern w:val="0"/>
        </w:rPr>
        <w:t xml:space="preserve"> </w:t>
      </w:r>
      <w:r w:rsidR="006A77E9" w:rsidRPr="00AB5177">
        <w:rPr>
          <w:rFonts w:eastAsia="Times New Roman" w:cs="Arial"/>
          <w:i/>
          <w:iCs/>
          <w:spacing w:val="-4"/>
          <w:w w:val="100"/>
          <w:kern w:val="0"/>
        </w:rPr>
        <w:t xml:space="preserve"> </w:t>
      </w:r>
    </w:p>
    <w:p w14:paraId="5369ADA7"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p>
    <w:p w14:paraId="1837B038"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2B7011F0" w14:textId="77777777" w:rsidR="004B7441" w:rsidRPr="00AB5177" w:rsidRDefault="004B7441" w:rsidP="004B7441">
      <w:pPr>
        <w:pStyle w:val="SingleTxt"/>
        <w:spacing w:after="0" w:line="120" w:lineRule="exact"/>
        <w:rPr>
          <w:sz w:val="10"/>
          <w:lang w:val="en-GB"/>
        </w:rPr>
      </w:pPr>
    </w:p>
    <w:p w14:paraId="056CE381" w14:textId="77777777" w:rsidR="004B7441" w:rsidRPr="00AB5177" w:rsidRDefault="004B7441" w:rsidP="004B7441">
      <w:pPr>
        <w:pStyle w:val="SingleTxt"/>
        <w:spacing w:after="0" w:line="120" w:lineRule="exact"/>
        <w:rPr>
          <w:sz w:val="10"/>
          <w:lang w:val="en-GB"/>
        </w:rPr>
      </w:pPr>
    </w:p>
    <w:p w14:paraId="3D6091FF"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Committee members receive information on gang dynamics, arms trafficking and the illicit exploitation of natural resources</w:t>
      </w:r>
    </w:p>
    <w:p w14:paraId="3CCDBE13" w14:textId="77777777" w:rsidR="004B7441" w:rsidRPr="00AB5177" w:rsidRDefault="004B7441" w:rsidP="004B7441">
      <w:pPr>
        <w:pStyle w:val="SingleTxt"/>
        <w:spacing w:after="0" w:line="120" w:lineRule="exact"/>
        <w:rPr>
          <w:sz w:val="10"/>
          <w:lang w:val="en-GB"/>
        </w:rPr>
      </w:pPr>
    </w:p>
    <w:p w14:paraId="3C01C1F5" w14:textId="6D757401" w:rsidR="004B7441" w:rsidRPr="00AB5177" w:rsidRDefault="00255018" w:rsidP="002550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1</w:t>
      </w:r>
      <w:r w:rsidR="00D434C8" w:rsidRPr="00AB5177">
        <w:rPr>
          <w:lang w:val="en-GB"/>
        </w:rPr>
        <w:t>9</w:t>
      </w:r>
      <w:r w:rsidR="00B569DB" w:rsidRPr="00AB5177">
        <w:rPr>
          <w:lang w:val="en-GB"/>
        </w:rPr>
        <w:t>7</w:t>
      </w:r>
      <w:r w:rsidRPr="00AB5177">
        <w:rPr>
          <w:lang w:val="en-GB"/>
        </w:rPr>
        <w:t>.</w:t>
      </w:r>
      <w:r w:rsidRPr="00AB5177">
        <w:rPr>
          <w:lang w:val="en-GB"/>
        </w:rPr>
        <w:tab/>
      </w:r>
      <w:r w:rsidR="004B7441" w:rsidRPr="00AB5177">
        <w:rPr>
          <w:lang w:val="en-GB"/>
        </w:rPr>
        <w:t>In 2025, the Panel of Experts submitted interim (</w:t>
      </w:r>
      <w:hyperlink r:id="rId134">
        <w:r w:rsidR="004B7441" w:rsidRPr="00AB5177">
          <w:rPr>
            <w:rStyle w:val="Hyperlink"/>
          </w:rPr>
          <w:t>S/2025/356</w:t>
        </w:r>
      </w:hyperlink>
      <w:r w:rsidR="004B7441" w:rsidRPr="00AB5177">
        <w:rPr>
          <w:lang w:val="en-GB"/>
        </w:rPr>
        <w:t>) and final (</w:t>
      </w:r>
      <w:hyperlink r:id="rId135">
        <w:r w:rsidR="004B7441" w:rsidRPr="00AB5177">
          <w:rPr>
            <w:rStyle w:val="Hyperlink"/>
          </w:rPr>
          <w:t>S/2025/597</w:t>
        </w:r>
      </w:hyperlink>
      <w:r w:rsidR="004B7441" w:rsidRPr="00AB5177">
        <w:t xml:space="preserve">) </w:t>
      </w:r>
      <w:r w:rsidR="004B7441" w:rsidRPr="00AB5177">
        <w:rPr>
          <w:lang w:val="en-GB"/>
        </w:rPr>
        <w:t>reports to the Security Council on the security situation in Haiti, gang leadership and activities, and individuals who met the designation criteria, including gang supporters. The Panel</w:t>
      </w:r>
      <w:r w:rsidR="004B7441" w:rsidRPr="00AB5177" w:rsidDel="007540B6">
        <w:rPr>
          <w:lang w:val="en-GB"/>
        </w:rPr>
        <w:t xml:space="preserve"> </w:t>
      </w:r>
      <w:r w:rsidR="004B7441" w:rsidRPr="00AB5177">
        <w:rPr>
          <w:lang w:val="en-GB"/>
        </w:rPr>
        <w:t>also reported on arms trafficking into Haiti, illicit financial flows and the exploitation of and trade in natural resources.</w:t>
      </w:r>
    </w:p>
    <w:p w14:paraId="2A7AB2CA" w14:textId="16C84A15"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1</w:t>
      </w:r>
      <w:r w:rsidR="00D434C8" w:rsidRPr="00AB5177">
        <w:rPr>
          <w:lang w:val="en-GB"/>
        </w:rPr>
        <w:t>9</w:t>
      </w:r>
      <w:r w:rsidR="00B569DB" w:rsidRPr="00AB5177">
        <w:rPr>
          <w:lang w:val="en-GB"/>
        </w:rPr>
        <w:t>8</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61</w:t>
      </w:r>
      <w:r w:rsidRPr="00AB5177">
        <w:rPr>
          <w:lang w:val="en-GB"/>
        </w:rPr>
        <w:t>).</w:t>
      </w:r>
    </w:p>
    <w:p w14:paraId="4029C09B" w14:textId="77777777" w:rsidR="004B7441" w:rsidRPr="00AB5177" w:rsidRDefault="004B7441" w:rsidP="004B7441">
      <w:pPr>
        <w:pStyle w:val="SingleTxt"/>
        <w:spacing w:after="0" w:line="120" w:lineRule="exact"/>
        <w:rPr>
          <w:sz w:val="10"/>
          <w:lang w:val="en-GB"/>
        </w:rPr>
      </w:pPr>
    </w:p>
    <w:p w14:paraId="1CCED041" w14:textId="17275FB4"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61</w:t>
      </w:r>
    </w:p>
    <w:p w14:paraId="45180E34"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46E5AA65" w14:textId="77777777" w:rsidR="004B7441" w:rsidRPr="00AB5177" w:rsidRDefault="004B7441" w:rsidP="004B7441">
      <w:pPr>
        <w:pStyle w:val="SingleTxt"/>
        <w:spacing w:after="0" w:line="120" w:lineRule="exact"/>
        <w:rPr>
          <w:sz w:val="10"/>
          <w:lang w:val="en-GB"/>
        </w:rPr>
      </w:pPr>
    </w:p>
    <w:p w14:paraId="73C6C5CC" w14:textId="77777777" w:rsidR="004B7441" w:rsidRPr="00AB5177" w:rsidRDefault="004B7441" w:rsidP="004B7441">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4B7441" w:rsidRPr="00AB5177" w14:paraId="62769869" w14:textId="77777777">
        <w:trPr>
          <w:tblHeader/>
        </w:trPr>
        <w:tc>
          <w:tcPr>
            <w:tcW w:w="3280" w:type="dxa"/>
            <w:tcBorders>
              <w:top w:val="single" w:sz="4" w:space="0" w:color="auto"/>
              <w:bottom w:val="single" w:sz="12" w:space="0" w:color="auto"/>
            </w:tcBorders>
            <w:vAlign w:val="bottom"/>
          </w:tcPr>
          <w:p w14:paraId="2B9F0C8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0FB0AD2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0" w:type="dxa"/>
            <w:tcBorders>
              <w:top w:val="single" w:sz="4" w:space="0" w:color="auto"/>
              <w:bottom w:val="single" w:sz="12" w:space="0" w:color="auto"/>
            </w:tcBorders>
            <w:vAlign w:val="bottom"/>
          </w:tcPr>
          <w:p w14:paraId="07EE77C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4B7441" w:rsidRPr="00AB5177" w14:paraId="5A5E0A72" w14:textId="77777777">
        <w:trPr>
          <w:trHeight w:hRule="exact" w:val="115"/>
          <w:tblHeader/>
        </w:trPr>
        <w:tc>
          <w:tcPr>
            <w:tcW w:w="3280" w:type="dxa"/>
            <w:tcBorders>
              <w:top w:val="single" w:sz="12" w:space="0" w:color="auto"/>
            </w:tcBorders>
            <w:vAlign w:val="bottom"/>
          </w:tcPr>
          <w:p w14:paraId="7AC1E30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7B2FC9E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0" w:type="dxa"/>
            <w:tcBorders>
              <w:top w:val="single" w:sz="12" w:space="0" w:color="auto"/>
            </w:tcBorders>
            <w:vAlign w:val="bottom"/>
          </w:tcPr>
          <w:p w14:paraId="73608F1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B7441" w:rsidRPr="00AB5177" w14:paraId="0EAFAA4D" w14:textId="77777777">
        <w:tc>
          <w:tcPr>
            <w:tcW w:w="3280" w:type="dxa"/>
            <w:tcBorders>
              <w:bottom w:val="single" w:sz="12" w:space="0" w:color="auto"/>
            </w:tcBorders>
          </w:tcPr>
          <w:p w14:paraId="64C38DF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the mandated reports and information on individuals and/or entities meeting the designation criteria</w:t>
            </w:r>
          </w:p>
          <w:p w14:paraId="3D29C1FA"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The Council adjusted the sanctions measures </w:t>
            </w:r>
            <w:proofErr w:type="gramStart"/>
            <w:r w:rsidRPr="00AB5177">
              <w:rPr>
                <w:lang w:val="en-GB"/>
              </w:rPr>
              <w:t>on the basis of</w:t>
            </w:r>
            <w:proofErr w:type="gramEnd"/>
            <w:r w:rsidRPr="00AB5177">
              <w:rPr>
                <w:lang w:val="en-GB"/>
              </w:rPr>
              <w:t xml:space="preserve"> the recommendation of the Panel of Experts, and the Committee designated additional individuals</w:t>
            </w:r>
          </w:p>
        </w:tc>
        <w:tc>
          <w:tcPr>
            <w:tcW w:w="3280" w:type="dxa"/>
            <w:tcBorders>
              <w:bottom w:val="single" w:sz="12" w:space="0" w:color="auto"/>
            </w:tcBorders>
          </w:tcPr>
          <w:p w14:paraId="060362B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information on individuals and/or entities meeting the designation criteria</w:t>
            </w:r>
          </w:p>
          <w:p w14:paraId="4AEF10F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The Council adjusted sanctions measures </w:t>
            </w:r>
            <w:proofErr w:type="gramStart"/>
            <w:r w:rsidRPr="00AB5177">
              <w:rPr>
                <w:lang w:val="en-GB"/>
              </w:rPr>
              <w:t>on the basis of</w:t>
            </w:r>
            <w:proofErr w:type="gramEnd"/>
            <w:r w:rsidRPr="00AB5177">
              <w:rPr>
                <w:lang w:val="en-GB"/>
              </w:rPr>
              <w:t xml:space="preserve"> the recommendation of the Panel of Experts, and the Committee designated additional individuals</w:t>
            </w:r>
          </w:p>
        </w:tc>
        <w:tc>
          <w:tcPr>
            <w:tcW w:w="3280" w:type="dxa"/>
            <w:tcBorders>
              <w:bottom w:val="single" w:sz="12" w:space="0" w:color="auto"/>
            </w:tcBorders>
          </w:tcPr>
          <w:p w14:paraId="506A078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Security Council and the Committee received information on individuals and/or entities meeting the designation criteria and designated two entities and two individuals </w:t>
            </w:r>
          </w:p>
        </w:tc>
      </w:tr>
    </w:tbl>
    <w:p w14:paraId="042500CD" w14:textId="77777777" w:rsidR="004B7441" w:rsidRPr="00AB5177" w:rsidRDefault="004B7441" w:rsidP="004B7441">
      <w:pPr>
        <w:pStyle w:val="SingleTxt"/>
        <w:spacing w:after="0" w:line="120" w:lineRule="exact"/>
        <w:rPr>
          <w:sz w:val="10"/>
          <w:lang w:val="en-GB"/>
        </w:rPr>
      </w:pPr>
    </w:p>
    <w:p w14:paraId="1A9C6E20" w14:textId="77777777" w:rsidR="004B7441" w:rsidRPr="00AB5177" w:rsidRDefault="004B7441" w:rsidP="004B7441">
      <w:pPr>
        <w:pStyle w:val="SingleTxt"/>
        <w:spacing w:after="0" w:line="120" w:lineRule="exact"/>
        <w:rPr>
          <w:sz w:val="10"/>
          <w:lang w:val="en-GB"/>
        </w:rPr>
      </w:pPr>
    </w:p>
    <w:p w14:paraId="7E397732" w14:textId="77777777" w:rsidR="004B7441" w:rsidRPr="00AB5177" w:rsidRDefault="004B7441" w:rsidP="004B7441">
      <w:pPr>
        <w:pStyle w:val="SingleTxt"/>
        <w:spacing w:after="0" w:line="120" w:lineRule="exact"/>
        <w:rPr>
          <w:sz w:val="10"/>
          <w:lang w:val="en-GB"/>
        </w:rPr>
      </w:pPr>
    </w:p>
    <w:p w14:paraId="7D9EB47E"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4C7F4560" w14:textId="77777777" w:rsidR="004B7441" w:rsidRPr="00AB5177" w:rsidRDefault="004B7441" w:rsidP="004B7441">
      <w:pPr>
        <w:pStyle w:val="SingleTxt"/>
        <w:spacing w:after="0" w:line="120" w:lineRule="exact"/>
        <w:rPr>
          <w:sz w:val="10"/>
          <w:lang w:val="en-GB"/>
        </w:rPr>
      </w:pPr>
    </w:p>
    <w:p w14:paraId="49955A9A" w14:textId="77777777" w:rsidR="004B7441" w:rsidRPr="00AB5177" w:rsidRDefault="004B7441" w:rsidP="004B7441">
      <w:pPr>
        <w:pStyle w:val="SingleTxt"/>
        <w:spacing w:after="0" w:line="120" w:lineRule="exact"/>
        <w:rPr>
          <w:sz w:val="10"/>
          <w:lang w:val="en-GB"/>
        </w:rPr>
      </w:pPr>
    </w:p>
    <w:p w14:paraId="01C1A0EA"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Full implementation of the </w:t>
      </w:r>
      <w:proofErr w:type="gramStart"/>
      <w:r w:rsidRPr="00AB5177">
        <w:rPr>
          <w:lang w:val="en-GB"/>
        </w:rPr>
        <w:t>sanctions</w:t>
      </w:r>
      <w:proofErr w:type="gramEnd"/>
      <w:r w:rsidRPr="00AB5177">
        <w:rPr>
          <w:lang w:val="en-GB"/>
        </w:rPr>
        <w:t xml:space="preserve"> regime concerning Haiti</w:t>
      </w:r>
    </w:p>
    <w:p w14:paraId="7C46D1C0" w14:textId="77777777" w:rsidR="004B7441" w:rsidRPr="00AB5177" w:rsidRDefault="004B7441" w:rsidP="004B7441">
      <w:pPr>
        <w:pStyle w:val="SingleTxt"/>
        <w:spacing w:after="0" w:line="120" w:lineRule="exact"/>
        <w:rPr>
          <w:sz w:val="10"/>
          <w:lang w:val="en-GB"/>
        </w:rPr>
      </w:pPr>
    </w:p>
    <w:p w14:paraId="43E99B0D"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73EE2CA4" w14:textId="77777777" w:rsidR="004B7441" w:rsidRPr="00AB5177" w:rsidRDefault="004B7441" w:rsidP="008F6D77">
      <w:pPr>
        <w:pStyle w:val="SingleTxt"/>
        <w:spacing w:after="0" w:line="120" w:lineRule="exact"/>
        <w:rPr>
          <w:lang w:val="en-GB"/>
        </w:rPr>
      </w:pPr>
    </w:p>
    <w:p w14:paraId="13339780" w14:textId="143134A3"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AB5177">
        <w:rPr>
          <w:spacing w:val="2"/>
          <w:lang w:val="en-GB"/>
        </w:rPr>
        <w:tab/>
      </w:r>
      <w:r w:rsidR="00B569DB" w:rsidRPr="00AB5177">
        <w:rPr>
          <w:spacing w:val="2"/>
          <w:lang w:val="en-GB"/>
        </w:rPr>
        <w:t>199</w:t>
      </w:r>
      <w:r w:rsidRPr="00AB5177">
        <w:rPr>
          <w:spacing w:val="2"/>
          <w:lang w:val="en-GB"/>
        </w:rPr>
        <w:t>.</w:t>
      </w:r>
      <w:r w:rsidRPr="00AB5177">
        <w:rPr>
          <w:spacing w:val="2"/>
          <w:lang w:val="en-GB"/>
        </w:rPr>
        <w:tab/>
        <w:t xml:space="preserve">The Panel of Experts contributed to the implementation of the </w:t>
      </w:r>
      <w:proofErr w:type="gramStart"/>
      <w:r w:rsidRPr="00AB5177">
        <w:rPr>
          <w:spacing w:val="2"/>
          <w:lang w:val="en-GB"/>
        </w:rPr>
        <w:t>sanctions</w:t>
      </w:r>
      <w:proofErr w:type="gramEnd"/>
      <w:r w:rsidRPr="00AB5177">
        <w:rPr>
          <w:spacing w:val="2"/>
          <w:lang w:val="en-GB"/>
        </w:rPr>
        <w:t xml:space="preserve"> regime, which met the planned target. The Council, in its resolution </w:t>
      </w:r>
      <w:hyperlink r:id="rId136" w:history="1">
        <w:r w:rsidRPr="00AB5177">
          <w:rPr>
            <w:rStyle w:val="Hyperlink"/>
            <w:lang w:val="en-GB"/>
          </w:rPr>
          <w:t>2794 (2025)</w:t>
        </w:r>
      </w:hyperlink>
      <w:r w:rsidRPr="00AB5177">
        <w:t>,</w:t>
      </w:r>
      <w:r w:rsidRPr="00AB5177">
        <w:rPr>
          <w:spacing w:val="2"/>
          <w:lang w:val="en-GB"/>
        </w:rPr>
        <w:t xml:space="preserve"> and the Committee listed two individuals and two entities, respectively, b</w:t>
      </w:r>
      <w:r w:rsidRPr="00AB5177">
        <w:rPr>
          <w:lang w:val="en-GB"/>
        </w:rPr>
        <w:t>ased on information provided by the Panel.</w:t>
      </w:r>
    </w:p>
    <w:p w14:paraId="3D47D028" w14:textId="77777777" w:rsidR="004B7441" w:rsidRPr="00AB5177" w:rsidRDefault="004B7441" w:rsidP="004B7441">
      <w:pPr>
        <w:pStyle w:val="SingleTxt"/>
        <w:spacing w:after="0" w:line="120" w:lineRule="exact"/>
        <w:rPr>
          <w:sz w:val="10"/>
          <w:lang w:val="en-GB"/>
        </w:rPr>
      </w:pPr>
    </w:p>
    <w:p w14:paraId="07097363" w14:textId="77777777" w:rsidR="004B7441" w:rsidRPr="00AB5177" w:rsidRDefault="004B7441" w:rsidP="004B74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109C632D" w14:textId="77777777" w:rsidR="004B7441" w:rsidRPr="00AB5177" w:rsidRDefault="004B7441" w:rsidP="004B7441">
      <w:pPr>
        <w:pStyle w:val="SingleTxt"/>
        <w:spacing w:after="0" w:line="120" w:lineRule="exact"/>
        <w:rPr>
          <w:sz w:val="10"/>
          <w:lang w:val="en-GB"/>
        </w:rPr>
      </w:pPr>
    </w:p>
    <w:p w14:paraId="5A957064" w14:textId="0871BD0D" w:rsidR="004B7441" w:rsidRPr="00AB5177" w:rsidRDefault="00980B7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20</w:t>
      </w:r>
      <w:r w:rsidR="00B569DB" w:rsidRPr="00AB5177">
        <w:rPr>
          <w:lang w:val="en-GB"/>
        </w:rPr>
        <w:t>0</w:t>
      </w:r>
      <w:r w:rsidR="004B7441" w:rsidRPr="00AB5177">
        <w:rPr>
          <w:lang w:val="en-GB"/>
        </w:rPr>
        <w:t>.</w:t>
      </w:r>
      <w:r w:rsidR="004B7441" w:rsidRPr="00AB5177">
        <w:rPr>
          <w:lang w:val="en-GB"/>
        </w:rPr>
        <w:tab/>
        <w:t xml:space="preserve">The lesson learned for the mission was that the volatile security environment in Port-au-Prince and surrounding areas increased unpredictability in the Panel’s travel planning, leading to adjustment of its investigations and </w:t>
      </w:r>
      <w:r w:rsidR="00A028CB" w:rsidRPr="00AB5177">
        <w:rPr>
          <w:lang w:val="en-GB"/>
        </w:rPr>
        <w:t xml:space="preserve">the </w:t>
      </w:r>
      <w:r w:rsidR="004B7441" w:rsidRPr="00AB5177">
        <w:rPr>
          <w:lang w:val="en-GB"/>
        </w:rPr>
        <w:t xml:space="preserve">conduct of some activities remotely. In-person engagement with </w:t>
      </w:r>
      <w:r w:rsidR="004B7441" w:rsidRPr="00AB5177">
        <w:rPr>
          <w:lang w:val="en-GB"/>
        </w:rPr>
        <w:lastRenderedPageBreak/>
        <w:t xml:space="preserve">interlocutors and stakeholders in Haiti </w:t>
      </w:r>
      <w:r w:rsidR="00AD24B8" w:rsidRPr="00AB5177">
        <w:rPr>
          <w:lang w:val="en-GB"/>
        </w:rPr>
        <w:t>is</w:t>
      </w:r>
      <w:r w:rsidR="004B7441" w:rsidRPr="00AB5177">
        <w:rPr>
          <w:lang w:val="en-GB"/>
        </w:rPr>
        <w:t xml:space="preserve"> </w:t>
      </w:r>
      <w:r w:rsidR="00932867" w:rsidRPr="00AB5177">
        <w:rPr>
          <w:lang w:val="en-GB"/>
        </w:rPr>
        <w:t xml:space="preserve">indispensable </w:t>
      </w:r>
      <w:r w:rsidR="004B7441" w:rsidRPr="00AB5177">
        <w:rPr>
          <w:lang w:val="en-GB"/>
        </w:rPr>
        <w:t>for the Panel’s investigative work</w:t>
      </w:r>
      <w:r w:rsidR="25313492" w:rsidRPr="00AB5177">
        <w:rPr>
          <w:lang w:val="en-GB"/>
        </w:rPr>
        <w:t xml:space="preserve"> and analysis of gang activities and networks, arms flows and illicit financing</w:t>
      </w:r>
      <w:r w:rsidR="004B7441" w:rsidRPr="00AB5177">
        <w:rPr>
          <w:lang w:val="en-GB"/>
        </w:rPr>
        <w:t xml:space="preserve">. The Panel will </w:t>
      </w:r>
      <w:r w:rsidR="00AD24B8" w:rsidRPr="00AB5177">
        <w:rPr>
          <w:lang w:val="en-GB"/>
        </w:rPr>
        <w:t>enhance its</w:t>
      </w:r>
      <w:r w:rsidR="004B7441" w:rsidRPr="00AB5177">
        <w:rPr>
          <w:lang w:val="en-GB"/>
        </w:rPr>
        <w:t xml:space="preserve"> </w:t>
      </w:r>
      <w:r w:rsidR="00577822" w:rsidRPr="00AB5177">
        <w:rPr>
          <w:lang w:val="en-GB"/>
        </w:rPr>
        <w:t>visit planning and</w:t>
      </w:r>
      <w:r w:rsidR="00F85276" w:rsidRPr="00AB5177">
        <w:rPr>
          <w:lang w:val="en-GB"/>
        </w:rPr>
        <w:t xml:space="preserve"> </w:t>
      </w:r>
      <w:r w:rsidR="004B7441" w:rsidRPr="00AB5177">
        <w:rPr>
          <w:lang w:val="en-GB"/>
        </w:rPr>
        <w:t>coordinat</w:t>
      </w:r>
      <w:r w:rsidR="00AD24B8" w:rsidRPr="00AB5177">
        <w:rPr>
          <w:lang w:val="en-GB"/>
        </w:rPr>
        <w:t>ion</w:t>
      </w:r>
      <w:r w:rsidR="004B7441" w:rsidRPr="00AB5177">
        <w:rPr>
          <w:lang w:val="en-GB"/>
        </w:rPr>
        <w:t xml:space="preserve"> with BINUH</w:t>
      </w:r>
      <w:r w:rsidR="000D36FF" w:rsidRPr="00AB5177">
        <w:rPr>
          <w:lang w:val="en-GB"/>
        </w:rPr>
        <w:t xml:space="preserve">, </w:t>
      </w:r>
      <w:r w:rsidR="579BE23C" w:rsidRPr="00AB5177">
        <w:rPr>
          <w:lang w:val="en-GB"/>
        </w:rPr>
        <w:t xml:space="preserve">the </w:t>
      </w:r>
      <w:r w:rsidR="00F97251">
        <w:rPr>
          <w:lang w:val="en-GB"/>
        </w:rPr>
        <w:t>UNSOH</w:t>
      </w:r>
      <w:r w:rsidR="008638C5" w:rsidRPr="00AB5177">
        <w:rPr>
          <w:lang w:val="en-GB"/>
        </w:rPr>
        <w:t>,</w:t>
      </w:r>
      <w:r w:rsidR="004B7441" w:rsidRPr="00AB5177">
        <w:rPr>
          <w:lang w:val="en-GB"/>
        </w:rPr>
        <w:t xml:space="preserve"> and </w:t>
      </w:r>
      <w:r w:rsidR="00B0781A">
        <w:rPr>
          <w:lang w:val="en-GB"/>
        </w:rPr>
        <w:t>DSS</w:t>
      </w:r>
      <w:r w:rsidR="004B7441" w:rsidRPr="00AB5177">
        <w:rPr>
          <w:lang w:val="en-GB"/>
        </w:rPr>
        <w:t xml:space="preserve"> and implement necessary security risk mitigation measures.</w:t>
      </w:r>
    </w:p>
    <w:p w14:paraId="32058B43" w14:textId="73DD4BC2"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20</w:t>
      </w:r>
      <w:r w:rsidR="00B569DB" w:rsidRPr="00AB5177">
        <w:rPr>
          <w:lang w:val="en-GB"/>
        </w:rPr>
        <w:t>1</w:t>
      </w:r>
      <w:r w:rsidRPr="00AB5177">
        <w:rPr>
          <w:lang w:val="en-GB"/>
        </w:rPr>
        <w:t>.</w:t>
      </w:r>
      <w:r w:rsidRPr="00AB5177">
        <w:rPr>
          <w:lang w:val="en-GB"/>
        </w:rPr>
        <w:tab/>
        <w:t xml:space="preserve">Expected progress towards the objective and the target for 2027 are presented in the performance measure below (see table </w:t>
      </w:r>
      <w:r w:rsidR="00DF46F1" w:rsidRPr="00AB5177">
        <w:rPr>
          <w:lang w:val="en-GB"/>
        </w:rPr>
        <w:t>62</w:t>
      </w:r>
      <w:r w:rsidRPr="00AB5177">
        <w:rPr>
          <w:lang w:val="en-GB"/>
        </w:rPr>
        <w:t>).</w:t>
      </w:r>
    </w:p>
    <w:p w14:paraId="19BC6880" w14:textId="77777777" w:rsidR="004B7441" w:rsidRPr="00AB5177" w:rsidRDefault="004B7441" w:rsidP="004B7441">
      <w:pPr>
        <w:pStyle w:val="SingleTxt"/>
        <w:spacing w:after="0" w:line="120" w:lineRule="exact"/>
        <w:rPr>
          <w:sz w:val="10"/>
          <w:lang w:val="en-GB"/>
        </w:rPr>
      </w:pPr>
    </w:p>
    <w:p w14:paraId="6C01C433" w14:textId="1D88067B"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62</w:t>
      </w:r>
    </w:p>
    <w:p w14:paraId="1AD0C03B"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556B59E5" w14:textId="77777777" w:rsidR="004B7441" w:rsidRPr="00AB5177" w:rsidRDefault="004B7441" w:rsidP="004B7441">
      <w:pPr>
        <w:pStyle w:val="SingleTxt"/>
        <w:spacing w:after="0" w:line="120" w:lineRule="exact"/>
        <w:rPr>
          <w:sz w:val="10"/>
          <w:lang w:val="en-GB"/>
        </w:rPr>
      </w:pPr>
    </w:p>
    <w:p w14:paraId="12648474" w14:textId="77777777" w:rsidR="004B7441" w:rsidRPr="00AB5177" w:rsidRDefault="004B7441" w:rsidP="004B7441">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68"/>
        <w:gridCol w:w="1943"/>
        <w:gridCol w:w="1943"/>
        <w:gridCol w:w="1943"/>
        <w:gridCol w:w="1943"/>
      </w:tblGrid>
      <w:tr w:rsidR="004B7441" w:rsidRPr="00AB5177" w14:paraId="619A5223" w14:textId="77777777">
        <w:trPr>
          <w:tblHeader/>
        </w:trPr>
        <w:tc>
          <w:tcPr>
            <w:tcW w:w="2068" w:type="dxa"/>
            <w:tcBorders>
              <w:top w:val="single" w:sz="4" w:space="0" w:color="auto"/>
              <w:bottom w:val="single" w:sz="12" w:space="0" w:color="auto"/>
            </w:tcBorders>
            <w:vAlign w:val="bottom"/>
          </w:tcPr>
          <w:p w14:paraId="353A1CF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43" w:type="dxa"/>
            <w:tcBorders>
              <w:top w:val="single" w:sz="4" w:space="0" w:color="auto"/>
              <w:bottom w:val="single" w:sz="12" w:space="0" w:color="auto"/>
            </w:tcBorders>
            <w:vAlign w:val="bottom"/>
          </w:tcPr>
          <w:p w14:paraId="117562B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43" w:type="dxa"/>
            <w:tcBorders>
              <w:top w:val="single" w:sz="4" w:space="0" w:color="auto"/>
              <w:bottom w:val="single" w:sz="12" w:space="0" w:color="auto"/>
              <w:right w:val="double" w:sz="12" w:space="0" w:color="auto"/>
            </w:tcBorders>
            <w:vAlign w:val="bottom"/>
          </w:tcPr>
          <w:p w14:paraId="5F5877B8"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43" w:type="dxa"/>
            <w:tcBorders>
              <w:top w:val="single" w:sz="4" w:space="0" w:color="auto"/>
              <w:left w:val="double" w:sz="12" w:space="0" w:color="auto"/>
              <w:bottom w:val="single" w:sz="12" w:space="0" w:color="auto"/>
            </w:tcBorders>
            <w:vAlign w:val="bottom"/>
          </w:tcPr>
          <w:p w14:paraId="5FF5B00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43" w:type="dxa"/>
            <w:tcBorders>
              <w:top w:val="single" w:sz="4" w:space="0" w:color="auto"/>
              <w:bottom w:val="single" w:sz="12" w:space="0" w:color="auto"/>
            </w:tcBorders>
            <w:vAlign w:val="bottom"/>
          </w:tcPr>
          <w:p w14:paraId="6F6DC7E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4B7441" w:rsidRPr="00AB5177" w14:paraId="20BC2573" w14:textId="77777777">
        <w:trPr>
          <w:trHeight w:hRule="exact" w:val="115"/>
          <w:tblHeader/>
        </w:trPr>
        <w:tc>
          <w:tcPr>
            <w:tcW w:w="2068" w:type="dxa"/>
            <w:tcBorders>
              <w:top w:val="single" w:sz="12" w:space="0" w:color="auto"/>
            </w:tcBorders>
            <w:vAlign w:val="bottom"/>
          </w:tcPr>
          <w:p w14:paraId="784E0086"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43" w:type="dxa"/>
            <w:tcBorders>
              <w:top w:val="single" w:sz="12" w:space="0" w:color="auto"/>
            </w:tcBorders>
            <w:vAlign w:val="bottom"/>
          </w:tcPr>
          <w:p w14:paraId="6376FF8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43" w:type="dxa"/>
            <w:tcBorders>
              <w:top w:val="single" w:sz="12" w:space="0" w:color="auto"/>
              <w:right w:val="double" w:sz="12" w:space="0" w:color="auto"/>
            </w:tcBorders>
            <w:vAlign w:val="bottom"/>
          </w:tcPr>
          <w:p w14:paraId="6735B8C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43" w:type="dxa"/>
            <w:tcBorders>
              <w:top w:val="single" w:sz="12" w:space="0" w:color="auto"/>
              <w:left w:val="double" w:sz="12" w:space="0" w:color="auto"/>
            </w:tcBorders>
            <w:vAlign w:val="bottom"/>
          </w:tcPr>
          <w:p w14:paraId="12FEA93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43" w:type="dxa"/>
            <w:tcBorders>
              <w:top w:val="single" w:sz="12" w:space="0" w:color="auto"/>
            </w:tcBorders>
            <w:vAlign w:val="bottom"/>
          </w:tcPr>
          <w:p w14:paraId="4EAEBE0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B7441" w:rsidRPr="00AB5177" w14:paraId="4F111758" w14:textId="77777777">
        <w:tc>
          <w:tcPr>
            <w:tcW w:w="2068" w:type="dxa"/>
            <w:tcBorders>
              <w:bottom w:val="single" w:sz="12" w:space="0" w:color="auto"/>
            </w:tcBorders>
          </w:tcPr>
          <w:p w14:paraId="6CF574A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w w:val="102"/>
                <w:lang w:val="en-GB"/>
              </w:rPr>
            </w:pPr>
            <w:r w:rsidRPr="00AB5177">
              <w:rPr>
                <w:lang w:val="en-GB"/>
              </w:rPr>
              <w:t>Security Council and the Committee receive the mandated reports and information on individuals and/or entities meeting the designation criteria</w:t>
            </w:r>
          </w:p>
        </w:tc>
        <w:tc>
          <w:tcPr>
            <w:tcW w:w="1943" w:type="dxa"/>
            <w:tcBorders>
              <w:bottom w:val="single" w:sz="12" w:space="0" w:color="auto"/>
            </w:tcBorders>
          </w:tcPr>
          <w:p w14:paraId="1F884C1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 xml:space="preserve">Security Council and the Committee received information on individuals and/or entities threatening the peace, security or stability of Haiti and designated additional individuals </w:t>
            </w:r>
          </w:p>
        </w:tc>
        <w:tc>
          <w:tcPr>
            <w:tcW w:w="1943" w:type="dxa"/>
            <w:tcBorders>
              <w:bottom w:val="single" w:sz="12" w:space="0" w:color="auto"/>
              <w:right w:val="double" w:sz="12" w:space="0" w:color="auto"/>
            </w:tcBorders>
          </w:tcPr>
          <w:p w14:paraId="4ADC9F5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received information on individuals and entities threatening the peace, security or stability of Haiti and designated additional individuals and entities</w:t>
            </w:r>
          </w:p>
          <w:p w14:paraId="0CD8DBC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c>
          <w:tcPr>
            <w:tcW w:w="1943" w:type="dxa"/>
            <w:tcBorders>
              <w:left w:val="double" w:sz="12" w:space="0" w:color="auto"/>
              <w:bottom w:val="single" w:sz="12" w:space="0" w:color="auto"/>
            </w:tcBorders>
          </w:tcPr>
          <w:p w14:paraId="7673B2E9" w14:textId="7FBDD9D8"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information on individuals and/or entities threatening the peace, security or stability of Haiti and consider designating additional individuals and entities</w:t>
            </w:r>
          </w:p>
        </w:tc>
        <w:tc>
          <w:tcPr>
            <w:tcW w:w="1943" w:type="dxa"/>
            <w:tcBorders>
              <w:bottom w:val="single" w:sz="12" w:space="0" w:color="auto"/>
            </w:tcBorders>
          </w:tcPr>
          <w:p w14:paraId="4FA38423" w14:textId="315B2210"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Security Council and the Committee receive information on individuals and/or entities threatening the peace, security or stability of Haiti and consider designating additional individuals and entities</w:t>
            </w:r>
          </w:p>
        </w:tc>
      </w:tr>
    </w:tbl>
    <w:p w14:paraId="5DB962A2" w14:textId="77777777" w:rsidR="004B7441" w:rsidRPr="00AB5177" w:rsidRDefault="004B7441" w:rsidP="004B7441">
      <w:pPr>
        <w:pStyle w:val="SingleTxt"/>
        <w:spacing w:after="0" w:line="120" w:lineRule="exact"/>
        <w:rPr>
          <w:sz w:val="10"/>
          <w:lang w:val="en-GB"/>
        </w:rPr>
      </w:pPr>
    </w:p>
    <w:p w14:paraId="2C09CEA0" w14:textId="77777777" w:rsidR="004B7441" w:rsidRPr="00AB5177" w:rsidRDefault="004B7441" w:rsidP="004B7441">
      <w:pPr>
        <w:pStyle w:val="SingleTxt"/>
        <w:spacing w:after="0" w:line="120" w:lineRule="exact"/>
        <w:rPr>
          <w:sz w:val="10"/>
          <w:lang w:val="en-GB"/>
        </w:rPr>
      </w:pPr>
    </w:p>
    <w:p w14:paraId="0F488793" w14:textId="77777777" w:rsidR="004B7441" w:rsidRPr="00AB5177" w:rsidRDefault="004B7441" w:rsidP="004B7441">
      <w:pPr>
        <w:pStyle w:val="SingleTxt"/>
        <w:spacing w:after="0" w:line="120" w:lineRule="exact"/>
        <w:rPr>
          <w:sz w:val="10"/>
          <w:lang w:val="en-GB"/>
        </w:rPr>
      </w:pPr>
    </w:p>
    <w:p w14:paraId="6C85D5C3" w14:textId="77777777" w:rsidR="004B7441" w:rsidRPr="00AB5177" w:rsidRDefault="004B7441" w:rsidP="004B74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65667EFE" w14:textId="77777777" w:rsidR="004B7441" w:rsidRPr="00AB5177" w:rsidRDefault="004B7441" w:rsidP="004B7441">
      <w:pPr>
        <w:pStyle w:val="SingleTxt"/>
        <w:spacing w:after="0" w:line="120" w:lineRule="exact"/>
        <w:rPr>
          <w:sz w:val="10"/>
          <w:lang w:val="en-GB"/>
        </w:rPr>
      </w:pPr>
    </w:p>
    <w:p w14:paraId="2822B882" w14:textId="77777777" w:rsidR="004B7441" w:rsidRPr="00AB5177" w:rsidRDefault="004B7441" w:rsidP="004B7441">
      <w:pPr>
        <w:pStyle w:val="SingleTxt"/>
        <w:spacing w:after="0" w:line="120" w:lineRule="exact"/>
        <w:rPr>
          <w:sz w:val="10"/>
          <w:lang w:val="en-GB"/>
        </w:rPr>
      </w:pPr>
    </w:p>
    <w:p w14:paraId="570D0BB9" w14:textId="02240109" w:rsidR="004B7441" w:rsidRPr="00AB5177" w:rsidRDefault="004B7441" w:rsidP="004B7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20</w:t>
      </w:r>
      <w:r w:rsidR="00B569DB" w:rsidRPr="00AB5177">
        <w:rPr>
          <w:lang w:val="en-GB"/>
        </w:rPr>
        <w:t>2</w:t>
      </w:r>
      <w:r w:rsidRPr="00AB5177">
        <w:rPr>
          <w:lang w:val="en-GB"/>
        </w:rPr>
        <w:t>.</w:t>
      </w:r>
      <w:r w:rsidRPr="00AB5177">
        <w:rPr>
          <w:lang w:val="en-GB"/>
        </w:rPr>
        <w:tab/>
        <w:t xml:space="preserve">Table </w:t>
      </w:r>
      <w:r w:rsidR="00DF46F1" w:rsidRPr="00AB5177">
        <w:rPr>
          <w:lang w:val="en-GB"/>
        </w:rPr>
        <w:t>63</w:t>
      </w:r>
      <w:r w:rsidRPr="00AB5177">
        <w:rPr>
          <w:lang w:val="en-GB"/>
        </w:rPr>
        <w:t xml:space="preserve"> lists all deliverables of the mission.</w:t>
      </w:r>
    </w:p>
    <w:p w14:paraId="2A879066" w14:textId="77777777" w:rsidR="004B7441" w:rsidRPr="00AB5177" w:rsidRDefault="004B7441" w:rsidP="004B7441">
      <w:pPr>
        <w:pStyle w:val="SingleTxt"/>
        <w:spacing w:after="0" w:line="120" w:lineRule="exact"/>
        <w:rPr>
          <w:sz w:val="10"/>
          <w:lang w:val="en-GB"/>
        </w:rPr>
      </w:pPr>
    </w:p>
    <w:p w14:paraId="2DBB6AE1" w14:textId="48FD7500"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63</w:t>
      </w:r>
    </w:p>
    <w:p w14:paraId="09FFFAB4" w14:textId="77777777" w:rsidR="004B7441" w:rsidRPr="00AB5177" w:rsidRDefault="004B7441" w:rsidP="004B74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3C419160" w14:textId="77777777" w:rsidR="004B7441" w:rsidRPr="00AB5177" w:rsidRDefault="004B7441" w:rsidP="004B7441">
      <w:pPr>
        <w:pStyle w:val="SingleTxt"/>
        <w:spacing w:after="0" w:line="120" w:lineRule="exact"/>
        <w:rPr>
          <w:sz w:val="10"/>
          <w:lang w:val="en-GB"/>
        </w:rPr>
      </w:pPr>
    </w:p>
    <w:p w14:paraId="3A72DC61" w14:textId="77777777" w:rsidR="004B7441" w:rsidRPr="00AB5177" w:rsidRDefault="004B7441" w:rsidP="004B7441">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0"/>
        <w:gridCol w:w="617"/>
        <w:gridCol w:w="618"/>
        <w:gridCol w:w="617"/>
        <w:gridCol w:w="618"/>
      </w:tblGrid>
      <w:tr w:rsidR="004B7441" w:rsidRPr="00AB5177" w14:paraId="6A95EF9F" w14:textId="77777777">
        <w:trPr>
          <w:tblHeader/>
        </w:trPr>
        <w:tc>
          <w:tcPr>
            <w:tcW w:w="7370" w:type="dxa"/>
            <w:tcBorders>
              <w:top w:val="single" w:sz="4" w:space="0" w:color="auto"/>
              <w:bottom w:val="single" w:sz="12" w:space="0" w:color="auto"/>
            </w:tcBorders>
            <w:vAlign w:val="bottom"/>
          </w:tcPr>
          <w:p w14:paraId="637D3A2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 xml:space="preserve">Category and subcategory </w:t>
            </w:r>
          </w:p>
        </w:tc>
        <w:tc>
          <w:tcPr>
            <w:tcW w:w="617" w:type="dxa"/>
            <w:tcBorders>
              <w:top w:val="single" w:sz="4" w:space="0" w:color="auto"/>
              <w:bottom w:val="single" w:sz="12" w:space="0" w:color="auto"/>
            </w:tcBorders>
            <w:vAlign w:val="bottom"/>
          </w:tcPr>
          <w:p w14:paraId="562D880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18" w:type="dxa"/>
            <w:tcBorders>
              <w:top w:val="single" w:sz="4" w:space="0" w:color="auto"/>
              <w:bottom w:val="single" w:sz="12" w:space="0" w:color="auto"/>
            </w:tcBorders>
            <w:vAlign w:val="bottom"/>
          </w:tcPr>
          <w:p w14:paraId="2BC8001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17" w:type="dxa"/>
            <w:tcBorders>
              <w:top w:val="single" w:sz="4" w:space="0" w:color="auto"/>
              <w:bottom w:val="single" w:sz="12" w:space="0" w:color="auto"/>
            </w:tcBorders>
            <w:vAlign w:val="bottom"/>
          </w:tcPr>
          <w:p w14:paraId="32B7FE6C" w14:textId="11655174"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iCs/>
                <w:sz w:val="14"/>
                <w:szCs w:val="14"/>
                <w:lang w:val="en-GB"/>
              </w:rPr>
            </w:pPr>
            <w:r w:rsidRPr="00AB5177">
              <w:rPr>
                <w:i/>
                <w:iCs/>
                <w:sz w:val="14"/>
                <w:szCs w:val="14"/>
                <w:lang w:val="en-GB"/>
              </w:rPr>
              <w:t xml:space="preserve">2026 </w:t>
            </w:r>
            <w:proofErr w:type="spellStart"/>
            <w:r w:rsidRPr="00AB5177">
              <w:rPr>
                <w:i/>
                <w:iCs/>
                <w:sz w:val="14"/>
                <w:szCs w:val="14"/>
                <w:lang w:val="en-GB"/>
              </w:rPr>
              <w:t>planned</w:t>
            </w:r>
            <w:r w:rsidR="00C64A9E" w:rsidRPr="00EE60C1">
              <w:rPr>
                <w:i/>
                <w:sz w:val="14"/>
                <w:vertAlign w:val="superscript"/>
                <w:lang w:val="en-GB"/>
              </w:rPr>
              <w:t>a</w:t>
            </w:r>
            <w:proofErr w:type="spellEnd"/>
          </w:p>
        </w:tc>
        <w:tc>
          <w:tcPr>
            <w:tcW w:w="618" w:type="dxa"/>
            <w:tcBorders>
              <w:top w:val="single" w:sz="4" w:space="0" w:color="auto"/>
              <w:bottom w:val="single" w:sz="12" w:space="0" w:color="auto"/>
            </w:tcBorders>
            <w:vAlign w:val="bottom"/>
          </w:tcPr>
          <w:p w14:paraId="57A8321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iCs/>
                <w:sz w:val="14"/>
                <w:szCs w:val="14"/>
                <w:lang w:val="en-GB"/>
              </w:rPr>
            </w:pPr>
            <w:r w:rsidRPr="00AB5177">
              <w:rPr>
                <w:i/>
                <w:iCs/>
                <w:sz w:val="14"/>
                <w:szCs w:val="14"/>
                <w:lang w:val="en-GB"/>
              </w:rPr>
              <w:t>2027 planned</w:t>
            </w:r>
          </w:p>
        </w:tc>
      </w:tr>
      <w:tr w:rsidR="004B7441" w:rsidRPr="00AB5177" w14:paraId="16F31DBA" w14:textId="77777777">
        <w:trPr>
          <w:trHeight w:hRule="exact" w:val="115"/>
          <w:tblHeader/>
        </w:trPr>
        <w:tc>
          <w:tcPr>
            <w:tcW w:w="7370" w:type="dxa"/>
            <w:tcBorders>
              <w:top w:val="single" w:sz="12" w:space="0" w:color="auto"/>
            </w:tcBorders>
            <w:vAlign w:val="bottom"/>
          </w:tcPr>
          <w:p w14:paraId="1516961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7" w:type="dxa"/>
            <w:tcBorders>
              <w:top w:val="single" w:sz="12" w:space="0" w:color="auto"/>
            </w:tcBorders>
            <w:vAlign w:val="bottom"/>
          </w:tcPr>
          <w:p w14:paraId="1E89608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1747EE6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7" w:type="dxa"/>
            <w:tcBorders>
              <w:top w:val="single" w:sz="12" w:space="0" w:color="auto"/>
            </w:tcBorders>
            <w:vAlign w:val="bottom"/>
          </w:tcPr>
          <w:p w14:paraId="3D91F8C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2402B55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4B7441" w:rsidRPr="00AB5177" w14:paraId="32B721AA" w14:textId="77777777">
        <w:tc>
          <w:tcPr>
            <w:tcW w:w="7370" w:type="dxa"/>
            <w:vAlign w:val="bottom"/>
          </w:tcPr>
          <w:p w14:paraId="07C8239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17" w:type="dxa"/>
            <w:vAlign w:val="bottom"/>
          </w:tcPr>
          <w:p w14:paraId="240B1CF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5963354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4DFECC5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42F100C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4B7441" w:rsidRPr="00AB5177" w14:paraId="638039FF" w14:textId="77777777">
        <w:tc>
          <w:tcPr>
            <w:tcW w:w="7370" w:type="dxa"/>
            <w:vAlign w:val="bottom"/>
          </w:tcPr>
          <w:p w14:paraId="3693550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617" w:type="dxa"/>
            <w:vAlign w:val="bottom"/>
          </w:tcPr>
          <w:p w14:paraId="4D3167A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18" w:type="dxa"/>
            <w:vAlign w:val="bottom"/>
          </w:tcPr>
          <w:p w14:paraId="7B61318C" w14:textId="3D1CA8FC" w:rsidR="004B7441" w:rsidRPr="00AB5177" w:rsidRDefault="00BE7D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13</w:t>
            </w:r>
          </w:p>
        </w:tc>
        <w:tc>
          <w:tcPr>
            <w:tcW w:w="617" w:type="dxa"/>
            <w:vAlign w:val="bottom"/>
          </w:tcPr>
          <w:p w14:paraId="5AB6D28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5</w:t>
            </w:r>
          </w:p>
        </w:tc>
        <w:tc>
          <w:tcPr>
            <w:tcW w:w="618" w:type="dxa"/>
            <w:vAlign w:val="bottom"/>
          </w:tcPr>
          <w:p w14:paraId="32B84D7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5</w:t>
            </w:r>
          </w:p>
        </w:tc>
      </w:tr>
      <w:tr w:rsidR="004B7441" w:rsidRPr="00AB5177" w14:paraId="4F396F1B" w14:textId="77777777">
        <w:tc>
          <w:tcPr>
            <w:tcW w:w="7370" w:type="dxa"/>
          </w:tcPr>
          <w:p w14:paraId="493DEA3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AB5177">
              <w:rPr>
                <w:sz w:val="17"/>
                <w:lang w:val="en-GB"/>
              </w:rPr>
              <w:tab/>
              <w:t>1.</w:t>
            </w:r>
            <w:r w:rsidRPr="00AB5177">
              <w:rPr>
                <w:sz w:val="17"/>
                <w:lang w:val="en-GB"/>
              </w:rPr>
              <w:tab/>
              <w:t xml:space="preserve">Reports to the Security Council and updates, monthly reports, country visit reports, investigative reports and/or reports on outreach activities to the sanctions committee </w:t>
            </w:r>
          </w:p>
        </w:tc>
        <w:tc>
          <w:tcPr>
            <w:tcW w:w="617" w:type="dxa"/>
            <w:vAlign w:val="bottom"/>
          </w:tcPr>
          <w:p w14:paraId="674E2B9F"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3CEC5A17" w14:textId="3B03FA0A" w:rsidR="004B7441" w:rsidRPr="00AB5177" w:rsidRDefault="743D9B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13</w:t>
            </w:r>
          </w:p>
        </w:tc>
        <w:tc>
          <w:tcPr>
            <w:tcW w:w="617" w:type="dxa"/>
            <w:vAlign w:val="bottom"/>
          </w:tcPr>
          <w:p w14:paraId="5248EA56"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5252D81B" w14:textId="64054B7C"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5</w:t>
            </w:r>
          </w:p>
        </w:tc>
      </w:tr>
      <w:tr w:rsidR="004B7441" w:rsidRPr="00AB5177" w14:paraId="79A4F172" w14:textId="77777777">
        <w:tc>
          <w:tcPr>
            <w:tcW w:w="7370" w:type="dxa"/>
            <w:vAlign w:val="bottom"/>
          </w:tcPr>
          <w:p w14:paraId="69683CD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617" w:type="dxa"/>
            <w:vAlign w:val="bottom"/>
          </w:tcPr>
          <w:p w14:paraId="5EF302B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2BBCBF17" w14:textId="2D09FE50"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5</w:t>
            </w:r>
          </w:p>
        </w:tc>
        <w:tc>
          <w:tcPr>
            <w:tcW w:w="617" w:type="dxa"/>
            <w:vAlign w:val="bottom"/>
          </w:tcPr>
          <w:p w14:paraId="02FB923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082474E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7</w:t>
            </w:r>
          </w:p>
        </w:tc>
      </w:tr>
      <w:tr w:rsidR="004B7441" w:rsidRPr="00AB5177" w14:paraId="62311CF4" w14:textId="77777777">
        <w:tc>
          <w:tcPr>
            <w:tcW w:w="7370" w:type="dxa"/>
            <w:vAlign w:val="bottom"/>
          </w:tcPr>
          <w:p w14:paraId="47CF901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2.</w:t>
            </w:r>
            <w:r w:rsidRPr="00AB5177">
              <w:rPr>
                <w:sz w:val="17"/>
                <w:lang w:val="en-GB"/>
              </w:rPr>
              <w:tab/>
              <w:t>Meetings of sanctions committee</w:t>
            </w:r>
          </w:p>
        </w:tc>
        <w:tc>
          <w:tcPr>
            <w:tcW w:w="617" w:type="dxa"/>
            <w:vAlign w:val="bottom"/>
          </w:tcPr>
          <w:p w14:paraId="00D7FD28"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7917947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4</w:t>
            </w:r>
          </w:p>
        </w:tc>
        <w:tc>
          <w:tcPr>
            <w:tcW w:w="617" w:type="dxa"/>
            <w:vAlign w:val="bottom"/>
          </w:tcPr>
          <w:p w14:paraId="18A858A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0D5DCA9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5</w:t>
            </w:r>
          </w:p>
        </w:tc>
      </w:tr>
      <w:tr w:rsidR="004B7441" w:rsidRPr="00AB5177" w14:paraId="720F6A5F" w14:textId="77777777">
        <w:tc>
          <w:tcPr>
            <w:tcW w:w="7370" w:type="dxa"/>
            <w:vAlign w:val="bottom"/>
          </w:tcPr>
          <w:p w14:paraId="1130954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3.</w:t>
            </w:r>
            <w:r w:rsidRPr="00AB5177">
              <w:rPr>
                <w:sz w:val="17"/>
                <w:lang w:val="en-GB"/>
              </w:rPr>
              <w:tab/>
              <w:t xml:space="preserve">Chair’s briefings to Member States </w:t>
            </w:r>
          </w:p>
        </w:tc>
        <w:tc>
          <w:tcPr>
            <w:tcW w:w="617" w:type="dxa"/>
            <w:vAlign w:val="bottom"/>
          </w:tcPr>
          <w:p w14:paraId="0FDBC06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7C71E43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w:t>
            </w:r>
          </w:p>
        </w:tc>
        <w:tc>
          <w:tcPr>
            <w:tcW w:w="617" w:type="dxa"/>
            <w:vAlign w:val="bottom"/>
          </w:tcPr>
          <w:p w14:paraId="384C40C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605D3036"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2</w:t>
            </w:r>
          </w:p>
        </w:tc>
      </w:tr>
      <w:tr w:rsidR="004B7441" w:rsidRPr="00AB5177" w14:paraId="6B4F525F" w14:textId="77777777">
        <w:tc>
          <w:tcPr>
            <w:tcW w:w="7370" w:type="dxa"/>
            <w:vAlign w:val="bottom"/>
          </w:tcPr>
          <w:p w14:paraId="5470A7C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Conference and secretariat services for meetings</w:t>
            </w:r>
            <w:r w:rsidRPr="00AB5177">
              <w:rPr>
                <w:sz w:val="17"/>
                <w:lang w:val="en-GB"/>
              </w:rPr>
              <w:t xml:space="preserve"> (number of three-hour meetings)</w:t>
            </w:r>
          </w:p>
        </w:tc>
        <w:tc>
          <w:tcPr>
            <w:tcW w:w="617" w:type="dxa"/>
            <w:vAlign w:val="bottom"/>
          </w:tcPr>
          <w:p w14:paraId="00E1ABC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6C88B2E2" w14:textId="736DFE6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5</w:t>
            </w:r>
          </w:p>
        </w:tc>
        <w:tc>
          <w:tcPr>
            <w:tcW w:w="617" w:type="dxa"/>
            <w:vAlign w:val="bottom"/>
          </w:tcPr>
          <w:p w14:paraId="5343790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5E86900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7</w:t>
            </w:r>
          </w:p>
        </w:tc>
      </w:tr>
      <w:tr w:rsidR="004B7441" w:rsidRPr="00AB5177" w14:paraId="07478CF5" w14:textId="77777777">
        <w:tc>
          <w:tcPr>
            <w:tcW w:w="7370" w:type="dxa"/>
            <w:vAlign w:val="bottom"/>
          </w:tcPr>
          <w:p w14:paraId="5D1808D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4.</w:t>
            </w:r>
            <w:r w:rsidRPr="00AB5177">
              <w:rPr>
                <w:sz w:val="17"/>
                <w:lang w:val="en-GB"/>
              </w:rPr>
              <w:tab/>
              <w:t>Meetings of sanctions committee</w:t>
            </w:r>
          </w:p>
        </w:tc>
        <w:tc>
          <w:tcPr>
            <w:tcW w:w="617" w:type="dxa"/>
            <w:vAlign w:val="bottom"/>
          </w:tcPr>
          <w:p w14:paraId="7E16E89A"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4FE6625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4</w:t>
            </w:r>
          </w:p>
        </w:tc>
        <w:tc>
          <w:tcPr>
            <w:tcW w:w="617" w:type="dxa"/>
            <w:vAlign w:val="bottom"/>
          </w:tcPr>
          <w:p w14:paraId="545884E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5</w:t>
            </w:r>
          </w:p>
        </w:tc>
        <w:tc>
          <w:tcPr>
            <w:tcW w:w="618" w:type="dxa"/>
            <w:vAlign w:val="bottom"/>
          </w:tcPr>
          <w:p w14:paraId="62EF096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5</w:t>
            </w:r>
          </w:p>
        </w:tc>
      </w:tr>
      <w:tr w:rsidR="004B7441" w:rsidRPr="00AB5177" w14:paraId="516EFA49" w14:textId="77777777">
        <w:tc>
          <w:tcPr>
            <w:tcW w:w="7370" w:type="dxa"/>
            <w:vAlign w:val="bottom"/>
          </w:tcPr>
          <w:p w14:paraId="5EF747C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t>5.</w:t>
            </w:r>
            <w:r w:rsidRPr="00AB5177">
              <w:rPr>
                <w:sz w:val="17"/>
                <w:lang w:val="en-GB"/>
              </w:rPr>
              <w:tab/>
              <w:t xml:space="preserve">Chair’s briefings to Member States </w:t>
            </w:r>
          </w:p>
        </w:tc>
        <w:tc>
          <w:tcPr>
            <w:tcW w:w="617" w:type="dxa"/>
            <w:vAlign w:val="bottom"/>
          </w:tcPr>
          <w:p w14:paraId="4F888C28"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4475BA9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w:t>
            </w:r>
          </w:p>
        </w:tc>
        <w:tc>
          <w:tcPr>
            <w:tcW w:w="617" w:type="dxa"/>
            <w:vAlign w:val="bottom"/>
          </w:tcPr>
          <w:p w14:paraId="7384077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2</w:t>
            </w:r>
          </w:p>
        </w:tc>
        <w:tc>
          <w:tcPr>
            <w:tcW w:w="618" w:type="dxa"/>
            <w:vAlign w:val="bottom"/>
          </w:tcPr>
          <w:p w14:paraId="2B1EA36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2</w:t>
            </w:r>
          </w:p>
        </w:tc>
      </w:tr>
      <w:tr w:rsidR="004B7441" w:rsidRPr="00AB5177" w14:paraId="4D481A85" w14:textId="77777777">
        <w:tc>
          <w:tcPr>
            <w:tcW w:w="7370" w:type="dxa"/>
            <w:vAlign w:val="bottom"/>
          </w:tcPr>
          <w:p w14:paraId="29849CE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AB5177">
              <w:rPr>
                <w:b/>
                <w:bCs/>
                <w:sz w:val="17"/>
                <w:lang w:val="en-GB"/>
              </w:rPr>
              <w:t>B.</w:t>
            </w:r>
            <w:r w:rsidRPr="00AB5177">
              <w:rPr>
                <w:b/>
                <w:bCs/>
                <w:sz w:val="17"/>
                <w:lang w:val="en-GB"/>
              </w:rPr>
              <w:tab/>
              <w:t>Generation and transfer of knowledge</w:t>
            </w:r>
          </w:p>
        </w:tc>
        <w:tc>
          <w:tcPr>
            <w:tcW w:w="617" w:type="dxa"/>
            <w:vAlign w:val="bottom"/>
          </w:tcPr>
          <w:p w14:paraId="5F83663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4EF42258"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7" w:type="dxa"/>
            <w:vAlign w:val="bottom"/>
          </w:tcPr>
          <w:p w14:paraId="06D65AD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8" w:type="dxa"/>
            <w:vAlign w:val="bottom"/>
          </w:tcPr>
          <w:p w14:paraId="6866DD6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4B7441" w:rsidRPr="00AB5177" w14:paraId="778179DE" w14:textId="77777777">
        <w:tc>
          <w:tcPr>
            <w:tcW w:w="7370" w:type="dxa"/>
            <w:vAlign w:val="bottom"/>
          </w:tcPr>
          <w:p w14:paraId="622E4E4F"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Seminars, workshops and training events</w:t>
            </w:r>
            <w:r w:rsidRPr="00AB5177">
              <w:rPr>
                <w:sz w:val="17"/>
                <w:lang w:val="en-GB"/>
              </w:rPr>
              <w:t xml:space="preserve"> (number of days)</w:t>
            </w:r>
          </w:p>
        </w:tc>
        <w:tc>
          <w:tcPr>
            <w:tcW w:w="617" w:type="dxa"/>
            <w:vAlign w:val="bottom"/>
          </w:tcPr>
          <w:p w14:paraId="257F1F6B"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18E502DF"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7</w:t>
            </w:r>
          </w:p>
        </w:tc>
        <w:tc>
          <w:tcPr>
            <w:tcW w:w="617" w:type="dxa"/>
            <w:vAlign w:val="bottom"/>
          </w:tcPr>
          <w:p w14:paraId="24ABE4E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7</w:t>
            </w:r>
          </w:p>
        </w:tc>
        <w:tc>
          <w:tcPr>
            <w:tcW w:w="618" w:type="dxa"/>
            <w:vAlign w:val="bottom"/>
          </w:tcPr>
          <w:p w14:paraId="717A2F9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7</w:t>
            </w:r>
          </w:p>
        </w:tc>
      </w:tr>
      <w:tr w:rsidR="004B7441" w:rsidRPr="00AB5177" w14:paraId="7E807FC0" w14:textId="77777777">
        <w:tc>
          <w:tcPr>
            <w:tcW w:w="7370" w:type="dxa"/>
            <w:vAlign w:val="bottom"/>
          </w:tcPr>
          <w:p w14:paraId="3D2D1FC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szCs w:val="17"/>
                <w:lang w:val="en-GB"/>
              </w:rPr>
            </w:pPr>
            <w:r w:rsidRPr="00AB5177">
              <w:rPr>
                <w:sz w:val="17"/>
                <w:lang w:val="en-GB"/>
              </w:rPr>
              <w:tab/>
            </w:r>
            <w:r w:rsidRPr="00AB5177">
              <w:rPr>
                <w:sz w:val="17"/>
                <w:szCs w:val="17"/>
                <w:lang w:val="en-GB"/>
              </w:rPr>
              <w:t>6.</w:t>
            </w:r>
            <w:r w:rsidRPr="00AB5177">
              <w:rPr>
                <w:sz w:val="17"/>
                <w:lang w:val="en-GB"/>
              </w:rPr>
              <w:tab/>
            </w:r>
            <w:r w:rsidRPr="00AB5177">
              <w:rPr>
                <w:sz w:val="17"/>
                <w:szCs w:val="17"/>
                <w:lang w:val="en-GB"/>
              </w:rPr>
              <w:t>Induction seminar for new members of the Panel of Experts and other training sessions</w:t>
            </w:r>
          </w:p>
        </w:tc>
        <w:tc>
          <w:tcPr>
            <w:tcW w:w="617" w:type="dxa"/>
            <w:vAlign w:val="bottom"/>
          </w:tcPr>
          <w:p w14:paraId="0728DEF4"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c>
          <w:tcPr>
            <w:tcW w:w="618" w:type="dxa"/>
            <w:vAlign w:val="bottom"/>
          </w:tcPr>
          <w:p w14:paraId="45FDD8F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w:t>
            </w:r>
          </w:p>
        </w:tc>
        <w:tc>
          <w:tcPr>
            <w:tcW w:w="617" w:type="dxa"/>
            <w:vAlign w:val="bottom"/>
          </w:tcPr>
          <w:p w14:paraId="3679103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7</w:t>
            </w:r>
          </w:p>
        </w:tc>
        <w:tc>
          <w:tcPr>
            <w:tcW w:w="618" w:type="dxa"/>
            <w:vAlign w:val="bottom"/>
          </w:tcPr>
          <w:p w14:paraId="5D6ECB7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7</w:t>
            </w:r>
          </w:p>
        </w:tc>
      </w:tr>
      <w:tr w:rsidR="004B7441" w:rsidRPr="00AB5177" w14:paraId="6B893B31" w14:textId="77777777">
        <w:tc>
          <w:tcPr>
            <w:tcW w:w="7370" w:type="dxa"/>
            <w:vAlign w:val="bottom"/>
          </w:tcPr>
          <w:p w14:paraId="22B1DBB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617" w:type="dxa"/>
            <w:vAlign w:val="bottom"/>
          </w:tcPr>
          <w:p w14:paraId="1C45E15B"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AB5177">
              <w:rPr>
                <w:b/>
                <w:bCs/>
                <w:sz w:val="17"/>
                <w:lang w:val="en-GB"/>
              </w:rPr>
              <w:t>10</w:t>
            </w:r>
          </w:p>
        </w:tc>
        <w:tc>
          <w:tcPr>
            <w:tcW w:w="618" w:type="dxa"/>
            <w:vAlign w:val="bottom"/>
          </w:tcPr>
          <w:p w14:paraId="3FE3218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8</w:t>
            </w:r>
          </w:p>
        </w:tc>
        <w:tc>
          <w:tcPr>
            <w:tcW w:w="617" w:type="dxa"/>
            <w:vAlign w:val="bottom"/>
          </w:tcPr>
          <w:p w14:paraId="078AC843" w14:textId="3B2EE984"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10</w:t>
            </w:r>
            <w:r w:rsidR="00530B71">
              <w:rPr>
                <w:b/>
                <w:bCs/>
                <w:sz w:val="17"/>
                <w:szCs w:val="17"/>
                <w:lang w:val="en-GB"/>
              </w:rPr>
              <w:t xml:space="preserve"> [12]</w:t>
            </w:r>
          </w:p>
        </w:tc>
        <w:tc>
          <w:tcPr>
            <w:tcW w:w="618" w:type="dxa"/>
            <w:vAlign w:val="bottom"/>
          </w:tcPr>
          <w:p w14:paraId="723161F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szCs w:val="17"/>
                <w:lang w:val="en-GB"/>
              </w:rPr>
            </w:pPr>
            <w:r w:rsidRPr="00AB5177">
              <w:rPr>
                <w:b/>
                <w:bCs/>
                <w:sz w:val="17"/>
                <w:szCs w:val="17"/>
                <w:lang w:val="en-GB"/>
              </w:rPr>
              <w:t>9</w:t>
            </w:r>
          </w:p>
        </w:tc>
      </w:tr>
      <w:tr w:rsidR="004B7441" w:rsidRPr="00AB5177" w14:paraId="32D0ADC0" w14:textId="77777777">
        <w:tc>
          <w:tcPr>
            <w:tcW w:w="7370" w:type="dxa"/>
            <w:vAlign w:val="bottom"/>
          </w:tcPr>
          <w:p w14:paraId="0AB0B2A0"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AB5177">
              <w:rPr>
                <w:sz w:val="17"/>
                <w:lang w:val="en-GB"/>
              </w:rPr>
              <w:lastRenderedPageBreak/>
              <w:tab/>
              <w:t>7.</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17" w:type="dxa"/>
            <w:vAlign w:val="bottom"/>
          </w:tcPr>
          <w:p w14:paraId="37C1664A"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AB5177">
              <w:rPr>
                <w:sz w:val="17"/>
                <w:lang w:val="en-GB"/>
              </w:rPr>
              <w:t>10</w:t>
            </w:r>
          </w:p>
        </w:tc>
        <w:tc>
          <w:tcPr>
            <w:tcW w:w="618" w:type="dxa"/>
            <w:vAlign w:val="bottom"/>
          </w:tcPr>
          <w:p w14:paraId="117DE746"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8</w:t>
            </w:r>
          </w:p>
        </w:tc>
        <w:tc>
          <w:tcPr>
            <w:tcW w:w="617" w:type="dxa"/>
            <w:vAlign w:val="bottom"/>
          </w:tcPr>
          <w:p w14:paraId="261E195C" w14:textId="0B6DC4E3"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10</w:t>
            </w:r>
            <w:r w:rsidR="00530B71">
              <w:rPr>
                <w:sz w:val="17"/>
                <w:szCs w:val="17"/>
                <w:lang w:val="en-GB"/>
              </w:rPr>
              <w:t xml:space="preserve"> [12]</w:t>
            </w:r>
          </w:p>
        </w:tc>
        <w:tc>
          <w:tcPr>
            <w:tcW w:w="618" w:type="dxa"/>
            <w:vAlign w:val="bottom"/>
          </w:tcPr>
          <w:p w14:paraId="6BBFA95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AB5177">
              <w:rPr>
                <w:sz w:val="17"/>
                <w:szCs w:val="17"/>
                <w:lang w:val="en-GB"/>
              </w:rPr>
              <w:t>9</w:t>
            </w:r>
          </w:p>
        </w:tc>
      </w:tr>
      <w:tr w:rsidR="004B7441" w:rsidRPr="00AB5177" w14:paraId="263DCF1D" w14:textId="77777777">
        <w:tc>
          <w:tcPr>
            <w:tcW w:w="7370" w:type="dxa"/>
            <w:vAlign w:val="bottom"/>
          </w:tcPr>
          <w:p w14:paraId="0AA66051"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617" w:type="dxa"/>
            <w:vAlign w:val="bottom"/>
          </w:tcPr>
          <w:p w14:paraId="2BC9B46E"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8" w:type="dxa"/>
            <w:vAlign w:val="bottom"/>
          </w:tcPr>
          <w:p w14:paraId="741BB1DB"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7" w:type="dxa"/>
            <w:vAlign w:val="bottom"/>
          </w:tcPr>
          <w:p w14:paraId="65830CDA"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8" w:type="dxa"/>
            <w:vAlign w:val="bottom"/>
          </w:tcPr>
          <w:p w14:paraId="6F90EF6B"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4B7441" w:rsidRPr="00AB5177" w14:paraId="137D8F74" w14:textId="77777777">
        <w:tc>
          <w:tcPr>
            <w:tcW w:w="9840" w:type="dxa"/>
            <w:gridSpan w:val="5"/>
          </w:tcPr>
          <w:p w14:paraId="2C3F4D19"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AB5177">
              <w:rPr>
                <w:b/>
                <w:bCs/>
                <w:sz w:val="17"/>
                <w:lang w:val="en-GB"/>
              </w:rPr>
              <w:tab/>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and consultations and advice to broaden engagement with international, regional, subregional and other organizations.</w:t>
            </w:r>
          </w:p>
        </w:tc>
      </w:tr>
      <w:tr w:rsidR="004B7441" w:rsidRPr="00AB5177" w14:paraId="1C27B4C8" w14:textId="77777777">
        <w:tc>
          <w:tcPr>
            <w:tcW w:w="9840" w:type="dxa"/>
            <w:gridSpan w:val="5"/>
          </w:tcPr>
          <w:p w14:paraId="52F500AC"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AB5177">
              <w:rPr>
                <w:b/>
                <w:bCs/>
                <w:sz w:val="17"/>
                <w:lang w:val="en-GB"/>
              </w:rPr>
              <w:tab/>
              <w:t>Databases and substantive digital materials</w:t>
            </w:r>
            <w:r w:rsidRPr="00AB5177">
              <w:rPr>
                <w:sz w:val="17"/>
                <w:lang w:val="en-GB"/>
              </w:rPr>
              <w:t>: archives of documents collected by the Panel of Experts.</w:t>
            </w:r>
          </w:p>
        </w:tc>
      </w:tr>
      <w:tr w:rsidR="004B7441" w:rsidRPr="00AB5177" w14:paraId="4E350A84" w14:textId="77777777">
        <w:tc>
          <w:tcPr>
            <w:tcW w:w="7370" w:type="dxa"/>
            <w:vAlign w:val="bottom"/>
          </w:tcPr>
          <w:p w14:paraId="3A4F1E85"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17" w:type="dxa"/>
            <w:vAlign w:val="bottom"/>
          </w:tcPr>
          <w:p w14:paraId="0852A132"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8" w:type="dxa"/>
            <w:vAlign w:val="bottom"/>
          </w:tcPr>
          <w:p w14:paraId="64FEBC9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7" w:type="dxa"/>
            <w:vAlign w:val="bottom"/>
          </w:tcPr>
          <w:p w14:paraId="1B954333"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18" w:type="dxa"/>
            <w:vAlign w:val="bottom"/>
          </w:tcPr>
          <w:p w14:paraId="483FAF4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4B7441" w:rsidRPr="00AB5177" w14:paraId="5728AF6E" w14:textId="77777777">
        <w:tc>
          <w:tcPr>
            <w:tcW w:w="9840" w:type="dxa"/>
            <w:gridSpan w:val="5"/>
          </w:tcPr>
          <w:p w14:paraId="63E15938"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AB5177">
              <w:rPr>
                <w:b/>
                <w:bCs/>
                <w:sz w:val="17"/>
                <w:lang w:val="en-GB"/>
              </w:rPr>
              <w:tab/>
              <w:t>Outreach programmes, special events and information materials</w:t>
            </w:r>
            <w:r w:rsidRPr="00AB5177">
              <w:rPr>
                <w:sz w:val="17"/>
                <w:lang w:val="en-GB"/>
              </w:rPr>
              <w:t xml:space="preserve">: outreach programmes to report on the work of the Panel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committee/Panel of Experts.</w:t>
            </w:r>
          </w:p>
        </w:tc>
      </w:tr>
      <w:tr w:rsidR="004B7441" w:rsidRPr="00AB5177" w14:paraId="5A1CC08E" w14:textId="77777777">
        <w:tc>
          <w:tcPr>
            <w:tcW w:w="9840" w:type="dxa"/>
            <w:gridSpan w:val="5"/>
          </w:tcPr>
          <w:p w14:paraId="4EDEF2FD"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AB5177">
              <w:rPr>
                <w:b/>
                <w:bCs/>
                <w:sz w:val="17"/>
                <w:lang w:val="en-GB"/>
              </w:rPr>
              <w:tab/>
              <w:t>External and media relations</w:t>
            </w:r>
            <w:r w:rsidRPr="00AB5177">
              <w:rPr>
                <w:sz w:val="17"/>
                <w:lang w:val="en-GB"/>
              </w:rPr>
              <w:t>: press releases on the activities of the sanctions committee/Panel of Experts.</w:t>
            </w:r>
          </w:p>
        </w:tc>
      </w:tr>
      <w:tr w:rsidR="004B7441" w:rsidRPr="00AB5177" w14:paraId="43E98B2E" w14:textId="77777777">
        <w:tc>
          <w:tcPr>
            <w:tcW w:w="9840" w:type="dxa"/>
            <w:gridSpan w:val="5"/>
            <w:tcBorders>
              <w:bottom w:val="single" w:sz="12" w:space="0" w:color="auto"/>
            </w:tcBorders>
          </w:tcPr>
          <w:p w14:paraId="1C13EFF7" w14:textId="77777777" w:rsidR="004B7441" w:rsidRPr="00AB5177" w:rsidRDefault="004B7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AB5177">
              <w:rPr>
                <w:b/>
                <w:bCs/>
                <w:sz w:val="17"/>
                <w:lang w:val="en-GB"/>
              </w:rPr>
              <w:tab/>
              <w:t>Digital platforms and multimedia content</w:t>
            </w:r>
            <w:r w:rsidRPr="00AB5177">
              <w:rPr>
                <w:sz w:val="17"/>
                <w:lang w:val="en-GB"/>
              </w:rPr>
              <w:t>: dissemination of information on the activities and mandate of the sanctions committee/Panel of Experts through its website.</w:t>
            </w:r>
          </w:p>
        </w:tc>
      </w:tr>
    </w:tbl>
    <w:p w14:paraId="13789687" w14:textId="5002FDB4"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530B71" w:rsidRPr="00530B71">
        <w:rPr>
          <w:sz w:val="16"/>
          <w:szCs w:val="18"/>
        </w:rPr>
        <w:t>Reflects updated planned deliverables for 2026. Values in square brackets represent the number of planned deliverables reflected in A/80/6 (Sect.3)/Add.3.</w:t>
      </w:r>
    </w:p>
    <w:p w14:paraId="718D433E" w14:textId="77777777" w:rsidR="004B7441" w:rsidRPr="00EE60C1" w:rsidRDefault="004B7441" w:rsidP="00EE60C1">
      <w:pPr>
        <w:pStyle w:val="SingleTxt"/>
        <w:spacing w:after="0" w:line="120" w:lineRule="exact"/>
        <w:ind w:left="0"/>
        <w:rPr>
          <w:sz w:val="10"/>
        </w:rPr>
      </w:pPr>
    </w:p>
    <w:p w14:paraId="3B49E125" w14:textId="77777777" w:rsidR="00F46931" w:rsidRPr="00AB5177" w:rsidRDefault="00F46931" w:rsidP="004B7441">
      <w:pPr>
        <w:pStyle w:val="SingleTxt"/>
        <w:spacing w:after="0" w:line="120" w:lineRule="exact"/>
        <w:rPr>
          <w:sz w:val="10"/>
          <w:lang w:val="en-GB"/>
        </w:rPr>
      </w:pPr>
    </w:p>
    <w:p w14:paraId="22789A9E" w14:textId="77777777" w:rsidR="00F46931" w:rsidRPr="00AB5177" w:rsidRDefault="00F46931" w:rsidP="004B7441">
      <w:pPr>
        <w:pStyle w:val="SingleTxt"/>
        <w:spacing w:after="0" w:line="120" w:lineRule="exact"/>
        <w:rPr>
          <w:sz w:val="10"/>
          <w:lang w:val="en-GB"/>
        </w:rPr>
      </w:pPr>
    </w:p>
    <w:p w14:paraId="7A92178D"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519E7A1A" w14:textId="77777777" w:rsidR="00BD0A84" w:rsidRPr="00AB5177" w:rsidRDefault="00BD0A84" w:rsidP="00BD0A84">
      <w:pPr>
        <w:pStyle w:val="SingleTxt"/>
        <w:spacing w:after="0" w:line="120" w:lineRule="exact"/>
        <w:rPr>
          <w:sz w:val="10"/>
          <w:lang w:val="en-GB"/>
        </w:rPr>
      </w:pPr>
    </w:p>
    <w:p w14:paraId="47BF1747" w14:textId="77777777" w:rsidR="00BD0A84" w:rsidRPr="00AB5177" w:rsidRDefault="00BD0A84" w:rsidP="00BD0A84">
      <w:pPr>
        <w:pStyle w:val="SingleTxt"/>
        <w:spacing w:after="0" w:line="120" w:lineRule="exact"/>
        <w:rPr>
          <w:sz w:val="10"/>
          <w:lang w:val="en-GB"/>
        </w:rPr>
      </w:pPr>
    </w:p>
    <w:p w14:paraId="08ECE4D9"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03141B73" w14:textId="77777777" w:rsidR="00BD0A84" w:rsidRPr="00AB5177" w:rsidRDefault="00BD0A84" w:rsidP="00BD0A84">
      <w:pPr>
        <w:pStyle w:val="SingleTxt"/>
        <w:spacing w:after="0" w:line="120" w:lineRule="exact"/>
        <w:rPr>
          <w:sz w:val="10"/>
          <w:lang w:val="en-GB"/>
        </w:rPr>
      </w:pPr>
    </w:p>
    <w:p w14:paraId="356DAA40" w14:textId="0DE61902"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w:t>
      </w:r>
      <w:r w:rsidRPr="00AB5177">
        <w:rPr>
          <w:b w:val="0"/>
          <w:bCs/>
          <w:lang w:val="en-GB"/>
        </w:rPr>
        <w:t>4</w:t>
      </w:r>
    </w:p>
    <w:p w14:paraId="4B2917D1"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0283911C"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0C628D08" w14:textId="77777777" w:rsidR="00BD0A84" w:rsidRPr="00AB5177" w:rsidRDefault="00BD0A84" w:rsidP="00BD0A84">
      <w:pPr>
        <w:pStyle w:val="SingleTxt"/>
        <w:spacing w:after="0" w:line="120" w:lineRule="exact"/>
        <w:rPr>
          <w:sz w:val="10"/>
          <w:lang w:val="en-GB"/>
        </w:rPr>
      </w:pPr>
    </w:p>
    <w:p w14:paraId="3BC925AE"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394"/>
        <w:gridCol w:w="1394"/>
        <w:gridCol w:w="101"/>
        <w:gridCol w:w="1294"/>
        <w:gridCol w:w="101"/>
        <w:gridCol w:w="1293"/>
        <w:gridCol w:w="101"/>
        <w:gridCol w:w="1294"/>
      </w:tblGrid>
      <w:tr w:rsidR="00BD0A84" w:rsidRPr="00AB5177" w14:paraId="6E727E1E" w14:textId="77777777" w:rsidTr="08CA1AD9">
        <w:trPr>
          <w:tblHeader/>
        </w:trPr>
        <w:tc>
          <w:tcPr>
            <w:tcW w:w="2880" w:type="dxa"/>
            <w:tcBorders>
              <w:top w:val="single" w:sz="4" w:space="0" w:color="auto"/>
            </w:tcBorders>
            <w:vAlign w:val="bottom"/>
          </w:tcPr>
          <w:p w14:paraId="2EB750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788" w:type="dxa"/>
            <w:gridSpan w:val="2"/>
            <w:tcBorders>
              <w:top w:val="single" w:sz="4" w:space="0" w:color="auto"/>
              <w:bottom w:val="single" w:sz="4" w:space="0" w:color="auto"/>
            </w:tcBorders>
            <w:vAlign w:val="bottom"/>
          </w:tcPr>
          <w:p w14:paraId="499465E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5D16D4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4" w:type="dxa"/>
            <w:tcBorders>
              <w:top w:val="single" w:sz="4" w:space="0" w:color="auto"/>
              <w:bottom w:val="single" w:sz="4" w:space="0" w:color="auto"/>
            </w:tcBorders>
            <w:vAlign w:val="bottom"/>
          </w:tcPr>
          <w:p w14:paraId="4FEE43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02957C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3" w:type="dxa"/>
            <w:tcBorders>
              <w:top w:val="single" w:sz="4" w:space="0" w:color="auto"/>
              <w:bottom w:val="single" w:sz="4" w:space="0" w:color="auto"/>
            </w:tcBorders>
            <w:vAlign w:val="bottom"/>
          </w:tcPr>
          <w:p w14:paraId="3BC8E8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259D3A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294" w:type="dxa"/>
            <w:tcBorders>
              <w:top w:val="single" w:sz="4" w:space="0" w:color="auto"/>
              <w:bottom w:val="single" w:sz="4" w:space="0" w:color="auto"/>
            </w:tcBorders>
            <w:vAlign w:val="bottom"/>
          </w:tcPr>
          <w:p w14:paraId="1BD250C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6B412F03" w14:textId="77777777" w:rsidTr="08CA1AD9">
        <w:trPr>
          <w:tblHeader/>
        </w:trPr>
        <w:tc>
          <w:tcPr>
            <w:tcW w:w="2880" w:type="dxa"/>
            <w:vAlign w:val="bottom"/>
          </w:tcPr>
          <w:p w14:paraId="395D47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394" w:type="dxa"/>
            <w:tcBorders>
              <w:top w:val="single" w:sz="4" w:space="0" w:color="auto"/>
              <w:bottom w:val="single" w:sz="4" w:space="0" w:color="auto"/>
            </w:tcBorders>
            <w:vAlign w:val="bottom"/>
          </w:tcPr>
          <w:p w14:paraId="4A8144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394" w:type="dxa"/>
            <w:tcBorders>
              <w:top w:val="single" w:sz="4" w:space="0" w:color="auto"/>
              <w:bottom w:val="single" w:sz="4" w:space="0" w:color="auto"/>
            </w:tcBorders>
            <w:vAlign w:val="bottom"/>
          </w:tcPr>
          <w:p w14:paraId="5C3075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395" w:type="dxa"/>
            <w:gridSpan w:val="2"/>
            <w:tcBorders>
              <w:bottom w:val="single" w:sz="4" w:space="0" w:color="auto"/>
            </w:tcBorders>
            <w:vAlign w:val="bottom"/>
          </w:tcPr>
          <w:p w14:paraId="4A0914A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394" w:type="dxa"/>
            <w:gridSpan w:val="2"/>
            <w:tcBorders>
              <w:bottom w:val="single" w:sz="4" w:space="0" w:color="auto"/>
            </w:tcBorders>
            <w:vAlign w:val="bottom"/>
          </w:tcPr>
          <w:p w14:paraId="596B0D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395" w:type="dxa"/>
            <w:gridSpan w:val="2"/>
            <w:tcBorders>
              <w:bottom w:val="single" w:sz="4" w:space="0" w:color="auto"/>
            </w:tcBorders>
            <w:vAlign w:val="bottom"/>
          </w:tcPr>
          <w:p w14:paraId="7AF02ED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7C9F5D6A" w14:textId="77777777" w:rsidTr="08CA1AD9">
        <w:trPr>
          <w:tblHeader/>
        </w:trPr>
        <w:tc>
          <w:tcPr>
            <w:tcW w:w="2880" w:type="dxa"/>
            <w:tcBorders>
              <w:bottom w:val="single" w:sz="12" w:space="0" w:color="auto"/>
            </w:tcBorders>
            <w:vAlign w:val="bottom"/>
          </w:tcPr>
          <w:p w14:paraId="3EB588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394" w:type="dxa"/>
            <w:tcBorders>
              <w:top w:val="single" w:sz="4" w:space="0" w:color="auto"/>
              <w:bottom w:val="single" w:sz="12" w:space="0" w:color="auto"/>
            </w:tcBorders>
            <w:vAlign w:val="bottom"/>
          </w:tcPr>
          <w:p w14:paraId="5549B8D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394" w:type="dxa"/>
            <w:tcBorders>
              <w:top w:val="single" w:sz="4" w:space="0" w:color="auto"/>
              <w:bottom w:val="single" w:sz="12" w:space="0" w:color="auto"/>
            </w:tcBorders>
            <w:vAlign w:val="bottom"/>
          </w:tcPr>
          <w:p w14:paraId="084579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395" w:type="dxa"/>
            <w:gridSpan w:val="2"/>
            <w:tcBorders>
              <w:top w:val="single" w:sz="4" w:space="0" w:color="auto"/>
              <w:bottom w:val="single" w:sz="12" w:space="0" w:color="auto"/>
            </w:tcBorders>
            <w:vAlign w:val="bottom"/>
          </w:tcPr>
          <w:p w14:paraId="6C44E37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394" w:type="dxa"/>
            <w:gridSpan w:val="2"/>
            <w:tcBorders>
              <w:top w:val="single" w:sz="4" w:space="0" w:color="auto"/>
              <w:bottom w:val="single" w:sz="12" w:space="0" w:color="auto"/>
            </w:tcBorders>
            <w:vAlign w:val="bottom"/>
          </w:tcPr>
          <w:p w14:paraId="29D65AF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395" w:type="dxa"/>
            <w:gridSpan w:val="2"/>
            <w:tcBorders>
              <w:top w:val="single" w:sz="4" w:space="0" w:color="auto"/>
              <w:bottom w:val="single" w:sz="12" w:space="0" w:color="auto"/>
            </w:tcBorders>
            <w:vAlign w:val="bottom"/>
          </w:tcPr>
          <w:p w14:paraId="1F6B90D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18D08189" w14:textId="77777777" w:rsidTr="08CA1AD9">
        <w:trPr>
          <w:trHeight w:hRule="exact" w:val="115"/>
          <w:tblHeader/>
        </w:trPr>
        <w:tc>
          <w:tcPr>
            <w:tcW w:w="2880" w:type="dxa"/>
            <w:tcBorders>
              <w:top w:val="single" w:sz="12" w:space="0" w:color="auto"/>
            </w:tcBorders>
            <w:vAlign w:val="bottom"/>
          </w:tcPr>
          <w:p w14:paraId="08CFB4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394" w:type="dxa"/>
            <w:tcBorders>
              <w:top w:val="single" w:sz="12" w:space="0" w:color="auto"/>
            </w:tcBorders>
            <w:vAlign w:val="bottom"/>
          </w:tcPr>
          <w:p w14:paraId="2342E8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4" w:type="dxa"/>
            <w:tcBorders>
              <w:top w:val="single" w:sz="12" w:space="0" w:color="auto"/>
            </w:tcBorders>
            <w:vAlign w:val="bottom"/>
          </w:tcPr>
          <w:p w14:paraId="58CFC42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5" w:type="dxa"/>
            <w:gridSpan w:val="2"/>
            <w:tcBorders>
              <w:top w:val="single" w:sz="12" w:space="0" w:color="auto"/>
            </w:tcBorders>
            <w:vAlign w:val="bottom"/>
          </w:tcPr>
          <w:p w14:paraId="35A5E72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4" w:type="dxa"/>
            <w:gridSpan w:val="2"/>
            <w:tcBorders>
              <w:top w:val="single" w:sz="12" w:space="0" w:color="auto"/>
            </w:tcBorders>
            <w:vAlign w:val="bottom"/>
          </w:tcPr>
          <w:p w14:paraId="38A1F08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5" w:type="dxa"/>
            <w:gridSpan w:val="2"/>
            <w:tcBorders>
              <w:top w:val="single" w:sz="12" w:space="0" w:color="auto"/>
            </w:tcBorders>
            <w:vAlign w:val="bottom"/>
          </w:tcPr>
          <w:p w14:paraId="379637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6B2AC4BC" w14:textId="77777777" w:rsidTr="08CA1AD9">
        <w:tc>
          <w:tcPr>
            <w:tcW w:w="2880" w:type="dxa"/>
            <w:vAlign w:val="bottom"/>
          </w:tcPr>
          <w:p w14:paraId="12062E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394" w:type="dxa"/>
            <w:vAlign w:val="bottom"/>
          </w:tcPr>
          <w:p w14:paraId="123B53C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4" w:type="dxa"/>
            <w:vAlign w:val="bottom"/>
          </w:tcPr>
          <w:p w14:paraId="090930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5" w:type="dxa"/>
            <w:gridSpan w:val="2"/>
            <w:vAlign w:val="bottom"/>
          </w:tcPr>
          <w:p w14:paraId="4097E9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4" w:type="dxa"/>
            <w:gridSpan w:val="2"/>
            <w:vAlign w:val="bottom"/>
          </w:tcPr>
          <w:p w14:paraId="1EEBD5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395" w:type="dxa"/>
            <w:gridSpan w:val="2"/>
            <w:vAlign w:val="bottom"/>
          </w:tcPr>
          <w:p w14:paraId="587713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16E1F2DF" w14:textId="77777777" w:rsidTr="08CA1AD9">
        <w:tc>
          <w:tcPr>
            <w:tcW w:w="2880" w:type="dxa"/>
            <w:vAlign w:val="bottom"/>
          </w:tcPr>
          <w:p w14:paraId="62CA40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Civilian personnel</w:t>
            </w:r>
          </w:p>
        </w:tc>
        <w:tc>
          <w:tcPr>
            <w:tcW w:w="1394" w:type="dxa"/>
            <w:vAlign w:val="bottom"/>
          </w:tcPr>
          <w:p w14:paraId="0419776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403.3</w:t>
            </w:r>
          </w:p>
        </w:tc>
        <w:tc>
          <w:tcPr>
            <w:tcW w:w="1394" w:type="dxa"/>
            <w:vAlign w:val="bottom"/>
          </w:tcPr>
          <w:p w14:paraId="6006320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595.0</w:t>
            </w:r>
          </w:p>
        </w:tc>
        <w:tc>
          <w:tcPr>
            <w:tcW w:w="1395" w:type="dxa"/>
            <w:gridSpan w:val="2"/>
            <w:vAlign w:val="bottom"/>
          </w:tcPr>
          <w:p w14:paraId="68BB57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622.4</w:t>
            </w:r>
          </w:p>
        </w:tc>
        <w:tc>
          <w:tcPr>
            <w:tcW w:w="1394" w:type="dxa"/>
            <w:gridSpan w:val="2"/>
            <w:vAlign w:val="bottom"/>
          </w:tcPr>
          <w:p w14:paraId="76195C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651.8</w:t>
            </w:r>
          </w:p>
        </w:tc>
        <w:tc>
          <w:tcPr>
            <w:tcW w:w="1395" w:type="dxa"/>
            <w:gridSpan w:val="2"/>
            <w:vAlign w:val="bottom"/>
          </w:tcPr>
          <w:p w14:paraId="4603B2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29.4</w:t>
            </w:r>
          </w:p>
        </w:tc>
      </w:tr>
      <w:tr w:rsidR="00BD0A84" w:rsidRPr="00AB5177" w14:paraId="161C6603" w14:textId="77777777" w:rsidTr="08CA1AD9">
        <w:tc>
          <w:tcPr>
            <w:tcW w:w="2880" w:type="dxa"/>
            <w:tcBorders>
              <w:bottom w:val="single" w:sz="4" w:space="0" w:color="auto"/>
            </w:tcBorders>
            <w:vAlign w:val="bottom"/>
          </w:tcPr>
          <w:p w14:paraId="752F099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Operational costs</w:t>
            </w:r>
          </w:p>
        </w:tc>
        <w:tc>
          <w:tcPr>
            <w:tcW w:w="1394" w:type="dxa"/>
            <w:tcBorders>
              <w:bottom w:val="single" w:sz="4" w:space="0" w:color="auto"/>
            </w:tcBorders>
            <w:vAlign w:val="bottom"/>
          </w:tcPr>
          <w:p w14:paraId="289093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1 149.7</w:t>
            </w:r>
          </w:p>
        </w:tc>
        <w:tc>
          <w:tcPr>
            <w:tcW w:w="1394" w:type="dxa"/>
            <w:tcBorders>
              <w:bottom w:val="single" w:sz="4" w:space="0" w:color="auto"/>
            </w:tcBorders>
            <w:vAlign w:val="bottom"/>
          </w:tcPr>
          <w:p w14:paraId="4D69B474" w14:textId="52FFEC7C"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83</w:t>
            </w:r>
            <w:r w:rsidR="00340067" w:rsidRPr="00AB5177">
              <w:rPr>
                <w:sz w:val="17"/>
                <w:lang w:val="en-GB"/>
              </w:rPr>
              <w:t>2</w:t>
            </w:r>
            <w:r w:rsidRPr="00AB5177">
              <w:rPr>
                <w:sz w:val="17"/>
                <w:lang w:val="en-GB"/>
              </w:rPr>
              <w:t>.</w:t>
            </w:r>
            <w:r w:rsidR="00340067" w:rsidRPr="00AB5177">
              <w:rPr>
                <w:sz w:val="17"/>
                <w:lang w:val="en-GB"/>
              </w:rPr>
              <w:t>9</w:t>
            </w:r>
          </w:p>
        </w:tc>
        <w:tc>
          <w:tcPr>
            <w:tcW w:w="1395" w:type="dxa"/>
            <w:gridSpan w:val="2"/>
            <w:tcBorders>
              <w:bottom w:val="single" w:sz="4" w:space="0" w:color="auto"/>
            </w:tcBorders>
            <w:vAlign w:val="bottom"/>
          </w:tcPr>
          <w:p w14:paraId="6B3CA0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sz w:val="17"/>
                <w:lang w:val="en-GB"/>
              </w:rPr>
              <w:t>1 1</w:t>
            </w:r>
            <w:r w:rsidRPr="00AB5177">
              <w:rPr>
                <w:rFonts w:eastAsiaTheme="minorEastAsia"/>
                <w:sz w:val="17"/>
                <w:lang w:val="en-GB" w:eastAsia="zh-CN"/>
              </w:rPr>
              <w:t>09</w:t>
            </w:r>
            <w:r w:rsidRPr="00AB5177">
              <w:rPr>
                <w:sz w:val="17"/>
                <w:lang w:val="en-GB"/>
              </w:rPr>
              <w:t>.</w:t>
            </w:r>
            <w:r w:rsidRPr="00AB5177">
              <w:rPr>
                <w:rFonts w:eastAsiaTheme="minorEastAsia"/>
                <w:sz w:val="17"/>
                <w:lang w:val="en-GB" w:eastAsia="zh-CN"/>
              </w:rPr>
              <w:t>4</w:t>
            </w:r>
          </w:p>
        </w:tc>
        <w:tc>
          <w:tcPr>
            <w:tcW w:w="1394" w:type="dxa"/>
            <w:gridSpan w:val="2"/>
            <w:tcBorders>
              <w:bottom w:val="single" w:sz="4" w:space="0" w:color="auto"/>
            </w:tcBorders>
            <w:vAlign w:val="bottom"/>
          </w:tcPr>
          <w:p w14:paraId="0FF7902D" w14:textId="2997319A"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szCs w:val="17"/>
                <w:lang w:val="en-GB"/>
              </w:rPr>
              <w:t xml:space="preserve">1 </w:t>
            </w:r>
            <w:r w:rsidR="5CA8E980" w:rsidRPr="00AB5177">
              <w:rPr>
                <w:sz w:val="17"/>
                <w:szCs w:val="17"/>
                <w:lang w:val="en-GB"/>
              </w:rPr>
              <w:t>092</w:t>
            </w:r>
            <w:r w:rsidRPr="00AB5177">
              <w:rPr>
                <w:sz w:val="17"/>
                <w:szCs w:val="17"/>
                <w:lang w:val="en-GB"/>
              </w:rPr>
              <w:t>.3</w:t>
            </w:r>
          </w:p>
        </w:tc>
        <w:tc>
          <w:tcPr>
            <w:tcW w:w="1395" w:type="dxa"/>
            <w:gridSpan w:val="2"/>
            <w:tcBorders>
              <w:bottom w:val="single" w:sz="4" w:space="0" w:color="auto"/>
            </w:tcBorders>
            <w:vAlign w:val="bottom"/>
          </w:tcPr>
          <w:p w14:paraId="2762D89A" w14:textId="2856A668" w:rsidR="00BD0A84" w:rsidRPr="00AB5177" w:rsidRDefault="005D639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(17.1)</w:t>
            </w:r>
          </w:p>
        </w:tc>
      </w:tr>
      <w:tr w:rsidR="00BD0A84" w:rsidRPr="00AB5177" w14:paraId="645C94A9" w14:textId="77777777" w:rsidTr="08CA1AD9">
        <w:tc>
          <w:tcPr>
            <w:tcW w:w="2880" w:type="dxa"/>
            <w:tcBorders>
              <w:top w:val="single" w:sz="4" w:space="0" w:color="auto"/>
              <w:bottom w:val="single" w:sz="12" w:space="0" w:color="auto"/>
            </w:tcBorders>
            <w:vAlign w:val="bottom"/>
          </w:tcPr>
          <w:p w14:paraId="5A8241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394" w:type="dxa"/>
            <w:tcBorders>
              <w:top w:val="single" w:sz="4" w:space="0" w:color="auto"/>
              <w:bottom w:val="single" w:sz="12" w:space="0" w:color="auto"/>
            </w:tcBorders>
            <w:vAlign w:val="bottom"/>
          </w:tcPr>
          <w:p w14:paraId="52101A5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1 553.0</w:t>
            </w:r>
          </w:p>
        </w:tc>
        <w:tc>
          <w:tcPr>
            <w:tcW w:w="1394" w:type="dxa"/>
            <w:tcBorders>
              <w:top w:val="single" w:sz="4" w:space="0" w:color="auto"/>
              <w:bottom w:val="single" w:sz="12" w:space="0" w:color="auto"/>
            </w:tcBorders>
            <w:vAlign w:val="bottom"/>
          </w:tcPr>
          <w:p w14:paraId="4ED03122" w14:textId="7593636C"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1 4</w:t>
            </w:r>
            <w:r w:rsidR="00340067" w:rsidRPr="00AB5177">
              <w:rPr>
                <w:b/>
                <w:sz w:val="17"/>
                <w:lang w:val="en-GB"/>
              </w:rPr>
              <w:t>27.9</w:t>
            </w:r>
          </w:p>
        </w:tc>
        <w:tc>
          <w:tcPr>
            <w:tcW w:w="1395" w:type="dxa"/>
            <w:gridSpan w:val="2"/>
            <w:tcBorders>
              <w:top w:val="single" w:sz="4" w:space="0" w:color="auto"/>
              <w:bottom w:val="single" w:sz="12" w:space="0" w:color="auto"/>
            </w:tcBorders>
            <w:vAlign w:val="bottom"/>
          </w:tcPr>
          <w:p w14:paraId="23F9CC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1 </w:t>
            </w:r>
            <w:r w:rsidRPr="00AB5177">
              <w:rPr>
                <w:rFonts w:eastAsiaTheme="minorEastAsia"/>
                <w:b/>
                <w:sz w:val="17"/>
                <w:lang w:val="en-GB" w:eastAsia="zh-CN"/>
              </w:rPr>
              <w:t>731.8</w:t>
            </w:r>
          </w:p>
        </w:tc>
        <w:tc>
          <w:tcPr>
            <w:tcW w:w="1394" w:type="dxa"/>
            <w:gridSpan w:val="2"/>
            <w:tcBorders>
              <w:top w:val="single" w:sz="4" w:space="0" w:color="auto"/>
              <w:bottom w:val="single" w:sz="12" w:space="0" w:color="auto"/>
            </w:tcBorders>
            <w:vAlign w:val="bottom"/>
          </w:tcPr>
          <w:p w14:paraId="413694CE" w14:textId="1F3AA5DF"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 xml:space="preserve">1 </w:t>
            </w:r>
            <w:r w:rsidR="00F96591" w:rsidRPr="00AB5177">
              <w:rPr>
                <w:b/>
                <w:sz w:val="17"/>
                <w:lang w:val="en-GB"/>
              </w:rPr>
              <w:t>744</w:t>
            </w:r>
            <w:r w:rsidRPr="00AB5177">
              <w:rPr>
                <w:b/>
                <w:sz w:val="17"/>
                <w:lang w:val="en-GB"/>
              </w:rPr>
              <w:t>.1</w:t>
            </w:r>
          </w:p>
        </w:tc>
        <w:tc>
          <w:tcPr>
            <w:tcW w:w="1395" w:type="dxa"/>
            <w:gridSpan w:val="2"/>
            <w:tcBorders>
              <w:top w:val="single" w:sz="4" w:space="0" w:color="auto"/>
              <w:bottom w:val="single" w:sz="12" w:space="0" w:color="auto"/>
            </w:tcBorders>
            <w:vAlign w:val="bottom"/>
          </w:tcPr>
          <w:p w14:paraId="65F78956" w14:textId="27FA176F" w:rsidR="00BD0A84" w:rsidRPr="00AB5177" w:rsidRDefault="00A90AA5"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12</w:t>
            </w:r>
            <w:r w:rsidR="00BD0A84" w:rsidRPr="00AB5177">
              <w:rPr>
                <w:b/>
                <w:sz w:val="17"/>
                <w:lang w:val="en-GB"/>
              </w:rPr>
              <w:t>.3</w:t>
            </w:r>
          </w:p>
        </w:tc>
      </w:tr>
    </w:tbl>
    <w:p w14:paraId="4EC0113A" w14:textId="77777777" w:rsidR="00BD0A84" w:rsidRPr="00AB5177" w:rsidRDefault="00BD0A84" w:rsidP="00BD0A84">
      <w:pPr>
        <w:pStyle w:val="SingleTxt"/>
        <w:spacing w:after="0" w:line="120" w:lineRule="exact"/>
        <w:rPr>
          <w:sz w:val="10"/>
          <w:lang w:val="en-GB"/>
        </w:rPr>
      </w:pPr>
    </w:p>
    <w:p w14:paraId="3961C53F" w14:textId="77777777" w:rsidR="00BD0A84" w:rsidRPr="00AB5177" w:rsidRDefault="00BD0A84" w:rsidP="00BD0A84">
      <w:pPr>
        <w:pStyle w:val="SingleTxt"/>
        <w:spacing w:after="0" w:line="120" w:lineRule="exact"/>
        <w:rPr>
          <w:sz w:val="10"/>
          <w:lang w:val="en-GB"/>
        </w:rPr>
      </w:pPr>
    </w:p>
    <w:p w14:paraId="76D8E04B" w14:textId="4F732BF9"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w:t>
      </w:r>
      <w:r w:rsidRPr="00AB5177">
        <w:rPr>
          <w:b w:val="0"/>
          <w:bCs/>
          <w:lang w:val="en-GB"/>
        </w:rPr>
        <w:t>5</w:t>
      </w:r>
    </w:p>
    <w:p w14:paraId="7921985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18DE9F52" w14:textId="77777777" w:rsidR="00BD0A84" w:rsidRPr="00AB5177" w:rsidRDefault="00BD0A84" w:rsidP="00BD0A84">
      <w:pPr>
        <w:pStyle w:val="SingleTxt"/>
        <w:spacing w:after="0" w:line="120" w:lineRule="exact"/>
        <w:rPr>
          <w:sz w:val="10"/>
          <w:lang w:val="en-GB"/>
        </w:rPr>
      </w:pPr>
    </w:p>
    <w:p w14:paraId="2F92D28C" w14:textId="77777777" w:rsidR="00BD0A84" w:rsidRPr="00AB5177" w:rsidRDefault="00BD0A84" w:rsidP="00BD0A84">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6"/>
        <w:gridCol w:w="330"/>
        <w:gridCol w:w="331"/>
        <w:gridCol w:w="331"/>
        <w:gridCol w:w="331"/>
        <w:gridCol w:w="330"/>
        <w:gridCol w:w="331"/>
        <w:gridCol w:w="331"/>
        <w:gridCol w:w="331"/>
        <w:gridCol w:w="331"/>
        <w:gridCol w:w="600"/>
        <w:gridCol w:w="101"/>
        <w:gridCol w:w="376"/>
        <w:gridCol w:w="450"/>
        <w:gridCol w:w="450"/>
        <w:gridCol w:w="630"/>
        <w:gridCol w:w="101"/>
        <w:gridCol w:w="853"/>
        <w:gridCol w:w="666"/>
        <w:gridCol w:w="630"/>
        <w:gridCol w:w="720"/>
      </w:tblGrid>
      <w:tr w:rsidR="00BD0A84" w:rsidRPr="00AB5177" w14:paraId="77BE15DB" w14:textId="77777777" w:rsidTr="003614DD">
        <w:trPr>
          <w:tblHeader/>
        </w:trPr>
        <w:tc>
          <w:tcPr>
            <w:tcW w:w="1256" w:type="dxa"/>
            <w:tcBorders>
              <w:top w:val="single" w:sz="4" w:space="0" w:color="auto"/>
            </w:tcBorders>
            <w:vAlign w:val="bottom"/>
          </w:tcPr>
          <w:p w14:paraId="2EA422D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577" w:type="dxa"/>
            <w:gridSpan w:val="10"/>
            <w:tcBorders>
              <w:top w:val="single" w:sz="4" w:space="0" w:color="auto"/>
              <w:bottom w:val="single" w:sz="4" w:space="0" w:color="auto"/>
            </w:tcBorders>
            <w:vAlign w:val="bottom"/>
          </w:tcPr>
          <w:p w14:paraId="69D8A3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37088E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768" w:type="dxa"/>
            <w:gridSpan w:val="4"/>
            <w:tcBorders>
              <w:top w:val="single" w:sz="4" w:space="0" w:color="auto"/>
              <w:bottom w:val="single" w:sz="4" w:space="0" w:color="auto"/>
            </w:tcBorders>
            <w:vAlign w:val="bottom"/>
          </w:tcPr>
          <w:p w14:paraId="5E4BE83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2119A92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80" w:type="dxa"/>
            <w:gridSpan w:val="3"/>
            <w:tcBorders>
              <w:top w:val="single" w:sz="4" w:space="0" w:color="auto"/>
              <w:bottom w:val="single" w:sz="4" w:space="0" w:color="auto"/>
            </w:tcBorders>
            <w:vAlign w:val="bottom"/>
          </w:tcPr>
          <w:p w14:paraId="707A34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720" w:type="dxa"/>
            <w:tcBorders>
              <w:top w:val="single" w:sz="4" w:space="0" w:color="auto"/>
            </w:tcBorders>
            <w:vAlign w:val="bottom"/>
          </w:tcPr>
          <w:p w14:paraId="1B3FC0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25268611" w14:textId="77777777" w:rsidTr="003614DD">
        <w:trPr>
          <w:tblHeader/>
        </w:trPr>
        <w:tc>
          <w:tcPr>
            <w:tcW w:w="1256" w:type="dxa"/>
            <w:tcBorders>
              <w:bottom w:val="single" w:sz="12" w:space="0" w:color="auto"/>
            </w:tcBorders>
            <w:vAlign w:val="bottom"/>
          </w:tcPr>
          <w:p w14:paraId="525979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30" w:type="dxa"/>
            <w:tcBorders>
              <w:top w:val="single" w:sz="4" w:space="0" w:color="auto"/>
              <w:bottom w:val="single" w:sz="12" w:space="0" w:color="auto"/>
            </w:tcBorders>
            <w:vAlign w:val="bottom"/>
          </w:tcPr>
          <w:p w14:paraId="4DA588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31" w:type="dxa"/>
            <w:tcBorders>
              <w:top w:val="single" w:sz="4" w:space="0" w:color="auto"/>
              <w:bottom w:val="single" w:sz="12" w:space="0" w:color="auto"/>
            </w:tcBorders>
            <w:vAlign w:val="bottom"/>
          </w:tcPr>
          <w:p w14:paraId="626DAA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31" w:type="dxa"/>
            <w:tcBorders>
              <w:top w:val="single" w:sz="4" w:space="0" w:color="auto"/>
              <w:bottom w:val="single" w:sz="12" w:space="0" w:color="auto"/>
            </w:tcBorders>
            <w:vAlign w:val="bottom"/>
          </w:tcPr>
          <w:p w14:paraId="242C68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31" w:type="dxa"/>
            <w:tcBorders>
              <w:top w:val="single" w:sz="4" w:space="0" w:color="auto"/>
              <w:bottom w:val="single" w:sz="12" w:space="0" w:color="auto"/>
            </w:tcBorders>
            <w:vAlign w:val="bottom"/>
          </w:tcPr>
          <w:p w14:paraId="56B0015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30" w:type="dxa"/>
            <w:tcBorders>
              <w:top w:val="single" w:sz="4" w:space="0" w:color="auto"/>
              <w:bottom w:val="single" w:sz="12" w:space="0" w:color="auto"/>
            </w:tcBorders>
            <w:vAlign w:val="bottom"/>
          </w:tcPr>
          <w:p w14:paraId="3930EA6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31" w:type="dxa"/>
            <w:tcBorders>
              <w:top w:val="single" w:sz="4" w:space="0" w:color="auto"/>
              <w:bottom w:val="single" w:sz="12" w:space="0" w:color="auto"/>
            </w:tcBorders>
            <w:vAlign w:val="bottom"/>
          </w:tcPr>
          <w:p w14:paraId="249C81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31" w:type="dxa"/>
            <w:tcBorders>
              <w:top w:val="single" w:sz="4" w:space="0" w:color="auto"/>
              <w:bottom w:val="single" w:sz="12" w:space="0" w:color="auto"/>
            </w:tcBorders>
            <w:vAlign w:val="bottom"/>
          </w:tcPr>
          <w:p w14:paraId="232B70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31" w:type="dxa"/>
            <w:tcBorders>
              <w:top w:val="single" w:sz="4" w:space="0" w:color="auto"/>
              <w:bottom w:val="single" w:sz="12" w:space="0" w:color="auto"/>
            </w:tcBorders>
            <w:vAlign w:val="bottom"/>
          </w:tcPr>
          <w:p w14:paraId="548419B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31" w:type="dxa"/>
            <w:tcBorders>
              <w:top w:val="single" w:sz="4" w:space="0" w:color="auto"/>
              <w:bottom w:val="single" w:sz="12" w:space="0" w:color="auto"/>
            </w:tcBorders>
            <w:vAlign w:val="bottom"/>
          </w:tcPr>
          <w:p w14:paraId="6ADAD2A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00" w:type="dxa"/>
            <w:tcBorders>
              <w:top w:val="single" w:sz="4" w:space="0" w:color="auto"/>
              <w:bottom w:val="single" w:sz="12" w:space="0" w:color="auto"/>
            </w:tcBorders>
            <w:vAlign w:val="bottom"/>
          </w:tcPr>
          <w:p w14:paraId="67D0165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77" w:type="dxa"/>
            <w:gridSpan w:val="2"/>
            <w:tcBorders>
              <w:bottom w:val="single" w:sz="12" w:space="0" w:color="auto"/>
            </w:tcBorders>
            <w:vAlign w:val="bottom"/>
          </w:tcPr>
          <w:p w14:paraId="34F651D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50" w:type="dxa"/>
            <w:tcBorders>
              <w:bottom w:val="single" w:sz="12" w:space="0" w:color="auto"/>
            </w:tcBorders>
            <w:vAlign w:val="bottom"/>
          </w:tcPr>
          <w:p w14:paraId="68AE621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50" w:type="dxa"/>
            <w:tcBorders>
              <w:bottom w:val="single" w:sz="12" w:space="0" w:color="auto"/>
            </w:tcBorders>
            <w:vAlign w:val="bottom"/>
          </w:tcPr>
          <w:p w14:paraId="04F62D6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7337A2F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54" w:type="dxa"/>
            <w:gridSpan w:val="2"/>
            <w:tcBorders>
              <w:bottom w:val="single" w:sz="12" w:space="0" w:color="auto"/>
            </w:tcBorders>
            <w:vAlign w:val="bottom"/>
          </w:tcPr>
          <w:p w14:paraId="387428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66" w:type="dxa"/>
            <w:tcBorders>
              <w:bottom w:val="single" w:sz="12" w:space="0" w:color="auto"/>
            </w:tcBorders>
            <w:vAlign w:val="bottom"/>
          </w:tcPr>
          <w:p w14:paraId="5B396B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44D573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720" w:type="dxa"/>
            <w:tcBorders>
              <w:bottom w:val="single" w:sz="12" w:space="0" w:color="auto"/>
            </w:tcBorders>
            <w:vAlign w:val="bottom"/>
          </w:tcPr>
          <w:p w14:paraId="4BCD7C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2A73F983" w14:textId="77777777" w:rsidTr="003614DD">
        <w:trPr>
          <w:trHeight w:hRule="exact" w:val="115"/>
          <w:tblHeader/>
        </w:trPr>
        <w:tc>
          <w:tcPr>
            <w:tcW w:w="1256" w:type="dxa"/>
            <w:tcBorders>
              <w:top w:val="single" w:sz="12" w:space="0" w:color="auto"/>
            </w:tcBorders>
            <w:vAlign w:val="bottom"/>
          </w:tcPr>
          <w:p w14:paraId="51F209D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30" w:type="dxa"/>
            <w:tcBorders>
              <w:top w:val="single" w:sz="12" w:space="0" w:color="auto"/>
            </w:tcBorders>
            <w:vAlign w:val="bottom"/>
          </w:tcPr>
          <w:p w14:paraId="4D6FC0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5340F6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7E4C241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4A11D7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0" w:type="dxa"/>
            <w:tcBorders>
              <w:top w:val="single" w:sz="12" w:space="0" w:color="auto"/>
            </w:tcBorders>
            <w:vAlign w:val="bottom"/>
          </w:tcPr>
          <w:p w14:paraId="298FE1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0FCB07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7AEB9A1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3B82F6A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331" w:type="dxa"/>
            <w:tcBorders>
              <w:top w:val="single" w:sz="12" w:space="0" w:color="auto"/>
            </w:tcBorders>
            <w:vAlign w:val="bottom"/>
          </w:tcPr>
          <w:p w14:paraId="2A3CB1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00" w:type="dxa"/>
            <w:tcBorders>
              <w:top w:val="single" w:sz="12" w:space="0" w:color="auto"/>
            </w:tcBorders>
            <w:vAlign w:val="bottom"/>
          </w:tcPr>
          <w:p w14:paraId="756C46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77" w:type="dxa"/>
            <w:gridSpan w:val="2"/>
            <w:tcBorders>
              <w:top w:val="single" w:sz="12" w:space="0" w:color="auto"/>
            </w:tcBorders>
            <w:vAlign w:val="bottom"/>
          </w:tcPr>
          <w:p w14:paraId="55DB50E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50" w:type="dxa"/>
            <w:tcBorders>
              <w:top w:val="single" w:sz="12" w:space="0" w:color="auto"/>
            </w:tcBorders>
            <w:vAlign w:val="bottom"/>
          </w:tcPr>
          <w:p w14:paraId="59BCC6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450" w:type="dxa"/>
            <w:tcBorders>
              <w:top w:val="single" w:sz="12" w:space="0" w:color="auto"/>
            </w:tcBorders>
            <w:vAlign w:val="bottom"/>
          </w:tcPr>
          <w:p w14:paraId="3A0C89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30" w:type="dxa"/>
            <w:tcBorders>
              <w:top w:val="single" w:sz="12" w:space="0" w:color="auto"/>
            </w:tcBorders>
            <w:vAlign w:val="bottom"/>
          </w:tcPr>
          <w:p w14:paraId="0E04518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4" w:type="dxa"/>
            <w:gridSpan w:val="2"/>
            <w:tcBorders>
              <w:top w:val="single" w:sz="12" w:space="0" w:color="auto"/>
            </w:tcBorders>
            <w:vAlign w:val="bottom"/>
          </w:tcPr>
          <w:p w14:paraId="56B7F0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66" w:type="dxa"/>
            <w:tcBorders>
              <w:top w:val="single" w:sz="12" w:space="0" w:color="auto"/>
            </w:tcBorders>
            <w:vAlign w:val="bottom"/>
          </w:tcPr>
          <w:p w14:paraId="6984A8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30" w:type="dxa"/>
            <w:tcBorders>
              <w:top w:val="single" w:sz="12" w:space="0" w:color="auto"/>
            </w:tcBorders>
            <w:vAlign w:val="bottom"/>
          </w:tcPr>
          <w:p w14:paraId="2139DB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20" w:type="dxa"/>
            <w:tcBorders>
              <w:top w:val="single" w:sz="12" w:space="0" w:color="auto"/>
            </w:tcBorders>
            <w:vAlign w:val="bottom"/>
          </w:tcPr>
          <w:p w14:paraId="43B8FA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519DA69A" w14:textId="77777777" w:rsidTr="003614DD">
        <w:tc>
          <w:tcPr>
            <w:tcW w:w="1256" w:type="dxa"/>
            <w:vAlign w:val="bottom"/>
          </w:tcPr>
          <w:p w14:paraId="3E37D63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30" w:type="dxa"/>
            <w:vAlign w:val="bottom"/>
          </w:tcPr>
          <w:p w14:paraId="7F216AE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1" w:type="dxa"/>
            <w:vAlign w:val="bottom"/>
          </w:tcPr>
          <w:p w14:paraId="400EC38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1" w:type="dxa"/>
            <w:vAlign w:val="bottom"/>
          </w:tcPr>
          <w:p w14:paraId="116F36D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1" w:type="dxa"/>
            <w:vAlign w:val="bottom"/>
          </w:tcPr>
          <w:p w14:paraId="7298473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0" w:type="dxa"/>
            <w:vAlign w:val="bottom"/>
          </w:tcPr>
          <w:p w14:paraId="56F1437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331" w:type="dxa"/>
            <w:vAlign w:val="bottom"/>
          </w:tcPr>
          <w:p w14:paraId="00B67D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1" w:type="dxa"/>
            <w:vAlign w:val="bottom"/>
          </w:tcPr>
          <w:p w14:paraId="73EE24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331" w:type="dxa"/>
            <w:vAlign w:val="bottom"/>
          </w:tcPr>
          <w:p w14:paraId="11FE49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331" w:type="dxa"/>
            <w:vAlign w:val="bottom"/>
          </w:tcPr>
          <w:p w14:paraId="634997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00" w:type="dxa"/>
            <w:vAlign w:val="bottom"/>
          </w:tcPr>
          <w:p w14:paraId="1957B20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w:t>
            </w:r>
          </w:p>
        </w:tc>
        <w:tc>
          <w:tcPr>
            <w:tcW w:w="477" w:type="dxa"/>
            <w:gridSpan w:val="2"/>
            <w:vAlign w:val="bottom"/>
          </w:tcPr>
          <w:p w14:paraId="545675F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450" w:type="dxa"/>
            <w:vAlign w:val="bottom"/>
          </w:tcPr>
          <w:p w14:paraId="13F845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r w:rsidRPr="00AB5177">
              <w:rPr>
                <w:i/>
                <w:iCs/>
                <w:sz w:val="17"/>
                <w:vertAlign w:val="superscript"/>
                <w:lang w:val="en-GB"/>
              </w:rPr>
              <w:t>a</w:t>
            </w:r>
          </w:p>
        </w:tc>
        <w:tc>
          <w:tcPr>
            <w:tcW w:w="450" w:type="dxa"/>
            <w:vAlign w:val="bottom"/>
          </w:tcPr>
          <w:p w14:paraId="367CA4D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30" w:type="dxa"/>
            <w:vAlign w:val="bottom"/>
          </w:tcPr>
          <w:p w14:paraId="66CB8A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w:t>
            </w:r>
          </w:p>
        </w:tc>
        <w:tc>
          <w:tcPr>
            <w:tcW w:w="954" w:type="dxa"/>
            <w:gridSpan w:val="2"/>
            <w:vAlign w:val="bottom"/>
          </w:tcPr>
          <w:p w14:paraId="29984F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66" w:type="dxa"/>
            <w:vAlign w:val="bottom"/>
          </w:tcPr>
          <w:p w14:paraId="5327611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630" w:type="dxa"/>
            <w:vAlign w:val="bottom"/>
          </w:tcPr>
          <w:p w14:paraId="28C39B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720" w:type="dxa"/>
            <w:vAlign w:val="bottom"/>
          </w:tcPr>
          <w:p w14:paraId="7320EF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w:t>
            </w:r>
          </w:p>
        </w:tc>
      </w:tr>
      <w:tr w:rsidR="00BD0A84" w:rsidRPr="00AB5177" w14:paraId="5609B37D" w14:textId="77777777" w:rsidTr="003614DD">
        <w:tc>
          <w:tcPr>
            <w:tcW w:w="1256" w:type="dxa"/>
            <w:tcBorders>
              <w:bottom w:val="single" w:sz="4" w:space="0" w:color="auto"/>
            </w:tcBorders>
            <w:vAlign w:val="bottom"/>
          </w:tcPr>
          <w:p w14:paraId="280D554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30" w:type="dxa"/>
            <w:tcBorders>
              <w:bottom w:val="single" w:sz="4" w:space="0" w:color="auto"/>
            </w:tcBorders>
            <w:vAlign w:val="bottom"/>
          </w:tcPr>
          <w:p w14:paraId="228CB3B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1" w:type="dxa"/>
            <w:tcBorders>
              <w:bottom w:val="single" w:sz="4" w:space="0" w:color="auto"/>
            </w:tcBorders>
            <w:vAlign w:val="bottom"/>
          </w:tcPr>
          <w:p w14:paraId="0AD785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1" w:type="dxa"/>
            <w:tcBorders>
              <w:bottom w:val="single" w:sz="4" w:space="0" w:color="auto"/>
            </w:tcBorders>
            <w:vAlign w:val="bottom"/>
          </w:tcPr>
          <w:p w14:paraId="0929F37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1" w:type="dxa"/>
            <w:tcBorders>
              <w:bottom w:val="single" w:sz="4" w:space="0" w:color="auto"/>
            </w:tcBorders>
            <w:vAlign w:val="bottom"/>
          </w:tcPr>
          <w:p w14:paraId="296E064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0" w:type="dxa"/>
            <w:tcBorders>
              <w:bottom w:val="single" w:sz="4" w:space="0" w:color="auto"/>
            </w:tcBorders>
            <w:vAlign w:val="bottom"/>
          </w:tcPr>
          <w:p w14:paraId="7CF2C6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p>
        </w:tc>
        <w:tc>
          <w:tcPr>
            <w:tcW w:w="331" w:type="dxa"/>
            <w:tcBorders>
              <w:bottom w:val="single" w:sz="4" w:space="0" w:color="auto"/>
            </w:tcBorders>
            <w:vAlign w:val="bottom"/>
          </w:tcPr>
          <w:p w14:paraId="08AD636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1" w:type="dxa"/>
            <w:tcBorders>
              <w:bottom w:val="single" w:sz="4" w:space="0" w:color="auto"/>
            </w:tcBorders>
            <w:vAlign w:val="bottom"/>
          </w:tcPr>
          <w:p w14:paraId="7ECAC5D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p>
        </w:tc>
        <w:tc>
          <w:tcPr>
            <w:tcW w:w="331" w:type="dxa"/>
            <w:tcBorders>
              <w:bottom w:val="single" w:sz="4" w:space="0" w:color="auto"/>
            </w:tcBorders>
            <w:vAlign w:val="bottom"/>
          </w:tcPr>
          <w:p w14:paraId="441408F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331" w:type="dxa"/>
            <w:tcBorders>
              <w:bottom w:val="single" w:sz="4" w:space="0" w:color="auto"/>
            </w:tcBorders>
            <w:vAlign w:val="bottom"/>
          </w:tcPr>
          <w:p w14:paraId="4FA8D9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00" w:type="dxa"/>
            <w:tcBorders>
              <w:bottom w:val="single" w:sz="4" w:space="0" w:color="auto"/>
            </w:tcBorders>
            <w:vAlign w:val="bottom"/>
          </w:tcPr>
          <w:p w14:paraId="1BA7219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w:t>
            </w:r>
          </w:p>
        </w:tc>
        <w:tc>
          <w:tcPr>
            <w:tcW w:w="477" w:type="dxa"/>
            <w:gridSpan w:val="2"/>
            <w:tcBorders>
              <w:bottom w:val="single" w:sz="4" w:space="0" w:color="auto"/>
            </w:tcBorders>
            <w:vAlign w:val="bottom"/>
          </w:tcPr>
          <w:p w14:paraId="75BFA9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450" w:type="dxa"/>
            <w:tcBorders>
              <w:bottom w:val="single" w:sz="4" w:space="0" w:color="auto"/>
            </w:tcBorders>
            <w:vAlign w:val="bottom"/>
          </w:tcPr>
          <w:p w14:paraId="54DBDC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r w:rsidRPr="00AB5177">
              <w:rPr>
                <w:i/>
                <w:iCs/>
                <w:sz w:val="17"/>
                <w:vertAlign w:val="superscript"/>
                <w:lang w:val="en-GB"/>
              </w:rPr>
              <w:t>a</w:t>
            </w:r>
          </w:p>
        </w:tc>
        <w:tc>
          <w:tcPr>
            <w:tcW w:w="450" w:type="dxa"/>
            <w:tcBorders>
              <w:bottom w:val="single" w:sz="4" w:space="0" w:color="auto"/>
            </w:tcBorders>
            <w:vAlign w:val="bottom"/>
          </w:tcPr>
          <w:p w14:paraId="11B972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30" w:type="dxa"/>
            <w:tcBorders>
              <w:bottom w:val="single" w:sz="4" w:space="0" w:color="auto"/>
            </w:tcBorders>
            <w:vAlign w:val="bottom"/>
          </w:tcPr>
          <w:p w14:paraId="1263147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w:t>
            </w:r>
          </w:p>
        </w:tc>
        <w:tc>
          <w:tcPr>
            <w:tcW w:w="954" w:type="dxa"/>
            <w:gridSpan w:val="2"/>
            <w:tcBorders>
              <w:bottom w:val="single" w:sz="4" w:space="0" w:color="auto"/>
            </w:tcBorders>
            <w:vAlign w:val="bottom"/>
          </w:tcPr>
          <w:p w14:paraId="7E151C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66" w:type="dxa"/>
            <w:tcBorders>
              <w:bottom w:val="single" w:sz="4" w:space="0" w:color="auto"/>
            </w:tcBorders>
            <w:vAlign w:val="bottom"/>
          </w:tcPr>
          <w:p w14:paraId="0AEAC41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630" w:type="dxa"/>
            <w:tcBorders>
              <w:bottom w:val="single" w:sz="4" w:space="0" w:color="auto"/>
            </w:tcBorders>
            <w:vAlign w:val="bottom"/>
          </w:tcPr>
          <w:p w14:paraId="6B712FD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720" w:type="dxa"/>
            <w:tcBorders>
              <w:bottom w:val="single" w:sz="4" w:space="0" w:color="auto"/>
            </w:tcBorders>
            <w:vAlign w:val="bottom"/>
          </w:tcPr>
          <w:p w14:paraId="70465A7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w:t>
            </w:r>
          </w:p>
        </w:tc>
      </w:tr>
      <w:tr w:rsidR="00BD0A84" w:rsidRPr="00AB5177" w14:paraId="37A2E422" w14:textId="77777777" w:rsidTr="003614DD">
        <w:tc>
          <w:tcPr>
            <w:tcW w:w="1256" w:type="dxa"/>
            <w:tcBorders>
              <w:top w:val="single" w:sz="4" w:space="0" w:color="auto"/>
              <w:bottom w:val="single" w:sz="12" w:space="0" w:color="auto"/>
            </w:tcBorders>
            <w:vAlign w:val="bottom"/>
          </w:tcPr>
          <w:p w14:paraId="4D37B3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30" w:type="dxa"/>
            <w:tcBorders>
              <w:top w:val="single" w:sz="4" w:space="0" w:color="auto"/>
              <w:bottom w:val="single" w:sz="12" w:space="0" w:color="auto"/>
            </w:tcBorders>
            <w:vAlign w:val="bottom"/>
          </w:tcPr>
          <w:p w14:paraId="6CDBED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4C3739E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7DB4869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119B3EF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0" w:type="dxa"/>
            <w:tcBorders>
              <w:top w:val="single" w:sz="4" w:space="0" w:color="auto"/>
              <w:bottom w:val="single" w:sz="12" w:space="0" w:color="auto"/>
            </w:tcBorders>
            <w:vAlign w:val="bottom"/>
          </w:tcPr>
          <w:p w14:paraId="0BCC79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3E65C9A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61F5EEA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32D12E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331" w:type="dxa"/>
            <w:tcBorders>
              <w:top w:val="single" w:sz="4" w:space="0" w:color="auto"/>
              <w:bottom w:val="single" w:sz="12" w:space="0" w:color="auto"/>
            </w:tcBorders>
            <w:vAlign w:val="bottom"/>
          </w:tcPr>
          <w:p w14:paraId="1DE3309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00" w:type="dxa"/>
            <w:tcBorders>
              <w:top w:val="single" w:sz="4" w:space="0" w:color="auto"/>
              <w:bottom w:val="single" w:sz="12" w:space="0" w:color="auto"/>
            </w:tcBorders>
            <w:vAlign w:val="bottom"/>
          </w:tcPr>
          <w:p w14:paraId="2FCC7FE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77" w:type="dxa"/>
            <w:gridSpan w:val="2"/>
            <w:tcBorders>
              <w:top w:val="single" w:sz="4" w:space="0" w:color="auto"/>
              <w:bottom w:val="single" w:sz="12" w:space="0" w:color="auto"/>
            </w:tcBorders>
            <w:vAlign w:val="bottom"/>
          </w:tcPr>
          <w:p w14:paraId="53529E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23A4C8F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03BDA4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1D6787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954" w:type="dxa"/>
            <w:gridSpan w:val="2"/>
            <w:tcBorders>
              <w:top w:val="single" w:sz="4" w:space="0" w:color="auto"/>
              <w:bottom w:val="single" w:sz="12" w:space="0" w:color="auto"/>
            </w:tcBorders>
            <w:vAlign w:val="bottom"/>
          </w:tcPr>
          <w:p w14:paraId="27CD4E8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66" w:type="dxa"/>
            <w:tcBorders>
              <w:top w:val="single" w:sz="4" w:space="0" w:color="auto"/>
              <w:bottom w:val="single" w:sz="12" w:space="0" w:color="auto"/>
            </w:tcBorders>
            <w:vAlign w:val="bottom"/>
          </w:tcPr>
          <w:p w14:paraId="0A4A072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55013DE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c>
          <w:tcPr>
            <w:tcW w:w="720" w:type="dxa"/>
            <w:tcBorders>
              <w:top w:val="single" w:sz="4" w:space="0" w:color="auto"/>
              <w:bottom w:val="single" w:sz="12" w:space="0" w:color="auto"/>
            </w:tcBorders>
            <w:vAlign w:val="bottom"/>
          </w:tcPr>
          <w:p w14:paraId="2BB0C5D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w:t>
            </w:r>
          </w:p>
        </w:tc>
      </w:tr>
    </w:tbl>
    <w:p w14:paraId="7F16BF12" w14:textId="77777777" w:rsidR="00BD0A84" w:rsidRPr="00AB5177" w:rsidRDefault="00BD0A84" w:rsidP="00BD0A84">
      <w:pPr>
        <w:pStyle w:val="SingleTxt"/>
        <w:spacing w:after="0" w:line="120" w:lineRule="exact"/>
        <w:rPr>
          <w:sz w:val="10"/>
          <w:lang w:val="en-GB"/>
        </w:rPr>
      </w:pPr>
    </w:p>
    <w:p w14:paraId="26AD03C3"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 xml:space="preserve"> </w:t>
      </w:r>
      <w:r w:rsidRPr="00AB5177">
        <w:rPr>
          <w:lang w:val="en-GB"/>
        </w:rPr>
        <w:tab/>
        <w:t>Other level, unless otherwise stated.</w:t>
      </w:r>
    </w:p>
    <w:p w14:paraId="56760ACF" w14:textId="77777777" w:rsidR="00BD0A84" w:rsidRPr="00AB5177" w:rsidRDefault="00BD0A84" w:rsidP="00BD0A84">
      <w:pPr>
        <w:pStyle w:val="SingleTxt"/>
        <w:spacing w:after="0" w:line="120" w:lineRule="exact"/>
        <w:rPr>
          <w:sz w:val="10"/>
          <w:lang w:val="en-GB"/>
        </w:rPr>
      </w:pPr>
    </w:p>
    <w:p w14:paraId="09897F2B" w14:textId="77777777" w:rsidR="00BD0A84" w:rsidRPr="00AB5177" w:rsidRDefault="00BD0A84" w:rsidP="00BD0A84">
      <w:pPr>
        <w:pStyle w:val="SingleTxt"/>
        <w:spacing w:after="0" w:line="120" w:lineRule="exact"/>
        <w:rPr>
          <w:sz w:val="10"/>
          <w:lang w:val="en-GB"/>
        </w:rPr>
      </w:pPr>
    </w:p>
    <w:p w14:paraId="1CD4A89D" w14:textId="4D59F455"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66</w:t>
      </w:r>
    </w:p>
    <w:p w14:paraId="255560C9" w14:textId="7F04D76D" w:rsidR="00CD75CA" w:rsidRPr="00AB5177" w:rsidRDefault="00E54CE4" w:rsidP="00CD75CA">
      <w:pPr>
        <w:pStyle w:val="H23"/>
        <w:ind w:right="1260"/>
        <w:jc w:val="both"/>
      </w:pPr>
      <w:r w:rsidRPr="00AB5177">
        <w:t>P</w:t>
      </w:r>
      <w:r w:rsidR="00CD75CA" w:rsidRPr="00AB5177">
        <w:t>roposed posts and post changes</w:t>
      </w:r>
    </w:p>
    <w:p w14:paraId="576EB903" w14:textId="77777777" w:rsidR="00CD75CA" w:rsidRPr="00AB5177" w:rsidRDefault="00CD75CA" w:rsidP="00CD75CA">
      <w:pPr>
        <w:pStyle w:val="SingleTxt"/>
        <w:spacing w:after="0" w:line="120" w:lineRule="exact"/>
        <w:rPr>
          <w:sz w:val="10"/>
        </w:rPr>
      </w:pPr>
    </w:p>
    <w:p w14:paraId="4DBC988F"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45FF3570" w14:textId="77777777" w:rsidTr="0095383C">
        <w:trPr>
          <w:tblHeader/>
        </w:trPr>
        <w:tc>
          <w:tcPr>
            <w:tcW w:w="2194" w:type="dxa"/>
            <w:tcBorders>
              <w:top w:val="single" w:sz="4" w:space="0" w:color="auto"/>
              <w:bottom w:val="single" w:sz="12" w:space="0" w:color="auto"/>
            </w:tcBorders>
            <w:vAlign w:val="bottom"/>
          </w:tcPr>
          <w:p w14:paraId="5735721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386631B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438E527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1A8E620D" w14:textId="77777777" w:rsidTr="0095383C">
        <w:trPr>
          <w:trHeight w:hRule="exact" w:val="115"/>
          <w:tblHeader/>
        </w:trPr>
        <w:tc>
          <w:tcPr>
            <w:tcW w:w="2194" w:type="dxa"/>
            <w:tcBorders>
              <w:top w:val="single" w:sz="12" w:space="0" w:color="auto"/>
            </w:tcBorders>
            <w:vAlign w:val="bottom"/>
          </w:tcPr>
          <w:p w14:paraId="6AB1F41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47EDC72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07FD46B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17940" w:rsidRPr="00AB5177" w14:paraId="2EC6C87D" w14:textId="77777777" w:rsidTr="0095383C">
        <w:tc>
          <w:tcPr>
            <w:tcW w:w="2194" w:type="dxa"/>
          </w:tcPr>
          <w:p w14:paraId="63544D75" w14:textId="77777777"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342C7F4F" w14:textId="41B58251"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3</w:t>
            </w:r>
          </w:p>
        </w:tc>
        <w:tc>
          <w:tcPr>
            <w:tcW w:w="6982" w:type="dxa"/>
            <w:vAlign w:val="center"/>
          </w:tcPr>
          <w:p w14:paraId="2A1CD291" w14:textId="3F9AAFDA"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P-5, 1 P-3 and 1 General Service (Other level)</w:t>
            </w:r>
          </w:p>
        </w:tc>
      </w:tr>
      <w:tr w:rsidR="00CD75CA" w:rsidRPr="00AB5177" w14:paraId="29FFBDFB" w14:textId="77777777" w:rsidTr="0095383C">
        <w:tc>
          <w:tcPr>
            <w:tcW w:w="2194" w:type="dxa"/>
          </w:tcPr>
          <w:p w14:paraId="1B0625A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55DF1AA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6B0E989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717940" w:rsidRPr="00AB5177" w14:paraId="055C7D16" w14:textId="77777777" w:rsidTr="0095383C">
        <w:tc>
          <w:tcPr>
            <w:tcW w:w="2194" w:type="dxa"/>
            <w:tcBorders>
              <w:bottom w:val="single" w:sz="12" w:space="0" w:color="auto"/>
            </w:tcBorders>
          </w:tcPr>
          <w:p w14:paraId="53280ECA" w14:textId="77777777"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42CC3599" w14:textId="61E51D5E"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3</w:t>
            </w:r>
          </w:p>
        </w:tc>
        <w:tc>
          <w:tcPr>
            <w:tcW w:w="6982" w:type="dxa"/>
            <w:tcBorders>
              <w:bottom w:val="single" w:sz="12" w:space="0" w:color="auto"/>
            </w:tcBorders>
            <w:vAlign w:val="center"/>
          </w:tcPr>
          <w:p w14:paraId="2F30FCBC" w14:textId="1B6040F6" w:rsidR="00717940" w:rsidRPr="00AB5177" w:rsidRDefault="00717940" w:rsidP="007179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P-5, 1 P-3 and 1 General Service (Other level)</w:t>
            </w:r>
          </w:p>
        </w:tc>
      </w:tr>
    </w:tbl>
    <w:p w14:paraId="48375EBA" w14:textId="77777777" w:rsidR="00CD75CA" w:rsidRPr="00AB5177" w:rsidRDefault="00CD75CA" w:rsidP="00CD75CA">
      <w:pPr>
        <w:pStyle w:val="SingleTxt"/>
        <w:spacing w:after="0" w:line="120" w:lineRule="exact"/>
        <w:rPr>
          <w:sz w:val="10"/>
        </w:rPr>
      </w:pPr>
    </w:p>
    <w:p w14:paraId="24965CBA" w14:textId="77777777" w:rsidR="00CD75CA" w:rsidRPr="00AB5177" w:rsidRDefault="00CD75CA" w:rsidP="00CD75CA">
      <w:pPr>
        <w:pStyle w:val="SingleTxt"/>
        <w:spacing w:after="0" w:line="120" w:lineRule="exact"/>
        <w:rPr>
          <w:sz w:val="10"/>
        </w:rPr>
      </w:pPr>
    </w:p>
    <w:p w14:paraId="7AE05189" w14:textId="089D2417"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20</w:t>
      </w:r>
      <w:r w:rsidR="00B569DB" w:rsidRPr="00AB5177">
        <w:rPr>
          <w:lang w:val="en-GB"/>
        </w:rPr>
        <w:t>3</w:t>
      </w:r>
      <w:r w:rsidRPr="00AB5177">
        <w:rPr>
          <w:lang w:val="en-GB"/>
        </w:rPr>
        <w:t>.</w:t>
      </w:r>
      <w:r w:rsidRPr="00AB5177">
        <w:rPr>
          <w:lang w:val="en-GB"/>
        </w:rPr>
        <w:tab/>
        <w:t>The proposed resource requirements for the Panel of Experts for 2027 amount to $1,</w:t>
      </w:r>
      <w:r w:rsidR="00E84885" w:rsidRPr="00AB5177">
        <w:rPr>
          <w:lang w:val="en-GB"/>
        </w:rPr>
        <w:t>744</w:t>
      </w:r>
      <w:r w:rsidRPr="00AB5177">
        <w:rPr>
          <w:lang w:val="en-GB"/>
        </w:rPr>
        <w:t>,100 (net of staff assessment) and would provide for the salaries and common staff costs ($651,800</w:t>
      </w:r>
      <w:r w:rsidR="00A85859" w:rsidRPr="00AB5177">
        <w:rPr>
          <w:lang w:val="en-GB"/>
        </w:rPr>
        <w:t>)</w:t>
      </w:r>
      <w:r w:rsidRPr="00AB5177">
        <w:rPr>
          <w:lang w:val="en-GB"/>
        </w:rPr>
        <w:t xml:space="preserve"> for the continuation of three posts (1 P-5, 1 P-3 and 1 General Service (Other level)), and operational costs ($1,</w:t>
      </w:r>
      <w:r w:rsidR="00E84885" w:rsidRPr="00AB5177">
        <w:rPr>
          <w:lang w:val="en-GB"/>
        </w:rPr>
        <w:t>092</w:t>
      </w:r>
      <w:r w:rsidRPr="00AB5177">
        <w:rPr>
          <w:lang w:val="en-GB"/>
        </w:rPr>
        <w:t>,300) comprising of expert fees ($551,400) and travel ($205,200) of the four experts, official travel of staff and travel of Close Protection Officers from various United Nations entities to support the experts while travelling in Haiti ($</w:t>
      </w:r>
      <w:r w:rsidR="006D591A" w:rsidRPr="00AB5177">
        <w:rPr>
          <w:lang w:val="en-GB"/>
        </w:rPr>
        <w:t>128</w:t>
      </w:r>
      <w:r w:rsidRPr="00AB5177">
        <w:rPr>
          <w:lang w:val="en-GB"/>
        </w:rPr>
        <w:t>,600), and other operational and logistical support requirements, including the rental of premises, close protection officer replacements costs, rental of vehicles, communications and information technology services and other supplies, services and equipment ($</w:t>
      </w:r>
      <w:r w:rsidR="00983F97" w:rsidRPr="00AB5177">
        <w:rPr>
          <w:lang w:val="en-GB"/>
        </w:rPr>
        <w:t>207</w:t>
      </w:r>
      <w:r w:rsidRPr="00AB5177">
        <w:rPr>
          <w:lang w:val="en-GB"/>
        </w:rPr>
        <w:t>,100).</w:t>
      </w:r>
    </w:p>
    <w:p w14:paraId="0AA4E876" w14:textId="768388CF"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20</w:t>
      </w:r>
      <w:r w:rsidR="00B569DB" w:rsidRPr="00AB5177">
        <w:rPr>
          <w:lang w:val="en-GB"/>
        </w:rPr>
        <w:t>4</w:t>
      </w:r>
      <w:r w:rsidRPr="00AB5177">
        <w:rPr>
          <w:lang w:val="en-GB"/>
        </w:rPr>
        <w:t>.</w:t>
      </w:r>
      <w:r w:rsidRPr="00AB5177">
        <w:rPr>
          <w:lang w:val="en-GB"/>
        </w:rPr>
        <w:tab/>
        <w:t>For 2027, no change is proposed to the number and level of posts for the mission.</w:t>
      </w:r>
    </w:p>
    <w:p w14:paraId="224A2053" w14:textId="4CD276EC" w:rsidR="0023387D" w:rsidRPr="00AB5177" w:rsidRDefault="00BD0A84" w:rsidP="002338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D434C8" w:rsidRPr="00AB5177">
        <w:rPr>
          <w:lang w:val="en-GB"/>
        </w:rPr>
        <w:t>20</w:t>
      </w:r>
      <w:r w:rsidR="00B569DB" w:rsidRPr="00AB5177">
        <w:rPr>
          <w:lang w:val="en-GB"/>
        </w:rPr>
        <w:t>5</w:t>
      </w:r>
      <w:r w:rsidRPr="00AB5177">
        <w:rPr>
          <w:lang w:val="en-GB"/>
        </w:rPr>
        <w:t>.</w:t>
      </w:r>
      <w:r w:rsidRPr="00AB5177">
        <w:rPr>
          <w:lang w:val="en-GB"/>
        </w:rPr>
        <w:tab/>
      </w:r>
      <w:r w:rsidR="003353E4" w:rsidRPr="00AB5177">
        <w:rPr>
          <w:lang w:val="en-GB"/>
        </w:rPr>
        <w:t xml:space="preserve">The increase in the requirements for 2027 compared with the appropriation for 2026 is attributable primarily to higher requirements for expert fees owing to higher budgeted average monthly fees based on </w:t>
      </w:r>
      <w:r w:rsidR="00ED5141" w:rsidRPr="00AB5177">
        <w:rPr>
          <w:lang w:val="en-GB"/>
        </w:rPr>
        <w:t xml:space="preserve">the </w:t>
      </w:r>
      <w:r w:rsidR="003353E4" w:rsidRPr="00AB5177">
        <w:rPr>
          <w:lang w:val="en-GB"/>
        </w:rPr>
        <w:t>current composition</w:t>
      </w:r>
      <w:r w:rsidR="004465D0" w:rsidRPr="00AB5177">
        <w:rPr>
          <w:lang w:val="en-GB"/>
        </w:rPr>
        <w:t xml:space="preserve"> of </w:t>
      </w:r>
      <w:r w:rsidR="00CB4A70">
        <w:rPr>
          <w:lang w:val="en-GB"/>
        </w:rPr>
        <w:t>the</w:t>
      </w:r>
      <w:r w:rsidR="00CB4A70" w:rsidRPr="00AB5177">
        <w:rPr>
          <w:lang w:val="en-GB"/>
        </w:rPr>
        <w:t xml:space="preserve"> </w:t>
      </w:r>
      <w:r w:rsidR="004465D0" w:rsidRPr="00AB5177">
        <w:rPr>
          <w:lang w:val="en-GB"/>
        </w:rPr>
        <w:t>team</w:t>
      </w:r>
      <w:r w:rsidR="003353E4" w:rsidRPr="00AB5177">
        <w:rPr>
          <w:lang w:val="en-GB"/>
        </w:rPr>
        <w:t>, as well as the increased requirements under civilian personnel costs resulting from the application of the latest salary rates</w:t>
      </w:r>
      <w:r w:rsidR="00276F3C">
        <w:t xml:space="preserve"> for international and national staff</w:t>
      </w:r>
      <w:r w:rsidR="003353E4" w:rsidRPr="00AB5177">
        <w:rPr>
          <w:lang w:val="en-GB"/>
        </w:rPr>
        <w:t xml:space="preserve">. The increase is offset in part by </w:t>
      </w:r>
      <w:r w:rsidR="003A2CFB" w:rsidRPr="00AB5177">
        <w:rPr>
          <w:lang w:val="en-GB"/>
        </w:rPr>
        <w:t xml:space="preserve">lower </w:t>
      </w:r>
      <w:r w:rsidR="003E1F79" w:rsidRPr="00AB5177">
        <w:rPr>
          <w:lang w:val="en-GB"/>
        </w:rPr>
        <w:t>est</w:t>
      </w:r>
      <w:r w:rsidR="005A4105" w:rsidRPr="00AB5177">
        <w:rPr>
          <w:lang w:val="en-GB"/>
        </w:rPr>
        <w:t>i</w:t>
      </w:r>
      <w:r w:rsidR="003E1F79" w:rsidRPr="00AB5177">
        <w:rPr>
          <w:lang w:val="en-GB"/>
        </w:rPr>
        <w:t xml:space="preserve">mated </w:t>
      </w:r>
      <w:r w:rsidR="003A2CFB" w:rsidRPr="00AB5177">
        <w:rPr>
          <w:lang w:val="en-GB"/>
        </w:rPr>
        <w:t xml:space="preserve">common staff costs for national staff based on actual </w:t>
      </w:r>
      <w:r w:rsidR="003E1F79" w:rsidRPr="00AB5177">
        <w:rPr>
          <w:lang w:val="en-GB"/>
        </w:rPr>
        <w:t xml:space="preserve">past </w:t>
      </w:r>
      <w:r w:rsidR="003A2CFB" w:rsidRPr="00AB5177">
        <w:rPr>
          <w:lang w:val="en-GB"/>
        </w:rPr>
        <w:t xml:space="preserve">expenditures, </w:t>
      </w:r>
      <w:r w:rsidR="001324A5" w:rsidRPr="00AB5177">
        <w:rPr>
          <w:lang w:val="en-GB"/>
        </w:rPr>
        <w:t>lower requirements for security services reflecting reduced close protection support during visits to Haiti</w:t>
      </w:r>
      <w:r w:rsidR="002B7079" w:rsidRPr="00AB5177">
        <w:rPr>
          <w:lang w:val="en-GB"/>
        </w:rPr>
        <w:t xml:space="preserve"> </w:t>
      </w:r>
      <w:r w:rsidR="006A024B" w:rsidRPr="00AB5177">
        <w:rPr>
          <w:lang w:val="en-GB"/>
        </w:rPr>
        <w:t xml:space="preserve">taking in to account the </w:t>
      </w:r>
      <w:r w:rsidR="002B7079" w:rsidRPr="00AB5177">
        <w:rPr>
          <w:lang w:val="en-GB"/>
        </w:rPr>
        <w:t xml:space="preserve">inter-mission cooperation with BINUH for the </w:t>
      </w:r>
      <w:r w:rsidR="006A024B" w:rsidRPr="00AB5177">
        <w:rPr>
          <w:lang w:val="en-GB"/>
        </w:rPr>
        <w:t xml:space="preserve">partial </w:t>
      </w:r>
      <w:r w:rsidR="002B7079" w:rsidRPr="00AB5177">
        <w:rPr>
          <w:lang w:val="en-GB"/>
        </w:rPr>
        <w:t>provision of</w:t>
      </w:r>
      <w:r w:rsidR="006A024B" w:rsidRPr="00AB5177">
        <w:rPr>
          <w:lang w:val="en-GB"/>
        </w:rPr>
        <w:t xml:space="preserve"> such </w:t>
      </w:r>
      <w:r w:rsidR="002B7079" w:rsidRPr="00AB5177">
        <w:rPr>
          <w:lang w:val="en-GB"/>
        </w:rPr>
        <w:t>support</w:t>
      </w:r>
      <w:r w:rsidR="001324A5" w:rsidRPr="00AB5177">
        <w:rPr>
          <w:lang w:val="en-GB"/>
        </w:rPr>
        <w:t xml:space="preserve">, </w:t>
      </w:r>
      <w:r w:rsidR="003A2CFB" w:rsidRPr="00AB5177">
        <w:rPr>
          <w:lang w:val="en-GB"/>
        </w:rPr>
        <w:t xml:space="preserve">as well as </w:t>
      </w:r>
      <w:r w:rsidR="003353E4" w:rsidRPr="00AB5177">
        <w:rPr>
          <w:lang w:val="en-GB"/>
        </w:rPr>
        <w:t xml:space="preserve">the lower requirements </w:t>
      </w:r>
      <w:r w:rsidR="007D67E0" w:rsidRPr="00AB5177">
        <w:rPr>
          <w:lang w:val="en-GB"/>
        </w:rPr>
        <w:t xml:space="preserve">under information and communications technology </w:t>
      </w:r>
      <w:r w:rsidR="0023387D" w:rsidRPr="00AB5177">
        <w:t>resulting from a reduced cost</w:t>
      </w:r>
      <w:r w:rsidR="0023387D" w:rsidRPr="00AB5177">
        <w:noBreakHyphen/>
        <w:t>shared portion of subscriptions to specialized databases and news resources supporting investigations and research.</w:t>
      </w:r>
    </w:p>
    <w:p w14:paraId="7376BBB9" w14:textId="1917A9CF"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p>
    <w:p w14:paraId="5E36D905" w14:textId="77777777" w:rsidR="007540B6" w:rsidRPr="00AB5177" w:rsidRDefault="007540B6" w:rsidP="007540B6">
      <w:pPr>
        <w:suppressAutoHyphens w:val="0"/>
        <w:spacing w:after="160" w:line="259" w:lineRule="auto"/>
        <w:rPr>
          <w:kern w:val="14"/>
          <w:lang w:val="en-GB"/>
        </w:rPr>
      </w:pPr>
      <w:r w:rsidRPr="00AB5177">
        <w:rPr>
          <w:lang w:val="en-GB"/>
        </w:rPr>
        <w:br w:type="page"/>
      </w:r>
    </w:p>
    <w:p w14:paraId="79306DAE" w14:textId="77777777"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12.</w:t>
      </w:r>
      <w:r w:rsidRPr="00AB5177">
        <w:rPr>
          <w:lang w:val="en-GB"/>
        </w:rPr>
        <w:tab/>
        <w:t>Office of the Focal Point for Delisting</w:t>
      </w:r>
    </w:p>
    <w:p w14:paraId="51EC9662" w14:textId="77777777" w:rsidR="007540B6" w:rsidRPr="00AB5177" w:rsidRDefault="007540B6" w:rsidP="007540B6">
      <w:pPr>
        <w:pStyle w:val="SingleTxt"/>
        <w:spacing w:after="0" w:line="120" w:lineRule="exact"/>
        <w:rPr>
          <w:sz w:val="10"/>
          <w:lang w:val="en-GB"/>
        </w:rPr>
      </w:pPr>
    </w:p>
    <w:p w14:paraId="7C521646" w14:textId="77777777" w:rsidR="007540B6" w:rsidRPr="00AB5177" w:rsidRDefault="007540B6" w:rsidP="007540B6">
      <w:pPr>
        <w:pStyle w:val="SingleTxt"/>
        <w:spacing w:after="0" w:line="120" w:lineRule="exact"/>
        <w:rPr>
          <w:sz w:val="10"/>
          <w:lang w:val="en-GB"/>
        </w:rPr>
      </w:pPr>
    </w:p>
    <w:p w14:paraId="742D721D" w14:textId="235BBCDA" w:rsidR="007540B6" w:rsidRPr="00AB5177" w:rsidRDefault="007540B6" w:rsidP="007540B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E5183F" w:rsidRPr="00AB5177">
        <w:rPr>
          <w:lang w:val="en-GB"/>
        </w:rPr>
        <w:t>($</w:t>
      </w:r>
      <w:r w:rsidR="00734DF7" w:rsidRPr="00AB5177">
        <w:rPr>
          <w:lang w:val="en-GB"/>
        </w:rPr>
        <w:t>731,2</w:t>
      </w:r>
      <w:r w:rsidR="00E5183F" w:rsidRPr="00AB5177">
        <w:rPr>
          <w:lang w:val="en-GB"/>
        </w:rPr>
        <w:t>00)</w:t>
      </w:r>
    </w:p>
    <w:p w14:paraId="0E7FB7F3" w14:textId="77777777" w:rsidR="007540B6" w:rsidRPr="00AB5177" w:rsidRDefault="007540B6" w:rsidP="007540B6">
      <w:pPr>
        <w:pStyle w:val="SingleTxt"/>
        <w:spacing w:after="0" w:line="120" w:lineRule="exact"/>
        <w:rPr>
          <w:sz w:val="10"/>
          <w:lang w:val="en-GB"/>
        </w:rPr>
      </w:pPr>
    </w:p>
    <w:p w14:paraId="54C0B107" w14:textId="77777777" w:rsidR="007540B6" w:rsidRPr="00AB5177" w:rsidRDefault="007540B6" w:rsidP="007540B6">
      <w:pPr>
        <w:pStyle w:val="SingleTxt"/>
        <w:spacing w:after="0" w:line="120" w:lineRule="exact"/>
        <w:rPr>
          <w:sz w:val="10"/>
          <w:lang w:val="en-GB"/>
        </w:rPr>
      </w:pPr>
    </w:p>
    <w:p w14:paraId="7FBB9477" w14:textId="77777777" w:rsidR="00B21645" w:rsidRPr="00AB5177" w:rsidRDefault="007540B6" w:rsidP="00B2164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B5177">
        <w:rPr>
          <w:lang w:val="en-GB"/>
        </w:rPr>
        <w:tab/>
      </w:r>
      <w:r w:rsidR="00B21645" w:rsidRPr="00AB5177">
        <w:rPr>
          <w:lang w:val="en-GB"/>
        </w:rPr>
        <w:t>A.</w:t>
      </w:r>
      <w:r w:rsidR="00B21645" w:rsidRPr="00AB5177">
        <w:rPr>
          <w:lang w:val="en-GB"/>
        </w:rPr>
        <w:tab/>
        <w:t>Proposed programme plan for 2027 and programme performance in 2025</w:t>
      </w:r>
    </w:p>
    <w:p w14:paraId="5A3B8FD7" w14:textId="77777777" w:rsidR="00B21645" w:rsidRPr="00AB5177" w:rsidRDefault="00B21645" w:rsidP="00B21645">
      <w:pPr>
        <w:pStyle w:val="SingleTxt"/>
        <w:spacing w:after="0" w:line="120" w:lineRule="exact"/>
        <w:rPr>
          <w:sz w:val="10"/>
          <w:lang w:val="en-GB"/>
        </w:rPr>
      </w:pPr>
    </w:p>
    <w:p w14:paraId="3A0A19A0" w14:textId="77777777" w:rsidR="00B21645" w:rsidRPr="00AB5177" w:rsidRDefault="00B21645" w:rsidP="00B21645">
      <w:pPr>
        <w:pStyle w:val="SingleTxt"/>
        <w:spacing w:after="0" w:line="120" w:lineRule="exact"/>
        <w:rPr>
          <w:sz w:val="10"/>
          <w:lang w:val="en-GB"/>
        </w:rPr>
      </w:pPr>
    </w:p>
    <w:p w14:paraId="3085E5E5" w14:textId="77777777" w:rsidR="00B21645" w:rsidRPr="00AB5177" w:rsidRDefault="00B21645" w:rsidP="00B2164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1BD142B5" w14:textId="77777777" w:rsidR="00B21645" w:rsidRPr="00AB5177" w:rsidRDefault="00B21645" w:rsidP="00B21645">
      <w:pPr>
        <w:pStyle w:val="SingleTxt"/>
        <w:spacing w:after="0" w:line="120" w:lineRule="exact"/>
        <w:rPr>
          <w:sz w:val="10"/>
          <w:lang w:val="en-GB"/>
        </w:rPr>
      </w:pPr>
    </w:p>
    <w:p w14:paraId="45F8DC4A" w14:textId="77777777" w:rsidR="00B21645" w:rsidRPr="00AB5177" w:rsidRDefault="00B21645" w:rsidP="00B21645">
      <w:pPr>
        <w:pStyle w:val="SingleTxt"/>
        <w:spacing w:after="0" w:line="120" w:lineRule="exact"/>
        <w:rPr>
          <w:sz w:val="10"/>
          <w:lang w:val="en-GB"/>
        </w:rPr>
      </w:pPr>
    </w:p>
    <w:p w14:paraId="7727E81C"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51006338" w14:textId="77777777" w:rsidR="00B21645" w:rsidRPr="00AB5177" w:rsidRDefault="00B21645" w:rsidP="00B21645">
      <w:pPr>
        <w:pStyle w:val="SingleTxt"/>
        <w:spacing w:after="0" w:line="120" w:lineRule="exact"/>
        <w:rPr>
          <w:sz w:val="10"/>
          <w:lang w:val="en-GB"/>
        </w:rPr>
      </w:pPr>
    </w:p>
    <w:p w14:paraId="16EB4EA9" w14:textId="77777777" w:rsidR="00B21645" w:rsidRPr="00AB5177" w:rsidRDefault="00B21645" w:rsidP="00B21645">
      <w:pPr>
        <w:pStyle w:val="SingleTxt"/>
        <w:spacing w:after="0" w:line="120" w:lineRule="exact"/>
        <w:rPr>
          <w:sz w:val="10"/>
          <w:lang w:val="en-GB"/>
        </w:rPr>
      </w:pPr>
    </w:p>
    <w:p w14:paraId="5C3571C6" w14:textId="736E558D"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B5177">
        <w:rPr>
          <w:lang w:val="en-GB"/>
        </w:rPr>
        <w:tab/>
      </w:r>
      <w:r w:rsidR="00D434C8" w:rsidRPr="00AB5177">
        <w:rPr>
          <w:lang w:val="en-GB"/>
        </w:rPr>
        <w:t>20</w:t>
      </w:r>
      <w:r w:rsidR="00B569DB" w:rsidRPr="00AB5177">
        <w:rPr>
          <w:lang w:val="en-GB"/>
        </w:rPr>
        <w:t>6</w:t>
      </w:r>
      <w:r w:rsidRPr="00AB5177">
        <w:rPr>
          <w:lang w:val="en-GB"/>
        </w:rPr>
        <w:t>.</w:t>
      </w:r>
      <w:r w:rsidRPr="00AB5177">
        <w:rPr>
          <w:lang w:val="en-GB"/>
        </w:rPr>
        <w:tab/>
        <w:t xml:space="preserve">The mandate of the Office of the Focal Point for Delisting derives from Security Council resolution </w:t>
      </w:r>
      <w:hyperlink r:id="rId137" w:history="1">
        <w:r w:rsidRPr="00AB5177">
          <w:rPr>
            <w:rStyle w:val="Hyperlink"/>
            <w:lang w:val="en-GB"/>
          </w:rPr>
          <w:t>1730 (2006)</w:t>
        </w:r>
      </w:hyperlink>
      <w:r w:rsidRPr="00AB5177">
        <w:rPr>
          <w:lang w:val="en-GB"/>
        </w:rPr>
        <w:t xml:space="preserve">, in which the Council adopted a delisting procedure and requested the Secretary-General to establish a Focal Point. The mandate was extended in its subsequent resolutions </w:t>
      </w:r>
      <w:hyperlink r:id="rId138" w:history="1">
        <w:r w:rsidRPr="00AB5177">
          <w:rPr>
            <w:rStyle w:val="Hyperlink"/>
            <w:lang w:val="en-GB"/>
          </w:rPr>
          <w:t>2083 (2012)</w:t>
        </w:r>
      </w:hyperlink>
      <w:r w:rsidRPr="00AB5177">
        <w:rPr>
          <w:lang w:val="en-GB"/>
        </w:rPr>
        <w:t xml:space="preserve">, </w:t>
      </w:r>
      <w:hyperlink r:id="rId139" w:history="1">
        <w:r w:rsidRPr="00AB5177">
          <w:rPr>
            <w:rStyle w:val="Hyperlink"/>
            <w:lang w:val="en-GB"/>
          </w:rPr>
          <w:t>2161 (2014)</w:t>
        </w:r>
      </w:hyperlink>
      <w:r w:rsidRPr="00AB5177">
        <w:rPr>
          <w:lang w:val="en-GB"/>
        </w:rPr>
        <w:t xml:space="preserve"> and </w:t>
      </w:r>
      <w:hyperlink r:id="rId140" w:history="1">
        <w:r w:rsidRPr="00AB5177">
          <w:rPr>
            <w:rStyle w:val="Hyperlink"/>
            <w:lang w:val="en-GB"/>
          </w:rPr>
          <w:t>2255 (2015)</w:t>
        </w:r>
      </w:hyperlink>
      <w:r w:rsidRPr="00AB5177">
        <w:rPr>
          <w:lang w:val="en-GB"/>
        </w:rPr>
        <w:t xml:space="preserve"> and, most recently, strengthened in resolution </w:t>
      </w:r>
      <w:hyperlink r:id="rId141" w:history="1">
        <w:r w:rsidRPr="00AB5177">
          <w:rPr>
            <w:rStyle w:val="Hyperlink"/>
            <w:lang w:val="en-GB"/>
          </w:rPr>
          <w:t>2744 (2024)</w:t>
        </w:r>
      </w:hyperlink>
      <w:r w:rsidRPr="00AB5177">
        <w:rPr>
          <w:lang w:val="en-GB"/>
        </w:rPr>
        <w:t xml:space="preserve">. The Focal Point is mandated to review delisting requests from individuals, groups, undertakings or entities designated on the lists of the sanctions committees established by the Council, excluding the sanctions list of the ISIL (Da’esh) and Al-Qaida Sanctions Committee which falls under the purview of the Office of the Ombudsperson established pursuant to Security Council resolution </w:t>
      </w:r>
      <w:hyperlink r:id="rId142" w:history="1">
        <w:r w:rsidRPr="00AB5177">
          <w:rPr>
            <w:rStyle w:val="Hyperlink"/>
            <w:lang w:val="en-GB"/>
          </w:rPr>
          <w:t>1904 (2009)</w:t>
        </w:r>
      </w:hyperlink>
      <w:r w:rsidRPr="00AB5177">
        <w:rPr>
          <w:lang w:val="en-GB"/>
        </w:rPr>
        <w:t>. The Focal Point is also mandated to deal with requests for travel ban and asset freeze exemptions, and communications related to cases of false or mistaken identity and post-delisting challenges, from specific listed individuals or entities.</w:t>
      </w:r>
    </w:p>
    <w:p w14:paraId="095AA49B" w14:textId="77777777" w:rsidR="00B21645" w:rsidRPr="00AB5177" w:rsidRDefault="00B21645" w:rsidP="00B21645">
      <w:pPr>
        <w:pStyle w:val="SingleTxt"/>
        <w:spacing w:after="0" w:line="120" w:lineRule="exact"/>
        <w:rPr>
          <w:sz w:val="10"/>
          <w:lang w:val="en-GB"/>
        </w:rPr>
      </w:pPr>
    </w:p>
    <w:p w14:paraId="75698275" w14:textId="77777777" w:rsidR="00B21645" w:rsidRPr="00AB5177" w:rsidRDefault="00B21645" w:rsidP="00B21645">
      <w:pPr>
        <w:pStyle w:val="SingleTxt"/>
        <w:spacing w:after="0" w:line="120" w:lineRule="exact"/>
        <w:rPr>
          <w:sz w:val="10"/>
          <w:lang w:val="en-GB"/>
        </w:rPr>
      </w:pPr>
    </w:p>
    <w:p w14:paraId="6BBEAC86" w14:textId="77777777" w:rsidR="00B21645" w:rsidRPr="00AB5177" w:rsidRDefault="00B21645" w:rsidP="00B2164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0CED91C9" w14:textId="77777777" w:rsidR="00B21645" w:rsidRPr="00AB5177" w:rsidRDefault="00B21645" w:rsidP="00B21645">
      <w:pPr>
        <w:pStyle w:val="SingleTxt"/>
        <w:spacing w:after="0" w:line="120" w:lineRule="exact"/>
        <w:rPr>
          <w:sz w:val="10"/>
          <w:lang w:val="en-GB"/>
        </w:rPr>
      </w:pPr>
    </w:p>
    <w:p w14:paraId="10FE7E4D" w14:textId="77777777" w:rsidR="00B21645" w:rsidRPr="00AB5177" w:rsidRDefault="00B21645" w:rsidP="00B21645">
      <w:pPr>
        <w:pStyle w:val="SingleTxt"/>
        <w:spacing w:after="0" w:line="120" w:lineRule="exact"/>
        <w:rPr>
          <w:sz w:val="10"/>
          <w:lang w:val="en-GB"/>
        </w:rPr>
      </w:pPr>
    </w:p>
    <w:p w14:paraId="0E3FFEE2"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4821CC56" w14:textId="77777777" w:rsidR="00B21645" w:rsidRPr="00AB5177" w:rsidRDefault="00B21645" w:rsidP="00B21645">
      <w:pPr>
        <w:pStyle w:val="SingleTxt"/>
        <w:spacing w:after="0" w:line="120" w:lineRule="exact"/>
        <w:rPr>
          <w:sz w:val="10"/>
          <w:lang w:val="en-GB"/>
        </w:rPr>
      </w:pPr>
    </w:p>
    <w:p w14:paraId="53A8EDD6" w14:textId="77777777" w:rsidR="00B21645" w:rsidRPr="00AB5177" w:rsidRDefault="00B21645" w:rsidP="00B21645">
      <w:pPr>
        <w:pStyle w:val="SingleTxt"/>
        <w:spacing w:after="0" w:line="120" w:lineRule="exact"/>
        <w:rPr>
          <w:sz w:val="10"/>
          <w:lang w:val="en-GB"/>
        </w:rPr>
      </w:pPr>
    </w:p>
    <w:p w14:paraId="12B9087B" w14:textId="067D9BEF"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2"/>
          <w:lang w:val="en-GB"/>
        </w:rPr>
      </w:pPr>
      <w:r w:rsidRPr="00AB5177">
        <w:rPr>
          <w:spacing w:val="2"/>
          <w:w w:val="102"/>
          <w:lang w:val="en-GB"/>
        </w:rPr>
        <w:tab/>
      </w:r>
      <w:r w:rsidR="00D434C8" w:rsidRPr="00AB5177">
        <w:rPr>
          <w:spacing w:val="2"/>
          <w:w w:val="102"/>
          <w:lang w:val="en-GB"/>
        </w:rPr>
        <w:t>20</w:t>
      </w:r>
      <w:r w:rsidR="00B569DB" w:rsidRPr="00AB5177">
        <w:rPr>
          <w:spacing w:val="2"/>
          <w:w w:val="102"/>
          <w:lang w:val="en-GB"/>
        </w:rPr>
        <w:t>7</w:t>
      </w:r>
      <w:r w:rsidRPr="00AB5177">
        <w:rPr>
          <w:spacing w:val="2"/>
          <w:w w:val="102"/>
          <w:lang w:val="en-GB"/>
        </w:rPr>
        <w:t>.</w:t>
      </w:r>
      <w:r w:rsidRPr="00AB5177">
        <w:rPr>
          <w:spacing w:val="2"/>
          <w:w w:val="102"/>
          <w:lang w:val="en-GB"/>
        </w:rPr>
        <w:tab/>
        <w:t xml:space="preserve">The objective, to which this mission contributes, is to provide an independent review of delisting requests submitted by, or on behalf of, an individual, group, undertaking or entity designated on the lists of the sanctions committees established by the Security Council (the petitioner), excluding the ISIL (Da’esh) and Al-Qaida Sanctions Committee, in accordance with annex I to resolution </w:t>
      </w:r>
      <w:hyperlink r:id="rId143" w:history="1">
        <w:r w:rsidRPr="00AB5177">
          <w:rPr>
            <w:rStyle w:val="Hyperlink"/>
            <w:spacing w:val="2"/>
            <w:w w:val="102"/>
            <w:lang w:val="en-GB"/>
          </w:rPr>
          <w:t>2744 (2024)</w:t>
        </w:r>
      </w:hyperlink>
      <w:r w:rsidRPr="00AB5177">
        <w:rPr>
          <w:spacing w:val="2"/>
          <w:w w:val="102"/>
          <w:lang w:val="en-GB"/>
        </w:rPr>
        <w:t>.</w:t>
      </w:r>
    </w:p>
    <w:p w14:paraId="5F871313" w14:textId="77777777" w:rsidR="00B21645" w:rsidRPr="00AB5177" w:rsidRDefault="00B21645" w:rsidP="00B21645">
      <w:pPr>
        <w:pStyle w:val="SingleTxt"/>
        <w:spacing w:after="0" w:line="120" w:lineRule="exact"/>
        <w:rPr>
          <w:sz w:val="10"/>
          <w:lang w:val="en-GB"/>
        </w:rPr>
      </w:pPr>
    </w:p>
    <w:p w14:paraId="5BF3A92D" w14:textId="77777777" w:rsidR="00B21645" w:rsidRPr="00AB5177" w:rsidRDefault="00B21645" w:rsidP="00B21645">
      <w:pPr>
        <w:pStyle w:val="SingleTxt"/>
        <w:spacing w:after="0" w:line="120" w:lineRule="exact"/>
        <w:rPr>
          <w:sz w:val="10"/>
          <w:lang w:val="en-GB"/>
        </w:rPr>
      </w:pPr>
    </w:p>
    <w:p w14:paraId="2DAE050E"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0804BE89" w14:textId="77777777" w:rsidR="00B21645" w:rsidRPr="00AB5177" w:rsidRDefault="00B21645" w:rsidP="00B21645">
      <w:pPr>
        <w:pStyle w:val="SingleTxt"/>
        <w:spacing w:after="0" w:line="120" w:lineRule="exact"/>
        <w:rPr>
          <w:sz w:val="10"/>
          <w:lang w:val="en-GB"/>
        </w:rPr>
      </w:pPr>
    </w:p>
    <w:p w14:paraId="390E3615" w14:textId="77777777" w:rsidR="00B21645" w:rsidRPr="00AB5177" w:rsidRDefault="00B21645" w:rsidP="00B21645">
      <w:pPr>
        <w:pStyle w:val="SingleTxt"/>
        <w:spacing w:after="0" w:line="120" w:lineRule="exact"/>
        <w:rPr>
          <w:sz w:val="10"/>
          <w:lang w:val="en-GB"/>
        </w:rPr>
      </w:pPr>
    </w:p>
    <w:p w14:paraId="713D92D3" w14:textId="2A85E9D1"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D434C8" w:rsidRPr="00AB5177">
        <w:rPr>
          <w:lang w:val="en-GB"/>
        </w:rPr>
        <w:t>20</w:t>
      </w:r>
      <w:r w:rsidR="00B569DB" w:rsidRPr="00AB5177">
        <w:rPr>
          <w:lang w:val="en-GB"/>
        </w:rPr>
        <w:t>8</w:t>
      </w:r>
      <w:r w:rsidRPr="00AB5177">
        <w:rPr>
          <w:lang w:val="en-GB"/>
        </w:rPr>
        <w:t>.</w:t>
      </w:r>
      <w:r w:rsidRPr="00AB5177">
        <w:rPr>
          <w:lang w:val="en-GB"/>
        </w:rPr>
        <w:tab/>
        <w:t xml:space="preserve">To contribute to the objective, the Focal Point </w:t>
      </w:r>
      <w:r w:rsidRPr="00AB5177">
        <w:rPr>
          <w:spacing w:val="-4"/>
        </w:rPr>
        <w:t>will</w:t>
      </w:r>
      <w:r w:rsidRPr="00AB5177">
        <w:rPr>
          <w:lang w:val="en-GB"/>
        </w:rPr>
        <w:t xml:space="preserve"> carry out the tasks set out in the delisting procedures detailed in annex I to resolution </w:t>
      </w:r>
      <w:hyperlink r:id="rId144" w:history="1">
        <w:r w:rsidRPr="00AB5177">
          <w:rPr>
            <w:rStyle w:val="Hyperlink"/>
            <w:lang w:val="en-GB"/>
          </w:rPr>
          <w:t>2744 (</w:t>
        </w:r>
        <w:r w:rsidRPr="00AB5177">
          <w:rPr>
            <w:rStyle w:val="Hyperlink"/>
            <w:spacing w:val="2"/>
            <w:w w:val="102"/>
            <w:lang w:val="en-GB"/>
          </w:rPr>
          <w:t>2024</w:t>
        </w:r>
        <w:r w:rsidRPr="00AB5177">
          <w:rPr>
            <w:rStyle w:val="Hyperlink"/>
            <w:lang w:val="en-GB"/>
          </w:rPr>
          <w:t>)</w:t>
        </w:r>
      </w:hyperlink>
      <w:r w:rsidRPr="00AB5177">
        <w:rPr>
          <w:lang w:val="en-GB"/>
        </w:rPr>
        <w:t xml:space="preserve">, which provides an outline of the process for information-gathering, dialogue and committee discussion and decision upon receipt of a delisting request, and in other relevant resolutions. </w:t>
      </w:r>
    </w:p>
    <w:p w14:paraId="6236A8A1" w14:textId="27AB4D54"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D434C8" w:rsidRPr="00AB5177">
        <w:rPr>
          <w:lang w:val="en-GB"/>
        </w:rPr>
        <w:t>2</w:t>
      </w:r>
      <w:r w:rsidR="00B569DB" w:rsidRPr="00AB5177">
        <w:rPr>
          <w:lang w:val="en-GB"/>
        </w:rPr>
        <w:t>09</w:t>
      </w:r>
      <w:r w:rsidRPr="00AB5177">
        <w:rPr>
          <w:lang w:val="en-GB"/>
        </w:rPr>
        <w:t>.</w:t>
      </w:r>
      <w:r w:rsidRPr="00AB5177">
        <w:rPr>
          <w:lang w:val="en-GB"/>
        </w:rPr>
        <w:tab/>
        <w:t xml:space="preserve">The above-mentioned work is expected to result in strengthened due process </w:t>
      </w:r>
      <w:r w:rsidR="003C09C2" w:rsidRPr="00AB5177">
        <w:rPr>
          <w:lang w:val="en-GB"/>
        </w:rPr>
        <w:t xml:space="preserve">in </w:t>
      </w:r>
      <w:r w:rsidRPr="00AB5177">
        <w:rPr>
          <w:lang w:val="en-GB"/>
        </w:rPr>
        <w:t>Security Council sanctions</w:t>
      </w:r>
      <w:r w:rsidR="003C09C2" w:rsidRPr="00AB5177">
        <w:rPr>
          <w:lang w:val="en-GB"/>
        </w:rPr>
        <w:t xml:space="preserve"> regimes</w:t>
      </w:r>
      <w:r w:rsidRPr="00AB5177">
        <w:rPr>
          <w:lang w:val="en-GB"/>
        </w:rPr>
        <w:t xml:space="preserve">, through fair and clear delisting procedures, and the timely processing of requests for delisting, travel ban and asset freeze exemptions, as well as communications related to cases of false or mistaken identity and post-delisting challenges. </w:t>
      </w:r>
    </w:p>
    <w:p w14:paraId="65F00B9E" w14:textId="47C6F6F5"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D434C8" w:rsidRPr="00AB5177">
        <w:rPr>
          <w:lang w:val="en-GB"/>
        </w:rPr>
        <w:t>21</w:t>
      </w:r>
      <w:r w:rsidR="00B569DB" w:rsidRPr="00AB5177">
        <w:rPr>
          <w:lang w:val="en-GB"/>
        </w:rPr>
        <w:t>0</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at the global, regional and local levels, including in the context of information-sharing, the Focal Point will cooperate with Member States, such as members of the Security Council, and the designating State(s) and State(s) of residence and nationality or incorporation of the petitioners. </w:t>
      </w:r>
    </w:p>
    <w:p w14:paraId="44FA9227" w14:textId="21EA948E"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D434C8" w:rsidRPr="00AB5177">
        <w:rPr>
          <w:lang w:val="en-GB"/>
        </w:rPr>
        <w:t>21</w:t>
      </w:r>
      <w:r w:rsidR="00B569DB" w:rsidRPr="00AB5177">
        <w:rPr>
          <w:lang w:val="en-GB"/>
        </w:rPr>
        <w:t>1</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inter-agency coordination and liaison, the Focal Point will cooperate with any relevant sanctions committee’s groups or panels of experts or monitoring teams, as well as any relevant United Nations envoys engaged in negotiations and peace processes relevant to the sanctions. In the context of safety and security, information technology security and logistics, the Focal Point will also cooperate with the Department of Safety and Security, the Office of Information and Communications Technology and UNDP.</w:t>
      </w:r>
    </w:p>
    <w:p w14:paraId="5BC5AF45" w14:textId="40494165"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00D434C8" w:rsidRPr="00AB5177">
        <w:rPr>
          <w:lang w:val="en-GB"/>
        </w:rPr>
        <w:t>21</w:t>
      </w:r>
      <w:r w:rsidR="00B569DB" w:rsidRPr="00AB5177">
        <w:rPr>
          <w:lang w:val="en-GB"/>
        </w:rPr>
        <w:t>2</w:t>
      </w:r>
      <w:r w:rsidRPr="00AB5177">
        <w:rPr>
          <w:lang w:val="en-GB"/>
        </w:rPr>
        <w:t>.</w:t>
      </w:r>
      <w:r w:rsidRPr="00AB5177">
        <w:rPr>
          <w:lang w:val="en-GB"/>
        </w:rPr>
        <w:tab/>
        <w:t xml:space="preserve">To improve the effectiveness of sanctions imposed by the Security Council, the Focal Point will, as requested, engage with the Informal Working Group of the Security Council on General United Nations Security Council Sanctions Issues established pursuant to resolution </w:t>
      </w:r>
      <w:hyperlink r:id="rId145" w:history="1">
        <w:r w:rsidRPr="00AB5177">
          <w:rPr>
            <w:rStyle w:val="Hyperlink"/>
            <w:lang w:val="en-GB"/>
          </w:rPr>
          <w:t>274</w:t>
        </w:r>
        <w:r w:rsidRPr="00AB5177">
          <w:rPr>
            <w:rStyle w:val="Hyperlink"/>
            <w:spacing w:val="2"/>
            <w:w w:val="102"/>
            <w:lang w:val="en-GB"/>
          </w:rPr>
          <w:t>4 (2024</w:t>
        </w:r>
        <w:r w:rsidRPr="00AB5177">
          <w:rPr>
            <w:rStyle w:val="Hyperlink"/>
            <w:lang w:val="en-GB"/>
          </w:rPr>
          <w:t>)</w:t>
        </w:r>
      </w:hyperlink>
      <w:r w:rsidRPr="00AB5177">
        <w:rPr>
          <w:lang w:val="en-GB"/>
        </w:rPr>
        <w:t>.</w:t>
      </w:r>
    </w:p>
    <w:p w14:paraId="49E1C062" w14:textId="2A0F3E40"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3</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749E5307" w14:textId="77777777"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Member States comply with the resolutions of the Security Council and cooperate with the mission; </w:t>
      </w:r>
    </w:p>
    <w:p w14:paraId="78E4352A" w14:textId="77777777"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(b)</w:t>
      </w:r>
      <w:r w:rsidRPr="00AB5177">
        <w:rPr>
          <w:lang w:val="en-GB"/>
        </w:rPr>
        <w:tab/>
        <w:t>The security situation allows the mission to conduct missions, as needed;</w:t>
      </w:r>
    </w:p>
    <w:p w14:paraId="65D895C0" w14:textId="77777777"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(c)</w:t>
      </w:r>
      <w:r w:rsidRPr="00AB5177">
        <w:rPr>
          <w:lang w:val="en-GB"/>
        </w:rPr>
        <w:tab/>
        <w:t xml:space="preserve">Petitioners and other relevant actors are aware of the new delisting procedure outlined in resolution </w:t>
      </w:r>
      <w:hyperlink r:id="rId146" w:history="1">
        <w:r w:rsidRPr="00AB5177">
          <w:rPr>
            <w:rStyle w:val="Hyperlink"/>
            <w:lang w:val="en-GB"/>
          </w:rPr>
          <w:t>2744 (</w:t>
        </w:r>
        <w:r w:rsidRPr="00AB5177">
          <w:rPr>
            <w:rStyle w:val="Hyperlink"/>
            <w:spacing w:val="2"/>
            <w:w w:val="102"/>
            <w:lang w:val="en-GB"/>
          </w:rPr>
          <w:t>2024</w:t>
        </w:r>
        <w:r w:rsidRPr="00AB5177">
          <w:rPr>
            <w:rStyle w:val="Hyperlink"/>
            <w:lang w:val="en-GB"/>
          </w:rPr>
          <w:t>)</w:t>
        </w:r>
      </w:hyperlink>
      <w:r w:rsidRPr="00AB5177">
        <w:rPr>
          <w:lang w:val="en-GB"/>
        </w:rPr>
        <w:t>.</w:t>
      </w:r>
    </w:p>
    <w:p w14:paraId="40F5CC94" w14:textId="77777777" w:rsidR="00B21645" w:rsidRPr="00AB5177" w:rsidRDefault="00B21645" w:rsidP="00B21645">
      <w:pPr>
        <w:pStyle w:val="SingleTxt"/>
        <w:spacing w:after="0" w:line="120" w:lineRule="exact"/>
        <w:rPr>
          <w:sz w:val="10"/>
          <w:lang w:val="en-GB"/>
        </w:rPr>
      </w:pPr>
    </w:p>
    <w:p w14:paraId="30B61DD6" w14:textId="77777777" w:rsidR="00B21645" w:rsidRPr="00AB5177" w:rsidRDefault="00B21645" w:rsidP="00B21645">
      <w:pPr>
        <w:pStyle w:val="SingleTxt"/>
        <w:spacing w:after="0" w:line="120" w:lineRule="exact"/>
        <w:rPr>
          <w:sz w:val="10"/>
          <w:lang w:val="en-GB"/>
        </w:rPr>
      </w:pPr>
    </w:p>
    <w:p w14:paraId="55A36CF0" w14:textId="13E07ED3" w:rsidR="00B21645" w:rsidRPr="00AB5177" w:rsidRDefault="00B21645" w:rsidP="00B21645">
      <w:pPr>
        <w:tabs>
          <w:tab w:val="left" w:pos="1086"/>
        </w:tabs>
        <w:outlineLvl w:val="1"/>
        <w:rPr>
          <w:rFonts w:cs="Arial"/>
          <w:b/>
          <w:bCs/>
          <w:spacing w:val="8"/>
          <w:sz w:val="22"/>
        </w:rPr>
      </w:pPr>
      <w:r w:rsidRPr="00AB5177">
        <w:rPr>
          <w:rFonts w:cs="Arial"/>
          <w:b/>
          <w:bCs/>
          <w:spacing w:val="8"/>
        </w:rPr>
        <w:tab/>
      </w:r>
      <w:r w:rsidR="00AC0106" w:rsidRPr="00AB5177">
        <w:rPr>
          <w:rFonts w:cs="Arial"/>
          <w:b/>
          <w:bCs/>
          <w:spacing w:val="8"/>
        </w:rPr>
        <w:t xml:space="preserve">   </w:t>
      </w:r>
      <w:r w:rsidRPr="00AB5177">
        <w:rPr>
          <w:rFonts w:cs="Arial"/>
          <w:b/>
          <w:bCs/>
          <w:spacing w:val="8"/>
          <w:sz w:val="22"/>
        </w:rPr>
        <w:t xml:space="preserve">Adjustments arising from the UN80 initiative </w:t>
      </w:r>
    </w:p>
    <w:p w14:paraId="799716FD" w14:textId="77777777" w:rsidR="00B21645" w:rsidRPr="00AB5177" w:rsidRDefault="00B21645" w:rsidP="00B21645">
      <w:pPr>
        <w:tabs>
          <w:tab w:val="left" w:pos="1086"/>
        </w:tabs>
        <w:ind w:left="1087"/>
        <w:outlineLvl w:val="1"/>
        <w:rPr>
          <w:rFonts w:cs="Arial"/>
          <w:b/>
          <w:bCs/>
          <w:i/>
          <w:iCs/>
          <w:spacing w:val="8"/>
        </w:rPr>
      </w:pPr>
    </w:p>
    <w:p w14:paraId="3459E604" w14:textId="4EB84AAB" w:rsidR="00B21645" w:rsidRPr="00AB5177" w:rsidRDefault="00BF7ED0" w:rsidP="00BF7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4</w:t>
      </w:r>
      <w:r w:rsidR="00B21645" w:rsidRPr="00AB5177">
        <w:rPr>
          <w:lang w:val="en-GB"/>
        </w:rPr>
        <w:t>.</w:t>
      </w:r>
      <w:r w:rsidR="00B21645" w:rsidRPr="00AB5177">
        <w:rPr>
          <w:lang w:val="en-GB"/>
        </w:rPr>
        <w:tab/>
      </w:r>
      <w:r w:rsidR="0049674D" w:rsidRPr="00AB5177">
        <w:rPr>
          <w:rFonts w:eastAsia="Times New Roman" w:cs="Arial"/>
          <w:kern w:val="0"/>
        </w:rPr>
        <w:t xml:space="preserve">The proposed </w:t>
      </w:r>
      <w:proofErr w:type="spellStart"/>
      <w:r w:rsidR="0049674D" w:rsidRPr="00AB5177">
        <w:rPr>
          <w:rFonts w:eastAsia="Times New Roman" w:cs="Arial"/>
          <w:kern w:val="0"/>
        </w:rPr>
        <w:t>programme</w:t>
      </w:r>
      <w:proofErr w:type="spellEnd"/>
      <w:r w:rsidR="0049674D" w:rsidRPr="00AB5177">
        <w:rPr>
          <w:rFonts w:eastAsia="Times New Roman" w:cs="Arial"/>
          <w:kern w:val="0"/>
        </w:rPr>
        <w:t xml:space="preserve"> plan for 2027 reflects efforts of the </w:t>
      </w:r>
      <w:r w:rsidR="00AC0106" w:rsidRPr="00AB5177">
        <w:rPr>
          <w:rFonts w:eastAsia="Times New Roman" w:cs="Arial"/>
          <w:kern w:val="0"/>
        </w:rPr>
        <w:t xml:space="preserve">mission </w:t>
      </w:r>
      <w:r w:rsidR="0049674D" w:rsidRPr="00AB5177">
        <w:rPr>
          <w:rFonts w:eastAsia="Times New Roman" w:cs="Arial"/>
          <w:kern w:val="0"/>
        </w:rPr>
        <w:t>to implement all mandates in a more efficient and effective manner and contains no substantive adjustments arising from the UN80 Initiative.</w:t>
      </w:r>
    </w:p>
    <w:p w14:paraId="7FBB7F92"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571A1087"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1DF8FB10" w14:textId="77777777" w:rsidR="00B21645" w:rsidRPr="00AB5177" w:rsidRDefault="00B21645" w:rsidP="00B21645">
      <w:pPr>
        <w:pStyle w:val="SingleTxt"/>
        <w:spacing w:after="0" w:line="120" w:lineRule="exact"/>
        <w:rPr>
          <w:sz w:val="10"/>
          <w:lang w:val="en-GB"/>
        </w:rPr>
      </w:pPr>
    </w:p>
    <w:p w14:paraId="73C45D7D" w14:textId="77777777" w:rsidR="00B21645" w:rsidRPr="00AB5177" w:rsidRDefault="00B21645" w:rsidP="00B21645">
      <w:pPr>
        <w:pStyle w:val="SingleTxt"/>
        <w:spacing w:after="0" w:line="120" w:lineRule="exact"/>
        <w:rPr>
          <w:sz w:val="10"/>
          <w:lang w:val="en-GB"/>
        </w:rPr>
      </w:pPr>
    </w:p>
    <w:p w14:paraId="4F438BF4"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Strengthen due process by ensuring fairer procedures for petitioners</w:t>
      </w:r>
    </w:p>
    <w:p w14:paraId="6D5D001B" w14:textId="77777777" w:rsidR="00B21645" w:rsidRPr="00AB5177" w:rsidRDefault="00B21645" w:rsidP="00B21645">
      <w:pPr>
        <w:pStyle w:val="SingleTxt"/>
        <w:spacing w:after="0" w:line="120" w:lineRule="exact"/>
        <w:rPr>
          <w:sz w:val="10"/>
          <w:lang w:val="en-GB"/>
        </w:rPr>
      </w:pPr>
    </w:p>
    <w:p w14:paraId="23D9FE4D" w14:textId="3F7BD4CD" w:rsidR="00B21645" w:rsidRPr="00AB5177" w:rsidRDefault="00BF7ED0"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5</w:t>
      </w:r>
      <w:r w:rsidR="00B21645" w:rsidRPr="00AB5177">
        <w:rPr>
          <w:lang w:val="en-GB"/>
        </w:rPr>
        <w:t>.</w:t>
      </w:r>
      <w:r w:rsidR="00B21645" w:rsidRPr="00AB5177">
        <w:rPr>
          <w:lang w:val="en-GB"/>
        </w:rPr>
        <w:tab/>
        <w:t xml:space="preserve">By its resolution </w:t>
      </w:r>
      <w:hyperlink r:id="rId147" w:history="1">
        <w:r w:rsidR="00B21645" w:rsidRPr="00AB5177">
          <w:rPr>
            <w:rStyle w:val="Hyperlink"/>
            <w:lang w:val="en-GB"/>
          </w:rPr>
          <w:t>2744 (</w:t>
        </w:r>
        <w:r w:rsidR="00B21645" w:rsidRPr="00AB5177">
          <w:rPr>
            <w:rStyle w:val="Hyperlink"/>
            <w:spacing w:val="2"/>
            <w:w w:val="102"/>
            <w:lang w:val="en-GB"/>
          </w:rPr>
          <w:t>2024</w:t>
        </w:r>
        <w:r w:rsidR="00B21645" w:rsidRPr="00AB5177">
          <w:rPr>
            <w:rStyle w:val="Hyperlink"/>
            <w:lang w:val="en-GB"/>
          </w:rPr>
          <w:t>)</w:t>
        </w:r>
      </w:hyperlink>
      <w:r w:rsidR="00B21645" w:rsidRPr="00AB5177">
        <w:rPr>
          <w:lang w:val="en-GB"/>
        </w:rPr>
        <w:t xml:space="preserve">, the Security Council requested the Secretary-General to appoint the Focal Point to implement the strengthened mandate of the mission. The activities in 2025 focused on the recruitment of the Focal Point in coordination with the Office of Legal Affairs and in consultation with the Informal Working Group of the Security Council on General United Nations Security Council Sanctions Issues, on recruitment outreach activities to attract a wide pool of candidates, the review of </w:t>
      </w:r>
      <w:r w:rsidR="25DA8D04" w:rsidRPr="00AB5177">
        <w:rPr>
          <w:lang w:val="en-GB"/>
        </w:rPr>
        <w:t xml:space="preserve">all relevant </w:t>
      </w:r>
      <w:r w:rsidR="00B21645" w:rsidRPr="00AB5177">
        <w:rPr>
          <w:lang w:val="en-GB"/>
        </w:rPr>
        <w:t>sanctions committees’ guidelines</w:t>
      </w:r>
      <w:r w:rsidR="00705A33" w:rsidRPr="00AB5177">
        <w:rPr>
          <w:lang w:val="en-GB"/>
        </w:rPr>
        <w:t xml:space="preserve"> </w:t>
      </w:r>
      <w:r w:rsidR="306DE3E1" w:rsidRPr="00AB5177">
        <w:rPr>
          <w:lang w:val="en-GB"/>
        </w:rPr>
        <w:t>on the Focal Point delisting procedure</w:t>
      </w:r>
      <w:r w:rsidR="00705A33" w:rsidRPr="00AB5177">
        <w:rPr>
          <w:lang w:val="en-GB"/>
        </w:rPr>
        <w:t>s,</w:t>
      </w:r>
      <w:r w:rsidR="00B21645" w:rsidRPr="00AB5177">
        <w:rPr>
          <w:lang w:val="en-GB"/>
        </w:rPr>
        <w:t xml:space="preserve"> and the establishment of the Office and its operational readiness.</w:t>
      </w:r>
    </w:p>
    <w:p w14:paraId="7CFD986D" w14:textId="60BB13B7"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6</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67</w:t>
      </w:r>
      <w:r w:rsidRPr="00AB5177">
        <w:rPr>
          <w:lang w:val="en-GB"/>
        </w:rPr>
        <w:t>).</w:t>
      </w:r>
    </w:p>
    <w:p w14:paraId="27CD803D" w14:textId="77777777" w:rsidR="00B21645" w:rsidRPr="00AB5177" w:rsidRDefault="00B21645" w:rsidP="00B21645">
      <w:pPr>
        <w:pStyle w:val="SingleTxt"/>
        <w:spacing w:after="0" w:line="120" w:lineRule="exact"/>
        <w:rPr>
          <w:sz w:val="10"/>
          <w:lang w:val="en-GB"/>
        </w:rPr>
      </w:pPr>
    </w:p>
    <w:p w14:paraId="11BD7AB5" w14:textId="378A4ECC"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67</w:t>
      </w:r>
    </w:p>
    <w:p w14:paraId="2D191D5D"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rPr>
          <w:bCs/>
        </w:rPr>
        <w:t>measure</w:t>
      </w:r>
    </w:p>
    <w:p w14:paraId="378847AF" w14:textId="77777777" w:rsidR="00B21645" w:rsidRPr="00AB5177" w:rsidRDefault="00B21645" w:rsidP="00B21645">
      <w:pPr>
        <w:pStyle w:val="SingleTxt"/>
        <w:spacing w:after="0" w:line="120" w:lineRule="exact"/>
        <w:rPr>
          <w:sz w:val="10"/>
          <w:lang w:val="en-GB"/>
        </w:rPr>
      </w:pPr>
    </w:p>
    <w:p w14:paraId="0232E8AF" w14:textId="77777777" w:rsidR="00B21645" w:rsidRPr="00AB5177" w:rsidRDefault="00B21645" w:rsidP="00B21645">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79"/>
        <w:gridCol w:w="3280"/>
        <w:gridCol w:w="3281"/>
      </w:tblGrid>
      <w:tr w:rsidR="00B21645" w:rsidRPr="00AB5177" w14:paraId="652122F4" w14:textId="77777777">
        <w:trPr>
          <w:tblHeader/>
        </w:trPr>
        <w:tc>
          <w:tcPr>
            <w:tcW w:w="3279" w:type="dxa"/>
            <w:tcBorders>
              <w:top w:val="single" w:sz="4" w:space="0" w:color="auto"/>
              <w:bottom w:val="single" w:sz="12" w:space="0" w:color="auto"/>
            </w:tcBorders>
            <w:vAlign w:val="bottom"/>
          </w:tcPr>
          <w:p w14:paraId="7615287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280" w:type="dxa"/>
            <w:tcBorders>
              <w:top w:val="single" w:sz="4" w:space="0" w:color="auto"/>
              <w:bottom w:val="single" w:sz="12" w:space="0" w:color="auto"/>
            </w:tcBorders>
            <w:vAlign w:val="bottom"/>
          </w:tcPr>
          <w:p w14:paraId="24BE1B2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281" w:type="dxa"/>
            <w:tcBorders>
              <w:top w:val="single" w:sz="4" w:space="0" w:color="auto"/>
              <w:bottom w:val="single" w:sz="12" w:space="0" w:color="auto"/>
            </w:tcBorders>
            <w:vAlign w:val="bottom"/>
          </w:tcPr>
          <w:p w14:paraId="2C23668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B21645" w:rsidRPr="00AB5177" w14:paraId="094B8E94" w14:textId="77777777">
        <w:trPr>
          <w:trHeight w:hRule="exact" w:val="115"/>
          <w:tblHeader/>
        </w:trPr>
        <w:tc>
          <w:tcPr>
            <w:tcW w:w="3279" w:type="dxa"/>
            <w:tcBorders>
              <w:top w:val="single" w:sz="12" w:space="0" w:color="auto"/>
            </w:tcBorders>
            <w:vAlign w:val="bottom"/>
          </w:tcPr>
          <w:p w14:paraId="4346E9A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0" w:type="dxa"/>
            <w:tcBorders>
              <w:top w:val="single" w:sz="12" w:space="0" w:color="auto"/>
            </w:tcBorders>
            <w:vAlign w:val="bottom"/>
          </w:tcPr>
          <w:p w14:paraId="127E343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1" w:type="dxa"/>
            <w:tcBorders>
              <w:top w:val="single" w:sz="12" w:space="0" w:color="auto"/>
            </w:tcBorders>
            <w:vAlign w:val="bottom"/>
          </w:tcPr>
          <w:p w14:paraId="0EA5CA3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B21645" w:rsidRPr="00AB5177" w14:paraId="143F4A5C" w14:textId="77777777">
        <w:tc>
          <w:tcPr>
            <w:tcW w:w="3279" w:type="dxa"/>
            <w:tcBorders>
              <w:bottom w:val="single" w:sz="12" w:space="0" w:color="auto"/>
            </w:tcBorders>
          </w:tcPr>
          <w:p w14:paraId="32A97B2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AB5177">
              <w:rPr>
                <w:lang w:val="en-GB"/>
              </w:rPr>
              <w:t>–</w:t>
            </w:r>
          </w:p>
        </w:tc>
        <w:tc>
          <w:tcPr>
            <w:tcW w:w="3280" w:type="dxa"/>
            <w:tcBorders>
              <w:bottom w:val="single" w:sz="12" w:space="0" w:color="auto"/>
            </w:tcBorders>
          </w:tcPr>
          <w:p w14:paraId="2AE5D07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Informal Working Group of the Security Council on General United Nations Security Council Sanctions Issues received a list of candidates for the position of the Focal Point for its consideration and approval</w:t>
            </w:r>
          </w:p>
        </w:tc>
        <w:tc>
          <w:tcPr>
            <w:tcW w:w="3281" w:type="dxa"/>
            <w:tcBorders>
              <w:bottom w:val="single" w:sz="12" w:space="0" w:color="auto"/>
            </w:tcBorders>
          </w:tcPr>
          <w:p w14:paraId="4D7B74D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Informal Working Group of the Security Council on General United Nations Security Council Sanctions Issues received a list of candidates for the position of the Focal Point for its consideration and approval</w:t>
            </w:r>
          </w:p>
        </w:tc>
      </w:tr>
    </w:tbl>
    <w:p w14:paraId="5B145980" w14:textId="77777777" w:rsidR="00B21645" w:rsidRPr="00AB5177" w:rsidRDefault="00B21645" w:rsidP="00B21645">
      <w:pPr>
        <w:pStyle w:val="SingleTxt"/>
        <w:spacing w:after="0" w:line="120" w:lineRule="exact"/>
        <w:rPr>
          <w:sz w:val="10"/>
          <w:lang w:val="en-GB"/>
        </w:rPr>
      </w:pPr>
    </w:p>
    <w:p w14:paraId="36BA788A" w14:textId="77777777" w:rsidR="00B21645" w:rsidRPr="00AB5177" w:rsidRDefault="00B21645" w:rsidP="00B21645">
      <w:pPr>
        <w:pStyle w:val="SingleTxt"/>
        <w:spacing w:after="0" w:line="120" w:lineRule="exact"/>
        <w:rPr>
          <w:sz w:val="10"/>
          <w:lang w:val="en-GB"/>
        </w:rPr>
      </w:pPr>
    </w:p>
    <w:p w14:paraId="2AAF1555" w14:textId="77777777" w:rsidR="00B21645" w:rsidRPr="00AB5177" w:rsidRDefault="00B21645" w:rsidP="00B21645">
      <w:pPr>
        <w:pStyle w:val="SingleTxt"/>
        <w:spacing w:after="0" w:line="120" w:lineRule="exact"/>
        <w:rPr>
          <w:sz w:val="10"/>
          <w:lang w:val="en-GB"/>
        </w:rPr>
      </w:pPr>
    </w:p>
    <w:p w14:paraId="19D2377F"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30A7BFE8" w14:textId="77777777" w:rsidR="00B21645" w:rsidRPr="00AB5177" w:rsidRDefault="00B21645" w:rsidP="00B21645">
      <w:pPr>
        <w:pStyle w:val="SingleTxt"/>
        <w:spacing w:after="0" w:line="120" w:lineRule="exact"/>
        <w:rPr>
          <w:sz w:val="10"/>
          <w:lang w:val="en-GB"/>
        </w:rPr>
      </w:pPr>
    </w:p>
    <w:p w14:paraId="2E79E6AC" w14:textId="77777777" w:rsidR="00B21645" w:rsidRPr="00AB5177" w:rsidRDefault="00B21645" w:rsidP="00B21645">
      <w:pPr>
        <w:pStyle w:val="SingleTxt"/>
        <w:spacing w:after="0" w:line="120" w:lineRule="exact"/>
        <w:rPr>
          <w:sz w:val="10"/>
          <w:lang w:val="en-GB"/>
        </w:rPr>
      </w:pPr>
    </w:p>
    <w:p w14:paraId="15932197"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t xml:space="preserve">Strengthened due process through well-informed decision-making on delisting requests </w:t>
      </w:r>
    </w:p>
    <w:p w14:paraId="487C4DCF" w14:textId="77777777" w:rsidR="00B21645" w:rsidRPr="00AB5177" w:rsidRDefault="00B21645" w:rsidP="00B21645">
      <w:pPr>
        <w:pStyle w:val="SingleTxt"/>
        <w:spacing w:after="0" w:line="120" w:lineRule="exact"/>
        <w:rPr>
          <w:sz w:val="10"/>
          <w:lang w:val="en-GB"/>
        </w:rPr>
      </w:pPr>
    </w:p>
    <w:p w14:paraId="63C1E1A1"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1FF9B8C1" w14:textId="77777777" w:rsidR="00B21645" w:rsidRPr="00AB5177" w:rsidRDefault="00B21645" w:rsidP="00B21645">
      <w:pPr>
        <w:pStyle w:val="SingleTxt"/>
        <w:spacing w:after="0" w:line="120" w:lineRule="exact"/>
        <w:rPr>
          <w:sz w:val="10"/>
          <w:lang w:val="en-GB"/>
        </w:rPr>
      </w:pPr>
    </w:p>
    <w:p w14:paraId="4A3180BB" w14:textId="3490C037"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7</w:t>
      </w:r>
      <w:r w:rsidRPr="00AB5177">
        <w:rPr>
          <w:lang w:val="en-GB"/>
        </w:rPr>
        <w:t>.</w:t>
      </w:r>
      <w:r w:rsidRPr="00AB5177">
        <w:rPr>
          <w:lang w:val="en-GB"/>
        </w:rPr>
        <w:tab/>
        <w:t xml:space="preserve">While the Office of the Focal Point for Delisting has been established, </w:t>
      </w:r>
      <w:r w:rsidR="00F9570D" w:rsidRPr="00AB5177">
        <w:rPr>
          <w:lang w:val="en-GB"/>
        </w:rPr>
        <w:t>the appointment</w:t>
      </w:r>
      <w:r w:rsidR="00EF1B21" w:rsidRPr="00AB5177">
        <w:rPr>
          <w:lang w:val="en-GB"/>
        </w:rPr>
        <w:t xml:space="preserve"> was not completed </w:t>
      </w:r>
      <w:r w:rsidR="00FC67EA" w:rsidRPr="00AB5177">
        <w:rPr>
          <w:lang w:val="en-GB"/>
        </w:rPr>
        <w:t xml:space="preserve">in </w:t>
      </w:r>
      <w:r w:rsidR="009D5277" w:rsidRPr="00AB5177">
        <w:rPr>
          <w:lang w:val="en-GB"/>
        </w:rPr>
        <w:t>2025</w:t>
      </w:r>
      <w:r w:rsidRPr="00AB5177">
        <w:rPr>
          <w:lang w:val="en-GB"/>
        </w:rPr>
        <w:t xml:space="preserve">, </w:t>
      </w:r>
      <w:proofErr w:type="gramStart"/>
      <w:r w:rsidR="00F9570D" w:rsidRPr="00AB5177">
        <w:rPr>
          <w:lang w:val="en-GB"/>
        </w:rPr>
        <w:t>as a result of</w:t>
      </w:r>
      <w:proofErr w:type="gramEnd"/>
      <w:r w:rsidR="00F9570D" w:rsidRPr="00AB5177">
        <w:rPr>
          <w:lang w:val="en-GB"/>
        </w:rPr>
        <w:t xml:space="preserve"> </w:t>
      </w:r>
      <w:r w:rsidRPr="00AB5177">
        <w:rPr>
          <w:lang w:val="en-GB"/>
        </w:rPr>
        <w:t>which the planned target</w:t>
      </w:r>
      <w:r w:rsidR="00F9570D" w:rsidRPr="00AB5177">
        <w:rPr>
          <w:lang w:val="en-GB"/>
        </w:rPr>
        <w:t xml:space="preserve"> was not met</w:t>
      </w:r>
      <w:r w:rsidRPr="00AB5177">
        <w:rPr>
          <w:lang w:val="en-GB"/>
        </w:rPr>
        <w:t xml:space="preserve">. </w:t>
      </w:r>
      <w:r w:rsidR="00F9570D" w:rsidRPr="00AB5177">
        <w:rPr>
          <w:lang w:val="en-GB"/>
        </w:rPr>
        <w:t>T</w:t>
      </w:r>
      <w:r w:rsidRPr="00AB5177">
        <w:rPr>
          <w:lang w:val="en-GB"/>
        </w:rPr>
        <w:t xml:space="preserve">he Secretariat undertook </w:t>
      </w:r>
      <w:r w:rsidRPr="00AB5177">
        <w:rPr>
          <w:lang w:val="en-GB"/>
        </w:rPr>
        <w:lastRenderedPageBreak/>
        <w:t xml:space="preserve">the recruitment of the Focal Point and presented additional candidates to the Informal Working Group of the Security Council on General United Nations Security Council Sanctions Issues for its consideration and approval. In addition, the Secretariat conducted substantial outreach activities to Member States, international and non-governmental organizations, providing briefings on the new delisting procedures and recruitment process of the Focal Point. </w:t>
      </w:r>
    </w:p>
    <w:p w14:paraId="68245DBF" w14:textId="744AC01E"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D434C8" w:rsidRPr="00AB5177">
        <w:rPr>
          <w:lang w:val="en-GB"/>
        </w:rPr>
        <w:t>21</w:t>
      </w:r>
      <w:r w:rsidR="00B569DB" w:rsidRPr="00AB5177">
        <w:rPr>
          <w:lang w:val="en-GB"/>
        </w:rPr>
        <w:t>8</w:t>
      </w:r>
      <w:r w:rsidRPr="00AB5177">
        <w:rPr>
          <w:lang w:val="en-GB"/>
        </w:rPr>
        <w:t>.</w:t>
      </w:r>
      <w:r w:rsidRPr="00AB5177">
        <w:rPr>
          <w:lang w:val="en-GB"/>
        </w:rPr>
        <w:tab/>
        <w:t>The Focal Point supports sanctions committees in their consideration of delisting requests. Upon receipt of a delisting request, the Focal Point verifies that the petition properly addresses the original designation criteria and engages with petitioners and relevant stakeholders to gather relevant information. The Focal Point then prepares a confidential comprehensive report articulating the principal arguments in respect of the delisting request. This report assists the relevant committee in its decision-making process, thereby contributing to the strengthening of due process. The Focal Point is also mandated to submit two biannual reports on its activities to the Informal Working Group of the Security Council on General United Nations Security Council Sanctions Issues and participates in various forums to raise awareness of the new delisting procedure.</w:t>
      </w:r>
    </w:p>
    <w:p w14:paraId="562D6418" w14:textId="77777777" w:rsidR="00B21645" w:rsidRPr="00AB5177" w:rsidRDefault="00B21645" w:rsidP="00B21645">
      <w:pPr>
        <w:pStyle w:val="SingleTxt"/>
        <w:spacing w:after="0" w:line="120" w:lineRule="exact"/>
        <w:rPr>
          <w:sz w:val="10"/>
          <w:lang w:val="en-GB"/>
        </w:rPr>
      </w:pPr>
    </w:p>
    <w:p w14:paraId="2665C24A" w14:textId="77777777" w:rsidR="00B21645" w:rsidRPr="00AB5177" w:rsidRDefault="00B21645" w:rsidP="00B2164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28DB54FF" w14:textId="77777777" w:rsidR="00B21645" w:rsidRPr="00AB5177" w:rsidRDefault="00B21645" w:rsidP="00B21645">
      <w:pPr>
        <w:pStyle w:val="SingleTxt"/>
        <w:spacing w:after="0" w:line="120" w:lineRule="exact"/>
        <w:rPr>
          <w:sz w:val="10"/>
          <w:lang w:val="en-GB"/>
        </w:rPr>
      </w:pPr>
    </w:p>
    <w:p w14:paraId="01587263" w14:textId="78A661D3" w:rsidR="00B21645" w:rsidRPr="00AB5177" w:rsidRDefault="00D434C8" w:rsidP="00420D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2</w:t>
      </w:r>
      <w:r w:rsidR="00B569DB" w:rsidRPr="00AB5177">
        <w:rPr>
          <w:lang w:val="en-GB"/>
        </w:rPr>
        <w:t>19</w:t>
      </w:r>
      <w:r w:rsidR="00B21645" w:rsidRPr="00AB5177">
        <w:rPr>
          <w:lang w:val="en-GB"/>
        </w:rPr>
        <w:t>.</w:t>
      </w:r>
      <w:r w:rsidR="00F9570D" w:rsidRPr="00AB5177">
        <w:rPr>
          <w:lang w:val="en-GB"/>
        </w:rPr>
        <w:tab/>
      </w:r>
      <w:r w:rsidR="00B21645" w:rsidRPr="00AB5177">
        <w:rPr>
          <w:lang w:val="en-GB"/>
        </w:rPr>
        <w:tab/>
        <w:t>The lesson for the mission was the</w:t>
      </w:r>
      <w:r w:rsidR="00D13805" w:rsidRPr="00AB5177">
        <w:rPr>
          <w:lang w:val="en-GB"/>
        </w:rPr>
        <w:t xml:space="preserve"> need </w:t>
      </w:r>
      <w:r w:rsidR="00356692" w:rsidRPr="00AB5177">
        <w:rPr>
          <w:lang w:val="en-GB"/>
        </w:rPr>
        <w:t xml:space="preserve">for </w:t>
      </w:r>
      <w:r w:rsidR="00D13805" w:rsidRPr="00AB5177">
        <w:rPr>
          <w:lang w:val="en-GB"/>
        </w:rPr>
        <w:t>the Focal Point for De-l</w:t>
      </w:r>
      <w:r w:rsidR="00356692" w:rsidRPr="00AB5177">
        <w:rPr>
          <w:lang w:val="en-GB"/>
        </w:rPr>
        <w:t>isting</w:t>
      </w:r>
      <w:r w:rsidR="7F3B7531" w:rsidRPr="00AB5177">
        <w:rPr>
          <w:lang w:val="en-GB"/>
        </w:rPr>
        <w:t>,</w:t>
      </w:r>
      <w:r w:rsidR="00C229B3" w:rsidRPr="00AB5177">
        <w:rPr>
          <w:lang w:val="en-GB"/>
        </w:rPr>
        <w:t xml:space="preserve"> </w:t>
      </w:r>
      <w:r w:rsidR="006762D1" w:rsidRPr="00AB5177">
        <w:rPr>
          <w:lang w:val="en-GB"/>
        </w:rPr>
        <w:t>in consultation with the</w:t>
      </w:r>
      <w:r w:rsidR="00DE1AA2" w:rsidRPr="00AB5177">
        <w:rPr>
          <w:lang w:val="en-GB"/>
        </w:rPr>
        <w:t xml:space="preserve"> Security Council </w:t>
      </w:r>
      <w:r w:rsidR="00866B8D" w:rsidRPr="00AB5177">
        <w:rPr>
          <w:lang w:val="en-GB"/>
        </w:rPr>
        <w:t>Informal</w:t>
      </w:r>
      <w:r w:rsidR="006762D1" w:rsidRPr="00AB5177">
        <w:rPr>
          <w:lang w:val="en-GB"/>
        </w:rPr>
        <w:t xml:space="preserve"> </w:t>
      </w:r>
      <w:r w:rsidR="00866B8D" w:rsidRPr="00AB5177">
        <w:rPr>
          <w:lang w:val="en-GB"/>
        </w:rPr>
        <w:t>Working Group on General Security Council Sanctions Issues</w:t>
      </w:r>
      <w:r w:rsidR="043EBB1A" w:rsidRPr="00AB5177">
        <w:rPr>
          <w:lang w:val="en-GB"/>
        </w:rPr>
        <w:t xml:space="preserve"> to be appointed without further delay</w:t>
      </w:r>
      <w:r w:rsidR="00B21645" w:rsidRPr="00AB5177">
        <w:rPr>
          <w:lang w:val="en-GB"/>
        </w:rPr>
        <w:t xml:space="preserve">. In applying the lesson, the </w:t>
      </w:r>
      <w:r w:rsidR="000B6FD9" w:rsidRPr="00AB5177">
        <w:rPr>
          <w:lang w:val="en-GB"/>
        </w:rPr>
        <w:t xml:space="preserve">Department of Political and Peacebuilding Affairs will </w:t>
      </w:r>
      <w:r w:rsidR="00E43CAD" w:rsidRPr="00AB5177">
        <w:rPr>
          <w:lang w:val="en-GB"/>
        </w:rPr>
        <w:t xml:space="preserve">intensify </w:t>
      </w:r>
      <w:r w:rsidR="43CC119A" w:rsidRPr="00AB5177">
        <w:rPr>
          <w:lang w:val="en-GB"/>
        </w:rPr>
        <w:t xml:space="preserve">additional </w:t>
      </w:r>
      <w:r w:rsidR="00CA039D" w:rsidRPr="00AB5177">
        <w:rPr>
          <w:lang w:val="en-GB"/>
        </w:rPr>
        <w:t xml:space="preserve">outreach </w:t>
      </w:r>
      <w:r w:rsidR="000B6FD9" w:rsidRPr="00AB5177">
        <w:rPr>
          <w:lang w:val="en-GB"/>
        </w:rPr>
        <w:t xml:space="preserve">efforts </w:t>
      </w:r>
      <w:r w:rsidR="006A1D7E" w:rsidRPr="00AB5177">
        <w:rPr>
          <w:lang w:val="en-GB"/>
        </w:rPr>
        <w:t xml:space="preserve">to identify </w:t>
      </w:r>
      <w:r w:rsidR="00BE00DB" w:rsidRPr="00AB5177">
        <w:rPr>
          <w:lang w:val="en-GB"/>
        </w:rPr>
        <w:t xml:space="preserve">suitable candidates for the </w:t>
      </w:r>
      <w:r w:rsidR="00687143" w:rsidRPr="00AB5177">
        <w:rPr>
          <w:lang w:val="en-GB"/>
        </w:rPr>
        <w:t>Informal Working Group’s consideration</w:t>
      </w:r>
      <w:r w:rsidR="00B21645" w:rsidRPr="00AB5177">
        <w:rPr>
          <w:lang w:val="en-GB"/>
        </w:rPr>
        <w:t>.</w:t>
      </w:r>
    </w:p>
    <w:p w14:paraId="3928F8D6" w14:textId="081EFD6E"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2</w:t>
      </w:r>
      <w:r w:rsidR="00D434C8" w:rsidRPr="00AB5177">
        <w:rPr>
          <w:lang w:val="en-GB"/>
        </w:rPr>
        <w:t>2</w:t>
      </w:r>
      <w:r w:rsidR="00B569DB" w:rsidRPr="00AB5177">
        <w:rPr>
          <w:lang w:val="en-GB"/>
        </w:rPr>
        <w:t>0</w:t>
      </w:r>
      <w:r w:rsidRPr="00AB5177">
        <w:rPr>
          <w:lang w:val="en-GB"/>
        </w:rPr>
        <w:t>.</w:t>
      </w:r>
      <w:r w:rsidRPr="00AB5177">
        <w:rPr>
          <w:lang w:val="en-GB"/>
        </w:rPr>
        <w:tab/>
      </w:r>
      <w:r w:rsidRPr="00AB5177">
        <w:rPr>
          <w:spacing w:val="2"/>
          <w:w w:val="101"/>
          <w:lang w:val="en-GB"/>
        </w:rPr>
        <w:t xml:space="preserve">Expected progress towards the objective is presented in the performance measure below (see table </w:t>
      </w:r>
      <w:r w:rsidR="00DF46F1" w:rsidRPr="00AB5177">
        <w:rPr>
          <w:spacing w:val="2"/>
          <w:w w:val="101"/>
          <w:lang w:val="en-GB"/>
        </w:rPr>
        <w:t>68</w:t>
      </w:r>
      <w:r w:rsidRPr="00AB5177">
        <w:rPr>
          <w:spacing w:val="2"/>
          <w:w w:val="101"/>
          <w:lang w:val="en-GB"/>
        </w:rPr>
        <w:t>).</w:t>
      </w:r>
    </w:p>
    <w:p w14:paraId="73DEFE69" w14:textId="77777777" w:rsidR="00B21645" w:rsidRPr="00AB5177" w:rsidRDefault="00B21645" w:rsidP="00B21645">
      <w:pPr>
        <w:pStyle w:val="SingleTxt"/>
        <w:spacing w:after="0" w:line="120" w:lineRule="exact"/>
        <w:rPr>
          <w:sz w:val="10"/>
          <w:lang w:val="en-GB"/>
        </w:rPr>
      </w:pPr>
    </w:p>
    <w:p w14:paraId="4CD2F130" w14:textId="2B77EE32"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68</w:t>
      </w:r>
    </w:p>
    <w:p w14:paraId="537B9FC5"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48AD2088" w14:textId="77777777" w:rsidR="00B21645" w:rsidRPr="00AB5177" w:rsidRDefault="00B21645" w:rsidP="00B21645">
      <w:pPr>
        <w:pStyle w:val="SingleTxt"/>
        <w:spacing w:after="0" w:line="120" w:lineRule="exact"/>
        <w:rPr>
          <w:sz w:val="10"/>
          <w:lang w:val="en-GB"/>
        </w:rPr>
      </w:pPr>
    </w:p>
    <w:p w14:paraId="34C5E4B0" w14:textId="77777777" w:rsidR="00B21645" w:rsidRPr="00AB5177" w:rsidRDefault="00B21645" w:rsidP="00B21645">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B21645" w:rsidRPr="00AB5177" w14:paraId="21C708A5" w14:textId="77777777">
        <w:trPr>
          <w:tblHeader/>
        </w:trPr>
        <w:tc>
          <w:tcPr>
            <w:tcW w:w="1970" w:type="dxa"/>
            <w:tcBorders>
              <w:top w:val="single" w:sz="4" w:space="0" w:color="auto"/>
              <w:bottom w:val="single" w:sz="12" w:space="0" w:color="auto"/>
            </w:tcBorders>
            <w:vAlign w:val="bottom"/>
          </w:tcPr>
          <w:p w14:paraId="26E3014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970" w:type="dxa"/>
            <w:tcBorders>
              <w:top w:val="single" w:sz="4" w:space="0" w:color="auto"/>
              <w:bottom w:val="single" w:sz="12" w:space="0" w:color="auto"/>
            </w:tcBorders>
            <w:vAlign w:val="bottom"/>
          </w:tcPr>
          <w:p w14:paraId="6DB4528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9D0356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39CA6C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70" w:type="dxa"/>
            <w:tcBorders>
              <w:top w:val="single" w:sz="4" w:space="0" w:color="auto"/>
              <w:bottom w:val="single" w:sz="12" w:space="0" w:color="auto"/>
            </w:tcBorders>
            <w:vAlign w:val="bottom"/>
          </w:tcPr>
          <w:p w14:paraId="2BB6E04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B21645" w:rsidRPr="00AB5177" w14:paraId="3395DFD2" w14:textId="77777777">
        <w:trPr>
          <w:trHeight w:hRule="exact" w:val="115"/>
          <w:tblHeader/>
        </w:trPr>
        <w:tc>
          <w:tcPr>
            <w:tcW w:w="1970" w:type="dxa"/>
            <w:tcBorders>
              <w:top w:val="single" w:sz="12" w:space="0" w:color="auto"/>
            </w:tcBorders>
            <w:vAlign w:val="bottom"/>
          </w:tcPr>
          <w:p w14:paraId="6BA3574A"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7458984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05D7F43B"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r w:rsidRPr="00AB5177">
              <w:rPr>
                <w:lang w:val="en-GB"/>
              </w:rPr>
              <w:t>Focal Point could not be appointed by the due date</w:t>
            </w:r>
          </w:p>
        </w:tc>
        <w:tc>
          <w:tcPr>
            <w:tcW w:w="1970" w:type="dxa"/>
            <w:tcBorders>
              <w:top w:val="single" w:sz="12" w:space="0" w:color="auto"/>
              <w:left w:val="double" w:sz="12" w:space="0" w:color="auto"/>
            </w:tcBorders>
            <w:vAlign w:val="bottom"/>
          </w:tcPr>
          <w:p w14:paraId="48C133B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36E96A0A"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B21645" w:rsidRPr="00AB5177" w14:paraId="4C585005" w14:textId="77777777">
        <w:tc>
          <w:tcPr>
            <w:tcW w:w="1970" w:type="dxa"/>
            <w:tcBorders>
              <w:bottom w:val="single" w:sz="12" w:space="0" w:color="auto"/>
            </w:tcBorders>
          </w:tcPr>
          <w:p w14:paraId="17B83B2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0" w:right="43"/>
              <w:rPr>
                <w:lang w:val="en-GB"/>
              </w:rPr>
            </w:pPr>
            <w:r w:rsidRPr="00AB5177">
              <w:rPr>
                <w:lang w:val="en-GB"/>
              </w:rPr>
              <w:t>–</w:t>
            </w:r>
          </w:p>
        </w:tc>
        <w:tc>
          <w:tcPr>
            <w:tcW w:w="1970" w:type="dxa"/>
            <w:tcBorders>
              <w:bottom w:val="single" w:sz="12" w:space="0" w:color="auto"/>
            </w:tcBorders>
          </w:tcPr>
          <w:p w14:paraId="11C1318A" w14:textId="25F34596"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rPr>
                <w:lang w:val="en-GB"/>
              </w:rPr>
            </w:pPr>
            <w:r w:rsidRPr="00AB5177">
              <w:rPr>
                <w:lang w:val="en-GB"/>
              </w:rPr>
              <w:t>Focal Point could not be appointed by the due date</w:t>
            </w:r>
          </w:p>
        </w:tc>
        <w:tc>
          <w:tcPr>
            <w:tcW w:w="1970" w:type="dxa"/>
            <w:tcBorders>
              <w:bottom w:val="single" w:sz="12" w:space="0" w:color="auto"/>
              <w:right w:val="double" w:sz="12" w:space="0" w:color="auto"/>
            </w:tcBorders>
          </w:tcPr>
          <w:p w14:paraId="3B9638B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rPr>
                <w:lang w:val="en-GB"/>
              </w:rPr>
            </w:pPr>
            <w:r w:rsidRPr="00AB5177">
              <w:rPr>
                <w:lang w:val="en-GB"/>
              </w:rPr>
              <w:t>Informal Working Group of the Security Council on General United Nations Security Council Sanctions Issues received further candidates for the position of the Focal Point for its consideration and approval</w:t>
            </w:r>
          </w:p>
        </w:tc>
        <w:tc>
          <w:tcPr>
            <w:tcW w:w="1970" w:type="dxa"/>
            <w:tcBorders>
              <w:left w:val="double" w:sz="12" w:space="0" w:color="auto"/>
              <w:bottom w:val="single" w:sz="12" w:space="0" w:color="auto"/>
            </w:tcBorders>
          </w:tcPr>
          <w:p w14:paraId="0D0AF6E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rPr>
                <w:lang w:val="en-GB"/>
              </w:rPr>
            </w:pPr>
            <w:r w:rsidRPr="00AB5177">
              <w:rPr>
                <w:lang w:val="en-GB"/>
              </w:rPr>
              <w:t>Relevant sanctions committees consider delisting requests as informed by confidential comprehensive reports of the Focal Point, and Member States are briefed on the Focal Point’s activities and new delisting procedure</w:t>
            </w:r>
          </w:p>
        </w:tc>
        <w:tc>
          <w:tcPr>
            <w:tcW w:w="1970" w:type="dxa"/>
            <w:tcBorders>
              <w:bottom w:val="single" w:sz="12" w:space="0" w:color="auto"/>
            </w:tcBorders>
          </w:tcPr>
          <w:p w14:paraId="78AE289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rPr>
                <w:lang w:val="en-GB"/>
              </w:rPr>
            </w:pPr>
            <w:r w:rsidRPr="00AB5177">
              <w:rPr>
                <w:lang w:val="en-GB"/>
              </w:rPr>
              <w:t>Relevant sanctions committees consider delisting requests as informed by confidential comprehensive reports of the Focal Point, and Member States are briefed on the Focal Point’s activities and new delisting procedure</w:t>
            </w:r>
          </w:p>
        </w:tc>
      </w:tr>
    </w:tbl>
    <w:p w14:paraId="7302B2F2" w14:textId="77777777" w:rsidR="00B21645" w:rsidRPr="00AB5177" w:rsidRDefault="00B21645" w:rsidP="00B21645">
      <w:pPr>
        <w:pStyle w:val="SingleTxt"/>
        <w:spacing w:after="0" w:line="120" w:lineRule="exact"/>
        <w:rPr>
          <w:sz w:val="10"/>
          <w:lang w:val="en-GB"/>
        </w:rPr>
      </w:pPr>
    </w:p>
    <w:p w14:paraId="4997D3AB" w14:textId="77777777" w:rsidR="00B21645" w:rsidRPr="00AB5177" w:rsidRDefault="00B21645" w:rsidP="00B21645">
      <w:pPr>
        <w:pStyle w:val="SingleTxt"/>
        <w:spacing w:after="0" w:line="120" w:lineRule="exact"/>
        <w:rPr>
          <w:sz w:val="10"/>
          <w:lang w:val="en-GB"/>
        </w:rPr>
      </w:pPr>
    </w:p>
    <w:p w14:paraId="60A0145F" w14:textId="77777777" w:rsidR="00B21645" w:rsidRPr="00AB5177" w:rsidRDefault="00B21645" w:rsidP="00B21645">
      <w:pPr>
        <w:pStyle w:val="SingleTxt"/>
        <w:spacing w:after="0" w:line="120" w:lineRule="exact"/>
        <w:rPr>
          <w:sz w:val="10"/>
          <w:lang w:val="en-GB"/>
        </w:rPr>
      </w:pPr>
    </w:p>
    <w:p w14:paraId="783A64C3" w14:textId="77777777" w:rsidR="00B21645" w:rsidRPr="00AB5177" w:rsidRDefault="00B21645" w:rsidP="00B216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73388E63" w14:textId="77777777" w:rsidR="00B21645" w:rsidRPr="00AB5177" w:rsidRDefault="00B21645" w:rsidP="00B21645">
      <w:pPr>
        <w:pStyle w:val="SingleTxt"/>
        <w:spacing w:after="0" w:line="120" w:lineRule="exact"/>
        <w:rPr>
          <w:sz w:val="10"/>
          <w:lang w:val="en-GB"/>
        </w:rPr>
      </w:pPr>
    </w:p>
    <w:p w14:paraId="5BBB6E6A" w14:textId="77777777" w:rsidR="00B21645" w:rsidRPr="00AB5177" w:rsidRDefault="00B21645" w:rsidP="00B21645">
      <w:pPr>
        <w:pStyle w:val="SingleTxt"/>
        <w:spacing w:after="0" w:line="120" w:lineRule="exact"/>
        <w:rPr>
          <w:sz w:val="10"/>
          <w:lang w:val="en-GB"/>
        </w:rPr>
      </w:pPr>
    </w:p>
    <w:p w14:paraId="4087BB7D" w14:textId="50281754" w:rsidR="00B21645" w:rsidRPr="00AB5177" w:rsidRDefault="00B21645" w:rsidP="00B216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2</w:t>
      </w:r>
      <w:r w:rsidR="00D434C8" w:rsidRPr="00AB5177">
        <w:rPr>
          <w:lang w:val="en-GB"/>
        </w:rPr>
        <w:t>2</w:t>
      </w:r>
      <w:r w:rsidR="00B569DB" w:rsidRPr="00AB5177">
        <w:rPr>
          <w:lang w:val="en-GB"/>
        </w:rPr>
        <w:t>1</w:t>
      </w:r>
      <w:r w:rsidRPr="00AB5177">
        <w:rPr>
          <w:lang w:val="en-GB"/>
        </w:rPr>
        <w:t>.</w:t>
      </w:r>
      <w:r w:rsidRPr="00AB5177">
        <w:rPr>
          <w:lang w:val="en-GB"/>
        </w:rPr>
        <w:tab/>
        <w:t xml:space="preserve">Table </w:t>
      </w:r>
      <w:r w:rsidR="00DF46F1" w:rsidRPr="00AB5177">
        <w:rPr>
          <w:lang w:val="en-GB"/>
        </w:rPr>
        <w:t>69</w:t>
      </w:r>
      <w:r w:rsidRPr="00AB5177">
        <w:rPr>
          <w:lang w:val="en-GB"/>
        </w:rPr>
        <w:t xml:space="preserve"> lists all deliverables of the mission.</w:t>
      </w:r>
    </w:p>
    <w:p w14:paraId="3230823A" w14:textId="77777777" w:rsidR="00B21645" w:rsidRPr="00AB5177" w:rsidRDefault="00B21645" w:rsidP="00B21645">
      <w:pPr>
        <w:pStyle w:val="SingleTxt"/>
        <w:spacing w:after="0" w:line="120" w:lineRule="exact"/>
        <w:rPr>
          <w:sz w:val="10"/>
          <w:lang w:val="en-GB"/>
        </w:rPr>
      </w:pPr>
    </w:p>
    <w:p w14:paraId="0A00C06B" w14:textId="19D5890B"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69</w:t>
      </w:r>
    </w:p>
    <w:p w14:paraId="59E27813" w14:textId="77777777" w:rsidR="00B21645" w:rsidRPr="00AB5177" w:rsidRDefault="00B21645" w:rsidP="00B216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60255B60" w14:textId="77777777" w:rsidR="00B21645" w:rsidRPr="00AB5177" w:rsidRDefault="00B21645" w:rsidP="00B21645">
      <w:pPr>
        <w:pStyle w:val="SingleTxt"/>
        <w:spacing w:after="0" w:line="120" w:lineRule="exact"/>
        <w:rPr>
          <w:sz w:val="10"/>
          <w:lang w:val="en-GB"/>
        </w:rPr>
      </w:pPr>
    </w:p>
    <w:p w14:paraId="142F4FFD" w14:textId="77777777" w:rsidR="00B21645" w:rsidRPr="00AB5177" w:rsidRDefault="00B21645" w:rsidP="00B21645">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18"/>
        <w:gridCol w:w="580"/>
        <w:gridCol w:w="581"/>
        <w:gridCol w:w="580"/>
        <w:gridCol w:w="581"/>
      </w:tblGrid>
      <w:tr w:rsidR="00386A96" w:rsidRPr="00AB5177" w14:paraId="2A408654" w14:textId="77777777">
        <w:trPr>
          <w:tblHeader/>
        </w:trPr>
        <w:tc>
          <w:tcPr>
            <w:tcW w:w="7518" w:type="dxa"/>
            <w:tcBorders>
              <w:top w:val="single" w:sz="4" w:space="0" w:color="auto"/>
              <w:bottom w:val="single" w:sz="12" w:space="0" w:color="auto"/>
            </w:tcBorders>
            <w:vAlign w:val="bottom"/>
          </w:tcPr>
          <w:p w14:paraId="761C55C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lastRenderedPageBreak/>
              <w:t>Category and subcategory</w:t>
            </w:r>
          </w:p>
        </w:tc>
        <w:tc>
          <w:tcPr>
            <w:tcW w:w="580" w:type="dxa"/>
            <w:tcBorders>
              <w:top w:val="single" w:sz="4" w:space="0" w:color="auto"/>
              <w:bottom w:val="single" w:sz="12" w:space="0" w:color="auto"/>
            </w:tcBorders>
            <w:vAlign w:val="bottom"/>
          </w:tcPr>
          <w:p w14:paraId="3813AE5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581" w:type="dxa"/>
            <w:tcBorders>
              <w:top w:val="single" w:sz="4" w:space="0" w:color="auto"/>
              <w:bottom w:val="single" w:sz="12" w:space="0" w:color="auto"/>
            </w:tcBorders>
            <w:vAlign w:val="bottom"/>
          </w:tcPr>
          <w:p w14:paraId="661389E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580" w:type="dxa"/>
            <w:tcBorders>
              <w:top w:val="single" w:sz="4" w:space="0" w:color="auto"/>
              <w:bottom w:val="single" w:sz="12" w:space="0" w:color="auto"/>
            </w:tcBorders>
            <w:vAlign w:val="bottom"/>
          </w:tcPr>
          <w:p w14:paraId="169D73E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2026 planned</w:t>
            </w:r>
          </w:p>
        </w:tc>
        <w:tc>
          <w:tcPr>
            <w:tcW w:w="581" w:type="dxa"/>
            <w:tcBorders>
              <w:top w:val="single" w:sz="4" w:space="0" w:color="auto"/>
              <w:bottom w:val="single" w:sz="12" w:space="0" w:color="auto"/>
            </w:tcBorders>
            <w:vAlign w:val="bottom"/>
          </w:tcPr>
          <w:p w14:paraId="31732AD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B21645" w:rsidRPr="00AB5177" w14:paraId="2519DEAB" w14:textId="77777777">
        <w:trPr>
          <w:trHeight w:hRule="exact" w:val="115"/>
          <w:tblHeader/>
        </w:trPr>
        <w:tc>
          <w:tcPr>
            <w:tcW w:w="7518" w:type="dxa"/>
            <w:tcBorders>
              <w:top w:val="single" w:sz="12" w:space="0" w:color="auto"/>
            </w:tcBorders>
            <w:vAlign w:val="bottom"/>
          </w:tcPr>
          <w:p w14:paraId="086E0BC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580" w:type="dxa"/>
            <w:tcBorders>
              <w:top w:val="single" w:sz="12" w:space="0" w:color="auto"/>
            </w:tcBorders>
            <w:vAlign w:val="bottom"/>
          </w:tcPr>
          <w:p w14:paraId="00C67AC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1" w:type="dxa"/>
            <w:tcBorders>
              <w:top w:val="single" w:sz="12" w:space="0" w:color="auto"/>
            </w:tcBorders>
            <w:vAlign w:val="bottom"/>
          </w:tcPr>
          <w:p w14:paraId="5961FC7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0" w:type="dxa"/>
            <w:tcBorders>
              <w:top w:val="single" w:sz="12" w:space="0" w:color="auto"/>
            </w:tcBorders>
            <w:vAlign w:val="bottom"/>
          </w:tcPr>
          <w:p w14:paraId="1F1E391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81" w:type="dxa"/>
            <w:tcBorders>
              <w:top w:val="single" w:sz="12" w:space="0" w:color="auto"/>
            </w:tcBorders>
            <w:vAlign w:val="bottom"/>
          </w:tcPr>
          <w:p w14:paraId="65811BF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21645" w:rsidRPr="00AB5177" w14:paraId="480C2A42" w14:textId="77777777">
        <w:tc>
          <w:tcPr>
            <w:tcW w:w="7518" w:type="dxa"/>
            <w:vAlign w:val="bottom"/>
          </w:tcPr>
          <w:p w14:paraId="6C80121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580" w:type="dxa"/>
            <w:vAlign w:val="bottom"/>
          </w:tcPr>
          <w:p w14:paraId="084329F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13ADBD5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0" w:type="dxa"/>
            <w:vAlign w:val="bottom"/>
          </w:tcPr>
          <w:p w14:paraId="0B44F5C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6F95272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B21645" w:rsidRPr="00AB5177" w14:paraId="03F5A281" w14:textId="77777777">
        <w:tc>
          <w:tcPr>
            <w:tcW w:w="7518" w:type="dxa"/>
            <w:vAlign w:val="bottom"/>
          </w:tcPr>
          <w:p w14:paraId="15BE023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Parliamentary documentation</w:t>
            </w:r>
            <w:r w:rsidRPr="00AB5177">
              <w:rPr>
                <w:sz w:val="17"/>
                <w:lang w:val="en-GB"/>
              </w:rPr>
              <w:t xml:space="preserve"> (number of documents)</w:t>
            </w:r>
          </w:p>
        </w:tc>
        <w:tc>
          <w:tcPr>
            <w:tcW w:w="580" w:type="dxa"/>
            <w:vAlign w:val="bottom"/>
          </w:tcPr>
          <w:p w14:paraId="3567C27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581" w:type="dxa"/>
            <w:vAlign w:val="bottom"/>
          </w:tcPr>
          <w:p w14:paraId="689BF17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580" w:type="dxa"/>
            <w:vAlign w:val="bottom"/>
          </w:tcPr>
          <w:p w14:paraId="418B892C"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c>
          <w:tcPr>
            <w:tcW w:w="581" w:type="dxa"/>
            <w:vAlign w:val="bottom"/>
          </w:tcPr>
          <w:p w14:paraId="211A2B2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p>
        </w:tc>
      </w:tr>
      <w:tr w:rsidR="00B21645" w:rsidRPr="00AB5177" w14:paraId="3E2CE80A" w14:textId="77777777">
        <w:tc>
          <w:tcPr>
            <w:tcW w:w="7518" w:type="dxa"/>
            <w:vAlign w:val="bottom"/>
          </w:tcPr>
          <w:p w14:paraId="0167D89A"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1.</w:t>
            </w:r>
            <w:r w:rsidRPr="00AB5177">
              <w:rPr>
                <w:sz w:val="17"/>
                <w:lang w:val="en-GB"/>
              </w:rPr>
              <w:tab/>
              <w:t>Reports to the Security Council on the activities of the Focal Point</w:t>
            </w:r>
          </w:p>
        </w:tc>
        <w:tc>
          <w:tcPr>
            <w:tcW w:w="580" w:type="dxa"/>
            <w:vAlign w:val="bottom"/>
          </w:tcPr>
          <w:p w14:paraId="07ED461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581" w:type="dxa"/>
            <w:vAlign w:val="bottom"/>
          </w:tcPr>
          <w:p w14:paraId="34A6B86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7AFCF07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581" w:type="dxa"/>
            <w:vAlign w:val="bottom"/>
          </w:tcPr>
          <w:p w14:paraId="54A0F6E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B21645" w:rsidRPr="00AB5177" w14:paraId="21758DC0" w14:textId="77777777">
        <w:tc>
          <w:tcPr>
            <w:tcW w:w="7518" w:type="dxa"/>
            <w:vAlign w:val="bottom"/>
          </w:tcPr>
          <w:p w14:paraId="5BCEA59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 xml:space="preserve">Comprehensive reports on delisting requests by the Focal Point to the sanctions </w:t>
            </w:r>
            <w:proofErr w:type="spellStart"/>
            <w:r w:rsidRPr="00AB5177">
              <w:rPr>
                <w:sz w:val="17"/>
                <w:lang w:val="en-GB"/>
              </w:rPr>
              <w:t>committees</w:t>
            </w:r>
            <w:r w:rsidRPr="00AB5177">
              <w:rPr>
                <w:i/>
                <w:iCs/>
                <w:sz w:val="17"/>
                <w:vertAlign w:val="superscript"/>
                <w:lang w:val="en-GB"/>
              </w:rPr>
              <w:t>a</w:t>
            </w:r>
            <w:proofErr w:type="spellEnd"/>
          </w:p>
        </w:tc>
        <w:tc>
          <w:tcPr>
            <w:tcW w:w="580" w:type="dxa"/>
            <w:vAlign w:val="bottom"/>
          </w:tcPr>
          <w:p w14:paraId="21B3898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581" w:type="dxa"/>
            <w:vAlign w:val="bottom"/>
          </w:tcPr>
          <w:p w14:paraId="7FAF69DC"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077D261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581" w:type="dxa"/>
            <w:vAlign w:val="bottom"/>
          </w:tcPr>
          <w:p w14:paraId="672C16DA"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r>
      <w:tr w:rsidR="00B21645" w:rsidRPr="00AB5177" w14:paraId="6B087A36" w14:textId="77777777">
        <w:tc>
          <w:tcPr>
            <w:tcW w:w="7518" w:type="dxa"/>
            <w:vAlign w:val="bottom"/>
          </w:tcPr>
          <w:p w14:paraId="35CBCF7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w:t>
            </w:r>
          </w:p>
        </w:tc>
        <w:tc>
          <w:tcPr>
            <w:tcW w:w="580" w:type="dxa"/>
            <w:vAlign w:val="bottom"/>
          </w:tcPr>
          <w:p w14:paraId="66E23A4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13</w:t>
            </w:r>
          </w:p>
        </w:tc>
        <w:tc>
          <w:tcPr>
            <w:tcW w:w="581" w:type="dxa"/>
            <w:vAlign w:val="bottom"/>
          </w:tcPr>
          <w:p w14:paraId="0FE39FC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580" w:type="dxa"/>
            <w:vAlign w:val="bottom"/>
          </w:tcPr>
          <w:p w14:paraId="2A7535D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13</w:t>
            </w:r>
          </w:p>
        </w:tc>
        <w:tc>
          <w:tcPr>
            <w:tcW w:w="581" w:type="dxa"/>
            <w:vAlign w:val="bottom"/>
          </w:tcPr>
          <w:p w14:paraId="6D9E3FF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13</w:t>
            </w:r>
          </w:p>
        </w:tc>
      </w:tr>
      <w:tr w:rsidR="00B21645" w:rsidRPr="00AB5177" w14:paraId="31827CD7" w14:textId="77777777">
        <w:tc>
          <w:tcPr>
            <w:tcW w:w="7518" w:type="dxa"/>
            <w:vAlign w:val="bottom"/>
          </w:tcPr>
          <w:p w14:paraId="3F454C2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Presentations of comprehensive reports by the Focal Point to relevant sanctions committees</w:t>
            </w:r>
          </w:p>
        </w:tc>
        <w:tc>
          <w:tcPr>
            <w:tcW w:w="580" w:type="dxa"/>
            <w:vAlign w:val="bottom"/>
          </w:tcPr>
          <w:p w14:paraId="6087223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581" w:type="dxa"/>
            <w:vAlign w:val="bottom"/>
          </w:tcPr>
          <w:p w14:paraId="3B39BFED"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3184B64C"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c>
          <w:tcPr>
            <w:tcW w:w="581" w:type="dxa"/>
            <w:vAlign w:val="bottom"/>
          </w:tcPr>
          <w:p w14:paraId="4B525B3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10</w:t>
            </w:r>
          </w:p>
        </w:tc>
      </w:tr>
      <w:tr w:rsidR="00B21645" w:rsidRPr="00AB5177" w14:paraId="38877446" w14:textId="77777777">
        <w:tc>
          <w:tcPr>
            <w:tcW w:w="7518" w:type="dxa"/>
            <w:vAlign w:val="bottom"/>
          </w:tcPr>
          <w:p w14:paraId="75FC037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 xml:space="preserve">Briefings by the Focal Point to Member States </w:t>
            </w:r>
          </w:p>
        </w:tc>
        <w:tc>
          <w:tcPr>
            <w:tcW w:w="580" w:type="dxa"/>
            <w:vAlign w:val="bottom"/>
          </w:tcPr>
          <w:p w14:paraId="601EEC3C"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581" w:type="dxa"/>
            <w:vAlign w:val="bottom"/>
          </w:tcPr>
          <w:p w14:paraId="1D59B68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15BD29A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581" w:type="dxa"/>
            <w:vAlign w:val="bottom"/>
          </w:tcPr>
          <w:p w14:paraId="14F28FE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B21645" w:rsidRPr="00AB5177" w14:paraId="55E5289F" w14:textId="77777777">
        <w:tc>
          <w:tcPr>
            <w:tcW w:w="7518" w:type="dxa"/>
          </w:tcPr>
          <w:p w14:paraId="3F8475B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5.</w:t>
            </w:r>
            <w:r w:rsidRPr="00AB5177">
              <w:rPr>
                <w:sz w:val="17"/>
                <w:lang w:val="en-GB"/>
              </w:rPr>
              <w:tab/>
              <w:t xml:space="preserve">Briefings by the Focal Point to the Informal Working Group of the Security Council on General United Nations Security Council Sanctions Issues </w:t>
            </w:r>
          </w:p>
        </w:tc>
        <w:tc>
          <w:tcPr>
            <w:tcW w:w="580" w:type="dxa"/>
            <w:vAlign w:val="bottom"/>
          </w:tcPr>
          <w:p w14:paraId="57A5214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581" w:type="dxa"/>
            <w:vAlign w:val="bottom"/>
          </w:tcPr>
          <w:p w14:paraId="74FBAB2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75E15CF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581" w:type="dxa"/>
            <w:vAlign w:val="bottom"/>
          </w:tcPr>
          <w:p w14:paraId="61B773D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B21645" w:rsidRPr="00AB5177" w14:paraId="28348BD9" w14:textId="77777777">
        <w:tc>
          <w:tcPr>
            <w:tcW w:w="7518" w:type="dxa"/>
            <w:vAlign w:val="bottom"/>
          </w:tcPr>
          <w:p w14:paraId="53544A3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580" w:type="dxa"/>
            <w:vAlign w:val="bottom"/>
          </w:tcPr>
          <w:p w14:paraId="63AFA30D"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640F14B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0" w:type="dxa"/>
            <w:vAlign w:val="bottom"/>
          </w:tcPr>
          <w:p w14:paraId="319ABF5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18AC61E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B21645" w:rsidRPr="00AB5177" w14:paraId="28CF774B" w14:textId="77777777">
        <w:tc>
          <w:tcPr>
            <w:tcW w:w="7518" w:type="dxa"/>
            <w:vAlign w:val="bottom"/>
          </w:tcPr>
          <w:p w14:paraId="02E5CEC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Technical materials</w:t>
            </w:r>
            <w:r w:rsidRPr="00AB5177">
              <w:rPr>
                <w:sz w:val="17"/>
                <w:lang w:val="en-GB"/>
              </w:rPr>
              <w:t xml:space="preserve"> (number of materials)</w:t>
            </w:r>
          </w:p>
        </w:tc>
        <w:tc>
          <w:tcPr>
            <w:tcW w:w="580" w:type="dxa"/>
            <w:vAlign w:val="bottom"/>
          </w:tcPr>
          <w:p w14:paraId="4539DAE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581" w:type="dxa"/>
            <w:vAlign w:val="bottom"/>
          </w:tcPr>
          <w:p w14:paraId="578F44A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580" w:type="dxa"/>
            <w:vAlign w:val="bottom"/>
          </w:tcPr>
          <w:p w14:paraId="2E4AAE9D"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581" w:type="dxa"/>
            <w:vAlign w:val="bottom"/>
          </w:tcPr>
          <w:p w14:paraId="021989F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B21645" w:rsidRPr="00AB5177" w14:paraId="43653D96" w14:textId="77777777">
        <w:tc>
          <w:tcPr>
            <w:tcW w:w="7518" w:type="dxa"/>
          </w:tcPr>
          <w:p w14:paraId="3A203D8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6.</w:t>
            </w:r>
            <w:r w:rsidRPr="00AB5177">
              <w:rPr>
                <w:sz w:val="17"/>
                <w:lang w:val="en-GB"/>
              </w:rPr>
              <w:tab/>
              <w:t xml:space="preserve">Travel </w:t>
            </w:r>
            <w:proofErr w:type="gramStart"/>
            <w:r w:rsidRPr="00AB5177">
              <w:rPr>
                <w:sz w:val="17"/>
                <w:lang w:val="en-GB"/>
              </w:rPr>
              <w:t>ban</w:t>
            </w:r>
            <w:proofErr w:type="gramEnd"/>
            <w:r w:rsidRPr="00AB5177">
              <w:rPr>
                <w:sz w:val="17"/>
                <w:lang w:val="en-GB"/>
              </w:rPr>
              <w:t xml:space="preserve"> and asset freeze exemption requests, mistaken identity and other requests, and technical amendments of narrative summaries </w:t>
            </w:r>
          </w:p>
        </w:tc>
        <w:tc>
          <w:tcPr>
            <w:tcW w:w="580" w:type="dxa"/>
            <w:vAlign w:val="bottom"/>
          </w:tcPr>
          <w:p w14:paraId="01E6621B"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581" w:type="dxa"/>
            <w:vAlign w:val="bottom"/>
          </w:tcPr>
          <w:p w14:paraId="7E4E606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1FD52AE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581" w:type="dxa"/>
            <w:vAlign w:val="bottom"/>
          </w:tcPr>
          <w:p w14:paraId="4FDBEEC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B21645" w:rsidRPr="00AB5177" w14:paraId="3FA385E1" w14:textId="77777777">
        <w:tc>
          <w:tcPr>
            <w:tcW w:w="7518" w:type="dxa"/>
            <w:vAlign w:val="bottom"/>
          </w:tcPr>
          <w:p w14:paraId="1DF87AC9"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missions</w:t>
            </w:r>
            <w:r w:rsidRPr="00AB5177">
              <w:rPr>
                <w:sz w:val="17"/>
                <w:lang w:val="en-GB"/>
              </w:rPr>
              <w:t xml:space="preserve"> (number of missions)</w:t>
            </w:r>
          </w:p>
        </w:tc>
        <w:tc>
          <w:tcPr>
            <w:tcW w:w="580" w:type="dxa"/>
            <w:vAlign w:val="bottom"/>
          </w:tcPr>
          <w:p w14:paraId="608B3BF2"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581" w:type="dxa"/>
            <w:vAlign w:val="bottom"/>
          </w:tcPr>
          <w:p w14:paraId="5887A554"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580" w:type="dxa"/>
            <w:vAlign w:val="bottom"/>
          </w:tcPr>
          <w:p w14:paraId="66DE6F5D"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c>
          <w:tcPr>
            <w:tcW w:w="581" w:type="dxa"/>
            <w:vAlign w:val="bottom"/>
          </w:tcPr>
          <w:p w14:paraId="7E63398B"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3</w:t>
            </w:r>
          </w:p>
        </w:tc>
      </w:tr>
      <w:tr w:rsidR="00B21645" w:rsidRPr="00AB5177" w14:paraId="72224340" w14:textId="77777777">
        <w:tc>
          <w:tcPr>
            <w:tcW w:w="7518" w:type="dxa"/>
            <w:vAlign w:val="bottom"/>
          </w:tcPr>
          <w:p w14:paraId="7F53D04B"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7.</w:t>
            </w:r>
            <w:r w:rsidRPr="00AB5177">
              <w:rPr>
                <w:sz w:val="17"/>
                <w:lang w:val="en-GB"/>
              </w:rPr>
              <w:tab/>
              <w:t xml:space="preserve">Missions to gather information relating to delisting requests </w:t>
            </w:r>
          </w:p>
        </w:tc>
        <w:tc>
          <w:tcPr>
            <w:tcW w:w="580" w:type="dxa"/>
            <w:vAlign w:val="bottom"/>
          </w:tcPr>
          <w:p w14:paraId="4D6AB8F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581" w:type="dxa"/>
            <w:vAlign w:val="bottom"/>
          </w:tcPr>
          <w:p w14:paraId="1247C9E8"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580" w:type="dxa"/>
            <w:vAlign w:val="bottom"/>
          </w:tcPr>
          <w:p w14:paraId="671996C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581" w:type="dxa"/>
            <w:vAlign w:val="bottom"/>
          </w:tcPr>
          <w:p w14:paraId="5BB9634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B21645" w:rsidRPr="00AB5177" w14:paraId="30543DA6" w14:textId="77777777">
        <w:tc>
          <w:tcPr>
            <w:tcW w:w="7518" w:type="dxa"/>
            <w:vAlign w:val="bottom"/>
          </w:tcPr>
          <w:p w14:paraId="277AF1C0"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580" w:type="dxa"/>
            <w:vAlign w:val="bottom"/>
          </w:tcPr>
          <w:p w14:paraId="3299243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380E7D03"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0" w:type="dxa"/>
            <w:vAlign w:val="bottom"/>
          </w:tcPr>
          <w:p w14:paraId="1EDEB6AE"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6112FBD6"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B21645" w:rsidRPr="00AB5177" w14:paraId="366201B2" w14:textId="77777777">
        <w:tc>
          <w:tcPr>
            <w:tcW w:w="9840" w:type="dxa"/>
            <w:gridSpan w:val="5"/>
          </w:tcPr>
          <w:p w14:paraId="2ACDDB4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Consultation, advice and advocacy</w:t>
            </w:r>
            <w:r w:rsidRPr="00AB5177">
              <w:rPr>
                <w:sz w:val="17"/>
                <w:lang w:val="en-GB"/>
              </w:rPr>
              <w:t>: consultations with Member States, groups or panels of experts or monitoring teams, United Nations entities and petitioners on delisting, travel ban and asset freeze exemption requests, and requests related to mistaken identity; advice on delisting procedures; and advocacy on due process related to delisting requests.</w:t>
            </w:r>
          </w:p>
        </w:tc>
      </w:tr>
      <w:tr w:rsidR="00B21645" w:rsidRPr="00AB5177" w14:paraId="1ED9AE09" w14:textId="77777777">
        <w:tc>
          <w:tcPr>
            <w:tcW w:w="9840" w:type="dxa"/>
            <w:gridSpan w:val="5"/>
          </w:tcPr>
          <w:p w14:paraId="68E7C767"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Databases and substantive digital materials</w:t>
            </w:r>
            <w:r w:rsidRPr="00AB5177">
              <w:rPr>
                <w:sz w:val="17"/>
                <w:lang w:val="en-GB"/>
              </w:rPr>
              <w:t>: archives of documents collected during information-gathering in response to delisting requests.</w:t>
            </w:r>
          </w:p>
        </w:tc>
      </w:tr>
      <w:tr w:rsidR="00B21645" w:rsidRPr="00AB5177" w14:paraId="79B457D2" w14:textId="77777777">
        <w:tc>
          <w:tcPr>
            <w:tcW w:w="7518" w:type="dxa"/>
            <w:vAlign w:val="bottom"/>
          </w:tcPr>
          <w:p w14:paraId="1FF64D2A"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580" w:type="dxa"/>
            <w:vAlign w:val="bottom"/>
          </w:tcPr>
          <w:p w14:paraId="46FAF91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253276A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0" w:type="dxa"/>
            <w:vAlign w:val="bottom"/>
          </w:tcPr>
          <w:p w14:paraId="1BFE4D85"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581" w:type="dxa"/>
            <w:vAlign w:val="bottom"/>
          </w:tcPr>
          <w:p w14:paraId="05F095ED"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B21645" w:rsidRPr="00AB5177" w14:paraId="2FBF7C63" w14:textId="77777777">
        <w:tc>
          <w:tcPr>
            <w:tcW w:w="9840" w:type="dxa"/>
            <w:gridSpan w:val="5"/>
          </w:tcPr>
          <w:p w14:paraId="169A125F"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Outreach programmes, special events and information materials</w:t>
            </w:r>
            <w:r w:rsidRPr="00AB5177">
              <w:rPr>
                <w:sz w:val="17"/>
                <w:lang w:val="en-GB"/>
              </w:rPr>
              <w:t>: fact sheets, information booklet and outreach on the work of the Focal Point.</w:t>
            </w:r>
          </w:p>
        </w:tc>
      </w:tr>
      <w:tr w:rsidR="00B21645" w:rsidRPr="00AB5177" w14:paraId="6DCB5A04" w14:textId="77777777">
        <w:tc>
          <w:tcPr>
            <w:tcW w:w="9840" w:type="dxa"/>
            <w:gridSpan w:val="5"/>
            <w:tcBorders>
              <w:bottom w:val="single" w:sz="12" w:space="0" w:color="auto"/>
            </w:tcBorders>
          </w:tcPr>
          <w:p w14:paraId="6013AC71" w14:textId="77777777" w:rsidR="00B21645" w:rsidRPr="00AB5177" w:rsidRDefault="00B216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b/>
                <w:bCs/>
                <w:sz w:val="17"/>
                <w:lang w:val="en-GB"/>
              </w:rPr>
              <w:tab/>
              <w:t>Digital platforms and multimedia content</w:t>
            </w:r>
            <w:r w:rsidRPr="00AB5177">
              <w:rPr>
                <w:sz w:val="17"/>
                <w:lang w:val="en-GB"/>
              </w:rPr>
              <w:t>: Focal Point website.</w:t>
            </w:r>
          </w:p>
        </w:tc>
      </w:tr>
    </w:tbl>
    <w:p w14:paraId="2D494C08" w14:textId="77777777" w:rsidR="00B21645" w:rsidRPr="00AB5177" w:rsidRDefault="00B21645" w:rsidP="00B21645">
      <w:pPr>
        <w:pStyle w:val="SingleTxt"/>
        <w:spacing w:after="0" w:line="120" w:lineRule="exact"/>
        <w:rPr>
          <w:sz w:val="10"/>
          <w:lang w:val="en-GB"/>
        </w:rPr>
      </w:pPr>
    </w:p>
    <w:p w14:paraId="6FF69D0E" w14:textId="77777777" w:rsidR="00B21645" w:rsidRPr="00AB5177" w:rsidRDefault="00B21645" w:rsidP="00B21645">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r w:rsidRPr="00AB5177">
        <w:rPr>
          <w:i/>
          <w:iCs/>
          <w:vertAlign w:val="superscript"/>
          <w:lang w:val="en-GB"/>
        </w:rPr>
        <w:t>a</w:t>
      </w:r>
      <w:proofErr w:type="spellEnd"/>
      <w:r w:rsidRPr="00AB5177">
        <w:rPr>
          <w:lang w:val="en-GB"/>
        </w:rPr>
        <w:tab/>
      </w:r>
      <w:proofErr w:type="gramStart"/>
      <w:r w:rsidRPr="00AB5177">
        <w:rPr>
          <w:lang w:val="en-GB"/>
        </w:rPr>
        <w:t>The</w:t>
      </w:r>
      <w:proofErr w:type="gramEnd"/>
      <w:r w:rsidRPr="00AB5177">
        <w:rPr>
          <w:lang w:val="en-GB"/>
        </w:rPr>
        <w:t xml:space="preserve"> reports are strictly confidential and will not be published.</w:t>
      </w:r>
    </w:p>
    <w:p w14:paraId="07D05174" w14:textId="77777777" w:rsidR="00F46931" w:rsidRPr="00AB5177" w:rsidRDefault="00F46931" w:rsidP="00F46931">
      <w:pPr>
        <w:pStyle w:val="SingleTxt"/>
        <w:spacing w:after="0" w:line="120" w:lineRule="exact"/>
        <w:rPr>
          <w:sz w:val="10"/>
          <w:lang w:val="en-GB"/>
        </w:rPr>
      </w:pPr>
    </w:p>
    <w:p w14:paraId="5DD18F81" w14:textId="77777777" w:rsidR="00F46931" w:rsidRPr="00AB5177" w:rsidRDefault="00F46931" w:rsidP="00F46931">
      <w:pPr>
        <w:pStyle w:val="SingleTxt"/>
        <w:spacing w:after="0" w:line="120" w:lineRule="exact"/>
        <w:rPr>
          <w:sz w:val="10"/>
          <w:lang w:val="en-GB"/>
        </w:rPr>
      </w:pPr>
    </w:p>
    <w:p w14:paraId="4EA69BAE" w14:textId="77777777" w:rsidR="007540B6" w:rsidRPr="00AB5177" w:rsidRDefault="007540B6" w:rsidP="00BD0A84">
      <w:pPr>
        <w:pStyle w:val="SingleTxt"/>
        <w:spacing w:after="0" w:line="120" w:lineRule="exact"/>
        <w:ind w:left="0"/>
        <w:rPr>
          <w:sz w:val="10"/>
          <w:lang w:val="en-GB"/>
        </w:rPr>
      </w:pPr>
    </w:p>
    <w:p w14:paraId="2620DE68" w14:textId="77777777" w:rsidR="00BD0A84" w:rsidRPr="00AB5177" w:rsidRDefault="00BD0A84" w:rsidP="00BD0A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5600FFD1" w14:textId="77777777" w:rsidR="00BD0A84" w:rsidRPr="00AB5177" w:rsidRDefault="00BD0A84" w:rsidP="00BD0A84">
      <w:pPr>
        <w:pStyle w:val="SingleTxt"/>
        <w:spacing w:after="0" w:line="120" w:lineRule="exact"/>
        <w:rPr>
          <w:sz w:val="10"/>
          <w:lang w:val="en-GB"/>
        </w:rPr>
      </w:pPr>
    </w:p>
    <w:p w14:paraId="7F62CC10" w14:textId="77777777" w:rsidR="00BD0A84" w:rsidRPr="00AB5177" w:rsidRDefault="00BD0A84" w:rsidP="00BD0A84">
      <w:pPr>
        <w:pStyle w:val="SingleTxt"/>
        <w:spacing w:after="0" w:line="120" w:lineRule="exact"/>
        <w:rPr>
          <w:sz w:val="10"/>
          <w:lang w:val="en-GB"/>
        </w:rPr>
      </w:pPr>
    </w:p>
    <w:p w14:paraId="0C3B8B89"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6364B4D9" w14:textId="77777777" w:rsidR="00BD0A84" w:rsidRPr="00AB5177" w:rsidRDefault="00BD0A84" w:rsidP="00BD0A84">
      <w:pPr>
        <w:pStyle w:val="SingleTxt"/>
        <w:spacing w:after="0" w:line="120" w:lineRule="exact"/>
        <w:rPr>
          <w:sz w:val="10"/>
          <w:lang w:val="en-GB"/>
        </w:rPr>
      </w:pPr>
    </w:p>
    <w:p w14:paraId="297ADDDF" w14:textId="2F1AFC45"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70</w:t>
      </w:r>
    </w:p>
    <w:p w14:paraId="699E8335"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011C883C" w14:textId="77777777" w:rsidR="00BD0A84" w:rsidRPr="00AB5177" w:rsidRDefault="00BD0A84" w:rsidP="00BD0A84">
      <w:pPr>
        <w:pStyle w:val="SingleTxt"/>
        <w:spacing w:after="0"/>
        <w:ind w:left="0"/>
        <w:rPr>
          <w:sz w:val="14"/>
          <w:szCs w:val="14"/>
          <w:lang w:val="en-GB"/>
        </w:rPr>
      </w:pPr>
      <w:r w:rsidRPr="00AB5177">
        <w:rPr>
          <w:sz w:val="14"/>
          <w:szCs w:val="14"/>
          <w:lang w:val="en-GB"/>
        </w:rPr>
        <w:t>(Thousands of United States dollars)</w:t>
      </w:r>
    </w:p>
    <w:p w14:paraId="3EA32290" w14:textId="77777777" w:rsidR="00BD0A84" w:rsidRPr="00AB5177" w:rsidRDefault="00BD0A84" w:rsidP="00BD0A84">
      <w:pPr>
        <w:pStyle w:val="SingleTxt"/>
        <w:spacing w:after="0" w:line="120" w:lineRule="exact"/>
        <w:rPr>
          <w:sz w:val="10"/>
          <w:lang w:val="en-GB"/>
        </w:rPr>
      </w:pPr>
    </w:p>
    <w:p w14:paraId="1371D412" w14:textId="77777777" w:rsidR="00BD0A84" w:rsidRPr="00AB5177" w:rsidRDefault="00BD0A84" w:rsidP="00BD0A84">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BD0A84" w:rsidRPr="00AB5177" w14:paraId="767A8E60" w14:textId="77777777" w:rsidTr="003614DD">
        <w:trPr>
          <w:tblHeader/>
        </w:trPr>
        <w:tc>
          <w:tcPr>
            <w:tcW w:w="2790" w:type="dxa"/>
            <w:tcBorders>
              <w:top w:val="single" w:sz="4" w:space="0" w:color="auto"/>
            </w:tcBorders>
            <w:vAlign w:val="bottom"/>
          </w:tcPr>
          <w:p w14:paraId="10E168B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327C0F5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eastAsiaTheme="minorEastAsia"/>
                <w:i/>
                <w:sz w:val="14"/>
                <w:lang w:val="en-GB" w:eastAsia="zh-CN"/>
              </w:rPr>
            </w:pPr>
            <w:r w:rsidRPr="00AB5177">
              <w:rPr>
                <w:i/>
                <w:sz w:val="14"/>
                <w:lang w:val="en-GB"/>
              </w:rPr>
              <w:t>2025</w:t>
            </w:r>
          </w:p>
        </w:tc>
        <w:tc>
          <w:tcPr>
            <w:tcW w:w="101" w:type="dxa"/>
            <w:tcBorders>
              <w:top w:val="single" w:sz="4" w:space="0" w:color="auto"/>
            </w:tcBorders>
            <w:vAlign w:val="bottom"/>
          </w:tcPr>
          <w:p w14:paraId="5C64B5D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1EA21A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4BD52AB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4BD3994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0FACE0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761AA00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BD0A84" w:rsidRPr="00AB5177" w14:paraId="0E365480" w14:textId="77777777" w:rsidTr="003614DD">
        <w:trPr>
          <w:tblHeader/>
        </w:trPr>
        <w:tc>
          <w:tcPr>
            <w:tcW w:w="2790" w:type="dxa"/>
            <w:vAlign w:val="bottom"/>
          </w:tcPr>
          <w:p w14:paraId="56B4E4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74B669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14EE3F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12FAEBE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3F37EF9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5FEFD11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BD0A84" w:rsidRPr="00AB5177" w14:paraId="2A7C2AB5" w14:textId="77777777" w:rsidTr="003614DD">
        <w:trPr>
          <w:tblHeader/>
        </w:trPr>
        <w:tc>
          <w:tcPr>
            <w:tcW w:w="2790" w:type="dxa"/>
            <w:tcBorders>
              <w:bottom w:val="single" w:sz="12" w:space="0" w:color="auto"/>
            </w:tcBorders>
            <w:vAlign w:val="bottom"/>
          </w:tcPr>
          <w:p w14:paraId="55547BD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252053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6438F83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789804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7AF8CD8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35F2463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BD0A84" w:rsidRPr="00AB5177" w14:paraId="4A9E6AA8" w14:textId="77777777" w:rsidTr="003614DD">
        <w:trPr>
          <w:trHeight w:hRule="exact" w:val="115"/>
          <w:tblHeader/>
        </w:trPr>
        <w:tc>
          <w:tcPr>
            <w:tcW w:w="2790" w:type="dxa"/>
            <w:tcBorders>
              <w:top w:val="single" w:sz="12" w:space="0" w:color="auto"/>
            </w:tcBorders>
            <w:vAlign w:val="bottom"/>
          </w:tcPr>
          <w:p w14:paraId="787F383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439CADB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6CC0F23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4118EC5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742EAC1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3D8C4E2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D0A84" w:rsidRPr="00AB5177" w14:paraId="22DDF10E" w14:textId="77777777" w:rsidTr="003614DD">
        <w:tc>
          <w:tcPr>
            <w:tcW w:w="2790" w:type="dxa"/>
            <w:vAlign w:val="bottom"/>
          </w:tcPr>
          <w:p w14:paraId="3A6E95F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3F7CAE0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2D2E09D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A3BF3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48F6FF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46AE2C1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BD0A84" w:rsidRPr="00AB5177" w14:paraId="693CF1F0" w14:textId="77777777" w:rsidTr="003614DD">
        <w:tc>
          <w:tcPr>
            <w:tcW w:w="2790" w:type="dxa"/>
            <w:vAlign w:val="bottom"/>
          </w:tcPr>
          <w:p w14:paraId="37756E3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Civilian personnel</w:t>
            </w:r>
          </w:p>
        </w:tc>
        <w:tc>
          <w:tcPr>
            <w:tcW w:w="1412" w:type="dxa"/>
            <w:vAlign w:val="bottom"/>
          </w:tcPr>
          <w:p w14:paraId="2F13174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389.6</w:t>
            </w:r>
          </w:p>
        </w:tc>
        <w:tc>
          <w:tcPr>
            <w:tcW w:w="1412" w:type="dxa"/>
            <w:vAlign w:val="bottom"/>
          </w:tcPr>
          <w:p w14:paraId="0A7158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463.7</w:t>
            </w:r>
          </w:p>
        </w:tc>
        <w:tc>
          <w:tcPr>
            <w:tcW w:w="1413" w:type="dxa"/>
            <w:gridSpan w:val="2"/>
            <w:vAlign w:val="bottom"/>
          </w:tcPr>
          <w:p w14:paraId="3966F36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293.5</w:t>
            </w:r>
          </w:p>
        </w:tc>
        <w:tc>
          <w:tcPr>
            <w:tcW w:w="1412" w:type="dxa"/>
            <w:gridSpan w:val="2"/>
            <w:vAlign w:val="bottom"/>
          </w:tcPr>
          <w:p w14:paraId="3D938F1B" w14:textId="680697F2" w:rsidR="00BD0A84" w:rsidRPr="00AB5177" w:rsidRDefault="0070520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344.3</w:t>
            </w:r>
          </w:p>
        </w:tc>
        <w:tc>
          <w:tcPr>
            <w:tcW w:w="1413" w:type="dxa"/>
            <w:gridSpan w:val="2"/>
            <w:vAlign w:val="bottom"/>
          </w:tcPr>
          <w:p w14:paraId="60E5C17E" w14:textId="5C606B6F" w:rsidR="00BD0A84" w:rsidRPr="00AB5177" w:rsidRDefault="0070520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50.8</w:t>
            </w:r>
          </w:p>
        </w:tc>
      </w:tr>
      <w:tr w:rsidR="00BD0A84" w:rsidRPr="00AB5177" w14:paraId="50F8B54B" w14:textId="77777777" w:rsidTr="003614DD">
        <w:tc>
          <w:tcPr>
            <w:tcW w:w="2790" w:type="dxa"/>
            <w:tcBorders>
              <w:bottom w:val="single" w:sz="4" w:space="0" w:color="auto"/>
            </w:tcBorders>
            <w:vAlign w:val="bottom"/>
          </w:tcPr>
          <w:p w14:paraId="621A64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29A1583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385.2</w:t>
            </w:r>
          </w:p>
        </w:tc>
        <w:tc>
          <w:tcPr>
            <w:tcW w:w="1412" w:type="dxa"/>
            <w:tcBorders>
              <w:bottom w:val="single" w:sz="4" w:space="0" w:color="auto"/>
            </w:tcBorders>
            <w:vAlign w:val="bottom"/>
          </w:tcPr>
          <w:p w14:paraId="2DC10334" w14:textId="2B24A910"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4</w:t>
            </w:r>
            <w:r w:rsidR="00705202" w:rsidRPr="00AB5177">
              <w:rPr>
                <w:sz w:val="17"/>
                <w:lang w:val="en-GB"/>
              </w:rPr>
              <w:t>6.6</w:t>
            </w:r>
          </w:p>
        </w:tc>
        <w:tc>
          <w:tcPr>
            <w:tcW w:w="1413" w:type="dxa"/>
            <w:gridSpan w:val="2"/>
            <w:tcBorders>
              <w:bottom w:val="single" w:sz="4" w:space="0" w:color="auto"/>
            </w:tcBorders>
            <w:vAlign w:val="bottom"/>
          </w:tcPr>
          <w:p w14:paraId="60A4AC9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387.2</w:t>
            </w:r>
          </w:p>
        </w:tc>
        <w:tc>
          <w:tcPr>
            <w:tcW w:w="1412" w:type="dxa"/>
            <w:gridSpan w:val="2"/>
            <w:tcBorders>
              <w:bottom w:val="single" w:sz="4" w:space="0" w:color="auto"/>
            </w:tcBorders>
            <w:vAlign w:val="bottom"/>
          </w:tcPr>
          <w:p w14:paraId="287E20B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386.9</w:t>
            </w:r>
          </w:p>
        </w:tc>
        <w:tc>
          <w:tcPr>
            <w:tcW w:w="1413" w:type="dxa"/>
            <w:gridSpan w:val="2"/>
            <w:tcBorders>
              <w:bottom w:val="single" w:sz="4" w:space="0" w:color="auto"/>
            </w:tcBorders>
            <w:vAlign w:val="bottom"/>
          </w:tcPr>
          <w:p w14:paraId="09BA73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(0.3)</w:t>
            </w:r>
          </w:p>
        </w:tc>
      </w:tr>
      <w:tr w:rsidR="00BD0A84" w:rsidRPr="00AB5177" w14:paraId="13EA904C" w14:textId="77777777" w:rsidTr="003614DD">
        <w:tc>
          <w:tcPr>
            <w:tcW w:w="2790" w:type="dxa"/>
            <w:tcBorders>
              <w:top w:val="single" w:sz="4" w:space="0" w:color="auto"/>
              <w:bottom w:val="single" w:sz="12" w:space="0" w:color="auto"/>
            </w:tcBorders>
            <w:vAlign w:val="bottom"/>
          </w:tcPr>
          <w:p w14:paraId="704FDED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43244A0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774.8</w:t>
            </w:r>
          </w:p>
        </w:tc>
        <w:tc>
          <w:tcPr>
            <w:tcW w:w="1412" w:type="dxa"/>
            <w:tcBorders>
              <w:top w:val="single" w:sz="4" w:space="0" w:color="auto"/>
              <w:bottom w:val="single" w:sz="12" w:space="0" w:color="auto"/>
            </w:tcBorders>
            <w:vAlign w:val="bottom"/>
          </w:tcPr>
          <w:p w14:paraId="6238AE4E" w14:textId="15DF408D"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5</w:t>
            </w:r>
            <w:r w:rsidR="00705202" w:rsidRPr="00AB5177">
              <w:rPr>
                <w:b/>
                <w:sz w:val="17"/>
                <w:lang w:val="en-GB"/>
              </w:rPr>
              <w:t>10.3</w:t>
            </w:r>
          </w:p>
        </w:tc>
        <w:tc>
          <w:tcPr>
            <w:tcW w:w="1413" w:type="dxa"/>
            <w:gridSpan w:val="2"/>
            <w:tcBorders>
              <w:top w:val="single" w:sz="4" w:space="0" w:color="auto"/>
              <w:bottom w:val="single" w:sz="12" w:space="0" w:color="auto"/>
            </w:tcBorders>
            <w:vAlign w:val="bottom"/>
          </w:tcPr>
          <w:p w14:paraId="3383D6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680.7</w:t>
            </w:r>
          </w:p>
        </w:tc>
        <w:tc>
          <w:tcPr>
            <w:tcW w:w="1412" w:type="dxa"/>
            <w:gridSpan w:val="2"/>
            <w:tcBorders>
              <w:top w:val="single" w:sz="4" w:space="0" w:color="auto"/>
              <w:bottom w:val="single" w:sz="12" w:space="0" w:color="auto"/>
            </w:tcBorders>
            <w:vAlign w:val="bottom"/>
          </w:tcPr>
          <w:p w14:paraId="63C049DE" w14:textId="6BC8588B" w:rsidR="00BD0A84" w:rsidRPr="00AB5177" w:rsidRDefault="0070520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731.2</w:t>
            </w:r>
          </w:p>
        </w:tc>
        <w:tc>
          <w:tcPr>
            <w:tcW w:w="1413" w:type="dxa"/>
            <w:gridSpan w:val="2"/>
            <w:tcBorders>
              <w:top w:val="single" w:sz="4" w:space="0" w:color="auto"/>
              <w:bottom w:val="single" w:sz="12" w:space="0" w:color="auto"/>
            </w:tcBorders>
            <w:vAlign w:val="bottom"/>
          </w:tcPr>
          <w:p w14:paraId="62DEAEF3" w14:textId="62557891" w:rsidR="00BD0A84" w:rsidRPr="00AB5177" w:rsidRDefault="0070520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50.5</w:t>
            </w:r>
          </w:p>
        </w:tc>
      </w:tr>
    </w:tbl>
    <w:p w14:paraId="28AE7C4B" w14:textId="77777777" w:rsidR="00BD0A84" w:rsidRPr="00AB5177" w:rsidRDefault="00BD0A84" w:rsidP="00BD0A84">
      <w:pPr>
        <w:pStyle w:val="SingleTxt"/>
        <w:spacing w:after="0" w:line="120" w:lineRule="exact"/>
        <w:rPr>
          <w:sz w:val="10"/>
          <w:lang w:val="en-GB"/>
        </w:rPr>
      </w:pPr>
    </w:p>
    <w:p w14:paraId="48E30411" w14:textId="7ECA88E1"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p>
    <w:p w14:paraId="481FCA34" w14:textId="77777777" w:rsidR="00BD0A84" w:rsidRPr="00AB5177" w:rsidRDefault="00BD0A84" w:rsidP="00BD0A84">
      <w:pPr>
        <w:pStyle w:val="SingleTxt"/>
        <w:spacing w:after="0" w:line="120" w:lineRule="exact"/>
        <w:rPr>
          <w:sz w:val="10"/>
          <w:lang w:val="en-GB"/>
        </w:rPr>
      </w:pPr>
    </w:p>
    <w:p w14:paraId="069D186B" w14:textId="77777777" w:rsidR="00BD0A84" w:rsidRPr="00AB5177" w:rsidRDefault="00BD0A84" w:rsidP="00BD0A84">
      <w:pPr>
        <w:pStyle w:val="SingleTxt"/>
        <w:spacing w:after="0" w:line="120" w:lineRule="exact"/>
        <w:rPr>
          <w:sz w:val="10"/>
          <w:lang w:val="en-GB"/>
        </w:rPr>
      </w:pPr>
    </w:p>
    <w:p w14:paraId="4A8582E5" w14:textId="6A5FECEC"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 xml:space="preserve">Table </w:t>
      </w:r>
      <w:r w:rsidR="00DF46F1" w:rsidRPr="00AB5177">
        <w:rPr>
          <w:b w:val="0"/>
          <w:bCs/>
          <w:lang w:val="en-GB"/>
        </w:rPr>
        <w:t>71</w:t>
      </w:r>
    </w:p>
    <w:p w14:paraId="7EFB651A" w14:textId="77777777" w:rsidR="00BD0A84" w:rsidRPr="00AB5177" w:rsidRDefault="00BD0A84" w:rsidP="00BD0A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0D629574" w14:textId="77777777" w:rsidR="00BD0A84" w:rsidRPr="00AB5177" w:rsidRDefault="00BD0A84" w:rsidP="00BD0A84">
      <w:pPr>
        <w:pStyle w:val="SingleTxt"/>
        <w:spacing w:after="0" w:line="120" w:lineRule="exact"/>
        <w:rPr>
          <w:sz w:val="10"/>
          <w:lang w:val="en-GB"/>
        </w:rPr>
      </w:pPr>
    </w:p>
    <w:p w14:paraId="1A0C3220" w14:textId="77777777" w:rsidR="00BD0A84" w:rsidRPr="00AB5177" w:rsidRDefault="00BD0A84" w:rsidP="00BD0A84">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47"/>
        <w:gridCol w:w="347"/>
        <w:gridCol w:w="347"/>
        <w:gridCol w:w="347"/>
        <w:gridCol w:w="347"/>
        <w:gridCol w:w="347"/>
        <w:gridCol w:w="348"/>
        <w:gridCol w:w="630"/>
        <w:gridCol w:w="101"/>
        <w:gridCol w:w="349"/>
        <w:gridCol w:w="405"/>
        <w:gridCol w:w="405"/>
        <w:gridCol w:w="630"/>
        <w:gridCol w:w="101"/>
        <w:gridCol w:w="826"/>
        <w:gridCol w:w="693"/>
        <w:gridCol w:w="630"/>
        <w:gridCol w:w="630"/>
      </w:tblGrid>
      <w:tr w:rsidR="00BD0A84" w:rsidRPr="00AB5177" w14:paraId="06F691ED" w14:textId="77777777" w:rsidTr="003614DD">
        <w:trPr>
          <w:tblHeader/>
        </w:trPr>
        <w:tc>
          <w:tcPr>
            <w:tcW w:w="1260" w:type="dxa"/>
            <w:tcBorders>
              <w:top w:val="single" w:sz="4" w:space="0" w:color="auto"/>
            </w:tcBorders>
            <w:vAlign w:val="bottom"/>
          </w:tcPr>
          <w:p w14:paraId="60EBA4D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780" w:type="dxa"/>
            <w:gridSpan w:val="10"/>
            <w:tcBorders>
              <w:top w:val="single" w:sz="4" w:space="0" w:color="auto"/>
              <w:bottom w:val="single" w:sz="4" w:space="0" w:color="auto"/>
            </w:tcBorders>
            <w:vAlign w:val="bottom"/>
          </w:tcPr>
          <w:p w14:paraId="4B1F43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096CF08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620" w:type="dxa"/>
            <w:gridSpan w:val="4"/>
            <w:tcBorders>
              <w:top w:val="single" w:sz="4" w:space="0" w:color="auto"/>
              <w:bottom w:val="single" w:sz="4" w:space="0" w:color="auto"/>
            </w:tcBorders>
            <w:vAlign w:val="bottom"/>
          </w:tcPr>
          <w:p w14:paraId="3353FD8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3832DEE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980" w:type="dxa"/>
            <w:gridSpan w:val="3"/>
            <w:tcBorders>
              <w:top w:val="single" w:sz="4" w:space="0" w:color="auto"/>
              <w:bottom w:val="single" w:sz="4" w:space="0" w:color="auto"/>
            </w:tcBorders>
            <w:vAlign w:val="bottom"/>
          </w:tcPr>
          <w:p w14:paraId="129DB46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630" w:type="dxa"/>
            <w:tcBorders>
              <w:top w:val="single" w:sz="4" w:space="0" w:color="auto"/>
            </w:tcBorders>
            <w:vAlign w:val="bottom"/>
          </w:tcPr>
          <w:p w14:paraId="471EE2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BD0A84" w:rsidRPr="00AB5177" w14:paraId="69D8B0AA" w14:textId="77777777" w:rsidTr="003614DD">
        <w:trPr>
          <w:tblHeader/>
        </w:trPr>
        <w:tc>
          <w:tcPr>
            <w:tcW w:w="1260" w:type="dxa"/>
            <w:tcBorders>
              <w:bottom w:val="single" w:sz="12" w:space="0" w:color="auto"/>
            </w:tcBorders>
            <w:vAlign w:val="bottom"/>
          </w:tcPr>
          <w:p w14:paraId="3C48E34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60" w:type="dxa"/>
            <w:tcBorders>
              <w:top w:val="single" w:sz="4" w:space="0" w:color="auto"/>
              <w:bottom w:val="single" w:sz="12" w:space="0" w:color="auto"/>
            </w:tcBorders>
            <w:vAlign w:val="bottom"/>
          </w:tcPr>
          <w:p w14:paraId="5344CF4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11D083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47" w:type="dxa"/>
            <w:tcBorders>
              <w:top w:val="single" w:sz="4" w:space="0" w:color="auto"/>
              <w:bottom w:val="single" w:sz="12" w:space="0" w:color="auto"/>
            </w:tcBorders>
            <w:vAlign w:val="bottom"/>
          </w:tcPr>
          <w:p w14:paraId="074437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47" w:type="dxa"/>
            <w:tcBorders>
              <w:top w:val="single" w:sz="4" w:space="0" w:color="auto"/>
              <w:bottom w:val="single" w:sz="12" w:space="0" w:color="auto"/>
            </w:tcBorders>
            <w:vAlign w:val="bottom"/>
          </w:tcPr>
          <w:p w14:paraId="5EFFC2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47" w:type="dxa"/>
            <w:tcBorders>
              <w:top w:val="single" w:sz="4" w:space="0" w:color="auto"/>
              <w:bottom w:val="single" w:sz="12" w:space="0" w:color="auto"/>
            </w:tcBorders>
            <w:vAlign w:val="bottom"/>
          </w:tcPr>
          <w:p w14:paraId="14D313B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47" w:type="dxa"/>
            <w:tcBorders>
              <w:top w:val="single" w:sz="4" w:space="0" w:color="auto"/>
              <w:bottom w:val="single" w:sz="12" w:space="0" w:color="auto"/>
            </w:tcBorders>
            <w:vAlign w:val="bottom"/>
          </w:tcPr>
          <w:p w14:paraId="00A707F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47" w:type="dxa"/>
            <w:tcBorders>
              <w:top w:val="single" w:sz="4" w:space="0" w:color="auto"/>
              <w:bottom w:val="single" w:sz="12" w:space="0" w:color="auto"/>
            </w:tcBorders>
            <w:vAlign w:val="bottom"/>
          </w:tcPr>
          <w:p w14:paraId="22E9CEC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47" w:type="dxa"/>
            <w:tcBorders>
              <w:top w:val="single" w:sz="4" w:space="0" w:color="auto"/>
              <w:bottom w:val="single" w:sz="12" w:space="0" w:color="auto"/>
            </w:tcBorders>
            <w:vAlign w:val="bottom"/>
          </w:tcPr>
          <w:p w14:paraId="7EAE4A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48" w:type="dxa"/>
            <w:tcBorders>
              <w:top w:val="single" w:sz="4" w:space="0" w:color="auto"/>
              <w:bottom w:val="single" w:sz="12" w:space="0" w:color="auto"/>
            </w:tcBorders>
            <w:vAlign w:val="bottom"/>
          </w:tcPr>
          <w:p w14:paraId="7F65AFD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630" w:type="dxa"/>
            <w:tcBorders>
              <w:top w:val="single" w:sz="4" w:space="0" w:color="auto"/>
              <w:bottom w:val="single" w:sz="12" w:space="0" w:color="auto"/>
            </w:tcBorders>
            <w:vAlign w:val="bottom"/>
          </w:tcPr>
          <w:p w14:paraId="7B18E74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50" w:type="dxa"/>
            <w:gridSpan w:val="2"/>
            <w:tcBorders>
              <w:bottom w:val="single" w:sz="12" w:space="0" w:color="auto"/>
            </w:tcBorders>
            <w:vAlign w:val="bottom"/>
          </w:tcPr>
          <w:p w14:paraId="056DBD4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05" w:type="dxa"/>
            <w:tcBorders>
              <w:bottom w:val="single" w:sz="12" w:space="0" w:color="auto"/>
            </w:tcBorders>
            <w:vAlign w:val="bottom"/>
          </w:tcPr>
          <w:p w14:paraId="5E040E7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05" w:type="dxa"/>
            <w:tcBorders>
              <w:bottom w:val="single" w:sz="12" w:space="0" w:color="auto"/>
            </w:tcBorders>
            <w:vAlign w:val="bottom"/>
          </w:tcPr>
          <w:p w14:paraId="5CAB96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3DB545C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27" w:type="dxa"/>
            <w:gridSpan w:val="2"/>
            <w:tcBorders>
              <w:bottom w:val="single" w:sz="12" w:space="0" w:color="auto"/>
            </w:tcBorders>
            <w:vAlign w:val="bottom"/>
          </w:tcPr>
          <w:p w14:paraId="6E42E0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93" w:type="dxa"/>
            <w:tcBorders>
              <w:bottom w:val="single" w:sz="12" w:space="0" w:color="auto"/>
            </w:tcBorders>
            <w:vAlign w:val="bottom"/>
          </w:tcPr>
          <w:p w14:paraId="169CF6A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30" w:type="dxa"/>
            <w:tcBorders>
              <w:bottom w:val="single" w:sz="12" w:space="0" w:color="auto"/>
            </w:tcBorders>
            <w:vAlign w:val="bottom"/>
          </w:tcPr>
          <w:p w14:paraId="1EAE519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630" w:type="dxa"/>
            <w:tcBorders>
              <w:bottom w:val="single" w:sz="12" w:space="0" w:color="auto"/>
            </w:tcBorders>
            <w:vAlign w:val="bottom"/>
          </w:tcPr>
          <w:p w14:paraId="207CABD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BD0A84" w:rsidRPr="00AB5177" w14:paraId="6F2F9C12" w14:textId="77777777" w:rsidTr="003614DD">
        <w:trPr>
          <w:trHeight w:hRule="exact" w:val="115"/>
          <w:tblHeader/>
        </w:trPr>
        <w:tc>
          <w:tcPr>
            <w:tcW w:w="1260" w:type="dxa"/>
            <w:tcBorders>
              <w:top w:val="single" w:sz="12" w:space="0" w:color="auto"/>
            </w:tcBorders>
            <w:vAlign w:val="bottom"/>
          </w:tcPr>
          <w:p w14:paraId="38FE62F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0" w:type="dxa"/>
            <w:tcBorders>
              <w:top w:val="single" w:sz="12" w:space="0" w:color="auto"/>
            </w:tcBorders>
            <w:vAlign w:val="bottom"/>
          </w:tcPr>
          <w:p w14:paraId="1228801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36C5E53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60F65A8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65FC8D3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24C267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510772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25CFF6B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7" w:type="dxa"/>
            <w:tcBorders>
              <w:top w:val="single" w:sz="12" w:space="0" w:color="auto"/>
            </w:tcBorders>
            <w:vAlign w:val="bottom"/>
          </w:tcPr>
          <w:p w14:paraId="36397CF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48" w:type="dxa"/>
            <w:tcBorders>
              <w:top w:val="single" w:sz="12" w:space="0" w:color="auto"/>
            </w:tcBorders>
            <w:vAlign w:val="bottom"/>
          </w:tcPr>
          <w:p w14:paraId="567AD99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41F9ED2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gridSpan w:val="2"/>
            <w:tcBorders>
              <w:top w:val="single" w:sz="12" w:space="0" w:color="auto"/>
            </w:tcBorders>
            <w:vAlign w:val="bottom"/>
          </w:tcPr>
          <w:p w14:paraId="2C0C3B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6C4F9B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05" w:type="dxa"/>
            <w:tcBorders>
              <w:top w:val="single" w:sz="12" w:space="0" w:color="auto"/>
            </w:tcBorders>
            <w:vAlign w:val="bottom"/>
          </w:tcPr>
          <w:p w14:paraId="4509DF7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26CDB2D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27" w:type="dxa"/>
            <w:gridSpan w:val="2"/>
            <w:tcBorders>
              <w:top w:val="single" w:sz="12" w:space="0" w:color="auto"/>
            </w:tcBorders>
            <w:vAlign w:val="bottom"/>
          </w:tcPr>
          <w:p w14:paraId="3C53A6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93" w:type="dxa"/>
            <w:tcBorders>
              <w:top w:val="single" w:sz="12" w:space="0" w:color="auto"/>
            </w:tcBorders>
            <w:vAlign w:val="bottom"/>
          </w:tcPr>
          <w:p w14:paraId="702ECF6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4ED7B3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440782BE"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BD0A84" w:rsidRPr="00AB5177" w14:paraId="4F04A736" w14:textId="77777777" w:rsidTr="003614DD">
        <w:tc>
          <w:tcPr>
            <w:tcW w:w="1260" w:type="dxa"/>
            <w:vAlign w:val="bottom"/>
          </w:tcPr>
          <w:p w14:paraId="108351B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60" w:type="dxa"/>
            <w:vAlign w:val="bottom"/>
          </w:tcPr>
          <w:p w14:paraId="18E2474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3BD51CF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7" w:type="dxa"/>
            <w:vAlign w:val="bottom"/>
          </w:tcPr>
          <w:p w14:paraId="79C46BE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7" w:type="dxa"/>
            <w:vAlign w:val="bottom"/>
          </w:tcPr>
          <w:p w14:paraId="7F6D07C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7" w:type="dxa"/>
            <w:vAlign w:val="bottom"/>
          </w:tcPr>
          <w:p w14:paraId="14D190B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7" w:type="dxa"/>
            <w:vAlign w:val="bottom"/>
          </w:tcPr>
          <w:p w14:paraId="46A910A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47" w:type="dxa"/>
            <w:vAlign w:val="bottom"/>
          </w:tcPr>
          <w:p w14:paraId="5EF0802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47" w:type="dxa"/>
            <w:vAlign w:val="bottom"/>
          </w:tcPr>
          <w:p w14:paraId="4B7230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48" w:type="dxa"/>
            <w:vAlign w:val="bottom"/>
          </w:tcPr>
          <w:p w14:paraId="76B4517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EA62B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450" w:type="dxa"/>
            <w:gridSpan w:val="2"/>
            <w:vAlign w:val="bottom"/>
          </w:tcPr>
          <w:p w14:paraId="47DA15E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05" w:type="dxa"/>
            <w:vAlign w:val="bottom"/>
          </w:tcPr>
          <w:p w14:paraId="148722A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405" w:type="dxa"/>
            <w:vAlign w:val="bottom"/>
          </w:tcPr>
          <w:p w14:paraId="1F490B1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503AD0C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927" w:type="dxa"/>
            <w:gridSpan w:val="2"/>
            <w:vAlign w:val="bottom"/>
          </w:tcPr>
          <w:p w14:paraId="7B67A2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93" w:type="dxa"/>
            <w:vAlign w:val="bottom"/>
          </w:tcPr>
          <w:p w14:paraId="51C49FC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F32D8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5CA2077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BD0A84" w:rsidRPr="00AB5177" w14:paraId="6986644B" w14:textId="77777777" w:rsidTr="003614DD">
        <w:tc>
          <w:tcPr>
            <w:tcW w:w="1260" w:type="dxa"/>
            <w:tcBorders>
              <w:bottom w:val="single" w:sz="4" w:space="0" w:color="auto"/>
            </w:tcBorders>
            <w:vAlign w:val="bottom"/>
          </w:tcPr>
          <w:p w14:paraId="008F93B2"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60" w:type="dxa"/>
            <w:tcBorders>
              <w:bottom w:val="single" w:sz="4" w:space="0" w:color="auto"/>
            </w:tcBorders>
            <w:vAlign w:val="bottom"/>
          </w:tcPr>
          <w:p w14:paraId="1F21B5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6B35608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7" w:type="dxa"/>
            <w:tcBorders>
              <w:bottom w:val="single" w:sz="4" w:space="0" w:color="auto"/>
            </w:tcBorders>
            <w:vAlign w:val="bottom"/>
          </w:tcPr>
          <w:p w14:paraId="79C515A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7" w:type="dxa"/>
            <w:tcBorders>
              <w:bottom w:val="single" w:sz="4" w:space="0" w:color="auto"/>
            </w:tcBorders>
            <w:vAlign w:val="bottom"/>
          </w:tcPr>
          <w:p w14:paraId="18DCEB4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7" w:type="dxa"/>
            <w:tcBorders>
              <w:bottom w:val="single" w:sz="4" w:space="0" w:color="auto"/>
            </w:tcBorders>
            <w:vAlign w:val="bottom"/>
          </w:tcPr>
          <w:p w14:paraId="6E3BF35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7" w:type="dxa"/>
            <w:tcBorders>
              <w:bottom w:val="single" w:sz="4" w:space="0" w:color="auto"/>
            </w:tcBorders>
            <w:vAlign w:val="bottom"/>
          </w:tcPr>
          <w:p w14:paraId="0CF4236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47" w:type="dxa"/>
            <w:tcBorders>
              <w:bottom w:val="single" w:sz="4" w:space="0" w:color="auto"/>
            </w:tcBorders>
            <w:vAlign w:val="bottom"/>
          </w:tcPr>
          <w:p w14:paraId="0D001B7D"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47" w:type="dxa"/>
            <w:tcBorders>
              <w:bottom w:val="single" w:sz="4" w:space="0" w:color="auto"/>
            </w:tcBorders>
            <w:vAlign w:val="bottom"/>
          </w:tcPr>
          <w:p w14:paraId="582B4CC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48" w:type="dxa"/>
            <w:tcBorders>
              <w:bottom w:val="single" w:sz="4" w:space="0" w:color="auto"/>
            </w:tcBorders>
            <w:vAlign w:val="bottom"/>
          </w:tcPr>
          <w:p w14:paraId="102E056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50920B58"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c>
          <w:tcPr>
            <w:tcW w:w="450" w:type="dxa"/>
            <w:gridSpan w:val="2"/>
            <w:tcBorders>
              <w:bottom w:val="single" w:sz="4" w:space="0" w:color="auto"/>
            </w:tcBorders>
            <w:vAlign w:val="bottom"/>
          </w:tcPr>
          <w:p w14:paraId="0DCA216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05" w:type="dxa"/>
            <w:tcBorders>
              <w:bottom w:val="single" w:sz="4" w:space="0" w:color="auto"/>
            </w:tcBorders>
            <w:vAlign w:val="bottom"/>
          </w:tcPr>
          <w:p w14:paraId="1E6F947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r w:rsidRPr="00AB5177">
              <w:rPr>
                <w:i/>
                <w:iCs/>
                <w:sz w:val="17"/>
                <w:vertAlign w:val="superscript"/>
                <w:lang w:val="en-GB"/>
              </w:rPr>
              <w:t>a</w:t>
            </w:r>
          </w:p>
        </w:tc>
        <w:tc>
          <w:tcPr>
            <w:tcW w:w="405" w:type="dxa"/>
            <w:tcBorders>
              <w:bottom w:val="single" w:sz="4" w:space="0" w:color="auto"/>
            </w:tcBorders>
            <w:vAlign w:val="bottom"/>
          </w:tcPr>
          <w:p w14:paraId="399EF68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2264E22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927" w:type="dxa"/>
            <w:gridSpan w:val="2"/>
            <w:tcBorders>
              <w:bottom w:val="single" w:sz="4" w:space="0" w:color="auto"/>
            </w:tcBorders>
            <w:vAlign w:val="bottom"/>
          </w:tcPr>
          <w:p w14:paraId="1344B9B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93" w:type="dxa"/>
            <w:tcBorders>
              <w:bottom w:val="single" w:sz="4" w:space="0" w:color="auto"/>
            </w:tcBorders>
            <w:vAlign w:val="bottom"/>
          </w:tcPr>
          <w:p w14:paraId="4E95D9F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65D7471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0ED0562B"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3</w:t>
            </w:r>
          </w:p>
        </w:tc>
      </w:tr>
      <w:tr w:rsidR="00BD0A84" w:rsidRPr="00AB5177" w14:paraId="423EA6FE" w14:textId="77777777" w:rsidTr="003614DD">
        <w:tc>
          <w:tcPr>
            <w:tcW w:w="1260" w:type="dxa"/>
            <w:tcBorders>
              <w:top w:val="single" w:sz="4" w:space="0" w:color="auto"/>
              <w:bottom w:val="single" w:sz="12" w:space="0" w:color="auto"/>
            </w:tcBorders>
            <w:vAlign w:val="bottom"/>
          </w:tcPr>
          <w:p w14:paraId="63C285AF"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60" w:type="dxa"/>
            <w:tcBorders>
              <w:top w:val="single" w:sz="4" w:space="0" w:color="auto"/>
              <w:bottom w:val="single" w:sz="12" w:space="0" w:color="auto"/>
            </w:tcBorders>
            <w:vAlign w:val="bottom"/>
          </w:tcPr>
          <w:p w14:paraId="388F6EC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198B65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0A97BB0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79EE3DB9"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43C2E80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274C3E4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32FD9BDC"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7" w:type="dxa"/>
            <w:tcBorders>
              <w:top w:val="single" w:sz="4" w:space="0" w:color="auto"/>
              <w:bottom w:val="single" w:sz="12" w:space="0" w:color="auto"/>
            </w:tcBorders>
            <w:vAlign w:val="bottom"/>
          </w:tcPr>
          <w:p w14:paraId="465102A4"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48" w:type="dxa"/>
            <w:tcBorders>
              <w:top w:val="single" w:sz="4" w:space="0" w:color="auto"/>
              <w:bottom w:val="single" w:sz="12" w:space="0" w:color="auto"/>
            </w:tcBorders>
            <w:vAlign w:val="bottom"/>
          </w:tcPr>
          <w:p w14:paraId="2CDF1E8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06A1F4F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gridSpan w:val="2"/>
            <w:tcBorders>
              <w:top w:val="single" w:sz="4" w:space="0" w:color="auto"/>
              <w:bottom w:val="single" w:sz="12" w:space="0" w:color="auto"/>
            </w:tcBorders>
            <w:vAlign w:val="bottom"/>
          </w:tcPr>
          <w:p w14:paraId="0E3E45E6"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05" w:type="dxa"/>
            <w:tcBorders>
              <w:top w:val="single" w:sz="4" w:space="0" w:color="auto"/>
              <w:bottom w:val="single" w:sz="12" w:space="0" w:color="auto"/>
            </w:tcBorders>
            <w:vAlign w:val="bottom"/>
          </w:tcPr>
          <w:p w14:paraId="060C5091"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05" w:type="dxa"/>
            <w:tcBorders>
              <w:top w:val="single" w:sz="4" w:space="0" w:color="auto"/>
              <w:bottom w:val="single" w:sz="12" w:space="0" w:color="auto"/>
            </w:tcBorders>
            <w:vAlign w:val="bottom"/>
          </w:tcPr>
          <w:p w14:paraId="217B6D2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1716ED33"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27" w:type="dxa"/>
            <w:gridSpan w:val="2"/>
            <w:tcBorders>
              <w:top w:val="single" w:sz="4" w:space="0" w:color="auto"/>
              <w:bottom w:val="single" w:sz="12" w:space="0" w:color="auto"/>
            </w:tcBorders>
            <w:vAlign w:val="bottom"/>
          </w:tcPr>
          <w:p w14:paraId="65967F50"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93" w:type="dxa"/>
            <w:tcBorders>
              <w:top w:val="single" w:sz="4" w:space="0" w:color="auto"/>
              <w:bottom w:val="single" w:sz="12" w:space="0" w:color="auto"/>
            </w:tcBorders>
            <w:vAlign w:val="bottom"/>
          </w:tcPr>
          <w:p w14:paraId="599F0C55"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45A904C7"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00290F5A" w14:textId="77777777" w:rsidR="00BD0A84" w:rsidRPr="00AB5177" w:rsidRDefault="00BD0A84"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78993A0F" w14:textId="77777777" w:rsidR="00BD0A84" w:rsidRPr="00AB5177" w:rsidRDefault="00BD0A84" w:rsidP="00BD0A84">
      <w:pPr>
        <w:pStyle w:val="SingleTxt"/>
        <w:spacing w:after="0" w:line="120" w:lineRule="exact"/>
        <w:rPr>
          <w:sz w:val="10"/>
          <w:lang w:val="en-GB"/>
        </w:rPr>
      </w:pPr>
    </w:p>
    <w:p w14:paraId="29554D3C" w14:textId="77777777" w:rsidR="00BD0A84" w:rsidRPr="00AB5177" w:rsidRDefault="00BD0A84" w:rsidP="00BD0A84">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4880ACF8" w14:textId="77777777" w:rsidR="00BD0A84" w:rsidRPr="00AB5177" w:rsidRDefault="00BD0A84" w:rsidP="00BD0A84">
      <w:pPr>
        <w:pStyle w:val="SingleTxt"/>
        <w:spacing w:after="0" w:line="120" w:lineRule="exact"/>
        <w:rPr>
          <w:sz w:val="10"/>
          <w:lang w:val="en-GB"/>
        </w:rPr>
      </w:pPr>
    </w:p>
    <w:p w14:paraId="0B788C73" w14:textId="77777777" w:rsidR="00BD0A84" w:rsidRPr="00AB5177" w:rsidRDefault="00BD0A84" w:rsidP="00BD0A84">
      <w:pPr>
        <w:pStyle w:val="SingleTxt"/>
        <w:spacing w:after="0" w:line="120" w:lineRule="exact"/>
        <w:rPr>
          <w:sz w:val="10"/>
          <w:lang w:val="en-GB"/>
        </w:rPr>
      </w:pPr>
    </w:p>
    <w:p w14:paraId="2B77ECC5" w14:textId="65FC32DD"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72</w:t>
      </w:r>
    </w:p>
    <w:p w14:paraId="32C306A7" w14:textId="25F1E9F9" w:rsidR="00CD75CA" w:rsidRPr="00AB5177" w:rsidRDefault="00E54CE4" w:rsidP="00CD75CA">
      <w:pPr>
        <w:pStyle w:val="H23"/>
        <w:ind w:right="1260"/>
        <w:jc w:val="both"/>
      </w:pPr>
      <w:r w:rsidRPr="00AB5177">
        <w:t>P</w:t>
      </w:r>
      <w:r w:rsidR="00CD75CA" w:rsidRPr="00AB5177">
        <w:t>roposed posts and post changes</w:t>
      </w:r>
    </w:p>
    <w:p w14:paraId="7EE2FA46" w14:textId="77777777" w:rsidR="00CD75CA" w:rsidRPr="00AB5177" w:rsidRDefault="00CD75CA" w:rsidP="00CD75CA">
      <w:pPr>
        <w:pStyle w:val="SingleTxt"/>
        <w:spacing w:after="0" w:line="120" w:lineRule="exact"/>
        <w:rPr>
          <w:sz w:val="10"/>
        </w:rPr>
      </w:pPr>
    </w:p>
    <w:p w14:paraId="64A845D1"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16B94A9F" w14:textId="77777777" w:rsidTr="0095383C">
        <w:trPr>
          <w:tblHeader/>
        </w:trPr>
        <w:tc>
          <w:tcPr>
            <w:tcW w:w="2194" w:type="dxa"/>
            <w:tcBorders>
              <w:top w:val="single" w:sz="4" w:space="0" w:color="auto"/>
              <w:bottom w:val="single" w:sz="12" w:space="0" w:color="auto"/>
            </w:tcBorders>
            <w:vAlign w:val="bottom"/>
          </w:tcPr>
          <w:p w14:paraId="268B3C7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469B7D6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56264F33"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14DDF1CB" w14:textId="77777777" w:rsidTr="0095383C">
        <w:trPr>
          <w:trHeight w:hRule="exact" w:val="115"/>
          <w:tblHeader/>
        </w:trPr>
        <w:tc>
          <w:tcPr>
            <w:tcW w:w="2194" w:type="dxa"/>
            <w:tcBorders>
              <w:top w:val="single" w:sz="12" w:space="0" w:color="auto"/>
            </w:tcBorders>
            <w:vAlign w:val="bottom"/>
          </w:tcPr>
          <w:p w14:paraId="5D70693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3C821AD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664C36C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2635D" w:rsidRPr="00AB5177" w14:paraId="1822A27D" w14:textId="77777777" w:rsidTr="0095383C">
        <w:tc>
          <w:tcPr>
            <w:tcW w:w="2194" w:type="dxa"/>
          </w:tcPr>
          <w:p w14:paraId="2191C480" w14:textId="77777777"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702C2E7A" w14:textId="497F5CD0"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3</w:t>
            </w:r>
          </w:p>
        </w:tc>
        <w:tc>
          <w:tcPr>
            <w:tcW w:w="6982" w:type="dxa"/>
            <w:vAlign w:val="center"/>
          </w:tcPr>
          <w:p w14:paraId="69FFDF33" w14:textId="207CD6A6"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1 P</w:t>
            </w:r>
            <w:r w:rsidR="00B70A63" w:rsidRPr="00AB5177">
              <w:rPr>
                <w:color w:val="000000"/>
                <w:sz w:val="17"/>
                <w:szCs w:val="17"/>
              </w:rPr>
              <w:t>-</w:t>
            </w:r>
            <w:r w:rsidRPr="00AB5177">
              <w:rPr>
                <w:color w:val="000000"/>
                <w:sz w:val="17"/>
                <w:szCs w:val="17"/>
              </w:rPr>
              <w:t>3 and 1 General Service (Other level)</w:t>
            </w:r>
          </w:p>
        </w:tc>
      </w:tr>
      <w:tr w:rsidR="00CD75CA" w:rsidRPr="00AB5177" w14:paraId="5300978A" w14:textId="77777777" w:rsidTr="0095383C">
        <w:tc>
          <w:tcPr>
            <w:tcW w:w="2194" w:type="dxa"/>
          </w:tcPr>
          <w:p w14:paraId="03C04BA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0323595B"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7E27AC0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42635D" w:rsidRPr="00AB5177" w14:paraId="197C616F" w14:textId="77777777" w:rsidTr="0095383C">
        <w:tc>
          <w:tcPr>
            <w:tcW w:w="2194" w:type="dxa"/>
            <w:tcBorders>
              <w:bottom w:val="single" w:sz="12" w:space="0" w:color="auto"/>
            </w:tcBorders>
          </w:tcPr>
          <w:p w14:paraId="58C25CAD" w14:textId="77777777"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336A46FE" w14:textId="511E10B9"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3</w:t>
            </w:r>
          </w:p>
        </w:tc>
        <w:tc>
          <w:tcPr>
            <w:tcW w:w="6982" w:type="dxa"/>
            <w:tcBorders>
              <w:bottom w:val="single" w:sz="12" w:space="0" w:color="auto"/>
            </w:tcBorders>
            <w:vAlign w:val="center"/>
          </w:tcPr>
          <w:p w14:paraId="0F325891" w14:textId="70436F13" w:rsidR="0042635D" w:rsidRPr="00AB5177" w:rsidRDefault="0042635D" w:rsidP="00426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1 P</w:t>
            </w:r>
            <w:r w:rsidR="00B70A63" w:rsidRPr="00AB5177">
              <w:rPr>
                <w:color w:val="000000"/>
                <w:sz w:val="17"/>
                <w:szCs w:val="17"/>
              </w:rPr>
              <w:t>-</w:t>
            </w:r>
            <w:r w:rsidRPr="00AB5177">
              <w:rPr>
                <w:color w:val="000000"/>
                <w:sz w:val="17"/>
                <w:szCs w:val="17"/>
              </w:rPr>
              <w:t>3 and 1 General Service (Other level)</w:t>
            </w:r>
          </w:p>
        </w:tc>
      </w:tr>
    </w:tbl>
    <w:p w14:paraId="53B29FFD" w14:textId="77777777" w:rsidR="00CD75CA" w:rsidRPr="00AB5177" w:rsidRDefault="00CD75CA" w:rsidP="00CD75CA">
      <w:pPr>
        <w:pStyle w:val="SingleTxt"/>
        <w:spacing w:after="0" w:line="120" w:lineRule="exact"/>
        <w:rPr>
          <w:sz w:val="10"/>
        </w:rPr>
      </w:pPr>
    </w:p>
    <w:p w14:paraId="5FFFF1C7" w14:textId="77777777" w:rsidR="00CD75CA" w:rsidRPr="00AB5177" w:rsidRDefault="00CD75CA" w:rsidP="00CD75CA">
      <w:pPr>
        <w:pStyle w:val="SingleTxt"/>
        <w:spacing w:after="0" w:line="120" w:lineRule="exact"/>
        <w:rPr>
          <w:sz w:val="10"/>
        </w:rPr>
      </w:pPr>
    </w:p>
    <w:p w14:paraId="2AB0CFE6" w14:textId="6E83B02A"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D434C8" w:rsidRPr="00AB5177">
        <w:rPr>
          <w:lang w:val="en-GB"/>
        </w:rPr>
        <w:t>2</w:t>
      </w:r>
      <w:r w:rsidR="00B569DB" w:rsidRPr="00AB5177">
        <w:rPr>
          <w:lang w:val="en-GB"/>
        </w:rPr>
        <w:t>2</w:t>
      </w:r>
      <w:r w:rsidRPr="00AB5177">
        <w:rPr>
          <w:lang w:val="en-GB"/>
        </w:rPr>
        <w:t>.</w:t>
      </w:r>
      <w:r w:rsidRPr="00AB5177">
        <w:rPr>
          <w:lang w:val="en-GB"/>
        </w:rPr>
        <w:tab/>
        <w:t>The proposed resource requirements for the Office for 2027 amount to $</w:t>
      </w:r>
      <w:r w:rsidR="00A85859" w:rsidRPr="00AB5177">
        <w:rPr>
          <w:lang w:val="en-GB"/>
        </w:rPr>
        <w:t>731</w:t>
      </w:r>
      <w:r w:rsidRPr="00AB5177">
        <w:rPr>
          <w:lang w:val="en-GB"/>
        </w:rPr>
        <w:t>,</w:t>
      </w:r>
      <w:r w:rsidR="00A85859" w:rsidRPr="00AB5177">
        <w:rPr>
          <w:lang w:val="en-GB"/>
        </w:rPr>
        <w:t>2</w:t>
      </w:r>
      <w:r w:rsidRPr="00AB5177">
        <w:rPr>
          <w:lang w:val="en-GB"/>
        </w:rPr>
        <w:t>00 (net of staff assessment) and would provide for salaries and common staff costs ($</w:t>
      </w:r>
      <w:r w:rsidR="00A85859" w:rsidRPr="00AB5177">
        <w:rPr>
          <w:lang w:val="en-GB"/>
        </w:rPr>
        <w:t>344,3</w:t>
      </w:r>
      <w:r w:rsidRPr="00AB5177">
        <w:rPr>
          <w:lang w:val="en-GB"/>
        </w:rPr>
        <w:t xml:space="preserve">00) </w:t>
      </w:r>
      <w:r w:rsidR="00A85859" w:rsidRPr="00AB5177">
        <w:rPr>
          <w:lang w:val="en-GB"/>
        </w:rPr>
        <w:t xml:space="preserve">for the continuation of </w:t>
      </w:r>
      <w:r w:rsidRPr="00AB5177">
        <w:rPr>
          <w:lang w:val="en-GB"/>
        </w:rPr>
        <w:t>three posts (1 P-4, 1 P-3 and 1 General Service (Other level)) to provide procedural, substantive and administrative support to the Focal Point, and operational costs ($386,900) comprising fees ($228,000) and travel ($28,400) of the Focal Point, official travel of staff ($39,500) and other operational and logistical support requirements, including the rental of premises, rental of vehicles, communications and information technology, and other supplies, services and equipment ($91,000).</w:t>
      </w:r>
    </w:p>
    <w:p w14:paraId="5C248644" w14:textId="196A7424"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D434C8" w:rsidRPr="00AB5177">
        <w:rPr>
          <w:lang w:val="en-GB"/>
        </w:rPr>
        <w:t>2</w:t>
      </w:r>
      <w:r w:rsidR="00B569DB" w:rsidRPr="00AB5177">
        <w:rPr>
          <w:lang w:val="en-GB"/>
        </w:rPr>
        <w:t>3</w:t>
      </w:r>
      <w:r w:rsidRPr="00AB5177">
        <w:rPr>
          <w:lang w:val="en-GB"/>
        </w:rPr>
        <w:t>.</w:t>
      </w:r>
      <w:r w:rsidRPr="00AB5177">
        <w:rPr>
          <w:lang w:val="en-GB"/>
        </w:rPr>
        <w:tab/>
        <w:t xml:space="preserve">For 2027, no change is proposed to the number and level of posts for the mission. </w:t>
      </w:r>
    </w:p>
    <w:p w14:paraId="003FC522" w14:textId="412913C6" w:rsidR="00BD0A84" w:rsidRPr="00AB5177" w:rsidRDefault="00BD0A84" w:rsidP="00BD0A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t>2</w:t>
      </w:r>
      <w:r w:rsidR="00D434C8" w:rsidRPr="00AB5177">
        <w:rPr>
          <w:lang w:val="en-GB"/>
        </w:rPr>
        <w:t>2</w:t>
      </w:r>
      <w:r w:rsidR="00B569DB" w:rsidRPr="00AB5177">
        <w:rPr>
          <w:lang w:val="en-GB"/>
        </w:rPr>
        <w:t>4</w:t>
      </w:r>
      <w:r w:rsidRPr="00AB5177">
        <w:rPr>
          <w:lang w:val="en-GB"/>
        </w:rPr>
        <w:t>.</w:t>
      </w:r>
      <w:r w:rsidRPr="00AB5177">
        <w:rPr>
          <w:lang w:val="en-GB"/>
        </w:rPr>
        <w:tab/>
      </w:r>
      <w:r w:rsidR="003353E4" w:rsidRPr="00AB5177">
        <w:rPr>
          <w:lang w:val="en-GB"/>
        </w:rPr>
        <w:t xml:space="preserve">The increase in the requirements for 2027 compared with the appropriation for 2026 is attributable primarily to higher requirements under civilian personnel costs, owing to the application of a </w:t>
      </w:r>
      <w:r w:rsidR="008E5EC2">
        <w:rPr>
          <w:lang w:val="en-GB"/>
        </w:rPr>
        <w:t xml:space="preserve">lower </w:t>
      </w:r>
      <w:r w:rsidR="003353E4" w:rsidRPr="00AB5177">
        <w:rPr>
          <w:lang w:val="en-GB"/>
        </w:rPr>
        <w:t>vacancy rate</w:t>
      </w:r>
      <w:r w:rsidR="008E5EC2">
        <w:rPr>
          <w:lang w:val="en-GB"/>
        </w:rPr>
        <w:t xml:space="preserve"> of 41.7 per cent</w:t>
      </w:r>
      <w:r w:rsidR="003353E4" w:rsidRPr="00AB5177">
        <w:rPr>
          <w:lang w:val="en-GB"/>
        </w:rPr>
        <w:t xml:space="preserve"> for international staff compared with 50.0 per cent applied in 2026. The increase is offset in part by </w:t>
      </w:r>
      <w:r w:rsidR="00C206C9" w:rsidRPr="00AB5177">
        <w:rPr>
          <w:lang w:val="en-GB"/>
        </w:rPr>
        <w:t xml:space="preserve">lower </w:t>
      </w:r>
      <w:r w:rsidR="005B1764" w:rsidRPr="00AB5177">
        <w:rPr>
          <w:lang w:val="en-GB"/>
        </w:rPr>
        <w:t xml:space="preserve">estimated </w:t>
      </w:r>
      <w:r w:rsidR="00C206C9" w:rsidRPr="00AB5177">
        <w:rPr>
          <w:lang w:val="en-GB"/>
        </w:rPr>
        <w:t xml:space="preserve">common staff costs for national staff based on actual </w:t>
      </w:r>
      <w:r w:rsidR="005B1764" w:rsidRPr="00AB5177">
        <w:rPr>
          <w:lang w:val="en-GB"/>
        </w:rPr>
        <w:t xml:space="preserve">past </w:t>
      </w:r>
      <w:r w:rsidR="00C206C9" w:rsidRPr="00AB5177">
        <w:rPr>
          <w:lang w:val="en-GB"/>
        </w:rPr>
        <w:t xml:space="preserve">expenditures as well as </w:t>
      </w:r>
      <w:r w:rsidR="003353E4" w:rsidRPr="00AB5177">
        <w:rPr>
          <w:lang w:val="en-GB"/>
        </w:rPr>
        <w:t>efficienc</w:t>
      </w:r>
      <w:r w:rsidR="005B1764" w:rsidRPr="00AB5177">
        <w:rPr>
          <w:lang w:val="en-GB"/>
        </w:rPr>
        <w:t xml:space="preserve">y gains </w:t>
      </w:r>
      <w:r w:rsidR="00903F90" w:rsidRPr="00AB5177">
        <w:rPr>
          <w:lang w:val="en-GB"/>
        </w:rPr>
        <w:t xml:space="preserve">achieved </w:t>
      </w:r>
      <w:r w:rsidR="003353E4" w:rsidRPr="00AB5177">
        <w:rPr>
          <w:lang w:val="en-GB"/>
        </w:rPr>
        <w:t>through the discontinuation of fixed telephone communication services</w:t>
      </w:r>
      <w:r w:rsidR="00903F90" w:rsidRPr="00AB5177">
        <w:rPr>
          <w:lang w:val="en-GB"/>
        </w:rPr>
        <w:t xml:space="preserve"> and </w:t>
      </w:r>
      <w:r w:rsidR="003353E4" w:rsidRPr="00AB5177">
        <w:rPr>
          <w:lang w:val="en-GB"/>
        </w:rPr>
        <w:t xml:space="preserve">increased </w:t>
      </w:r>
      <w:r w:rsidR="00903F90" w:rsidRPr="00AB5177">
        <w:rPr>
          <w:lang w:val="en-GB"/>
        </w:rPr>
        <w:t xml:space="preserve">reliance on </w:t>
      </w:r>
      <w:r w:rsidR="003353E4" w:rsidRPr="00AB5177">
        <w:rPr>
          <w:lang w:val="en-GB"/>
        </w:rPr>
        <w:t>internet-based communication technology.</w:t>
      </w:r>
    </w:p>
    <w:p w14:paraId="17F78148" w14:textId="77777777" w:rsidR="00BD0A84" w:rsidRPr="00AB5177" w:rsidRDefault="00BD0A84" w:rsidP="00BD0A84">
      <w:pPr>
        <w:rPr>
          <w:lang w:val="en-GB"/>
        </w:rPr>
      </w:pPr>
    </w:p>
    <w:p w14:paraId="1B2AFB2F" w14:textId="77777777" w:rsidR="004337ED" w:rsidRPr="00AB5177" w:rsidRDefault="004337ED">
      <w:pPr>
        <w:suppressAutoHyphens w:val="0"/>
        <w:spacing w:after="160" w:line="259" w:lineRule="auto"/>
        <w:rPr>
          <w:lang w:val="en-GB"/>
        </w:rPr>
      </w:pPr>
      <w:r w:rsidRPr="00AB5177">
        <w:rPr>
          <w:lang w:val="en-GB"/>
        </w:rPr>
        <w:br w:type="page"/>
      </w:r>
    </w:p>
    <w:p w14:paraId="5AF3042D" w14:textId="7EACCC36" w:rsidR="004337ED" w:rsidRPr="00AB5177" w:rsidRDefault="00F46931" w:rsidP="004337E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13.</w:t>
      </w:r>
      <w:r w:rsidRPr="00AB5177">
        <w:rPr>
          <w:lang w:val="en-GB"/>
        </w:rPr>
        <w:tab/>
      </w:r>
      <w:r w:rsidR="004337ED" w:rsidRPr="00AB5177">
        <w:rPr>
          <w:lang w:val="en-GB"/>
        </w:rPr>
        <w:t>Panel of Experts on the Islamic Republic of Iran</w:t>
      </w:r>
    </w:p>
    <w:p w14:paraId="37F424D7" w14:textId="77777777" w:rsidR="004337ED" w:rsidRPr="00AB5177" w:rsidRDefault="004337ED" w:rsidP="004337ED">
      <w:pPr>
        <w:pStyle w:val="SingleTxt"/>
        <w:spacing w:after="0" w:line="120" w:lineRule="exact"/>
        <w:rPr>
          <w:sz w:val="10"/>
          <w:lang w:val="en-GB"/>
        </w:rPr>
      </w:pPr>
    </w:p>
    <w:p w14:paraId="2C361490" w14:textId="77777777" w:rsidR="004337ED" w:rsidRPr="00AB5177" w:rsidRDefault="004337ED" w:rsidP="004337ED">
      <w:pPr>
        <w:pStyle w:val="SingleTxt"/>
        <w:spacing w:after="0" w:line="120" w:lineRule="exact"/>
        <w:rPr>
          <w:sz w:val="10"/>
          <w:lang w:val="en-GB"/>
        </w:rPr>
      </w:pPr>
    </w:p>
    <w:p w14:paraId="31BFA497" w14:textId="6D633585" w:rsidR="004337ED" w:rsidRPr="00AB5177" w:rsidRDefault="004337ED" w:rsidP="004337E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w:t>
      </w:r>
      <w:r w:rsidR="00734DF7" w:rsidRPr="00AB5177">
        <w:rPr>
          <w:lang w:val="en-GB"/>
        </w:rPr>
        <w:t>2,511,4</w:t>
      </w:r>
      <w:r w:rsidRPr="00AB5177">
        <w:rPr>
          <w:lang w:val="en-GB"/>
        </w:rPr>
        <w:t>00)</w:t>
      </w:r>
    </w:p>
    <w:p w14:paraId="201A0B40" w14:textId="77777777" w:rsidR="004337ED" w:rsidRPr="00AB5177" w:rsidRDefault="004337ED" w:rsidP="004337ED">
      <w:pPr>
        <w:pStyle w:val="SingleTxt"/>
        <w:spacing w:after="0" w:line="120" w:lineRule="exact"/>
        <w:rPr>
          <w:sz w:val="10"/>
          <w:lang w:val="en-GB"/>
        </w:rPr>
      </w:pPr>
    </w:p>
    <w:p w14:paraId="222E5A49" w14:textId="77777777" w:rsidR="004337ED" w:rsidRPr="00AB5177" w:rsidRDefault="004337ED" w:rsidP="004337ED">
      <w:pPr>
        <w:pStyle w:val="SingleTxt"/>
        <w:spacing w:after="0" w:line="120" w:lineRule="exact"/>
        <w:rPr>
          <w:sz w:val="10"/>
          <w:lang w:val="en-GB"/>
        </w:rPr>
      </w:pPr>
    </w:p>
    <w:p w14:paraId="674A79A9" w14:textId="77777777" w:rsidR="004337ED" w:rsidRPr="00AB5177" w:rsidRDefault="004337ED" w:rsidP="004337E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t>A.</w:t>
      </w:r>
      <w:r w:rsidRPr="00AB5177">
        <w:rPr>
          <w:lang w:val="en-GB"/>
        </w:rPr>
        <w:tab/>
        <w:t>Proposed programme plan for 2027 and programme performance in 2025</w:t>
      </w:r>
    </w:p>
    <w:p w14:paraId="2F2A2BC0" w14:textId="77777777" w:rsidR="004337ED" w:rsidRPr="00AB5177" w:rsidRDefault="004337ED" w:rsidP="004337ED">
      <w:pPr>
        <w:pStyle w:val="SingleTxt"/>
        <w:spacing w:after="0" w:line="120" w:lineRule="exact"/>
        <w:rPr>
          <w:sz w:val="10"/>
          <w:lang w:val="en-GB"/>
        </w:rPr>
      </w:pPr>
    </w:p>
    <w:p w14:paraId="7FDD390A" w14:textId="77777777" w:rsidR="004337ED" w:rsidRPr="00AB5177" w:rsidRDefault="004337ED" w:rsidP="004337ED">
      <w:pPr>
        <w:pStyle w:val="SingleTxt"/>
        <w:spacing w:after="0" w:line="120" w:lineRule="exact"/>
        <w:rPr>
          <w:sz w:val="10"/>
          <w:lang w:val="en-GB"/>
        </w:rPr>
      </w:pPr>
    </w:p>
    <w:p w14:paraId="64E24218" w14:textId="77777777" w:rsidR="004337ED" w:rsidRPr="00AB5177" w:rsidRDefault="004337ED" w:rsidP="004337E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570E9086" w14:textId="77777777" w:rsidR="004337ED" w:rsidRPr="00AB5177" w:rsidRDefault="004337ED" w:rsidP="004337ED">
      <w:pPr>
        <w:pStyle w:val="SingleTxt"/>
        <w:spacing w:after="0" w:line="120" w:lineRule="exact"/>
        <w:rPr>
          <w:sz w:val="10"/>
          <w:lang w:val="en-GB"/>
        </w:rPr>
      </w:pPr>
    </w:p>
    <w:p w14:paraId="64CB3D8B" w14:textId="77777777" w:rsidR="004337ED" w:rsidRPr="00AB5177" w:rsidRDefault="004337ED" w:rsidP="004337ED">
      <w:pPr>
        <w:pStyle w:val="SingleTxt"/>
        <w:spacing w:after="0" w:line="120" w:lineRule="exact"/>
        <w:rPr>
          <w:sz w:val="10"/>
          <w:lang w:val="en-GB"/>
        </w:rPr>
      </w:pPr>
    </w:p>
    <w:p w14:paraId="6404E7AB" w14:textId="77777777" w:rsidR="004337ED" w:rsidRPr="00AB5177" w:rsidRDefault="004337ED"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2B3873B9" w14:textId="77777777" w:rsidR="004337ED" w:rsidRPr="00AB5177" w:rsidRDefault="004337ED" w:rsidP="004337ED">
      <w:pPr>
        <w:pStyle w:val="SingleTxt"/>
        <w:spacing w:after="0" w:line="120" w:lineRule="exact"/>
        <w:rPr>
          <w:sz w:val="10"/>
          <w:lang w:val="en-GB"/>
        </w:rPr>
      </w:pPr>
    </w:p>
    <w:p w14:paraId="2FBC4990" w14:textId="77777777" w:rsidR="004337ED" w:rsidRPr="00AB5177" w:rsidRDefault="004337ED" w:rsidP="004337ED">
      <w:pPr>
        <w:pStyle w:val="SingleTxt"/>
        <w:spacing w:after="0" w:line="120" w:lineRule="exact"/>
        <w:rPr>
          <w:sz w:val="10"/>
          <w:lang w:val="en-GB"/>
        </w:rPr>
      </w:pPr>
    </w:p>
    <w:p w14:paraId="655EEC7B" w14:textId="0AA7B2BA" w:rsidR="004337ED" w:rsidRPr="00AB5177" w:rsidRDefault="004337ED" w:rsidP="00433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2</w:t>
      </w:r>
      <w:r w:rsidR="00D434C8" w:rsidRPr="00AB5177">
        <w:rPr>
          <w:lang w:val="en-GB"/>
        </w:rPr>
        <w:t>2</w:t>
      </w:r>
      <w:r w:rsidR="00B569DB" w:rsidRPr="00AB5177">
        <w:rPr>
          <w:lang w:val="en-GB"/>
        </w:rPr>
        <w:t>5</w:t>
      </w:r>
      <w:r w:rsidRPr="00AB5177">
        <w:rPr>
          <w:lang w:val="en-GB"/>
        </w:rPr>
        <w:t>.</w:t>
      </w:r>
      <w:r w:rsidRPr="00AB5177">
        <w:rPr>
          <w:lang w:val="en-GB"/>
        </w:rPr>
        <w:tab/>
        <w:t>The Panel of Experts on the Islamic Republic of Iran is responsible for monitoring the implementation of the embargo related to proliferation</w:t>
      </w:r>
      <w:r w:rsidR="00D1598E" w:rsidRPr="00AB5177">
        <w:rPr>
          <w:lang w:val="en-GB"/>
        </w:rPr>
        <w:t>-</w:t>
      </w:r>
      <w:r w:rsidRPr="00AB5177">
        <w:rPr>
          <w:lang w:val="en-GB"/>
        </w:rPr>
        <w:t>sensitive nuclear activities and development of nuclear weapon delivery systems;</w:t>
      </w:r>
      <w:r w:rsidRPr="00AB5177" w:rsidDel="007B61D2">
        <w:rPr>
          <w:lang w:val="en-GB"/>
        </w:rPr>
        <w:t xml:space="preserve"> arms embargo</w:t>
      </w:r>
      <w:r w:rsidRPr="00AB5177">
        <w:rPr>
          <w:lang w:val="en-GB"/>
        </w:rPr>
        <w:t>;</w:t>
      </w:r>
      <w:r w:rsidRPr="00AB5177" w:rsidDel="007B61D2">
        <w:rPr>
          <w:lang w:val="en-GB"/>
        </w:rPr>
        <w:t xml:space="preserve"> restrictions on enrichment, reprocessing or heavy-water-related activities</w:t>
      </w:r>
      <w:r w:rsidRPr="00AB5177">
        <w:rPr>
          <w:lang w:val="en-GB"/>
        </w:rPr>
        <w:t>;</w:t>
      </w:r>
      <w:r w:rsidRPr="00AB5177" w:rsidDel="007B61D2">
        <w:rPr>
          <w:lang w:val="en-GB"/>
        </w:rPr>
        <w:t xml:space="preserve"> travel ban</w:t>
      </w:r>
      <w:r w:rsidRPr="00AB5177">
        <w:rPr>
          <w:lang w:val="en-GB"/>
        </w:rPr>
        <w:t>;</w:t>
      </w:r>
      <w:r w:rsidRPr="00AB5177" w:rsidDel="007B61D2">
        <w:rPr>
          <w:lang w:val="en-GB"/>
        </w:rPr>
        <w:t xml:space="preserve"> asset freeze</w:t>
      </w:r>
      <w:r w:rsidRPr="00AB5177">
        <w:rPr>
          <w:lang w:val="en-GB"/>
        </w:rPr>
        <w:t>;</w:t>
      </w:r>
      <w:r w:rsidRPr="00AB5177" w:rsidDel="007B61D2">
        <w:rPr>
          <w:lang w:val="en-GB"/>
        </w:rPr>
        <w:t xml:space="preserve"> ban on bunkering services</w:t>
      </w:r>
      <w:r w:rsidRPr="00AB5177">
        <w:rPr>
          <w:lang w:val="en-GB"/>
        </w:rPr>
        <w:t>,</w:t>
      </w:r>
      <w:r w:rsidRPr="00AB5177" w:rsidDel="000A6E6A">
        <w:rPr>
          <w:lang w:val="en-GB"/>
        </w:rPr>
        <w:t xml:space="preserve"> </w:t>
      </w:r>
      <w:r w:rsidRPr="00AB5177" w:rsidDel="007B61D2">
        <w:rPr>
          <w:lang w:val="en-GB"/>
        </w:rPr>
        <w:t>financial services</w:t>
      </w:r>
      <w:r w:rsidRPr="00AB5177">
        <w:rPr>
          <w:lang w:val="en-GB"/>
        </w:rPr>
        <w:t>,</w:t>
      </w:r>
      <w:r w:rsidRPr="00AB5177" w:rsidDel="007B61D2">
        <w:rPr>
          <w:lang w:val="en-GB"/>
        </w:rPr>
        <w:t xml:space="preserve"> and training </w:t>
      </w:r>
      <w:r w:rsidRPr="00AB5177">
        <w:rPr>
          <w:lang w:val="en-GB"/>
        </w:rPr>
        <w:t>or</w:t>
      </w:r>
      <w:r w:rsidRPr="00AB5177" w:rsidDel="007B61D2">
        <w:rPr>
          <w:lang w:val="en-GB"/>
        </w:rPr>
        <w:t xml:space="preserve"> assistance</w:t>
      </w:r>
      <w:r w:rsidRPr="00AB5177">
        <w:rPr>
          <w:lang w:val="en-GB"/>
        </w:rPr>
        <w:t>; as well as providing information relevant to the designation of individuals and entities. The mandate</w:t>
      </w:r>
      <w:r w:rsidR="00176886" w:rsidRPr="00AB5177">
        <w:rPr>
          <w:lang w:val="en-GB"/>
        </w:rPr>
        <w:t xml:space="preserve"> of the Panel</w:t>
      </w:r>
      <w:r w:rsidRPr="00AB5177">
        <w:rPr>
          <w:lang w:val="en-GB"/>
        </w:rPr>
        <w:t xml:space="preserve"> derives from the priorities established in Security Council resolutions</w:t>
      </w:r>
      <w:r w:rsidRPr="00AB5177">
        <w:rPr>
          <w:sz w:val="26"/>
          <w:szCs w:val="26"/>
        </w:rPr>
        <w:t xml:space="preserve"> </w:t>
      </w:r>
      <w:hyperlink r:id="rId148" w:history="1">
        <w:r w:rsidRPr="00AB5177">
          <w:rPr>
            <w:rStyle w:val="Hyperlink"/>
            <w:szCs w:val="20"/>
          </w:rPr>
          <w:t>1696 (2006)</w:t>
        </w:r>
      </w:hyperlink>
      <w:r w:rsidRPr="00AB5177">
        <w:rPr>
          <w:szCs w:val="20"/>
        </w:rPr>
        <w:t xml:space="preserve">, </w:t>
      </w:r>
      <w:hyperlink r:id="rId149" w:history="1">
        <w:r w:rsidRPr="00AB5177">
          <w:rPr>
            <w:rStyle w:val="Hyperlink"/>
            <w:szCs w:val="20"/>
          </w:rPr>
          <w:t>1737 (2006)</w:t>
        </w:r>
      </w:hyperlink>
      <w:r w:rsidRPr="00AB5177">
        <w:rPr>
          <w:szCs w:val="20"/>
        </w:rPr>
        <w:t xml:space="preserve">, </w:t>
      </w:r>
      <w:hyperlink r:id="rId150" w:history="1">
        <w:r w:rsidRPr="00AB5177">
          <w:rPr>
            <w:rStyle w:val="Hyperlink"/>
            <w:szCs w:val="20"/>
          </w:rPr>
          <w:t>1747 (2007)</w:t>
        </w:r>
      </w:hyperlink>
      <w:r w:rsidRPr="00AB5177">
        <w:rPr>
          <w:szCs w:val="20"/>
        </w:rPr>
        <w:t xml:space="preserve">, </w:t>
      </w:r>
      <w:hyperlink r:id="rId151" w:history="1">
        <w:r w:rsidRPr="00AB5177">
          <w:rPr>
            <w:rStyle w:val="Hyperlink"/>
            <w:szCs w:val="20"/>
          </w:rPr>
          <w:t>1803 (2008)</w:t>
        </w:r>
      </w:hyperlink>
      <w:r w:rsidRPr="00AB5177">
        <w:rPr>
          <w:szCs w:val="20"/>
        </w:rPr>
        <w:t xml:space="preserve">, </w:t>
      </w:r>
      <w:hyperlink r:id="rId152" w:history="1">
        <w:r w:rsidRPr="00AB5177">
          <w:rPr>
            <w:rStyle w:val="Hyperlink"/>
            <w:szCs w:val="20"/>
          </w:rPr>
          <w:t>1835 (2008)</w:t>
        </w:r>
      </w:hyperlink>
      <w:r w:rsidRPr="00AB5177">
        <w:rPr>
          <w:szCs w:val="20"/>
        </w:rPr>
        <w:t xml:space="preserve"> and </w:t>
      </w:r>
      <w:hyperlink r:id="rId153" w:history="1">
        <w:r w:rsidRPr="00AB5177">
          <w:rPr>
            <w:rStyle w:val="Hyperlink"/>
            <w:szCs w:val="20"/>
          </w:rPr>
          <w:t>1929 (2010)</w:t>
        </w:r>
      </w:hyperlink>
      <w:r w:rsidRPr="00AB5177">
        <w:rPr>
          <w:szCs w:val="20"/>
          <w:lang w:val="en-GB"/>
        </w:rPr>
        <w:t>,</w:t>
      </w:r>
      <w:r w:rsidRPr="00AB5177">
        <w:rPr>
          <w:szCs w:val="20"/>
        </w:rPr>
        <w:t xml:space="preserve"> </w:t>
      </w:r>
      <w:r w:rsidRPr="00AB5177">
        <w:rPr>
          <w:szCs w:val="20"/>
          <w:lang w:val="en-GB"/>
        </w:rPr>
        <w:t>as r</w:t>
      </w:r>
      <w:r w:rsidRPr="00AB5177">
        <w:rPr>
          <w:lang w:val="en-GB"/>
        </w:rPr>
        <w:t xml:space="preserve">einstated on 27 September 2025 until 26 September 2026, pursuant to paragraphs 11 and 12 of resolution 2231 (2015). The sanctions regime aims to ensure that the Islamic Republic of Iran halts all its uranium enrichment and other activities related to the development of nuclear weapons and fully complies with its obligations under the Treaty on the Non-Proliferation of </w:t>
      </w:r>
      <w:proofErr w:type="gramStart"/>
      <w:r w:rsidRPr="00AB5177">
        <w:rPr>
          <w:lang w:val="en-GB"/>
        </w:rPr>
        <w:t>Nuclear Weapons</w:t>
      </w:r>
      <w:proofErr w:type="gramEnd"/>
      <w:r w:rsidRPr="00AB5177">
        <w:rPr>
          <w:lang w:val="en-GB"/>
        </w:rPr>
        <w:t xml:space="preserve"> and relevant safeguards agreements with the International Atomic Energy Agency (IAEA). </w:t>
      </w:r>
    </w:p>
    <w:p w14:paraId="05A31C5B" w14:textId="77777777" w:rsidR="004337ED" w:rsidRPr="00AB5177" w:rsidRDefault="004337ED" w:rsidP="004337ED">
      <w:pPr>
        <w:pStyle w:val="SingleTxt"/>
        <w:spacing w:after="0" w:line="120" w:lineRule="exact"/>
        <w:rPr>
          <w:sz w:val="10"/>
          <w:lang w:val="en-GB"/>
        </w:rPr>
      </w:pPr>
    </w:p>
    <w:p w14:paraId="5D837139" w14:textId="77777777" w:rsidR="004337ED" w:rsidRPr="00AB5177" w:rsidRDefault="004337ED" w:rsidP="004337ED">
      <w:pPr>
        <w:pStyle w:val="SingleTxt"/>
        <w:spacing w:after="0" w:line="120" w:lineRule="exact"/>
        <w:rPr>
          <w:sz w:val="10"/>
          <w:lang w:val="en-GB"/>
        </w:rPr>
      </w:pPr>
    </w:p>
    <w:p w14:paraId="169B9152" w14:textId="77777777" w:rsidR="004337ED" w:rsidRPr="00AB5177" w:rsidRDefault="004337ED" w:rsidP="004337E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6922A2B2" w14:textId="77777777" w:rsidR="004337ED" w:rsidRPr="00AB5177" w:rsidRDefault="004337ED" w:rsidP="004337ED">
      <w:pPr>
        <w:pStyle w:val="SingleTxt"/>
        <w:spacing w:after="0" w:line="120" w:lineRule="exact"/>
        <w:rPr>
          <w:sz w:val="10"/>
          <w:lang w:val="en-GB"/>
        </w:rPr>
      </w:pPr>
    </w:p>
    <w:p w14:paraId="70C8716F" w14:textId="77777777" w:rsidR="004337ED" w:rsidRPr="00AB5177" w:rsidRDefault="004337ED" w:rsidP="004337ED">
      <w:pPr>
        <w:pStyle w:val="SingleTxt"/>
        <w:spacing w:after="0" w:line="120" w:lineRule="exact"/>
        <w:rPr>
          <w:sz w:val="10"/>
          <w:lang w:val="en-GB"/>
        </w:rPr>
      </w:pPr>
    </w:p>
    <w:p w14:paraId="54B4A94E" w14:textId="424791A3" w:rsidR="004337ED" w:rsidRPr="00AB5177" w:rsidRDefault="00D05D62"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4337ED" w:rsidRPr="00AB5177">
        <w:rPr>
          <w:lang w:val="en-GB"/>
        </w:rPr>
        <w:t>Objective</w:t>
      </w:r>
    </w:p>
    <w:p w14:paraId="31D00A73" w14:textId="77777777" w:rsidR="004337ED" w:rsidRPr="00AB5177" w:rsidRDefault="004337ED" w:rsidP="004337ED">
      <w:pPr>
        <w:pStyle w:val="SingleTxt"/>
        <w:spacing w:after="0" w:line="120" w:lineRule="exact"/>
        <w:rPr>
          <w:sz w:val="10"/>
          <w:lang w:val="en-GB"/>
        </w:rPr>
      </w:pPr>
    </w:p>
    <w:p w14:paraId="152DB3F3" w14:textId="77777777" w:rsidR="004337ED" w:rsidRPr="00AB5177" w:rsidRDefault="004337ED" w:rsidP="004337ED">
      <w:pPr>
        <w:pStyle w:val="SingleTxt"/>
        <w:spacing w:after="0" w:line="120" w:lineRule="exact"/>
        <w:rPr>
          <w:sz w:val="10"/>
          <w:lang w:val="en-GB"/>
        </w:rPr>
      </w:pPr>
    </w:p>
    <w:p w14:paraId="155D2069" w14:textId="7ACC4ED8" w:rsidR="004337ED" w:rsidRPr="00AB5177" w:rsidRDefault="004337ED"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ab/>
      </w:r>
      <w:r w:rsidR="66128AC8" w:rsidRPr="00AB5177">
        <w:rPr>
          <w:lang w:val="en-GB"/>
        </w:rPr>
        <w:t>2</w:t>
      </w:r>
      <w:r w:rsidR="6F9F46C6" w:rsidRPr="00AB5177">
        <w:rPr>
          <w:lang w:val="en-GB"/>
        </w:rPr>
        <w:t>2</w:t>
      </w:r>
      <w:r w:rsidR="0EBD6A27" w:rsidRPr="00AB5177">
        <w:rPr>
          <w:lang w:val="en-GB"/>
        </w:rPr>
        <w:t>6</w:t>
      </w:r>
      <w:r w:rsidR="558F0F9B" w:rsidRPr="00AB5177">
        <w:rPr>
          <w:lang w:val="en-GB"/>
        </w:rPr>
        <w:t xml:space="preserve">. </w:t>
      </w:r>
      <w:r w:rsidRPr="00AB5177">
        <w:rPr>
          <w:lang w:val="en-GB"/>
        </w:rPr>
        <w:tab/>
      </w:r>
      <w:r w:rsidR="558F0F9B" w:rsidRPr="00AB5177">
        <w:rPr>
          <w:lang w:val="en-GB"/>
        </w:rPr>
        <w:t>The objective, to which this mission contributes, is to ensure the full implementation of the sanctions regime concerning the Islamic Republic of Iran, which includes an embargo related to proliferation sensitive nuclear activities and development of nuclear weapon delivery systems;</w:t>
      </w:r>
      <w:r w:rsidR="558F0F9B" w:rsidRPr="00AB5177" w:rsidDel="007B61D2">
        <w:rPr>
          <w:lang w:val="en-GB"/>
        </w:rPr>
        <w:t xml:space="preserve"> arms embargo</w:t>
      </w:r>
      <w:r w:rsidR="558F0F9B" w:rsidRPr="00AB5177">
        <w:rPr>
          <w:lang w:val="en-GB"/>
        </w:rPr>
        <w:t>;</w:t>
      </w:r>
      <w:r w:rsidR="558F0F9B" w:rsidRPr="00AB5177" w:rsidDel="007B61D2">
        <w:rPr>
          <w:lang w:val="en-GB"/>
        </w:rPr>
        <w:t xml:space="preserve"> restrictions on enrichment, reprocessing or heavy-water-related activities</w:t>
      </w:r>
      <w:r w:rsidR="558F0F9B" w:rsidRPr="00AB5177">
        <w:rPr>
          <w:lang w:val="en-GB"/>
        </w:rPr>
        <w:t>;</w:t>
      </w:r>
      <w:r w:rsidR="558F0F9B" w:rsidRPr="00AB5177" w:rsidDel="007B61D2">
        <w:rPr>
          <w:lang w:val="en-GB"/>
        </w:rPr>
        <w:t xml:space="preserve"> travel ban</w:t>
      </w:r>
      <w:r w:rsidR="558F0F9B" w:rsidRPr="00AB5177">
        <w:rPr>
          <w:lang w:val="en-GB"/>
        </w:rPr>
        <w:t>;</w:t>
      </w:r>
      <w:r w:rsidR="558F0F9B" w:rsidRPr="00AB5177" w:rsidDel="007B61D2">
        <w:rPr>
          <w:lang w:val="en-GB"/>
        </w:rPr>
        <w:t xml:space="preserve"> asset freeze</w:t>
      </w:r>
      <w:r w:rsidR="558F0F9B" w:rsidRPr="00AB5177">
        <w:rPr>
          <w:lang w:val="en-GB"/>
        </w:rPr>
        <w:t>;</w:t>
      </w:r>
      <w:r w:rsidR="558F0F9B" w:rsidRPr="00AB5177" w:rsidDel="007B61D2">
        <w:rPr>
          <w:lang w:val="en-GB"/>
        </w:rPr>
        <w:t xml:space="preserve"> ban on bunkering services</w:t>
      </w:r>
      <w:r w:rsidR="558F0F9B" w:rsidRPr="00AB5177">
        <w:rPr>
          <w:lang w:val="en-GB"/>
        </w:rPr>
        <w:t>,</w:t>
      </w:r>
      <w:r w:rsidR="558F0F9B" w:rsidRPr="00AB5177" w:rsidDel="007B61D2">
        <w:rPr>
          <w:lang w:val="en-GB"/>
        </w:rPr>
        <w:t xml:space="preserve"> financial services</w:t>
      </w:r>
      <w:r w:rsidR="558F0F9B" w:rsidRPr="00AB5177">
        <w:rPr>
          <w:lang w:val="en-GB"/>
        </w:rPr>
        <w:t>,</w:t>
      </w:r>
      <w:r w:rsidR="558F0F9B" w:rsidRPr="00AB5177" w:rsidDel="007B61D2">
        <w:rPr>
          <w:lang w:val="en-GB"/>
        </w:rPr>
        <w:t xml:space="preserve"> and training </w:t>
      </w:r>
      <w:r w:rsidR="558F0F9B" w:rsidRPr="00AB5177">
        <w:rPr>
          <w:lang w:val="en-GB"/>
        </w:rPr>
        <w:t>or</w:t>
      </w:r>
      <w:r w:rsidR="558F0F9B" w:rsidRPr="00AB5177" w:rsidDel="007B61D2">
        <w:rPr>
          <w:lang w:val="en-GB"/>
        </w:rPr>
        <w:t xml:space="preserve"> assistance</w:t>
      </w:r>
      <w:r w:rsidR="558F0F9B" w:rsidRPr="00AB5177">
        <w:rPr>
          <w:lang w:val="en-GB"/>
        </w:rPr>
        <w:t>.</w:t>
      </w:r>
    </w:p>
    <w:p w14:paraId="30B1194A" w14:textId="77777777" w:rsidR="004337ED" w:rsidRPr="00AB5177" w:rsidRDefault="004337ED" w:rsidP="004337ED">
      <w:pPr>
        <w:pStyle w:val="SingleTxt"/>
        <w:spacing w:after="0" w:line="120" w:lineRule="exact"/>
        <w:rPr>
          <w:sz w:val="10"/>
          <w:lang w:val="en-GB"/>
        </w:rPr>
      </w:pPr>
    </w:p>
    <w:p w14:paraId="1523E7C1" w14:textId="77777777" w:rsidR="004337ED" w:rsidRPr="00AB5177" w:rsidRDefault="004337ED" w:rsidP="004337ED">
      <w:pPr>
        <w:pStyle w:val="SingleTxt"/>
        <w:spacing w:after="0" w:line="120" w:lineRule="exact"/>
        <w:rPr>
          <w:sz w:val="10"/>
          <w:lang w:val="en-GB"/>
        </w:rPr>
      </w:pPr>
    </w:p>
    <w:p w14:paraId="1D7E8F9D" w14:textId="77777777" w:rsidR="004337ED" w:rsidRPr="00AB5177" w:rsidRDefault="004337ED"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1B582BDD" w14:textId="77777777" w:rsidR="004337ED" w:rsidRPr="00AB5177" w:rsidRDefault="004337ED" w:rsidP="004337ED">
      <w:pPr>
        <w:pStyle w:val="SingleTxt"/>
        <w:spacing w:after="0" w:line="120" w:lineRule="exact"/>
        <w:rPr>
          <w:sz w:val="10"/>
          <w:lang w:val="en-GB"/>
        </w:rPr>
      </w:pPr>
    </w:p>
    <w:p w14:paraId="20978F1C" w14:textId="77777777" w:rsidR="004337ED" w:rsidRPr="00AB5177" w:rsidRDefault="004337ED" w:rsidP="004337ED">
      <w:pPr>
        <w:pStyle w:val="SingleTxt"/>
        <w:spacing w:after="0" w:line="120" w:lineRule="exact"/>
        <w:rPr>
          <w:sz w:val="10"/>
          <w:lang w:val="en-GB"/>
        </w:rPr>
      </w:pPr>
    </w:p>
    <w:p w14:paraId="7159E622" w14:textId="280262C1" w:rsidR="004337ED" w:rsidRPr="00AB5177" w:rsidRDefault="005F1EC8"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2</w:t>
      </w:r>
      <w:r w:rsidR="00D434C8" w:rsidRPr="00AB5177">
        <w:rPr>
          <w:lang w:val="en-GB"/>
        </w:rPr>
        <w:t>2</w:t>
      </w:r>
      <w:r w:rsidR="00B569DB" w:rsidRPr="00AB5177">
        <w:rPr>
          <w:lang w:val="en-GB"/>
        </w:rPr>
        <w:t>7</w:t>
      </w:r>
      <w:r w:rsidR="004337ED" w:rsidRPr="00AB5177">
        <w:rPr>
          <w:lang w:val="en-GB"/>
        </w:rPr>
        <w:t xml:space="preserve">. </w:t>
      </w:r>
      <w:r w:rsidR="004337ED" w:rsidRPr="00AB5177">
        <w:rPr>
          <w:lang w:val="en-GB"/>
        </w:rPr>
        <w:tab/>
        <w:t xml:space="preserve">To contribute to the objective, the Panel of Experts will provide updated information to the Security Council and the Security Council Committee established pursuant to resolution </w:t>
      </w:r>
      <w:hyperlink r:id="rId154" w:history="1">
        <w:r w:rsidR="004337ED" w:rsidRPr="00AB5177">
          <w:rPr>
            <w:rStyle w:val="Hyperlink"/>
            <w:szCs w:val="20"/>
          </w:rPr>
          <w:t>1737 (2006)</w:t>
        </w:r>
      </w:hyperlink>
      <w:r w:rsidR="004337ED" w:rsidRPr="00AB5177">
        <w:rPr>
          <w:lang w:val="en-GB"/>
        </w:rPr>
        <w:t xml:space="preserve">. </w:t>
      </w:r>
    </w:p>
    <w:p w14:paraId="20DE92B3" w14:textId="73C4289E" w:rsidR="004337ED" w:rsidRPr="00AB5177" w:rsidRDefault="005F1EC8"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2</w:t>
      </w:r>
      <w:r w:rsidR="00D434C8" w:rsidRPr="00AB5177">
        <w:rPr>
          <w:lang w:val="en-GB"/>
        </w:rPr>
        <w:t>2</w:t>
      </w:r>
      <w:r w:rsidR="00B569DB" w:rsidRPr="00AB5177">
        <w:rPr>
          <w:lang w:val="en-GB"/>
        </w:rPr>
        <w:t>8</w:t>
      </w:r>
      <w:r w:rsidR="004337ED" w:rsidRPr="00AB5177">
        <w:rPr>
          <w:lang w:val="en-GB"/>
        </w:rPr>
        <w:t xml:space="preserve">. </w:t>
      </w:r>
      <w:r w:rsidR="004337ED" w:rsidRPr="00AB5177">
        <w:rPr>
          <w:lang w:val="en-GB"/>
        </w:rPr>
        <w:tab/>
        <w:t>The above-mentioned work is expected to result in an enhanced capacity of the Security Council and the Committee to undertake follow-up actions on the implementation of the sanctions regime.</w:t>
      </w:r>
    </w:p>
    <w:p w14:paraId="15AEA9AF" w14:textId="2EA05A88" w:rsidR="004337ED" w:rsidRPr="00AB5177" w:rsidRDefault="005F1EC8"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2</w:t>
      </w:r>
      <w:r w:rsidR="00B569DB" w:rsidRPr="00AB5177">
        <w:rPr>
          <w:lang w:val="en-GB"/>
        </w:rPr>
        <w:t>29</w:t>
      </w:r>
      <w:r w:rsidR="004337ED" w:rsidRPr="00AB5177">
        <w:rPr>
          <w:lang w:val="en-GB"/>
        </w:rPr>
        <w:t xml:space="preserve">. </w:t>
      </w:r>
      <w:r w:rsidR="004337ED" w:rsidRPr="00AB5177">
        <w:rPr>
          <w:lang w:val="en-GB"/>
        </w:rPr>
        <w:tab/>
        <w:t>With regard to cooperation with other entities at the global, regional, national and local levels, in the context of information-sharing, the Panel of Experts will cooperate</w:t>
      </w:r>
      <w:r w:rsidR="00AC439B" w:rsidRPr="00AB5177">
        <w:rPr>
          <w:lang w:val="en-GB"/>
        </w:rPr>
        <w:t>,</w:t>
      </w:r>
      <w:r w:rsidR="004337ED" w:rsidRPr="00AB5177">
        <w:rPr>
          <w:lang w:val="en-GB"/>
        </w:rPr>
        <w:t xml:space="preserve"> among others, </w:t>
      </w:r>
      <w:r w:rsidR="00AC439B" w:rsidRPr="00AB5177">
        <w:rPr>
          <w:lang w:val="en-GB"/>
        </w:rPr>
        <w:t xml:space="preserve">with </w:t>
      </w:r>
      <w:r w:rsidR="004337ED" w:rsidRPr="00AB5177">
        <w:rPr>
          <w:lang w:val="en-GB"/>
        </w:rPr>
        <w:t>Member States, the Comprehensive Nuclear-Test-Ban Treaty Organization and the IAEA.</w:t>
      </w:r>
    </w:p>
    <w:p w14:paraId="68B04B14" w14:textId="07F5EA90" w:rsidR="004337ED" w:rsidRPr="00AB5177" w:rsidRDefault="005F1EC8"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630"/>
        <w:jc w:val="both"/>
        <w:rPr>
          <w:lang w:val="en-GB"/>
        </w:rPr>
      </w:pPr>
      <w:r w:rsidRPr="00AB5177">
        <w:rPr>
          <w:lang w:val="en-GB"/>
        </w:rPr>
        <w:t>2</w:t>
      </w:r>
      <w:r w:rsidR="00D434C8" w:rsidRPr="00AB5177">
        <w:rPr>
          <w:lang w:val="en-GB"/>
        </w:rPr>
        <w:t>3</w:t>
      </w:r>
      <w:r w:rsidR="00B569DB" w:rsidRPr="00AB5177">
        <w:rPr>
          <w:lang w:val="en-GB"/>
        </w:rPr>
        <w:t>0</w:t>
      </w:r>
      <w:r w:rsidR="004337ED" w:rsidRPr="00AB5177">
        <w:rPr>
          <w:lang w:val="en-GB"/>
        </w:rPr>
        <w:t>.</w:t>
      </w:r>
      <w:r w:rsidRPr="00AB5177">
        <w:rPr>
          <w:lang w:val="en-GB"/>
        </w:rPr>
        <w:tab/>
      </w:r>
      <w:r w:rsidR="004337ED" w:rsidRPr="00AB5177">
        <w:rPr>
          <w:lang w:val="en-GB"/>
        </w:rPr>
        <w:t xml:space="preserve"> </w:t>
      </w:r>
      <w:r w:rsidR="004337ED" w:rsidRPr="00AB5177">
        <w:rPr>
          <w:lang w:val="en-GB"/>
        </w:rPr>
        <w:tab/>
        <w:t>With regard to inter-agency coordination and liaison, the Panel of Experts cooperates with, among others, the Focal Point for Delisting to support the review of petitioners’ requests to be removed from the sanctions list, and other sanctions monitoring teams, groups and panels, as appropriate. In the context of safety and security, information technology security and logistics, the Panel cooperates with the Department of Safety and Security, the Office of Information and Communications Technology and the United Nations Development Programme.</w:t>
      </w:r>
    </w:p>
    <w:p w14:paraId="4E3D3A6C" w14:textId="7394BE4F" w:rsidR="004337ED" w:rsidRPr="00AB5177" w:rsidRDefault="005F1EC8" w:rsidP="005F1E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630"/>
        <w:jc w:val="both"/>
        <w:rPr>
          <w:lang w:val="en-GB"/>
        </w:rPr>
      </w:pPr>
      <w:r w:rsidRPr="00AB5177">
        <w:rPr>
          <w:lang w:val="en-GB"/>
        </w:rPr>
        <w:lastRenderedPageBreak/>
        <w:t>2</w:t>
      </w:r>
      <w:r w:rsidR="00D434C8" w:rsidRPr="00AB5177">
        <w:rPr>
          <w:lang w:val="en-GB"/>
        </w:rPr>
        <w:t>3</w:t>
      </w:r>
      <w:r w:rsidR="00B569DB" w:rsidRPr="00AB5177">
        <w:rPr>
          <w:lang w:val="en-GB"/>
        </w:rPr>
        <w:t>1</w:t>
      </w:r>
      <w:r w:rsidR="004337ED" w:rsidRPr="00AB5177">
        <w:rPr>
          <w:lang w:val="en-GB"/>
        </w:rPr>
        <w:t xml:space="preserve">. </w:t>
      </w:r>
      <w:r w:rsidR="004337ED" w:rsidRPr="00AB5177">
        <w:rPr>
          <w:lang w:val="en-GB"/>
        </w:rPr>
        <w:tab/>
        <w:t xml:space="preserve">With regard to external factors, </w:t>
      </w:r>
      <w:proofErr w:type="gramStart"/>
      <w:r w:rsidR="004337ED" w:rsidRPr="00AB5177">
        <w:rPr>
          <w:lang w:val="en-GB"/>
        </w:rPr>
        <w:t>the overall plan</w:t>
      </w:r>
      <w:proofErr w:type="gramEnd"/>
      <w:r w:rsidR="004337ED" w:rsidRPr="00AB5177">
        <w:rPr>
          <w:lang w:val="en-GB"/>
        </w:rPr>
        <w:t xml:space="preserve"> for 2026 is based on the following planning assumptions:</w:t>
      </w:r>
    </w:p>
    <w:p w14:paraId="1DF71A40" w14:textId="6C932FB5" w:rsidR="004337ED" w:rsidRPr="00AB5177" w:rsidRDefault="004337ED" w:rsidP="002F525E">
      <w:p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360"/>
        <w:jc w:val="both"/>
        <w:rPr>
          <w:lang w:val="en-GB"/>
        </w:rPr>
      </w:pPr>
      <w:r w:rsidRPr="00AB5177">
        <w:rPr>
          <w:lang w:val="en-GB"/>
        </w:rPr>
        <w:t xml:space="preserve">(a) Member States will </w:t>
      </w:r>
      <w:r w:rsidR="00DF3A9F" w:rsidRPr="00AB5177">
        <w:rPr>
          <w:lang w:val="en-GB"/>
        </w:rPr>
        <w:t xml:space="preserve">continue to </w:t>
      </w:r>
      <w:r w:rsidRPr="00AB5177">
        <w:rPr>
          <w:lang w:val="en-GB"/>
        </w:rPr>
        <w:t>comply with the resolutions of the Security Council and cooperate with the Panel of Experts;</w:t>
      </w:r>
    </w:p>
    <w:p w14:paraId="2BB6DB00" w14:textId="44D04E15" w:rsidR="004337ED" w:rsidRPr="00AB5177" w:rsidRDefault="004337ED" w:rsidP="002F525E">
      <w:pPr>
        <w:tabs>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360"/>
        <w:jc w:val="both"/>
        <w:rPr>
          <w:lang w:val="en-GB"/>
        </w:rPr>
      </w:pPr>
      <w:r w:rsidRPr="00AB5177">
        <w:rPr>
          <w:lang w:val="en-GB"/>
        </w:rPr>
        <w:t>(b) The security situation allows the Panel to conduct missions, as needed.</w:t>
      </w:r>
    </w:p>
    <w:p w14:paraId="308719A0" w14:textId="77777777" w:rsidR="004337ED" w:rsidRPr="00AB5177" w:rsidRDefault="004337ED" w:rsidP="004337ED">
      <w:pPr>
        <w:pStyle w:val="SingleTxt"/>
        <w:spacing w:after="0" w:line="120" w:lineRule="exact"/>
        <w:rPr>
          <w:sz w:val="10"/>
          <w:lang w:val="en-GB"/>
        </w:rPr>
      </w:pPr>
    </w:p>
    <w:p w14:paraId="49EEDB7A" w14:textId="77777777" w:rsidR="004337ED" w:rsidRPr="00AB5177" w:rsidRDefault="004337ED" w:rsidP="004337ED">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6B66B4AE" w14:textId="77777777" w:rsidR="004337ED" w:rsidRPr="00AB5177" w:rsidRDefault="004337ED" w:rsidP="004337ED">
      <w:pPr>
        <w:tabs>
          <w:tab w:val="left" w:pos="1086"/>
        </w:tabs>
        <w:ind w:left="1087"/>
        <w:outlineLvl w:val="1"/>
        <w:rPr>
          <w:rFonts w:cs="Arial"/>
          <w:b/>
          <w:bCs/>
          <w:i/>
          <w:iCs/>
          <w:spacing w:val="8"/>
        </w:rPr>
      </w:pPr>
    </w:p>
    <w:p w14:paraId="33C55C01" w14:textId="70E699A4" w:rsidR="004337ED" w:rsidRPr="00AB5177" w:rsidRDefault="004337ED" w:rsidP="00E459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cs="Arial"/>
        </w:rPr>
      </w:pPr>
      <w:r w:rsidRPr="00AB5177">
        <w:rPr>
          <w:lang w:val="en-GB"/>
        </w:rPr>
        <w:tab/>
      </w:r>
      <w:r w:rsidR="005F1EC8" w:rsidRPr="00AB5177">
        <w:rPr>
          <w:lang w:val="en-GB"/>
        </w:rPr>
        <w:t>2</w:t>
      </w:r>
      <w:r w:rsidR="00D434C8" w:rsidRPr="00AB5177">
        <w:rPr>
          <w:lang w:val="en-GB"/>
        </w:rPr>
        <w:t>3</w:t>
      </w:r>
      <w:r w:rsidR="00B569DB" w:rsidRPr="00AB5177">
        <w:rPr>
          <w:lang w:val="en-GB"/>
        </w:rPr>
        <w:t>2</w:t>
      </w:r>
      <w:r w:rsidRPr="00AB5177">
        <w:rPr>
          <w:lang w:val="en-GB"/>
        </w:rPr>
        <w:t>.</w:t>
      </w:r>
      <w:r w:rsidRPr="00AB5177">
        <w:rPr>
          <w:lang w:val="en-GB"/>
        </w:rPr>
        <w:tab/>
      </w:r>
      <w:r w:rsidR="00E4599A" w:rsidRPr="00AB5177">
        <w:rPr>
          <w:rFonts w:eastAsia="Times New Roman" w:cs="Arial"/>
          <w:kern w:val="0"/>
        </w:rPr>
        <w:t xml:space="preserve">The proposed </w:t>
      </w:r>
      <w:proofErr w:type="spellStart"/>
      <w:r w:rsidR="00E4599A" w:rsidRPr="00AB5177">
        <w:rPr>
          <w:rFonts w:eastAsia="Times New Roman" w:cs="Arial"/>
          <w:kern w:val="0"/>
        </w:rPr>
        <w:t>programme</w:t>
      </w:r>
      <w:proofErr w:type="spellEnd"/>
      <w:r w:rsidR="00E4599A" w:rsidRPr="00AB5177">
        <w:rPr>
          <w:rFonts w:eastAsia="Times New Roman" w:cs="Arial"/>
          <w:kern w:val="0"/>
        </w:rPr>
        <w:t xml:space="preserve"> plan for 2027 reflects efforts of the </w:t>
      </w:r>
      <w:r w:rsidR="00A420DC" w:rsidRPr="00AB5177">
        <w:rPr>
          <w:rFonts w:eastAsia="Times New Roman" w:cs="Arial"/>
          <w:kern w:val="0"/>
        </w:rPr>
        <w:t xml:space="preserve">mission </w:t>
      </w:r>
      <w:r w:rsidR="00E4599A" w:rsidRPr="00AB5177">
        <w:rPr>
          <w:rFonts w:eastAsia="Times New Roman" w:cs="Arial"/>
          <w:kern w:val="0"/>
        </w:rPr>
        <w:t xml:space="preserve">to implement all mandates in a more efficient and effective manner and contains no substantive adjustments arising from the UN80 Initiative. </w:t>
      </w:r>
    </w:p>
    <w:p w14:paraId="57E06467" w14:textId="77777777" w:rsidR="004337ED" w:rsidRPr="00AB5177" w:rsidRDefault="004337ED"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rPr>
          <w:color w:val="C45911" w:themeColor="accent2" w:themeShade="BF"/>
          <w:lang w:val="en-GB"/>
        </w:rPr>
      </w:pPr>
      <w:r w:rsidRPr="00AB5177">
        <w:rPr>
          <w:lang w:val="en-GB"/>
        </w:rPr>
        <w:t>Programme performance in 2025</w:t>
      </w:r>
    </w:p>
    <w:p w14:paraId="5678ACC4" w14:textId="77777777" w:rsidR="004337ED" w:rsidRPr="00AB5177" w:rsidRDefault="004337ED" w:rsidP="004337ED">
      <w:pPr>
        <w:pStyle w:val="SingleTxt"/>
        <w:spacing w:after="0" w:line="120" w:lineRule="exact"/>
        <w:rPr>
          <w:sz w:val="10"/>
          <w:szCs w:val="10"/>
          <w:lang w:val="en-GB"/>
        </w:rPr>
      </w:pPr>
    </w:p>
    <w:p w14:paraId="6E88C3E0" w14:textId="77777777" w:rsidR="004337ED" w:rsidRPr="00AB5177" w:rsidRDefault="004337ED" w:rsidP="004337ED">
      <w:pPr>
        <w:pStyle w:val="SingleTxt"/>
        <w:spacing w:after="0" w:line="120" w:lineRule="exact"/>
        <w:rPr>
          <w:sz w:val="10"/>
          <w:lang w:val="en-GB"/>
        </w:rPr>
      </w:pPr>
    </w:p>
    <w:p w14:paraId="0FCF5F11"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AB5177">
        <w:rPr>
          <w:rFonts w:ascii="Times New Roman Bold" w:hAnsi="Times New Roman Bold" w:cs="Times New Roman Bold"/>
          <w:w w:val="102"/>
          <w:lang w:val="en-GB"/>
        </w:rPr>
        <w:tab/>
      </w:r>
      <w:r w:rsidRPr="00AB5177">
        <w:rPr>
          <w:rFonts w:ascii="Times New Roman Bold" w:hAnsi="Times New Roman Bold" w:cs="Times New Roman Bold"/>
          <w:w w:val="102"/>
          <w:lang w:val="en-GB"/>
        </w:rPr>
        <w:tab/>
        <w:t>Enhanced capacity of the Security Council and the Committee to address non-compliance with sanctions measures</w:t>
      </w:r>
    </w:p>
    <w:p w14:paraId="217EB7DD" w14:textId="77777777" w:rsidR="004337ED" w:rsidRPr="00AB5177" w:rsidRDefault="004337ED" w:rsidP="004337ED">
      <w:pPr>
        <w:pStyle w:val="SingleTxt"/>
        <w:spacing w:after="0" w:line="120" w:lineRule="exact"/>
        <w:rPr>
          <w:sz w:val="10"/>
          <w:lang w:val="en-GB"/>
        </w:rPr>
      </w:pPr>
    </w:p>
    <w:p w14:paraId="156064F7" w14:textId="14368E8B" w:rsidR="004337ED" w:rsidRPr="00AB5177" w:rsidRDefault="004337ED" w:rsidP="5CF62A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5F1EC8" w:rsidRPr="00AB5177">
        <w:rPr>
          <w:lang w:val="en-GB"/>
        </w:rPr>
        <w:t>2</w:t>
      </w:r>
      <w:r w:rsidR="00D434C8" w:rsidRPr="00AB5177">
        <w:t>3</w:t>
      </w:r>
      <w:r w:rsidR="00B569DB" w:rsidRPr="00AB5177">
        <w:t>3</w:t>
      </w:r>
      <w:r w:rsidRPr="00AB5177">
        <w:t>.</w:t>
      </w:r>
      <w:r w:rsidRPr="00AB5177">
        <w:rPr>
          <w:lang w:val="en-GB"/>
        </w:rPr>
        <w:tab/>
      </w:r>
      <w:r w:rsidRPr="00AB5177">
        <w:t xml:space="preserve">On 27 September 2025, pursuant to the process outlined in paragraphs 11 and 12 of Security Council resolution </w:t>
      </w:r>
      <w:hyperlink r:id="rId155">
        <w:r w:rsidRPr="00AB5177">
          <w:rPr>
            <w:rStyle w:val="Hyperlink"/>
          </w:rPr>
          <w:t>2231 (2015)</w:t>
        </w:r>
      </w:hyperlink>
      <w:r w:rsidRPr="00AB5177">
        <w:t xml:space="preserve">, the Council reinstated a United Nations sanctions regime on the Islamic Republic of Iran, the Sanctions Committee and its Panel of Experts. The Panel of Experts </w:t>
      </w:r>
      <w:r w:rsidR="00B93A9B" w:rsidRPr="00AB5177">
        <w:t xml:space="preserve">contributed </w:t>
      </w:r>
      <w:r w:rsidRPr="00AB5177">
        <w:t xml:space="preserve">to the implementation of sanctions measures at the national and regional levels by strengthening the capacity of the Security Council and the Committee to address instances of non-compliance.  </w:t>
      </w:r>
    </w:p>
    <w:p w14:paraId="2E0E1CBE" w14:textId="0BE41F4A" w:rsidR="004337ED" w:rsidRPr="00AB5177" w:rsidRDefault="005F1EC8" w:rsidP="005F1EC8">
      <w:pPr>
        <w:tabs>
          <w:tab w:val="left" w:pos="734"/>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637"/>
        <w:jc w:val="both"/>
        <w:rPr>
          <w:lang w:val="en-GB"/>
        </w:rPr>
      </w:pPr>
      <w:r w:rsidRPr="00AB5177">
        <w:rPr>
          <w:lang w:val="en-GB"/>
        </w:rPr>
        <w:t>2</w:t>
      </w:r>
      <w:r w:rsidR="00D434C8" w:rsidRPr="00AB5177">
        <w:rPr>
          <w:lang w:val="en-GB"/>
        </w:rPr>
        <w:t>3</w:t>
      </w:r>
      <w:r w:rsidR="00B569DB" w:rsidRPr="00AB5177">
        <w:rPr>
          <w:lang w:val="en-GB"/>
        </w:rPr>
        <w:t>4</w:t>
      </w:r>
      <w:r w:rsidR="004337ED" w:rsidRPr="00AB5177">
        <w:rPr>
          <w:lang w:val="en-GB"/>
        </w:rPr>
        <w:t>.</w:t>
      </w:r>
      <w:r w:rsidR="004337ED" w:rsidRPr="00AB5177">
        <w:rPr>
          <w:lang w:val="en-GB"/>
        </w:rPr>
        <w:tab/>
      </w:r>
      <w:r w:rsidR="004337ED" w:rsidRPr="00AB5177">
        <w:rPr>
          <w:lang w:val="en-GB"/>
        </w:rPr>
        <w:tab/>
        <w:t xml:space="preserve">Progress towards the objective is presented in the performance measure below (see table </w:t>
      </w:r>
      <w:r w:rsidR="00DF46F1" w:rsidRPr="00AB5177">
        <w:rPr>
          <w:lang w:val="en-GB"/>
        </w:rPr>
        <w:t>73</w:t>
      </w:r>
      <w:r w:rsidR="004337ED" w:rsidRPr="00AB5177">
        <w:rPr>
          <w:lang w:val="en-GB"/>
        </w:rPr>
        <w:t>).</w:t>
      </w:r>
    </w:p>
    <w:p w14:paraId="6E7163A9" w14:textId="77777777" w:rsidR="004337ED" w:rsidRPr="00AB5177" w:rsidRDefault="004337ED" w:rsidP="004337ED">
      <w:pPr>
        <w:pStyle w:val="SingleTxt"/>
        <w:spacing w:after="0" w:line="120" w:lineRule="exact"/>
        <w:rPr>
          <w:sz w:val="10"/>
          <w:lang w:val="en-GB"/>
        </w:rPr>
      </w:pPr>
    </w:p>
    <w:p w14:paraId="0F0944E8" w14:textId="7DE2808D"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73</w:t>
      </w:r>
    </w:p>
    <w:p w14:paraId="71A52B28"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 xml:space="preserve">Performance </w:t>
      </w:r>
      <w:r w:rsidRPr="00AB5177">
        <w:t>measure</w:t>
      </w:r>
    </w:p>
    <w:p w14:paraId="6875842E" w14:textId="77777777" w:rsidR="004337ED" w:rsidRPr="00AB5177" w:rsidRDefault="004337ED" w:rsidP="004337ED">
      <w:pPr>
        <w:pStyle w:val="SingleTxt"/>
        <w:spacing w:after="0" w:line="120" w:lineRule="exact"/>
        <w:rPr>
          <w:sz w:val="10"/>
          <w:lang w:val="en-GB"/>
        </w:rPr>
      </w:pPr>
    </w:p>
    <w:p w14:paraId="7F5CD337" w14:textId="77777777" w:rsidR="004337ED" w:rsidRPr="00AB5177" w:rsidRDefault="004337ED" w:rsidP="004337E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4337ED" w:rsidRPr="00AB5177" w14:paraId="5D746F79" w14:textId="77777777">
        <w:trPr>
          <w:tblHeader/>
        </w:trPr>
        <w:tc>
          <w:tcPr>
            <w:tcW w:w="3283" w:type="dxa"/>
            <w:tcBorders>
              <w:top w:val="single" w:sz="4" w:space="0" w:color="auto"/>
              <w:bottom w:val="single" w:sz="12" w:space="0" w:color="auto"/>
            </w:tcBorders>
            <w:vAlign w:val="bottom"/>
          </w:tcPr>
          <w:p w14:paraId="271FE483" w14:textId="1C137BC0" w:rsidR="004337ED" w:rsidRPr="00AB5177" w:rsidRDefault="004630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w:t>
            </w:r>
            <w:r w:rsidR="004337ED" w:rsidRPr="00AB5177">
              <w:rPr>
                <w:i/>
                <w:sz w:val="14"/>
                <w:lang w:val="en-GB"/>
              </w:rPr>
              <w:t xml:space="preserve"> (actual)</w:t>
            </w:r>
          </w:p>
        </w:tc>
        <w:tc>
          <w:tcPr>
            <w:tcW w:w="3283" w:type="dxa"/>
            <w:tcBorders>
              <w:top w:val="single" w:sz="4" w:space="0" w:color="auto"/>
              <w:bottom w:val="single" w:sz="12" w:space="0" w:color="auto"/>
            </w:tcBorders>
            <w:vAlign w:val="bottom"/>
          </w:tcPr>
          <w:p w14:paraId="0D8E2F10" w14:textId="3EE7BCDD" w:rsidR="004337ED" w:rsidRPr="00AB5177" w:rsidRDefault="004630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w:t>
            </w:r>
            <w:r w:rsidR="004337ED" w:rsidRPr="00AB5177">
              <w:rPr>
                <w:i/>
                <w:sz w:val="14"/>
                <w:lang w:val="en-GB"/>
              </w:rPr>
              <w:t xml:space="preserve"> (actual)</w:t>
            </w:r>
          </w:p>
        </w:tc>
        <w:tc>
          <w:tcPr>
            <w:tcW w:w="3283" w:type="dxa"/>
            <w:tcBorders>
              <w:top w:val="single" w:sz="4" w:space="0" w:color="auto"/>
              <w:bottom w:val="single" w:sz="12" w:space="0" w:color="auto"/>
            </w:tcBorders>
            <w:vAlign w:val="bottom"/>
          </w:tcPr>
          <w:p w14:paraId="22B03881" w14:textId="5D6FE046" w:rsidR="004337ED" w:rsidRPr="00AB5177" w:rsidRDefault="004630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w:t>
            </w:r>
            <w:r w:rsidR="004337ED" w:rsidRPr="00AB5177">
              <w:rPr>
                <w:i/>
                <w:sz w:val="14"/>
                <w:lang w:val="en-GB"/>
              </w:rPr>
              <w:t xml:space="preserve"> (actual)</w:t>
            </w:r>
          </w:p>
        </w:tc>
      </w:tr>
      <w:tr w:rsidR="004337ED" w:rsidRPr="00AB5177" w14:paraId="5863E743" w14:textId="77777777">
        <w:trPr>
          <w:trHeight w:hRule="exact" w:val="115"/>
          <w:tblHeader/>
        </w:trPr>
        <w:tc>
          <w:tcPr>
            <w:tcW w:w="3283" w:type="dxa"/>
            <w:tcBorders>
              <w:top w:val="single" w:sz="12" w:space="0" w:color="auto"/>
            </w:tcBorders>
            <w:vAlign w:val="bottom"/>
          </w:tcPr>
          <w:p w14:paraId="56E56127"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38CCFA19"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2AA35E43"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337ED" w:rsidRPr="00AB5177" w14:paraId="2611164D" w14:textId="77777777">
        <w:tc>
          <w:tcPr>
            <w:tcW w:w="3283" w:type="dxa"/>
            <w:tcBorders>
              <w:bottom w:val="single" w:sz="12" w:space="0" w:color="auto"/>
            </w:tcBorders>
          </w:tcPr>
          <w:p w14:paraId="0BABD4A7" w14:textId="57B38385" w:rsidR="004337ED" w:rsidRPr="00AB5177" w:rsidRDefault="00C04E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B5177">
              <w:rPr>
                <w:b/>
                <w:bCs/>
                <w:sz w:val="17"/>
                <w:lang w:val="en-GB"/>
              </w:rPr>
              <w:t>–</w:t>
            </w:r>
          </w:p>
        </w:tc>
        <w:tc>
          <w:tcPr>
            <w:tcW w:w="3283" w:type="dxa"/>
            <w:tcBorders>
              <w:bottom w:val="single" w:sz="12" w:space="0" w:color="auto"/>
            </w:tcBorders>
          </w:tcPr>
          <w:p w14:paraId="5A09BFF1" w14:textId="0463BA13" w:rsidR="004337ED" w:rsidRPr="00AB5177" w:rsidRDefault="00C04E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b/>
                <w:bCs/>
                <w:sz w:val="17"/>
                <w:lang w:val="en-GB"/>
              </w:rPr>
              <w:t>–</w:t>
            </w:r>
          </w:p>
        </w:tc>
        <w:tc>
          <w:tcPr>
            <w:tcW w:w="3283" w:type="dxa"/>
            <w:tcBorders>
              <w:bottom w:val="single" w:sz="12" w:space="0" w:color="auto"/>
            </w:tcBorders>
          </w:tcPr>
          <w:p w14:paraId="43156002" w14:textId="4A1ECEE1" w:rsidR="00463074" w:rsidRPr="00AB5177" w:rsidRDefault="00524C1D" w:rsidP="004630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lang w:val="en-GB"/>
              </w:rPr>
              <w:t>T</w:t>
            </w:r>
            <w:r w:rsidR="00463074" w:rsidRPr="00AB5177">
              <w:rPr>
                <w:lang w:val="en-GB"/>
              </w:rPr>
              <w:t>he Security Council and the Committee</w:t>
            </w:r>
            <w:r w:rsidR="00901BE4" w:rsidRPr="00AB5177">
              <w:rPr>
                <w:lang w:val="en-GB"/>
              </w:rPr>
              <w:t xml:space="preserve"> were consulted on the</w:t>
            </w:r>
            <w:r w:rsidR="00A45AF6" w:rsidRPr="00AB5177">
              <w:rPr>
                <w:lang w:val="en-GB"/>
              </w:rPr>
              <w:t xml:space="preserve"> modalities of the</w:t>
            </w:r>
            <w:r w:rsidR="00901BE4" w:rsidRPr="00AB5177">
              <w:rPr>
                <w:lang w:val="en-GB"/>
              </w:rPr>
              <w:t xml:space="preserve"> re-establish</w:t>
            </w:r>
            <w:r w:rsidR="00A45AF6" w:rsidRPr="00AB5177">
              <w:rPr>
                <w:lang w:val="en-GB"/>
              </w:rPr>
              <w:t>ed</w:t>
            </w:r>
            <w:r w:rsidRPr="00AB5177">
              <w:rPr>
                <w:lang w:val="en-GB"/>
              </w:rPr>
              <w:t xml:space="preserve"> Panel of Experts on the Islamic Republic of Iran</w:t>
            </w:r>
            <w:r w:rsidR="00463074" w:rsidRPr="00AB5177">
              <w:rPr>
                <w:lang w:val="en-GB"/>
              </w:rPr>
              <w:t xml:space="preserve"> </w:t>
            </w:r>
          </w:p>
        </w:tc>
      </w:tr>
    </w:tbl>
    <w:p w14:paraId="78915F30" w14:textId="77777777" w:rsidR="004337ED" w:rsidRPr="00AB5177" w:rsidRDefault="004337ED" w:rsidP="004337ED">
      <w:pPr>
        <w:pStyle w:val="SingleTxt"/>
        <w:spacing w:after="0" w:line="120" w:lineRule="exact"/>
        <w:rPr>
          <w:sz w:val="10"/>
          <w:lang w:val="en-GB"/>
        </w:rPr>
      </w:pPr>
    </w:p>
    <w:p w14:paraId="7BFD9EC2" w14:textId="77777777" w:rsidR="004337ED" w:rsidRPr="00AB5177" w:rsidRDefault="004337ED" w:rsidP="004337ED">
      <w:pPr>
        <w:pStyle w:val="SingleTxt"/>
        <w:spacing w:after="0" w:line="120" w:lineRule="exact"/>
        <w:rPr>
          <w:sz w:val="10"/>
          <w:lang w:val="en-GB"/>
        </w:rPr>
      </w:pPr>
    </w:p>
    <w:p w14:paraId="4BC06F16" w14:textId="77777777" w:rsidR="004337ED" w:rsidRPr="00AB5177" w:rsidRDefault="004337ED" w:rsidP="004337ED">
      <w:pPr>
        <w:pStyle w:val="SingleTxt"/>
        <w:spacing w:after="0" w:line="120" w:lineRule="exact"/>
        <w:rPr>
          <w:sz w:val="10"/>
          <w:lang w:val="en-GB"/>
        </w:rPr>
      </w:pPr>
    </w:p>
    <w:p w14:paraId="30728D83" w14:textId="77777777" w:rsidR="004337ED" w:rsidRPr="00AB5177" w:rsidRDefault="004337ED"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35ABB15C" w14:textId="77777777" w:rsidR="004337ED" w:rsidRPr="00AB5177" w:rsidRDefault="004337ED" w:rsidP="004337ED">
      <w:pPr>
        <w:pStyle w:val="SingleTxt"/>
        <w:spacing w:after="0" w:line="120" w:lineRule="exact"/>
        <w:rPr>
          <w:sz w:val="10"/>
          <w:lang w:val="en-GB"/>
        </w:rPr>
      </w:pPr>
    </w:p>
    <w:p w14:paraId="16BFD6F0" w14:textId="77777777" w:rsidR="004337ED" w:rsidRPr="00AB5177" w:rsidRDefault="004337ED" w:rsidP="004337ED">
      <w:pPr>
        <w:pStyle w:val="SingleTxt"/>
        <w:spacing w:after="0" w:line="120" w:lineRule="exact"/>
        <w:rPr>
          <w:sz w:val="10"/>
          <w:lang w:val="en-GB"/>
        </w:rPr>
      </w:pPr>
    </w:p>
    <w:p w14:paraId="58A577B9"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lang w:val="en-GB"/>
        </w:rPr>
        <w:tab/>
      </w:r>
      <w:r w:rsidRPr="00AB5177">
        <w:rPr>
          <w:lang w:val="en-GB"/>
        </w:rPr>
        <w:tab/>
        <w:t>Enhanced capacity of the Security Council and the Committee to address non-compliance with sanctions measures</w:t>
      </w:r>
    </w:p>
    <w:p w14:paraId="5EEED96F" w14:textId="77777777" w:rsidR="004337ED" w:rsidRPr="00AB5177" w:rsidRDefault="004337ED" w:rsidP="004337ED">
      <w:pPr>
        <w:pStyle w:val="SingleTxt"/>
        <w:spacing w:after="0" w:line="120" w:lineRule="exact"/>
        <w:rPr>
          <w:sz w:val="10"/>
          <w:lang w:val="en-GB"/>
        </w:rPr>
      </w:pPr>
    </w:p>
    <w:p w14:paraId="0C186061"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1E360FAE" w14:textId="77777777" w:rsidR="004337ED" w:rsidRPr="00AB5177" w:rsidRDefault="004337ED" w:rsidP="004337ED">
      <w:pPr>
        <w:pStyle w:val="SingleTxt"/>
        <w:spacing w:after="0" w:line="120" w:lineRule="exact"/>
        <w:rPr>
          <w:sz w:val="10"/>
          <w:lang w:val="en-GB"/>
        </w:rPr>
      </w:pPr>
    </w:p>
    <w:p w14:paraId="1B0440A8" w14:textId="60048E33" w:rsidR="004337ED" w:rsidRPr="00AB5177" w:rsidRDefault="004337ED" w:rsidP="00433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5F1EC8" w:rsidRPr="00AB5177">
        <w:rPr>
          <w:lang w:val="en-GB"/>
        </w:rPr>
        <w:t>2</w:t>
      </w:r>
      <w:r w:rsidR="00D434C8" w:rsidRPr="00AB5177">
        <w:rPr>
          <w:lang w:val="en-GB"/>
        </w:rPr>
        <w:t>3</w:t>
      </w:r>
      <w:r w:rsidR="00B569DB" w:rsidRPr="00AB5177">
        <w:rPr>
          <w:lang w:val="en-GB"/>
        </w:rPr>
        <w:t>5</w:t>
      </w:r>
      <w:r w:rsidRPr="00AB5177">
        <w:rPr>
          <w:lang w:val="en-GB"/>
        </w:rPr>
        <w:t>.</w:t>
      </w:r>
      <w:r w:rsidRPr="00AB5177">
        <w:rPr>
          <w:lang w:val="en-GB"/>
        </w:rPr>
        <w:tab/>
        <w:t>In 2025, the mission’s activities focused on the re-establishment of the Panel of Experts on the Islamic Republic of Iran, including elaborating the terms of reference of the eight expert positions and defining the specific technical, regional, and thematic expertise required in consultation with the Security Council and the Committee. The work</w:t>
      </w:r>
      <w:r w:rsidRPr="00AB5177">
        <w:t xml:space="preserve"> also involved outreach to Member States to solicit qualified nominations to ensure a balanced and technically robust Panel of Experts able to support the work of the Committee and the Security Council.</w:t>
      </w:r>
    </w:p>
    <w:p w14:paraId="0D313A96" w14:textId="319E29CF" w:rsidR="004337ED" w:rsidRPr="00AB5177" w:rsidRDefault="004337ED" w:rsidP="00433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tab/>
      </w:r>
      <w:r w:rsidR="005F1EC8" w:rsidRPr="00AB5177">
        <w:t>2</w:t>
      </w:r>
      <w:r w:rsidR="00D434C8" w:rsidRPr="00AB5177">
        <w:t>3</w:t>
      </w:r>
      <w:r w:rsidR="00B569DB" w:rsidRPr="00AB5177">
        <w:t>6</w:t>
      </w:r>
      <w:r w:rsidRPr="00AB5177">
        <w:t>.</w:t>
      </w:r>
      <w:r w:rsidRPr="00AB5177">
        <w:tab/>
        <w:t>The mission’s work in 2027 will contribute to the enhanced capacity of the Security Council and the Committee to address non-compliance with sanctions measures by providing the</w:t>
      </w:r>
      <w:r w:rsidR="00026EBA" w:rsidRPr="00AB5177">
        <w:t xml:space="preserve"> Security Council and the </w:t>
      </w:r>
      <w:r w:rsidRPr="00AB5177">
        <w:t>Committee</w:t>
      </w:r>
      <w:r w:rsidR="00026EBA" w:rsidRPr="00AB5177">
        <w:t xml:space="preserve"> </w:t>
      </w:r>
      <w:r w:rsidRPr="00AB5177">
        <w:t xml:space="preserve">with information on individuals and/or entities meeting the designation criteria defined in relevant </w:t>
      </w:r>
      <w:r w:rsidR="00026EBA" w:rsidRPr="00AB5177">
        <w:t xml:space="preserve">Security Council </w:t>
      </w:r>
      <w:r w:rsidRPr="00AB5177">
        <w:t xml:space="preserve">resolutions. </w:t>
      </w:r>
    </w:p>
    <w:p w14:paraId="34A13FE5" w14:textId="77777777" w:rsidR="004337ED" w:rsidRPr="00AB5177" w:rsidRDefault="004337ED" w:rsidP="004337ED">
      <w:pPr>
        <w:pStyle w:val="SingleTxt"/>
        <w:spacing w:after="0" w:line="120" w:lineRule="exact"/>
        <w:rPr>
          <w:sz w:val="10"/>
          <w:lang w:val="en-GB"/>
        </w:rPr>
      </w:pPr>
    </w:p>
    <w:p w14:paraId="291CFEE6" w14:textId="4C0776C3" w:rsidR="004337ED" w:rsidRPr="00AB5177" w:rsidRDefault="004337ED" w:rsidP="00433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lastRenderedPageBreak/>
        <w:tab/>
      </w:r>
      <w:r w:rsidR="005F1EC8" w:rsidRPr="00AB5177">
        <w:rPr>
          <w:lang w:val="en-GB"/>
        </w:rPr>
        <w:t>2</w:t>
      </w:r>
      <w:r w:rsidR="00D434C8" w:rsidRPr="00AB5177">
        <w:t>3</w:t>
      </w:r>
      <w:r w:rsidR="00B569DB" w:rsidRPr="00AB5177">
        <w:t>7</w:t>
      </w:r>
      <w:r w:rsidRPr="00AB5177">
        <w:t>.</w:t>
      </w:r>
      <w:r w:rsidRPr="00AB5177">
        <w:tab/>
        <w:t xml:space="preserve">Progress towards the objective and the target for 2027 are presented in the performance measure below (see table </w:t>
      </w:r>
      <w:r w:rsidR="00DF46F1" w:rsidRPr="00AB5177">
        <w:t>74</w:t>
      </w:r>
      <w:r w:rsidRPr="00AB5177">
        <w:t>).</w:t>
      </w:r>
    </w:p>
    <w:p w14:paraId="586B74B3" w14:textId="77777777" w:rsidR="004337ED" w:rsidRPr="00AB5177" w:rsidRDefault="004337ED" w:rsidP="004337ED">
      <w:pPr>
        <w:pStyle w:val="SingleTxt"/>
        <w:spacing w:after="0" w:line="120" w:lineRule="exact"/>
        <w:rPr>
          <w:sz w:val="10"/>
          <w:lang w:val="en-GB"/>
        </w:rPr>
      </w:pPr>
    </w:p>
    <w:p w14:paraId="2D68EB3E" w14:textId="437E609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74</w:t>
      </w:r>
    </w:p>
    <w:p w14:paraId="2D1578CD"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Performance measure</w:t>
      </w:r>
    </w:p>
    <w:p w14:paraId="2BC80AB2" w14:textId="77777777" w:rsidR="004337ED" w:rsidRPr="00AB5177" w:rsidRDefault="004337ED" w:rsidP="004337ED">
      <w:pPr>
        <w:pStyle w:val="SingleTxt"/>
        <w:spacing w:after="0" w:line="120" w:lineRule="exact"/>
        <w:rPr>
          <w:sz w:val="10"/>
          <w:lang w:val="en-GB"/>
        </w:rPr>
      </w:pPr>
    </w:p>
    <w:p w14:paraId="344F0750" w14:textId="77777777" w:rsidR="004337ED" w:rsidRPr="00AB5177" w:rsidRDefault="004337ED" w:rsidP="004337ED">
      <w:pPr>
        <w:pStyle w:val="SingleTxt"/>
        <w:spacing w:after="0" w:line="120" w:lineRule="exact"/>
        <w:rPr>
          <w:sz w:val="10"/>
          <w:lang w:val="en-GB"/>
        </w:rPr>
      </w:pPr>
    </w:p>
    <w:tbl>
      <w:tblPr>
        <w:tblStyle w:val="TableGrid"/>
        <w:tblW w:w="10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03"/>
        <w:gridCol w:w="1687"/>
        <w:gridCol w:w="2520"/>
        <w:gridCol w:w="1960"/>
        <w:gridCol w:w="1960"/>
      </w:tblGrid>
      <w:tr w:rsidR="004337ED" w:rsidRPr="00AB5177" w14:paraId="7293486A" w14:textId="77777777">
        <w:trPr>
          <w:tblHeader/>
        </w:trPr>
        <w:tc>
          <w:tcPr>
            <w:tcW w:w="2003" w:type="dxa"/>
            <w:tcBorders>
              <w:top w:val="single" w:sz="4" w:space="0" w:color="auto"/>
              <w:bottom w:val="single" w:sz="12" w:space="0" w:color="auto"/>
            </w:tcBorders>
            <w:vAlign w:val="bottom"/>
          </w:tcPr>
          <w:p w14:paraId="56D847D3"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1687" w:type="dxa"/>
            <w:tcBorders>
              <w:top w:val="single" w:sz="4" w:space="0" w:color="auto"/>
              <w:bottom w:val="single" w:sz="12" w:space="0" w:color="auto"/>
            </w:tcBorders>
            <w:vAlign w:val="bottom"/>
          </w:tcPr>
          <w:p w14:paraId="42485998"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2520" w:type="dxa"/>
            <w:tcBorders>
              <w:top w:val="single" w:sz="4" w:space="0" w:color="auto"/>
              <w:bottom w:val="single" w:sz="12" w:space="0" w:color="auto"/>
              <w:right w:val="double" w:sz="12" w:space="0" w:color="auto"/>
            </w:tcBorders>
            <w:vAlign w:val="bottom"/>
          </w:tcPr>
          <w:p w14:paraId="6CA2044B"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c>
          <w:tcPr>
            <w:tcW w:w="1960" w:type="dxa"/>
            <w:tcBorders>
              <w:top w:val="single" w:sz="4" w:space="0" w:color="auto"/>
              <w:left w:val="double" w:sz="12" w:space="0" w:color="auto"/>
              <w:bottom w:val="single" w:sz="12" w:space="0" w:color="auto"/>
            </w:tcBorders>
            <w:vAlign w:val="bottom"/>
          </w:tcPr>
          <w:p w14:paraId="1E8B968D"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2026 (planned)</w:t>
            </w:r>
          </w:p>
        </w:tc>
        <w:tc>
          <w:tcPr>
            <w:tcW w:w="1960" w:type="dxa"/>
            <w:tcBorders>
              <w:top w:val="single" w:sz="4" w:space="0" w:color="auto"/>
              <w:bottom w:val="single" w:sz="12" w:space="0" w:color="auto"/>
            </w:tcBorders>
            <w:vAlign w:val="bottom"/>
          </w:tcPr>
          <w:p w14:paraId="6C1B68E0"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2027 (planned)</w:t>
            </w:r>
          </w:p>
        </w:tc>
      </w:tr>
      <w:tr w:rsidR="004337ED" w:rsidRPr="00AB5177" w14:paraId="0CC08183" w14:textId="77777777">
        <w:trPr>
          <w:trHeight w:hRule="exact" w:val="115"/>
          <w:tblHeader/>
        </w:trPr>
        <w:tc>
          <w:tcPr>
            <w:tcW w:w="2003" w:type="dxa"/>
            <w:tcBorders>
              <w:top w:val="single" w:sz="12" w:space="0" w:color="auto"/>
            </w:tcBorders>
            <w:vAlign w:val="bottom"/>
          </w:tcPr>
          <w:p w14:paraId="174E1235"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687" w:type="dxa"/>
            <w:tcBorders>
              <w:top w:val="single" w:sz="12" w:space="0" w:color="auto"/>
            </w:tcBorders>
            <w:vAlign w:val="bottom"/>
          </w:tcPr>
          <w:p w14:paraId="291D2CEF"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520" w:type="dxa"/>
            <w:tcBorders>
              <w:top w:val="single" w:sz="12" w:space="0" w:color="auto"/>
              <w:right w:val="double" w:sz="12" w:space="0" w:color="auto"/>
            </w:tcBorders>
            <w:vAlign w:val="bottom"/>
          </w:tcPr>
          <w:p w14:paraId="5F5190B5"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0" w:type="dxa"/>
            <w:tcBorders>
              <w:top w:val="single" w:sz="12" w:space="0" w:color="auto"/>
              <w:left w:val="double" w:sz="12" w:space="0" w:color="auto"/>
            </w:tcBorders>
            <w:vAlign w:val="bottom"/>
          </w:tcPr>
          <w:p w14:paraId="57295F52"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0" w:type="dxa"/>
            <w:tcBorders>
              <w:top w:val="single" w:sz="12" w:space="0" w:color="auto"/>
            </w:tcBorders>
            <w:vAlign w:val="bottom"/>
          </w:tcPr>
          <w:p w14:paraId="693AB862"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337ED" w:rsidRPr="00AB5177" w14:paraId="2C2EB562" w14:textId="77777777">
        <w:tc>
          <w:tcPr>
            <w:tcW w:w="2003" w:type="dxa"/>
            <w:tcBorders>
              <w:bottom w:val="single" w:sz="12" w:space="0" w:color="auto"/>
            </w:tcBorders>
          </w:tcPr>
          <w:p w14:paraId="5035465F" w14:textId="02CF5DBA" w:rsidR="004337ED" w:rsidRPr="00AB5177" w:rsidRDefault="00C04E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w w:val="102"/>
                <w:lang w:val="en-GB"/>
              </w:rPr>
            </w:pPr>
            <w:r w:rsidRPr="00AB5177">
              <w:rPr>
                <w:b/>
                <w:bCs/>
                <w:sz w:val="17"/>
                <w:lang w:val="en-GB"/>
              </w:rPr>
              <w:t>–</w:t>
            </w:r>
          </w:p>
        </w:tc>
        <w:tc>
          <w:tcPr>
            <w:tcW w:w="1687" w:type="dxa"/>
            <w:tcBorders>
              <w:bottom w:val="single" w:sz="12" w:space="0" w:color="auto"/>
            </w:tcBorders>
          </w:tcPr>
          <w:p w14:paraId="26D984CD" w14:textId="1171E2CC" w:rsidR="004337ED" w:rsidRPr="00AB5177" w:rsidRDefault="00C04E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b/>
                <w:bCs/>
                <w:sz w:val="17"/>
                <w:lang w:val="en-GB"/>
              </w:rPr>
              <w:t>–</w:t>
            </w:r>
          </w:p>
        </w:tc>
        <w:tc>
          <w:tcPr>
            <w:tcW w:w="2520" w:type="dxa"/>
            <w:tcBorders>
              <w:bottom w:val="single" w:sz="12" w:space="0" w:color="auto"/>
              <w:right w:val="double" w:sz="12" w:space="0" w:color="auto"/>
            </w:tcBorders>
          </w:tcPr>
          <w:p w14:paraId="01C88198" w14:textId="28B03761" w:rsidR="004337ED" w:rsidRPr="00AB5177" w:rsidRDefault="00C04E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b/>
                <w:bCs/>
                <w:sz w:val="17"/>
                <w:lang w:val="en-GB"/>
              </w:rPr>
              <w:t>–</w:t>
            </w:r>
          </w:p>
        </w:tc>
        <w:tc>
          <w:tcPr>
            <w:tcW w:w="1960" w:type="dxa"/>
            <w:tcBorders>
              <w:left w:val="double" w:sz="12" w:space="0" w:color="auto"/>
              <w:bottom w:val="single" w:sz="12" w:space="0" w:color="auto"/>
            </w:tcBorders>
          </w:tcPr>
          <w:p w14:paraId="042064E3" w14:textId="0588D4F8" w:rsidR="004337ED" w:rsidRPr="00AB5177" w:rsidRDefault="009D2A4C" w:rsidP="0048353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0"/>
              <w:jc w:val="left"/>
              <w:rPr>
                <w:lang w:val="en-GB"/>
              </w:rPr>
            </w:pPr>
            <w:r w:rsidRPr="00AB5177">
              <w:rPr>
                <w:rFonts w:asciiTheme="majorBidi" w:hAnsiTheme="majorBidi" w:cstheme="majorBidi"/>
              </w:rPr>
              <w:t xml:space="preserve">Security Council and Committee receive comprehensive information from the Panel of Experts on implementation of the </w:t>
            </w:r>
            <w:proofErr w:type="gramStart"/>
            <w:r w:rsidRPr="00AB5177">
              <w:rPr>
                <w:rFonts w:asciiTheme="majorBidi" w:hAnsiTheme="majorBidi" w:cstheme="majorBidi"/>
              </w:rPr>
              <w:t>sanctions</w:t>
            </w:r>
            <w:proofErr w:type="gramEnd"/>
            <w:r w:rsidRPr="00AB5177">
              <w:rPr>
                <w:rFonts w:asciiTheme="majorBidi" w:hAnsiTheme="majorBidi" w:cstheme="majorBidi"/>
              </w:rPr>
              <w:t xml:space="preserve"> regime</w:t>
            </w:r>
          </w:p>
        </w:tc>
        <w:tc>
          <w:tcPr>
            <w:tcW w:w="1960" w:type="dxa"/>
            <w:tcBorders>
              <w:bottom w:val="single" w:sz="12" w:space="0" w:color="auto"/>
            </w:tcBorders>
          </w:tcPr>
          <w:p w14:paraId="69CB0293" w14:textId="045EA202" w:rsidR="004337ED" w:rsidRPr="00AB5177" w:rsidRDefault="009D2A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B5177">
              <w:rPr>
                <w:rFonts w:asciiTheme="majorBidi" w:hAnsiTheme="majorBidi" w:cstheme="majorBidi"/>
              </w:rPr>
              <w:t xml:space="preserve">Security Council and Committee receive comprehensive information from the Panel of Experts on implementation of the </w:t>
            </w:r>
            <w:proofErr w:type="gramStart"/>
            <w:r w:rsidRPr="00AB5177">
              <w:rPr>
                <w:rFonts w:asciiTheme="majorBidi" w:hAnsiTheme="majorBidi" w:cstheme="majorBidi"/>
              </w:rPr>
              <w:t>sanctions</w:t>
            </w:r>
            <w:proofErr w:type="gramEnd"/>
            <w:r w:rsidRPr="00AB5177">
              <w:rPr>
                <w:rFonts w:asciiTheme="majorBidi" w:hAnsiTheme="majorBidi" w:cstheme="majorBidi"/>
              </w:rPr>
              <w:t xml:space="preserve"> regime</w:t>
            </w:r>
          </w:p>
        </w:tc>
      </w:tr>
    </w:tbl>
    <w:p w14:paraId="16F1420D" w14:textId="77777777" w:rsidR="004337ED" w:rsidRPr="00AB5177" w:rsidRDefault="004337ED" w:rsidP="004337ED">
      <w:pPr>
        <w:pStyle w:val="SingleTxt"/>
        <w:spacing w:after="0" w:line="120" w:lineRule="exact"/>
        <w:rPr>
          <w:sz w:val="10"/>
          <w:lang w:val="en-GB"/>
        </w:rPr>
      </w:pPr>
    </w:p>
    <w:p w14:paraId="407FB135" w14:textId="77777777" w:rsidR="004337ED" w:rsidRPr="00AB5177" w:rsidRDefault="004337ED" w:rsidP="004337ED">
      <w:pPr>
        <w:pStyle w:val="SingleTxt"/>
        <w:spacing w:after="0" w:line="120" w:lineRule="exact"/>
        <w:rPr>
          <w:sz w:val="10"/>
          <w:lang w:val="en-GB"/>
        </w:rPr>
      </w:pPr>
    </w:p>
    <w:p w14:paraId="7DBE18D7" w14:textId="77777777" w:rsidR="004337ED" w:rsidRPr="00AB5177" w:rsidRDefault="004337ED" w:rsidP="004337ED">
      <w:pPr>
        <w:pStyle w:val="SingleTxt"/>
        <w:spacing w:after="0" w:line="120" w:lineRule="exact"/>
        <w:rPr>
          <w:sz w:val="10"/>
          <w:lang w:val="en-GB"/>
        </w:rPr>
      </w:pPr>
    </w:p>
    <w:p w14:paraId="00CBE11A" w14:textId="77777777" w:rsidR="004337ED" w:rsidRPr="00AB5177" w:rsidRDefault="004337ED" w:rsidP="004337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288752A0" w14:textId="77777777" w:rsidR="004337ED" w:rsidRPr="00AB5177" w:rsidRDefault="004337ED" w:rsidP="004337ED">
      <w:pPr>
        <w:pStyle w:val="SingleTxt"/>
        <w:spacing w:after="0" w:line="120" w:lineRule="exact"/>
        <w:rPr>
          <w:sz w:val="10"/>
          <w:lang w:val="en-GB"/>
        </w:rPr>
      </w:pPr>
    </w:p>
    <w:p w14:paraId="6A799618" w14:textId="77777777" w:rsidR="004337ED" w:rsidRPr="00AB5177" w:rsidRDefault="004337ED" w:rsidP="004337ED">
      <w:pPr>
        <w:pStyle w:val="SingleTxt"/>
        <w:spacing w:after="0" w:line="120" w:lineRule="exact"/>
        <w:rPr>
          <w:sz w:val="10"/>
          <w:lang w:val="en-GB"/>
        </w:rPr>
      </w:pPr>
    </w:p>
    <w:p w14:paraId="5580177B" w14:textId="78E6946B" w:rsidR="004337ED" w:rsidRPr="00AB5177" w:rsidRDefault="004337ED" w:rsidP="00433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5F1EC8" w:rsidRPr="00AB5177">
        <w:rPr>
          <w:lang w:val="en-GB"/>
        </w:rPr>
        <w:t>2</w:t>
      </w:r>
      <w:r w:rsidR="00D434C8" w:rsidRPr="00AB5177">
        <w:rPr>
          <w:lang w:val="en-GB"/>
        </w:rPr>
        <w:t>3</w:t>
      </w:r>
      <w:r w:rsidR="00B569DB" w:rsidRPr="00AB5177">
        <w:rPr>
          <w:lang w:val="en-GB"/>
        </w:rPr>
        <w:t>8</w:t>
      </w:r>
      <w:r w:rsidRPr="00AB5177">
        <w:rPr>
          <w:lang w:val="en-GB"/>
        </w:rPr>
        <w:t>.</w:t>
      </w:r>
      <w:r w:rsidRPr="00AB5177">
        <w:rPr>
          <w:lang w:val="en-GB"/>
        </w:rPr>
        <w:tab/>
        <w:t xml:space="preserve">Table </w:t>
      </w:r>
      <w:r w:rsidR="00DF46F1" w:rsidRPr="00AB5177">
        <w:rPr>
          <w:lang w:val="en-GB"/>
        </w:rPr>
        <w:t>75</w:t>
      </w:r>
      <w:r w:rsidRPr="00AB5177">
        <w:rPr>
          <w:lang w:val="en-GB"/>
        </w:rPr>
        <w:t xml:space="preserve"> lists all deliverables of the mission.</w:t>
      </w:r>
    </w:p>
    <w:p w14:paraId="2E11BC7A" w14:textId="77777777" w:rsidR="004337ED" w:rsidRPr="00AB5177" w:rsidRDefault="004337ED" w:rsidP="004337ED">
      <w:pPr>
        <w:pStyle w:val="SingleTxt"/>
        <w:spacing w:after="0" w:line="120" w:lineRule="exact"/>
        <w:rPr>
          <w:sz w:val="10"/>
          <w:lang w:val="en-GB"/>
        </w:rPr>
      </w:pPr>
    </w:p>
    <w:p w14:paraId="79785248" w14:textId="01284653"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75</w:t>
      </w:r>
    </w:p>
    <w:p w14:paraId="17F99CAE" w14:textId="77777777" w:rsidR="004337ED" w:rsidRPr="00AB5177" w:rsidRDefault="004337ED" w:rsidP="004337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5DFC70E3" w14:textId="77777777" w:rsidR="004337ED" w:rsidRPr="00AB5177" w:rsidRDefault="004337ED" w:rsidP="004337ED">
      <w:pPr>
        <w:pStyle w:val="SingleTxt"/>
        <w:spacing w:after="0" w:line="120" w:lineRule="exact"/>
        <w:rPr>
          <w:sz w:val="10"/>
          <w:lang w:val="en-GB"/>
        </w:rPr>
      </w:pPr>
    </w:p>
    <w:p w14:paraId="38839EB7" w14:textId="77777777" w:rsidR="004337ED" w:rsidRPr="00AB5177" w:rsidRDefault="004337ED" w:rsidP="004337E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30"/>
        <w:gridCol w:w="654"/>
        <w:gridCol w:w="648"/>
        <w:gridCol w:w="868"/>
        <w:gridCol w:w="658"/>
      </w:tblGrid>
      <w:tr w:rsidR="004337ED" w:rsidRPr="00AB5177" w14:paraId="4D9AADBF" w14:textId="77777777">
        <w:trPr>
          <w:tblHeader/>
        </w:trPr>
        <w:tc>
          <w:tcPr>
            <w:tcW w:w="6830" w:type="dxa"/>
            <w:tcBorders>
              <w:top w:val="single" w:sz="4" w:space="0" w:color="auto"/>
              <w:bottom w:val="single" w:sz="12" w:space="0" w:color="auto"/>
            </w:tcBorders>
            <w:vAlign w:val="bottom"/>
          </w:tcPr>
          <w:p w14:paraId="2C6C9BB0"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54" w:type="dxa"/>
            <w:tcBorders>
              <w:top w:val="single" w:sz="4" w:space="0" w:color="auto"/>
              <w:bottom w:val="single" w:sz="12" w:space="0" w:color="auto"/>
            </w:tcBorders>
            <w:vAlign w:val="bottom"/>
          </w:tcPr>
          <w:p w14:paraId="5D9D742B" w14:textId="56B6549B" w:rsidR="004337ED" w:rsidRPr="00AB5177" w:rsidRDefault="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48" w:type="dxa"/>
            <w:tcBorders>
              <w:top w:val="single" w:sz="4" w:space="0" w:color="auto"/>
              <w:bottom w:val="single" w:sz="12" w:space="0" w:color="auto"/>
            </w:tcBorders>
            <w:vAlign w:val="bottom"/>
          </w:tcPr>
          <w:p w14:paraId="7C7E8F87"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868" w:type="dxa"/>
            <w:tcBorders>
              <w:top w:val="single" w:sz="4" w:space="0" w:color="auto"/>
              <w:bottom w:val="single" w:sz="12" w:space="0" w:color="auto"/>
            </w:tcBorders>
            <w:vAlign w:val="bottom"/>
          </w:tcPr>
          <w:p w14:paraId="422737E0" w14:textId="2010E3B7" w:rsidR="004337ED" w:rsidRPr="00AB5177" w:rsidRDefault="004337ED" w:rsidP="009B18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2026</w:t>
            </w:r>
            <w:r w:rsidR="009B1862" w:rsidRPr="00AB5177">
              <w:rPr>
                <w:i/>
                <w:sz w:val="14"/>
                <w:lang w:val="en-GB"/>
              </w:rPr>
              <w:t xml:space="preserve"> </w:t>
            </w:r>
            <w:r w:rsidRPr="00AB5177">
              <w:rPr>
                <w:i/>
                <w:sz w:val="14"/>
                <w:lang w:val="en-GB"/>
              </w:rPr>
              <w:t>planned</w:t>
            </w:r>
          </w:p>
        </w:tc>
        <w:tc>
          <w:tcPr>
            <w:tcW w:w="658" w:type="dxa"/>
            <w:tcBorders>
              <w:top w:val="single" w:sz="4" w:space="0" w:color="auto"/>
              <w:bottom w:val="single" w:sz="12" w:space="0" w:color="auto"/>
            </w:tcBorders>
            <w:vAlign w:val="bottom"/>
          </w:tcPr>
          <w:p w14:paraId="75976F6D"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4337ED" w:rsidRPr="00AB5177" w14:paraId="7B54E15D" w14:textId="77777777">
        <w:trPr>
          <w:trHeight w:hRule="exact" w:val="115"/>
          <w:tblHeader/>
        </w:trPr>
        <w:tc>
          <w:tcPr>
            <w:tcW w:w="6830" w:type="dxa"/>
            <w:tcBorders>
              <w:top w:val="single" w:sz="12" w:space="0" w:color="auto"/>
            </w:tcBorders>
            <w:vAlign w:val="bottom"/>
          </w:tcPr>
          <w:p w14:paraId="420849AF"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54" w:type="dxa"/>
            <w:tcBorders>
              <w:top w:val="single" w:sz="12" w:space="0" w:color="auto"/>
            </w:tcBorders>
            <w:vAlign w:val="bottom"/>
          </w:tcPr>
          <w:p w14:paraId="52FF9B7C"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8" w:type="dxa"/>
            <w:tcBorders>
              <w:top w:val="single" w:sz="12" w:space="0" w:color="auto"/>
            </w:tcBorders>
            <w:vAlign w:val="bottom"/>
          </w:tcPr>
          <w:p w14:paraId="32FCC6E1"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68" w:type="dxa"/>
            <w:tcBorders>
              <w:top w:val="single" w:sz="12" w:space="0" w:color="auto"/>
            </w:tcBorders>
            <w:vAlign w:val="bottom"/>
          </w:tcPr>
          <w:p w14:paraId="26666F9F"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58" w:type="dxa"/>
            <w:tcBorders>
              <w:top w:val="single" w:sz="12" w:space="0" w:color="auto"/>
            </w:tcBorders>
            <w:vAlign w:val="bottom"/>
          </w:tcPr>
          <w:p w14:paraId="42D4DDFC"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4337ED" w:rsidRPr="00AB5177" w14:paraId="56608171" w14:textId="77777777">
        <w:tc>
          <w:tcPr>
            <w:tcW w:w="6830" w:type="dxa"/>
            <w:vAlign w:val="bottom"/>
          </w:tcPr>
          <w:p w14:paraId="02569E4E"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54" w:type="dxa"/>
            <w:vAlign w:val="bottom"/>
          </w:tcPr>
          <w:p w14:paraId="5003D101"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vAlign w:val="bottom"/>
          </w:tcPr>
          <w:p w14:paraId="3D75F5D2"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68" w:type="dxa"/>
            <w:vAlign w:val="bottom"/>
          </w:tcPr>
          <w:p w14:paraId="71645DB1"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8" w:type="dxa"/>
            <w:vAlign w:val="bottom"/>
          </w:tcPr>
          <w:p w14:paraId="326B386D"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06422" w:rsidRPr="00AB5177" w14:paraId="2FFF35D4" w14:textId="77777777">
        <w:tc>
          <w:tcPr>
            <w:tcW w:w="6830" w:type="dxa"/>
            <w:vAlign w:val="bottom"/>
          </w:tcPr>
          <w:p w14:paraId="4F52AFB4"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Parliamentary documentation</w:t>
            </w:r>
            <w:r w:rsidRPr="00AB5177">
              <w:rPr>
                <w:sz w:val="17"/>
                <w:lang w:val="en-GB"/>
              </w:rPr>
              <w:t xml:space="preserve"> (number of documents)</w:t>
            </w:r>
          </w:p>
        </w:tc>
        <w:tc>
          <w:tcPr>
            <w:tcW w:w="654" w:type="dxa"/>
            <w:vAlign w:val="bottom"/>
          </w:tcPr>
          <w:p w14:paraId="322B7C8F" w14:textId="46060559"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8" w:type="dxa"/>
            <w:vAlign w:val="bottom"/>
          </w:tcPr>
          <w:p w14:paraId="49565091" w14:textId="5E1F448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868" w:type="dxa"/>
            <w:vAlign w:val="bottom"/>
          </w:tcPr>
          <w:p w14:paraId="0F5DA39E"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658" w:type="dxa"/>
            <w:vAlign w:val="bottom"/>
          </w:tcPr>
          <w:p w14:paraId="165AAF2E"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r>
      <w:tr w:rsidR="00406422" w:rsidRPr="00AB5177" w14:paraId="27942612" w14:textId="77777777">
        <w:tc>
          <w:tcPr>
            <w:tcW w:w="6830" w:type="dxa"/>
          </w:tcPr>
          <w:p w14:paraId="6CC0CFBE"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1.</w:t>
            </w:r>
            <w:r w:rsidRPr="00AB5177">
              <w:rPr>
                <w:sz w:val="17"/>
                <w:lang w:val="en-GB"/>
              </w:rPr>
              <w:tab/>
            </w:r>
            <w:r w:rsidRPr="00AB5177">
              <w:rPr>
                <w:sz w:val="17"/>
              </w:rPr>
              <w:t>Reports</w:t>
            </w:r>
            <w:r w:rsidRPr="00AB5177">
              <w:rPr>
                <w:spacing w:val="38"/>
                <w:sz w:val="17"/>
              </w:rPr>
              <w:t xml:space="preserve"> </w:t>
            </w:r>
            <w:r w:rsidRPr="00AB5177">
              <w:rPr>
                <w:sz w:val="17"/>
              </w:rPr>
              <w:t>to</w:t>
            </w:r>
            <w:r w:rsidRPr="00AB5177">
              <w:rPr>
                <w:spacing w:val="40"/>
                <w:sz w:val="17"/>
              </w:rPr>
              <w:t xml:space="preserve"> </w:t>
            </w:r>
            <w:r w:rsidRPr="00AB5177">
              <w:rPr>
                <w:sz w:val="17"/>
              </w:rPr>
              <w:t>the</w:t>
            </w:r>
            <w:r w:rsidRPr="00AB5177">
              <w:rPr>
                <w:spacing w:val="40"/>
                <w:sz w:val="17"/>
              </w:rPr>
              <w:t xml:space="preserve"> </w:t>
            </w:r>
            <w:r w:rsidRPr="00AB5177">
              <w:rPr>
                <w:sz w:val="17"/>
              </w:rPr>
              <w:t>Security</w:t>
            </w:r>
            <w:r w:rsidRPr="00AB5177">
              <w:rPr>
                <w:spacing w:val="40"/>
                <w:sz w:val="17"/>
              </w:rPr>
              <w:t xml:space="preserve"> </w:t>
            </w:r>
            <w:r w:rsidRPr="00AB5177">
              <w:rPr>
                <w:sz w:val="17"/>
              </w:rPr>
              <w:t>Council</w:t>
            </w:r>
            <w:r w:rsidRPr="00AB5177">
              <w:rPr>
                <w:spacing w:val="40"/>
                <w:sz w:val="17"/>
              </w:rPr>
              <w:t xml:space="preserve"> </w:t>
            </w:r>
            <w:r w:rsidRPr="00AB5177">
              <w:rPr>
                <w:sz w:val="17"/>
              </w:rPr>
              <w:t>and</w:t>
            </w:r>
            <w:r w:rsidRPr="00AB5177">
              <w:rPr>
                <w:spacing w:val="40"/>
                <w:sz w:val="17"/>
              </w:rPr>
              <w:t xml:space="preserve"> </w:t>
            </w:r>
            <w:r w:rsidRPr="00AB5177">
              <w:rPr>
                <w:sz w:val="17"/>
              </w:rPr>
              <w:t>updates,</w:t>
            </w:r>
            <w:r w:rsidRPr="00AB5177">
              <w:rPr>
                <w:spacing w:val="40"/>
                <w:sz w:val="17"/>
              </w:rPr>
              <w:t xml:space="preserve"> </w:t>
            </w:r>
            <w:r w:rsidRPr="00AB5177">
              <w:rPr>
                <w:sz w:val="17"/>
              </w:rPr>
              <w:t>monthly</w:t>
            </w:r>
            <w:r w:rsidRPr="00AB5177">
              <w:rPr>
                <w:spacing w:val="40"/>
                <w:sz w:val="17"/>
              </w:rPr>
              <w:t xml:space="preserve"> </w:t>
            </w:r>
            <w:r w:rsidRPr="00AB5177">
              <w:rPr>
                <w:sz w:val="17"/>
              </w:rPr>
              <w:t>reports,</w:t>
            </w:r>
            <w:r w:rsidRPr="00AB5177">
              <w:rPr>
                <w:spacing w:val="38"/>
                <w:sz w:val="17"/>
              </w:rPr>
              <w:t xml:space="preserve"> </w:t>
            </w:r>
            <w:r w:rsidRPr="00AB5177">
              <w:rPr>
                <w:sz w:val="17"/>
              </w:rPr>
              <w:t>country</w:t>
            </w:r>
            <w:r w:rsidRPr="00AB5177">
              <w:rPr>
                <w:spacing w:val="40"/>
                <w:sz w:val="17"/>
              </w:rPr>
              <w:t xml:space="preserve"> </w:t>
            </w:r>
            <w:r w:rsidRPr="00AB5177">
              <w:rPr>
                <w:sz w:val="17"/>
              </w:rPr>
              <w:t>visit</w:t>
            </w:r>
            <w:r w:rsidRPr="00AB5177">
              <w:rPr>
                <w:spacing w:val="38"/>
                <w:sz w:val="17"/>
              </w:rPr>
              <w:t xml:space="preserve"> </w:t>
            </w:r>
            <w:r w:rsidRPr="00AB5177">
              <w:rPr>
                <w:sz w:val="17"/>
              </w:rPr>
              <w:t>reports, investigative</w:t>
            </w:r>
            <w:r w:rsidRPr="00AB5177">
              <w:rPr>
                <w:spacing w:val="40"/>
                <w:sz w:val="17"/>
              </w:rPr>
              <w:t xml:space="preserve"> </w:t>
            </w:r>
            <w:r w:rsidRPr="00AB5177">
              <w:rPr>
                <w:sz w:val="17"/>
              </w:rPr>
              <w:t>reports</w:t>
            </w:r>
            <w:r w:rsidRPr="00AB5177">
              <w:rPr>
                <w:spacing w:val="40"/>
                <w:sz w:val="17"/>
              </w:rPr>
              <w:t xml:space="preserve"> </w:t>
            </w:r>
            <w:r w:rsidRPr="00AB5177">
              <w:rPr>
                <w:sz w:val="17"/>
              </w:rPr>
              <w:t>and/or</w:t>
            </w:r>
            <w:r w:rsidRPr="00AB5177">
              <w:rPr>
                <w:spacing w:val="40"/>
                <w:sz w:val="17"/>
              </w:rPr>
              <w:t xml:space="preserve"> </w:t>
            </w:r>
            <w:r w:rsidRPr="00AB5177">
              <w:rPr>
                <w:sz w:val="17"/>
              </w:rPr>
              <w:t>reports</w:t>
            </w:r>
            <w:r w:rsidRPr="00AB5177">
              <w:rPr>
                <w:spacing w:val="40"/>
                <w:sz w:val="17"/>
              </w:rPr>
              <w:t xml:space="preserve"> </w:t>
            </w:r>
            <w:r w:rsidRPr="00AB5177">
              <w:rPr>
                <w:sz w:val="17"/>
              </w:rPr>
              <w:t>on</w:t>
            </w:r>
            <w:r w:rsidRPr="00AB5177">
              <w:rPr>
                <w:spacing w:val="40"/>
                <w:sz w:val="17"/>
              </w:rPr>
              <w:t xml:space="preserve"> </w:t>
            </w:r>
            <w:r w:rsidRPr="00AB5177">
              <w:rPr>
                <w:sz w:val="17"/>
              </w:rPr>
              <w:t>outreach</w:t>
            </w:r>
            <w:r w:rsidRPr="00AB5177">
              <w:rPr>
                <w:spacing w:val="40"/>
                <w:sz w:val="17"/>
              </w:rPr>
              <w:t xml:space="preserve"> </w:t>
            </w:r>
            <w:r w:rsidRPr="00AB5177">
              <w:rPr>
                <w:sz w:val="17"/>
              </w:rPr>
              <w:t>activities</w:t>
            </w:r>
            <w:r w:rsidRPr="00AB5177">
              <w:rPr>
                <w:spacing w:val="40"/>
                <w:sz w:val="17"/>
              </w:rPr>
              <w:t xml:space="preserve"> </w:t>
            </w:r>
            <w:r w:rsidRPr="00AB5177">
              <w:rPr>
                <w:sz w:val="17"/>
              </w:rPr>
              <w:t>to</w:t>
            </w:r>
            <w:r w:rsidRPr="00AB5177">
              <w:rPr>
                <w:spacing w:val="40"/>
                <w:sz w:val="17"/>
              </w:rPr>
              <w:t xml:space="preserve"> </w:t>
            </w:r>
            <w:r w:rsidRPr="00AB5177">
              <w:rPr>
                <w:sz w:val="17"/>
              </w:rPr>
              <w:t>the</w:t>
            </w:r>
            <w:r w:rsidRPr="00AB5177">
              <w:rPr>
                <w:spacing w:val="40"/>
                <w:sz w:val="17"/>
              </w:rPr>
              <w:t xml:space="preserve"> </w:t>
            </w:r>
            <w:r w:rsidRPr="00AB5177">
              <w:rPr>
                <w:sz w:val="17"/>
              </w:rPr>
              <w:t>sanctions</w:t>
            </w:r>
            <w:r w:rsidRPr="00AB5177">
              <w:rPr>
                <w:spacing w:val="40"/>
                <w:sz w:val="17"/>
              </w:rPr>
              <w:t xml:space="preserve"> </w:t>
            </w:r>
            <w:r w:rsidRPr="00AB5177">
              <w:rPr>
                <w:sz w:val="17"/>
              </w:rPr>
              <w:t>committee</w:t>
            </w:r>
          </w:p>
        </w:tc>
        <w:tc>
          <w:tcPr>
            <w:tcW w:w="654" w:type="dxa"/>
            <w:vAlign w:val="bottom"/>
          </w:tcPr>
          <w:p w14:paraId="3BEEA209" w14:textId="70080BE2"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vAlign w:val="bottom"/>
          </w:tcPr>
          <w:p w14:paraId="4CCB1068" w14:textId="70954170"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25413728"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8" w:type="dxa"/>
            <w:vAlign w:val="bottom"/>
          </w:tcPr>
          <w:p w14:paraId="51EDB70C"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406422" w:rsidRPr="00AB5177" w14:paraId="0EA5E06A" w14:textId="77777777">
        <w:tc>
          <w:tcPr>
            <w:tcW w:w="6830" w:type="dxa"/>
            <w:vAlign w:val="bottom"/>
          </w:tcPr>
          <w:p w14:paraId="79854ACA"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Substantive services for meetings</w:t>
            </w:r>
            <w:r w:rsidRPr="00AB5177">
              <w:rPr>
                <w:sz w:val="17"/>
                <w:lang w:val="en-GB"/>
              </w:rPr>
              <w:t xml:space="preserve"> (number of three-hour meetings)</w:t>
            </w:r>
          </w:p>
        </w:tc>
        <w:tc>
          <w:tcPr>
            <w:tcW w:w="654" w:type="dxa"/>
            <w:vAlign w:val="bottom"/>
          </w:tcPr>
          <w:p w14:paraId="099327D0" w14:textId="7FBCD429"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8" w:type="dxa"/>
            <w:vAlign w:val="bottom"/>
          </w:tcPr>
          <w:p w14:paraId="6D6B16EC" w14:textId="28FC67B1"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868" w:type="dxa"/>
            <w:vAlign w:val="bottom"/>
          </w:tcPr>
          <w:p w14:paraId="405B5D10"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658" w:type="dxa"/>
            <w:vAlign w:val="bottom"/>
          </w:tcPr>
          <w:p w14:paraId="0C0DF613"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r>
      <w:tr w:rsidR="00406422" w:rsidRPr="00AB5177" w14:paraId="0712E741" w14:textId="77777777">
        <w:tc>
          <w:tcPr>
            <w:tcW w:w="6830" w:type="dxa"/>
            <w:vAlign w:val="bottom"/>
          </w:tcPr>
          <w:p w14:paraId="0C9F0E1D"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Meetings of sanctions committee</w:t>
            </w:r>
          </w:p>
        </w:tc>
        <w:tc>
          <w:tcPr>
            <w:tcW w:w="654" w:type="dxa"/>
            <w:vAlign w:val="bottom"/>
          </w:tcPr>
          <w:p w14:paraId="4CED2C93" w14:textId="0A241ADD"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vAlign w:val="bottom"/>
          </w:tcPr>
          <w:p w14:paraId="41D3EC87" w14:textId="7622AA78"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7A25CACF"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58" w:type="dxa"/>
            <w:vAlign w:val="bottom"/>
          </w:tcPr>
          <w:p w14:paraId="16E26A40"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406422" w:rsidRPr="00AB5177" w14:paraId="6DA02D4A" w14:textId="77777777">
        <w:tc>
          <w:tcPr>
            <w:tcW w:w="6830" w:type="dxa"/>
            <w:vAlign w:val="bottom"/>
          </w:tcPr>
          <w:p w14:paraId="7B3E5F75"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3.</w:t>
            </w:r>
            <w:r w:rsidRPr="00AB5177">
              <w:rPr>
                <w:sz w:val="17"/>
                <w:lang w:val="en-GB"/>
              </w:rPr>
              <w:tab/>
              <w:t xml:space="preserve">Chair’s briefings to Member States </w:t>
            </w:r>
          </w:p>
        </w:tc>
        <w:tc>
          <w:tcPr>
            <w:tcW w:w="654" w:type="dxa"/>
            <w:vAlign w:val="bottom"/>
          </w:tcPr>
          <w:p w14:paraId="22E10A36" w14:textId="26274E6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vAlign w:val="bottom"/>
          </w:tcPr>
          <w:p w14:paraId="2E517317" w14:textId="2AF2AE23"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05B8F90C"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2</w:t>
            </w:r>
          </w:p>
        </w:tc>
        <w:tc>
          <w:tcPr>
            <w:tcW w:w="658" w:type="dxa"/>
            <w:vAlign w:val="bottom"/>
          </w:tcPr>
          <w:p w14:paraId="243703F9"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406422" w:rsidRPr="00AB5177" w14:paraId="39FF96CC" w14:textId="77777777">
        <w:tc>
          <w:tcPr>
            <w:tcW w:w="6830" w:type="dxa"/>
            <w:vAlign w:val="bottom"/>
          </w:tcPr>
          <w:p w14:paraId="34F654D0"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Conference and secretariat services for meetings</w:t>
            </w:r>
            <w:r w:rsidRPr="00AB5177">
              <w:rPr>
                <w:sz w:val="17"/>
                <w:lang w:val="en-GB"/>
              </w:rPr>
              <w:t xml:space="preserve"> (number of three-hour meetings)</w:t>
            </w:r>
          </w:p>
        </w:tc>
        <w:tc>
          <w:tcPr>
            <w:tcW w:w="654" w:type="dxa"/>
            <w:vAlign w:val="bottom"/>
          </w:tcPr>
          <w:p w14:paraId="69207CD0" w14:textId="4CF78F26"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8" w:type="dxa"/>
            <w:vAlign w:val="bottom"/>
          </w:tcPr>
          <w:p w14:paraId="1E611BD2" w14:textId="3B0F47F6"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868" w:type="dxa"/>
            <w:vAlign w:val="bottom"/>
          </w:tcPr>
          <w:p w14:paraId="0E74FC1E"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658" w:type="dxa"/>
            <w:vAlign w:val="bottom"/>
          </w:tcPr>
          <w:p w14:paraId="38F8C08C"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r>
      <w:tr w:rsidR="00406422" w:rsidRPr="00AB5177" w14:paraId="59E0E1EC" w14:textId="77777777" w:rsidTr="003614DD">
        <w:tc>
          <w:tcPr>
            <w:tcW w:w="6830" w:type="dxa"/>
            <w:vAlign w:val="bottom"/>
          </w:tcPr>
          <w:p w14:paraId="1D48E515"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Meetings of sanctions committee</w:t>
            </w:r>
          </w:p>
        </w:tc>
        <w:tc>
          <w:tcPr>
            <w:tcW w:w="654" w:type="dxa"/>
          </w:tcPr>
          <w:p w14:paraId="1089095C" w14:textId="503B7474"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tcPr>
          <w:p w14:paraId="7438C0C5" w14:textId="2A766966"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4048482B"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58" w:type="dxa"/>
            <w:vAlign w:val="bottom"/>
          </w:tcPr>
          <w:p w14:paraId="3005642D"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406422" w:rsidRPr="00AB5177" w14:paraId="498C0383" w14:textId="77777777" w:rsidTr="003614DD">
        <w:tc>
          <w:tcPr>
            <w:tcW w:w="6830" w:type="dxa"/>
            <w:vAlign w:val="bottom"/>
          </w:tcPr>
          <w:p w14:paraId="2347F0D4"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5.</w:t>
            </w:r>
            <w:r w:rsidRPr="00AB5177">
              <w:rPr>
                <w:sz w:val="17"/>
                <w:lang w:val="en-GB"/>
              </w:rPr>
              <w:tab/>
              <w:t xml:space="preserve">Chair’s briefings to Member States </w:t>
            </w:r>
          </w:p>
        </w:tc>
        <w:tc>
          <w:tcPr>
            <w:tcW w:w="654" w:type="dxa"/>
          </w:tcPr>
          <w:p w14:paraId="19EEC38B" w14:textId="13EF6334"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tcPr>
          <w:p w14:paraId="77D06CC1" w14:textId="1BB63BC2"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11E93056"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58" w:type="dxa"/>
            <w:vAlign w:val="bottom"/>
          </w:tcPr>
          <w:p w14:paraId="39F00F69"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r>
      <w:tr w:rsidR="00406422" w:rsidRPr="00AB5177" w14:paraId="03D39D53" w14:textId="77777777" w:rsidTr="003614DD">
        <w:tc>
          <w:tcPr>
            <w:tcW w:w="6830" w:type="dxa"/>
            <w:vAlign w:val="bottom"/>
          </w:tcPr>
          <w:p w14:paraId="1B6FA6A9"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54" w:type="dxa"/>
          </w:tcPr>
          <w:p w14:paraId="255974B7"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8" w:type="dxa"/>
          </w:tcPr>
          <w:p w14:paraId="73DF69B8" w14:textId="0CFC3DA5"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68" w:type="dxa"/>
            <w:vAlign w:val="bottom"/>
          </w:tcPr>
          <w:p w14:paraId="5CE79E7E"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58" w:type="dxa"/>
            <w:vAlign w:val="bottom"/>
          </w:tcPr>
          <w:p w14:paraId="3CB84248"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06422" w:rsidRPr="00AB5177" w14:paraId="719CE4C1" w14:textId="77777777" w:rsidTr="003614DD">
        <w:tc>
          <w:tcPr>
            <w:tcW w:w="6830" w:type="dxa"/>
            <w:vAlign w:val="bottom"/>
          </w:tcPr>
          <w:p w14:paraId="68473278"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Seminars, workshops and training events</w:t>
            </w:r>
            <w:r w:rsidRPr="00AB5177">
              <w:rPr>
                <w:sz w:val="17"/>
                <w:lang w:val="en-GB"/>
              </w:rPr>
              <w:t xml:space="preserve"> (number of days)</w:t>
            </w:r>
          </w:p>
        </w:tc>
        <w:tc>
          <w:tcPr>
            <w:tcW w:w="654" w:type="dxa"/>
          </w:tcPr>
          <w:p w14:paraId="0E682413" w14:textId="61BD8C4B"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8" w:type="dxa"/>
          </w:tcPr>
          <w:p w14:paraId="4C3CB7C1" w14:textId="7F530E62"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868" w:type="dxa"/>
            <w:vAlign w:val="bottom"/>
          </w:tcPr>
          <w:p w14:paraId="5062528F"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c>
          <w:tcPr>
            <w:tcW w:w="658" w:type="dxa"/>
            <w:vAlign w:val="bottom"/>
          </w:tcPr>
          <w:p w14:paraId="670623EB"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5</w:t>
            </w:r>
          </w:p>
        </w:tc>
      </w:tr>
      <w:tr w:rsidR="00406422" w:rsidRPr="00AB5177" w14:paraId="676227AE" w14:textId="77777777" w:rsidTr="003614DD">
        <w:tc>
          <w:tcPr>
            <w:tcW w:w="6830" w:type="dxa"/>
            <w:vAlign w:val="bottom"/>
          </w:tcPr>
          <w:p w14:paraId="2B00C004"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Induction seminar for new members of the Group of Experts and other training sessions</w:t>
            </w:r>
          </w:p>
        </w:tc>
        <w:tc>
          <w:tcPr>
            <w:tcW w:w="654" w:type="dxa"/>
          </w:tcPr>
          <w:p w14:paraId="56D335B0" w14:textId="3FBC013F"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tcPr>
          <w:p w14:paraId="7FBF91C7" w14:textId="305BCA3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73486E42"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58" w:type="dxa"/>
            <w:vAlign w:val="bottom"/>
          </w:tcPr>
          <w:p w14:paraId="3CBADAA1"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406422" w:rsidRPr="00AB5177" w14:paraId="72F73F27" w14:textId="77777777" w:rsidTr="003614DD">
        <w:tc>
          <w:tcPr>
            <w:tcW w:w="6830" w:type="dxa"/>
          </w:tcPr>
          <w:p w14:paraId="0BB42686" w14:textId="5C795F5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b/>
              <w:t>Publications</w:t>
            </w:r>
            <w:r w:rsidRPr="00AB5177">
              <w:rPr>
                <w:b/>
                <w:spacing w:val="49"/>
                <w:sz w:val="17"/>
              </w:rPr>
              <w:t xml:space="preserve"> </w:t>
            </w:r>
            <w:r w:rsidRPr="00AB5177">
              <w:rPr>
                <w:sz w:val="17"/>
              </w:rPr>
              <w:t>(number</w:t>
            </w:r>
            <w:r w:rsidRPr="00AB5177">
              <w:rPr>
                <w:spacing w:val="37"/>
                <w:sz w:val="17"/>
              </w:rPr>
              <w:t xml:space="preserve"> </w:t>
            </w:r>
            <w:r w:rsidRPr="00AB5177">
              <w:rPr>
                <w:sz w:val="17"/>
              </w:rPr>
              <w:t>of</w:t>
            </w:r>
            <w:r w:rsidRPr="00AB5177">
              <w:rPr>
                <w:spacing w:val="38"/>
                <w:sz w:val="17"/>
              </w:rPr>
              <w:t xml:space="preserve"> </w:t>
            </w:r>
            <w:r w:rsidRPr="00AB5177">
              <w:rPr>
                <w:spacing w:val="-2"/>
                <w:sz w:val="17"/>
              </w:rPr>
              <w:t>publications)</w:t>
            </w:r>
          </w:p>
        </w:tc>
        <w:tc>
          <w:tcPr>
            <w:tcW w:w="654" w:type="dxa"/>
          </w:tcPr>
          <w:p w14:paraId="1936A525" w14:textId="2A88AC39"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 xml:space="preserve">  –</w:t>
            </w:r>
          </w:p>
        </w:tc>
        <w:tc>
          <w:tcPr>
            <w:tcW w:w="648" w:type="dxa"/>
          </w:tcPr>
          <w:p w14:paraId="606A3456" w14:textId="6679257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 xml:space="preserve">  –</w:t>
            </w:r>
          </w:p>
        </w:tc>
        <w:tc>
          <w:tcPr>
            <w:tcW w:w="868" w:type="dxa"/>
          </w:tcPr>
          <w:p w14:paraId="6566B469" w14:textId="509FB33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rPr>
              <w:t>1</w:t>
            </w:r>
          </w:p>
        </w:tc>
        <w:tc>
          <w:tcPr>
            <w:tcW w:w="658" w:type="dxa"/>
          </w:tcPr>
          <w:p w14:paraId="302412F0" w14:textId="19ABA638"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pacing w:val="-10"/>
                <w:sz w:val="17"/>
              </w:rPr>
              <w:t xml:space="preserve">      1</w:t>
            </w:r>
          </w:p>
        </w:tc>
      </w:tr>
      <w:tr w:rsidR="00406422" w:rsidRPr="00AB5177" w14:paraId="71AE1135" w14:textId="77777777" w:rsidTr="003614DD">
        <w:tc>
          <w:tcPr>
            <w:tcW w:w="6830" w:type="dxa"/>
          </w:tcPr>
          <w:p w14:paraId="123E9D54" w14:textId="69146644"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sz w:val="17"/>
              </w:rPr>
              <w:t xml:space="preserve">7.    Implementation assistance notice and guidance document </w:t>
            </w:r>
          </w:p>
        </w:tc>
        <w:tc>
          <w:tcPr>
            <w:tcW w:w="654" w:type="dxa"/>
          </w:tcPr>
          <w:p w14:paraId="07265132" w14:textId="5843D47B"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 xml:space="preserve">  –</w:t>
            </w:r>
          </w:p>
        </w:tc>
        <w:tc>
          <w:tcPr>
            <w:tcW w:w="648" w:type="dxa"/>
          </w:tcPr>
          <w:p w14:paraId="6405AF0C" w14:textId="4EA43A2F"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 xml:space="preserve">  –</w:t>
            </w:r>
          </w:p>
        </w:tc>
        <w:tc>
          <w:tcPr>
            <w:tcW w:w="868" w:type="dxa"/>
          </w:tcPr>
          <w:p w14:paraId="49194EED" w14:textId="0D59041B"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sz w:val="17"/>
              </w:rPr>
              <w:t>1</w:t>
            </w:r>
          </w:p>
        </w:tc>
        <w:tc>
          <w:tcPr>
            <w:tcW w:w="658" w:type="dxa"/>
          </w:tcPr>
          <w:p w14:paraId="6AF5C5B1" w14:textId="2AFF29EB"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spacing w:val="-10"/>
                <w:sz w:val="17"/>
              </w:rPr>
              <w:t xml:space="preserve">     1</w:t>
            </w:r>
          </w:p>
        </w:tc>
      </w:tr>
      <w:tr w:rsidR="00406422" w:rsidRPr="00AB5177" w14:paraId="132DD525" w14:textId="77777777">
        <w:tc>
          <w:tcPr>
            <w:tcW w:w="6830" w:type="dxa"/>
            <w:vAlign w:val="bottom"/>
          </w:tcPr>
          <w:p w14:paraId="0303BA65"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Fact-finding, monitoring and investigation missions</w:t>
            </w:r>
            <w:r w:rsidRPr="00AB5177">
              <w:rPr>
                <w:sz w:val="17"/>
                <w:lang w:val="en-GB"/>
              </w:rPr>
              <w:t xml:space="preserve"> (number of missions)</w:t>
            </w:r>
          </w:p>
        </w:tc>
        <w:tc>
          <w:tcPr>
            <w:tcW w:w="654" w:type="dxa"/>
            <w:vAlign w:val="bottom"/>
          </w:tcPr>
          <w:p w14:paraId="41126F83" w14:textId="3D3B615A"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648" w:type="dxa"/>
            <w:vAlign w:val="bottom"/>
          </w:tcPr>
          <w:p w14:paraId="7B4CBE9E" w14:textId="6C98CC89"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w:t>
            </w:r>
          </w:p>
        </w:tc>
        <w:tc>
          <w:tcPr>
            <w:tcW w:w="868" w:type="dxa"/>
            <w:vAlign w:val="bottom"/>
          </w:tcPr>
          <w:p w14:paraId="4A39B5EC"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15</w:t>
            </w:r>
          </w:p>
        </w:tc>
        <w:tc>
          <w:tcPr>
            <w:tcW w:w="658" w:type="dxa"/>
            <w:vAlign w:val="bottom"/>
          </w:tcPr>
          <w:p w14:paraId="230508C3"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15</w:t>
            </w:r>
          </w:p>
        </w:tc>
      </w:tr>
      <w:tr w:rsidR="00406422" w:rsidRPr="00AB5177" w14:paraId="5A111F9D" w14:textId="77777777">
        <w:tc>
          <w:tcPr>
            <w:tcW w:w="6830" w:type="dxa"/>
            <w:vAlign w:val="bottom"/>
          </w:tcPr>
          <w:p w14:paraId="605697AC"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8.</w:t>
            </w:r>
            <w:r w:rsidRPr="00AB5177">
              <w:rPr>
                <w:sz w:val="17"/>
                <w:lang w:val="en-GB"/>
              </w:rPr>
              <w:tab/>
              <w:t xml:space="preserve">Missions to gather information relating to compliance with the </w:t>
            </w:r>
            <w:proofErr w:type="gramStart"/>
            <w:r w:rsidRPr="00AB5177">
              <w:rPr>
                <w:sz w:val="17"/>
                <w:lang w:val="en-GB"/>
              </w:rPr>
              <w:t>sanctions</w:t>
            </w:r>
            <w:proofErr w:type="gramEnd"/>
            <w:r w:rsidRPr="00AB5177">
              <w:rPr>
                <w:sz w:val="17"/>
                <w:lang w:val="en-GB"/>
              </w:rPr>
              <w:t xml:space="preserve"> regime</w:t>
            </w:r>
          </w:p>
        </w:tc>
        <w:tc>
          <w:tcPr>
            <w:tcW w:w="654" w:type="dxa"/>
            <w:vAlign w:val="bottom"/>
          </w:tcPr>
          <w:p w14:paraId="75059A44" w14:textId="2A129E6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648" w:type="dxa"/>
            <w:vAlign w:val="bottom"/>
          </w:tcPr>
          <w:p w14:paraId="72FC1B69" w14:textId="3CEB900B"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b/>
                <w:bCs/>
                <w:sz w:val="17"/>
                <w:lang w:val="en-GB"/>
              </w:rPr>
              <w:t>–</w:t>
            </w:r>
          </w:p>
        </w:tc>
        <w:tc>
          <w:tcPr>
            <w:tcW w:w="868" w:type="dxa"/>
            <w:vAlign w:val="bottom"/>
          </w:tcPr>
          <w:p w14:paraId="4CB47CF6"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15</w:t>
            </w:r>
          </w:p>
        </w:tc>
        <w:tc>
          <w:tcPr>
            <w:tcW w:w="658" w:type="dxa"/>
            <w:vAlign w:val="bottom"/>
          </w:tcPr>
          <w:p w14:paraId="432ABFE9" w14:textId="77777777" w:rsidR="00406422" w:rsidRPr="00AB5177" w:rsidRDefault="00406422" w:rsidP="0040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15</w:t>
            </w:r>
          </w:p>
        </w:tc>
      </w:tr>
      <w:tr w:rsidR="004337ED" w:rsidRPr="00AB5177" w14:paraId="3F7DE186" w14:textId="77777777">
        <w:tc>
          <w:tcPr>
            <w:tcW w:w="6830" w:type="dxa"/>
            <w:vAlign w:val="bottom"/>
          </w:tcPr>
          <w:p w14:paraId="5DF6BF4C"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lang w:val="en-GB"/>
              </w:rPr>
            </w:pPr>
            <w:r w:rsidRPr="00AB5177">
              <w:rPr>
                <w:b/>
                <w:bCs/>
                <w:sz w:val="17"/>
                <w:lang w:val="en-GB"/>
              </w:rPr>
              <w:t>C.</w:t>
            </w:r>
            <w:r w:rsidRPr="00AB5177">
              <w:rPr>
                <w:b/>
                <w:bCs/>
                <w:sz w:val="17"/>
                <w:lang w:val="en-GB"/>
              </w:rPr>
              <w:tab/>
              <w:t>Substantive deliverables</w:t>
            </w:r>
          </w:p>
        </w:tc>
        <w:tc>
          <w:tcPr>
            <w:tcW w:w="654" w:type="dxa"/>
            <w:vAlign w:val="bottom"/>
          </w:tcPr>
          <w:p w14:paraId="5E15AAB6"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48" w:type="dxa"/>
            <w:vAlign w:val="bottom"/>
          </w:tcPr>
          <w:p w14:paraId="0042FBBC"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868" w:type="dxa"/>
            <w:vAlign w:val="bottom"/>
          </w:tcPr>
          <w:p w14:paraId="24C01931"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8" w:type="dxa"/>
            <w:vAlign w:val="bottom"/>
          </w:tcPr>
          <w:p w14:paraId="789321A0"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r>
      <w:tr w:rsidR="004337ED" w:rsidRPr="00AB5177" w14:paraId="00F663A6" w14:textId="77777777">
        <w:tc>
          <w:tcPr>
            <w:tcW w:w="9658" w:type="dxa"/>
            <w:gridSpan w:val="5"/>
          </w:tcPr>
          <w:p w14:paraId="5B41A8D2"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Consultation, advice and advocacy</w:t>
            </w:r>
            <w:r w:rsidRPr="00AB5177">
              <w:rPr>
                <w:sz w:val="17"/>
                <w:lang w:val="en-GB"/>
              </w:rPr>
              <w:t xml:space="preserve">: recommendations concerning individuals and entities to be listed; consultations with Member States on the implementation of the </w:t>
            </w:r>
            <w:proofErr w:type="gramStart"/>
            <w:r w:rsidRPr="00AB5177">
              <w:rPr>
                <w:sz w:val="17"/>
                <w:lang w:val="en-GB"/>
              </w:rPr>
              <w:t>sanctions</w:t>
            </w:r>
            <w:proofErr w:type="gramEnd"/>
            <w:r w:rsidRPr="00AB5177">
              <w:rPr>
                <w:sz w:val="17"/>
                <w:lang w:val="en-GB"/>
              </w:rPr>
              <w:t xml:space="preserve"> regime; consultations and advice to broaden engagement with international, regional, subregional and other organizations; and advice on the implementation of relevant resolutions.</w:t>
            </w:r>
          </w:p>
        </w:tc>
      </w:tr>
      <w:tr w:rsidR="004337ED" w:rsidRPr="00AB5177" w14:paraId="105935E7" w14:textId="77777777">
        <w:tc>
          <w:tcPr>
            <w:tcW w:w="9658" w:type="dxa"/>
            <w:gridSpan w:val="5"/>
          </w:tcPr>
          <w:p w14:paraId="0759853D"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left"/>
              <w:rPr>
                <w:sz w:val="17"/>
                <w:lang w:val="en-GB"/>
              </w:rPr>
            </w:pPr>
            <w:r w:rsidRPr="00AB5177">
              <w:rPr>
                <w:b/>
                <w:bCs/>
                <w:sz w:val="17"/>
                <w:lang w:val="en-GB"/>
              </w:rPr>
              <w:lastRenderedPageBreak/>
              <w:tab/>
              <w:t>Databases and substantive digital materials</w:t>
            </w:r>
            <w:r w:rsidRPr="00AB5177">
              <w:rPr>
                <w:sz w:val="17"/>
                <w:lang w:val="en-GB"/>
              </w:rPr>
              <w:t>: archives of documents collected by the Group of Experts.</w:t>
            </w:r>
          </w:p>
        </w:tc>
      </w:tr>
      <w:tr w:rsidR="004337ED" w:rsidRPr="00AB5177" w14:paraId="773F4189" w14:textId="77777777">
        <w:tc>
          <w:tcPr>
            <w:tcW w:w="6830" w:type="dxa"/>
            <w:vAlign w:val="bottom"/>
          </w:tcPr>
          <w:p w14:paraId="49759B7F"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rPr>
                <w:b/>
                <w:bCs/>
                <w:sz w:val="17"/>
                <w:lang w:val="en-GB"/>
              </w:rPr>
            </w:pPr>
            <w:r w:rsidRPr="00AB5177">
              <w:rPr>
                <w:b/>
                <w:bCs/>
                <w:sz w:val="17"/>
                <w:lang w:val="en-GB"/>
              </w:rPr>
              <w:t>D.</w:t>
            </w:r>
            <w:r w:rsidRPr="00AB5177">
              <w:rPr>
                <w:b/>
                <w:bCs/>
                <w:sz w:val="17"/>
                <w:lang w:val="en-GB"/>
              </w:rPr>
              <w:tab/>
              <w:t>Communication deliverables</w:t>
            </w:r>
          </w:p>
        </w:tc>
        <w:tc>
          <w:tcPr>
            <w:tcW w:w="654" w:type="dxa"/>
            <w:vAlign w:val="bottom"/>
          </w:tcPr>
          <w:p w14:paraId="3FDB3EA7"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48" w:type="dxa"/>
            <w:vAlign w:val="bottom"/>
          </w:tcPr>
          <w:p w14:paraId="58FF50DA"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868" w:type="dxa"/>
            <w:vAlign w:val="bottom"/>
          </w:tcPr>
          <w:p w14:paraId="55CDA046"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c>
          <w:tcPr>
            <w:tcW w:w="658" w:type="dxa"/>
            <w:vAlign w:val="bottom"/>
          </w:tcPr>
          <w:p w14:paraId="4C8A788B"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right"/>
              <w:rPr>
                <w:sz w:val="17"/>
                <w:lang w:val="en-GB"/>
              </w:rPr>
            </w:pPr>
          </w:p>
        </w:tc>
      </w:tr>
      <w:tr w:rsidR="004337ED" w:rsidRPr="00AB5177" w14:paraId="43FFCB8B" w14:textId="77777777">
        <w:tc>
          <w:tcPr>
            <w:tcW w:w="9658" w:type="dxa"/>
            <w:gridSpan w:val="5"/>
          </w:tcPr>
          <w:p w14:paraId="50C22B31"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Outreach programmes, special events and information materials</w:t>
            </w:r>
            <w:r w:rsidRPr="00AB5177">
              <w:rPr>
                <w:sz w:val="17"/>
                <w:lang w:val="en-GB"/>
              </w:rPr>
              <w:t xml:space="preserve">: outreach programmes to report on the work of the Group of Experts; fact sheets on the work and mandate of the special political mission; and notes </w:t>
            </w:r>
            <w:proofErr w:type="spellStart"/>
            <w:r w:rsidRPr="00AB5177">
              <w:rPr>
                <w:sz w:val="17"/>
                <w:lang w:val="en-GB"/>
              </w:rPr>
              <w:t>verbales</w:t>
            </w:r>
            <w:proofErr w:type="spellEnd"/>
            <w:r w:rsidRPr="00AB5177">
              <w:rPr>
                <w:sz w:val="17"/>
                <w:lang w:val="en-GB"/>
              </w:rPr>
              <w:t xml:space="preserve"> on the activities of the sanctions committee/Group of Experts.</w:t>
            </w:r>
          </w:p>
        </w:tc>
      </w:tr>
      <w:tr w:rsidR="004337ED" w:rsidRPr="00AB5177" w14:paraId="2A605113" w14:textId="77777777">
        <w:tc>
          <w:tcPr>
            <w:tcW w:w="9658" w:type="dxa"/>
            <w:gridSpan w:val="5"/>
          </w:tcPr>
          <w:p w14:paraId="47307E0B"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3"/>
              <w:jc w:val="left"/>
              <w:rPr>
                <w:sz w:val="17"/>
                <w:lang w:val="en-GB"/>
              </w:rPr>
            </w:pPr>
            <w:r w:rsidRPr="00AB5177">
              <w:rPr>
                <w:b/>
                <w:bCs/>
                <w:sz w:val="17"/>
                <w:lang w:val="en-GB"/>
              </w:rPr>
              <w:tab/>
              <w:t>External and media relations</w:t>
            </w:r>
            <w:r w:rsidRPr="00AB5177">
              <w:rPr>
                <w:sz w:val="17"/>
                <w:lang w:val="en-GB"/>
              </w:rPr>
              <w:t>: press releases on the activities of the sanctions committee/Panel of Experts.</w:t>
            </w:r>
          </w:p>
        </w:tc>
      </w:tr>
      <w:tr w:rsidR="004337ED" w:rsidRPr="00AB5177" w14:paraId="14E66B80" w14:textId="77777777">
        <w:tc>
          <w:tcPr>
            <w:tcW w:w="9658" w:type="dxa"/>
            <w:gridSpan w:val="5"/>
            <w:tcBorders>
              <w:bottom w:val="single" w:sz="12" w:space="0" w:color="auto"/>
            </w:tcBorders>
          </w:tcPr>
          <w:p w14:paraId="4C132104" w14:textId="77777777" w:rsidR="004337ED" w:rsidRPr="00AB5177" w:rsidRDefault="004337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3" w:hanging="288"/>
              <w:jc w:val="left"/>
              <w:rPr>
                <w:sz w:val="17"/>
                <w:lang w:val="en-GB"/>
              </w:rPr>
            </w:pPr>
            <w:r w:rsidRPr="00AB5177">
              <w:rPr>
                <w:b/>
                <w:bCs/>
                <w:sz w:val="17"/>
                <w:lang w:val="en-GB"/>
              </w:rPr>
              <w:tab/>
              <w:t>Digital platforms and multimedia content</w:t>
            </w:r>
            <w:r w:rsidRPr="00AB5177">
              <w:rPr>
                <w:sz w:val="17"/>
                <w:lang w:val="en-GB"/>
              </w:rPr>
              <w:t>: dissemination of information on the activities and mandate of the sanctions committee/Group of Experts through its website.</w:t>
            </w:r>
          </w:p>
        </w:tc>
      </w:tr>
    </w:tbl>
    <w:p w14:paraId="66B6C731" w14:textId="77777777" w:rsidR="004337ED" w:rsidRPr="00AB5177" w:rsidRDefault="004337ED" w:rsidP="00710F98">
      <w:pPr>
        <w:pStyle w:val="SingleTxt"/>
        <w:spacing w:after="0" w:line="120" w:lineRule="exact"/>
        <w:ind w:left="0"/>
        <w:rPr>
          <w:sz w:val="10"/>
          <w:lang w:val="en-GB"/>
        </w:rPr>
      </w:pPr>
    </w:p>
    <w:p w14:paraId="1B19711C" w14:textId="77777777" w:rsidR="00F46931" w:rsidRPr="00AB5177" w:rsidRDefault="00F46931" w:rsidP="00710F98">
      <w:pPr>
        <w:pStyle w:val="SingleTxt"/>
        <w:spacing w:after="0" w:line="120" w:lineRule="exact"/>
        <w:ind w:left="0"/>
        <w:rPr>
          <w:sz w:val="10"/>
          <w:lang w:val="en-GB"/>
        </w:rPr>
      </w:pPr>
    </w:p>
    <w:p w14:paraId="0903EE6C" w14:textId="77777777" w:rsidR="00F46931" w:rsidRPr="00AB5177" w:rsidRDefault="00F46931" w:rsidP="00710F98">
      <w:pPr>
        <w:pStyle w:val="SingleTxt"/>
        <w:spacing w:after="0" w:line="120" w:lineRule="exact"/>
        <w:ind w:left="0"/>
        <w:rPr>
          <w:sz w:val="10"/>
          <w:lang w:val="en-GB"/>
        </w:rPr>
      </w:pPr>
    </w:p>
    <w:p w14:paraId="5836EF0D" w14:textId="77777777" w:rsidR="00710F98" w:rsidRPr="00AB5177" w:rsidRDefault="00710F98" w:rsidP="00710F9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4E7DB13F" w14:textId="77777777" w:rsidR="00710F98" w:rsidRPr="00AB5177" w:rsidRDefault="00710F98" w:rsidP="00710F98">
      <w:pPr>
        <w:pStyle w:val="BodyText"/>
        <w:spacing w:before="15"/>
        <w:rPr>
          <w:b/>
          <w:lang w:val="en-GB"/>
        </w:rPr>
      </w:pPr>
    </w:p>
    <w:p w14:paraId="47058A77" w14:textId="77777777" w:rsidR="00710F98" w:rsidRPr="00AB5177" w:rsidRDefault="00710F98" w:rsidP="00710F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3A9DC322" w14:textId="77777777" w:rsidR="00710F98" w:rsidRPr="00AB5177" w:rsidRDefault="00710F98" w:rsidP="00710F98">
      <w:pPr>
        <w:pStyle w:val="SingleTxt"/>
        <w:spacing w:after="0" w:line="120" w:lineRule="exact"/>
        <w:rPr>
          <w:sz w:val="10"/>
          <w:lang w:val="en-GB"/>
        </w:rPr>
      </w:pPr>
    </w:p>
    <w:p w14:paraId="5153C944" w14:textId="76B94CC1" w:rsidR="00710F98" w:rsidRPr="00AB5177" w:rsidRDefault="00710F98" w:rsidP="00710F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color w:val="000000" w:themeColor="text1"/>
          <w:lang w:val="en-GB"/>
        </w:rPr>
      </w:pPr>
      <w:r w:rsidRPr="00AB5177">
        <w:rPr>
          <w:b w:val="0"/>
          <w:color w:val="000000" w:themeColor="text1"/>
          <w:lang w:val="en-GB"/>
        </w:rPr>
        <w:t xml:space="preserve">Table </w:t>
      </w:r>
      <w:r w:rsidR="00DF46F1" w:rsidRPr="00AB5177">
        <w:rPr>
          <w:rFonts w:eastAsiaTheme="minorEastAsia"/>
          <w:b w:val="0"/>
          <w:color w:val="000000" w:themeColor="text1"/>
          <w:lang w:val="en-GB" w:eastAsia="zh-CN"/>
        </w:rPr>
        <w:t>76</w:t>
      </w:r>
    </w:p>
    <w:p w14:paraId="165D0E59" w14:textId="77777777" w:rsidR="00710F98" w:rsidRPr="00AB5177" w:rsidRDefault="00710F98" w:rsidP="00710F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0AFC1B3E" w14:textId="77777777" w:rsidR="00710F98" w:rsidRPr="00AB5177" w:rsidRDefault="00710F98" w:rsidP="00710F98">
      <w:pPr>
        <w:pStyle w:val="SingleTxt"/>
        <w:spacing w:after="0" w:line="220" w:lineRule="atLeast"/>
        <w:ind w:left="0"/>
        <w:rPr>
          <w:sz w:val="14"/>
          <w:szCs w:val="14"/>
          <w:lang w:val="en-GB"/>
        </w:rPr>
      </w:pPr>
      <w:r w:rsidRPr="00AB5177">
        <w:rPr>
          <w:sz w:val="14"/>
          <w:lang w:val="en-GB"/>
        </w:rPr>
        <w:t>(Thousands</w:t>
      </w:r>
      <w:r w:rsidRPr="00AB5177">
        <w:rPr>
          <w:sz w:val="14"/>
          <w:szCs w:val="14"/>
          <w:lang w:val="en-GB"/>
        </w:rPr>
        <w:t xml:space="preserve"> </w:t>
      </w:r>
      <w:r w:rsidRPr="00AB5177">
        <w:rPr>
          <w:sz w:val="14"/>
          <w:lang w:val="en-GB"/>
        </w:rPr>
        <w:t>of</w:t>
      </w:r>
      <w:r w:rsidRPr="00AB5177">
        <w:rPr>
          <w:sz w:val="14"/>
          <w:szCs w:val="14"/>
          <w:lang w:val="en-GB"/>
        </w:rPr>
        <w:t xml:space="preserve"> </w:t>
      </w:r>
      <w:r w:rsidRPr="00AB5177">
        <w:rPr>
          <w:sz w:val="14"/>
          <w:lang w:val="en-GB"/>
        </w:rPr>
        <w:t>United</w:t>
      </w:r>
      <w:r w:rsidRPr="00AB5177">
        <w:rPr>
          <w:sz w:val="14"/>
          <w:szCs w:val="14"/>
          <w:lang w:val="en-GB"/>
        </w:rPr>
        <w:t xml:space="preserve"> </w:t>
      </w:r>
      <w:r w:rsidRPr="00AB5177">
        <w:rPr>
          <w:sz w:val="14"/>
          <w:lang w:val="en-GB"/>
        </w:rPr>
        <w:t>States</w:t>
      </w:r>
      <w:r w:rsidRPr="00AB5177">
        <w:rPr>
          <w:sz w:val="14"/>
          <w:szCs w:val="14"/>
          <w:lang w:val="en-GB"/>
        </w:rPr>
        <w:t xml:space="preserve"> dollars)</w:t>
      </w:r>
    </w:p>
    <w:p w14:paraId="04ADC1C4" w14:textId="77777777" w:rsidR="00710F98" w:rsidRPr="00AB5177" w:rsidRDefault="00710F98" w:rsidP="00710F98">
      <w:pPr>
        <w:pStyle w:val="SingleTxt"/>
        <w:spacing w:after="0" w:line="220" w:lineRule="atLeast"/>
        <w:ind w:left="0"/>
        <w:rPr>
          <w:sz w:val="14"/>
          <w:szCs w:val="14"/>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C23BD8" w:rsidRPr="00AB5177" w14:paraId="2C2FE53F" w14:textId="77777777" w:rsidTr="003614DD">
        <w:trPr>
          <w:tblHeader/>
        </w:trPr>
        <w:tc>
          <w:tcPr>
            <w:tcW w:w="2790" w:type="dxa"/>
            <w:tcBorders>
              <w:top w:val="single" w:sz="4" w:space="0" w:color="auto"/>
            </w:tcBorders>
            <w:vAlign w:val="bottom"/>
          </w:tcPr>
          <w:p w14:paraId="24AD328E"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23792CB5"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eastAsiaTheme="minorEastAsia"/>
                <w:i/>
                <w:sz w:val="14"/>
                <w:lang w:val="en-GB" w:eastAsia="zh-CN"/>
              </w:rPr>
            </w:pPr>
            <w:r w:rsidRPr="00AB5177">
              <w:rPr>
                <w:i/>
                <w:sz w:val="14"/>
                <w:lang w:val="en-GB"/>
              </w:rPr>
              <w:t>2025</w:t>
            </w:r>
          </w:p>
        </w:tc>
        <w:tc>
          <w:tcPr>
            <w:tcW w:w="101" w:type="dxa"/>
            <w:tcBorders>
              <w:top w:val="single" w:sz="4" w:space="0" w:color="auto"/>
            </w:tcBorders>
            <w:vAlign w:val="bottom"/>
          </w:tcPr>
          <w:p w14:paraId="7AB4DB4A"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074DA74A"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491769AB"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223DB045"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33A0172A"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1FA586C5"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C23BD8" w:rsidRPr="00AB5177" w14:paraId="0132503C" w14:textId="77777777" w:rsidTr="003614DD">
        <w:trPr>
          <w:tblHeader/>
        </w:trPr>
        <w:tc>
          <w:tcPr>
            <w:tcW w:w="2790" w:type="dxa"/>
            <w:vAlign w:val="bottom"/>
          </w:tcPr>
          <w:p w14:paraId="447A65C6"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269F2623" w14:textId="53A1338A"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vertAlign w:val="superscript"/>
                <w:lang w:val="en-GB"/>
              </w:rPr>
            </w:pPr>
            <w:proofErr w:type="spellStart"/>
            <w:r w:rsidRPr="00AB5177">
              <w:rPr>
                <w:i/>
                <w:sz w:val="14"/>
                <w:lang w:val="en-GB"/>
              </w:rPr>
              <w:t>Appropriation</w:t>
            </w:r>
            <w:r w:rsidR="008B1BB1" w:rsidRPr="00AB5177">
              <w:rPr>
                <w:i/>
                <w:sz w:val="14"/>
                <w:vertAlign w:val="superscript"/>
                <w:lang w:val="en-GB"/>
              </w:rPr>
              <w:t>a</w:t>
            </w:r>
            <w:proofErr w:type="spellEnd"/>
          </w:p>
        </w:tc>
        <w:tc>
          <w:tcPr>
            <w:tcW w:w="1412" w:type="dxa"/>
            <w:tcBorders>
              <w:top w:val="single" w:sz="4" w:space="0" w:color="auto"/>
              <w:bottom w:val="single" w:sz="4" w:space="0" w:color="auto"/>
            </w:tcBorders>
            <w:vAlign w:val="bottom"/>
          </w:tcPr>
          <w:p w14:paraId="4286D1F3"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49312AD2"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7E44A86E"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2AFE849D"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C23BD8" w:rsidRPr="00AB5177" w14:paraId="6755CFBE" w14:textId="77777777" w:rsidTr="003614DD">
        <w:trPr>
          <w:tblHeader/>
        </w:trPr>
        <w:tc>
          <w:tcPr>
            <w:tcW w:w="2790" w:type="dxa"/>
            <w:tcBorders>
              <w:bottom w:val="single" w:sz="12" w:space="0" w:color="auto"/>
            </w:tcBorders>
            <w:vAlign w:val="bottom"/>
          </w:tcPr>
          <w:p w14:paraId="023CAF12"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6D14EB87"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569C82E7"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4D56B5F4"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128F29E9"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19478213"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C23BD8" w:rsidRPr="00AB5177" w14:paraId="2C58D1C1" w14:textId="77777777" w:rsidTr="003614DD">
        <w:trPr>
          <w:trHeight w:hRule="exact" w:val="115"/>
          <w:tblHeader/>
        </w:trPr>
        <w:tc>
          <w:tcPr>
            <w:tcW w:w="2790" w:type="dxa"/>
            <w:tcBorders>
              <w:top w:val="single" w:sz="12" w:space="0" w:color="auto"/>
            </w:tcBorders>
            <w:vAlign w:val="bottom"/>
          </w:tcPr>
          <w:p w14:paraId="620F98BE"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0B63A05F"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080C0CD8"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51557403"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5650841C"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69E90B06" w14:textId="77777777" w:rsidR="00C23BD8" w:rsidRPr="00AB5177" w:rsidRDefault="00C23BD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FA0597" w:rsidRPr="00AB5177" w14:paraId="71D84CE3" w14:textId="77777777" w:rsidTr="003614DD">
        <w:tc>
          <w:tcPr>
            <w:tcW w:w="2790" w:type="dxa"/>
            <w:vAlign w:val="bottom"/>
          </w:tcPr>
          <w:p w14:paraId="66739428"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Military and police personnel</w:t>
            </w:r>
          </w:p>
        </w:tc>
        <w:tc>
          <w:tcPr>
            <w:tcW w:w="1412" w:type="dxa"/>
            <w:vAlign w:val="bottom"/>
          </w:tcPr>
          <w:p w14:paraId="7B07A176"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6ECA3163" w14:textId="434E0C4B"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5DD5972D"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66158F0F"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641E1A00"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FA0597" w:rsidRPr="00AB5177" w14:paraId="657133F7" w14:textId="77777777" w:rsidTr="003614DD">
        <w:tc>
          <w:tcPr>
            <w:tcW w:w="2790" w:type="dxa"/>
            <w:vAlign w:val="bottom"/>
          </w:tcPr>
          <w:p w14:paraId="120A86F8"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Civilian personnel</w:t>
            </w:r>
          </w:p>
        </w:tc>
        <w:tc>
          <w:tcPr>
            <w:tcW w:w="1412" w:type="dxa"/>
          </w:tcPr>
          <w:p w14:paraId="38E89E27" w14:textId="746D35D3"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tcPr>
          <w:p w14:paraId="4F0811A3" w14:textId="5FE87D2D" w:rsidR="00FA0597" w:rsidRPr="00AB5177" w:rsidRDefault="00A004B2"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40.2</w:t>
            </w:r>
          </w:p>
        </w:tc>
        <w:tc>
          <w:tcPr>
            <w:tcW w:w="1413" w:type="dxa"/>
            <w:gridSpan w:val="2"/>
            <w:vAlign w:val="bottom"/>
          </w:tcPr>
          <w:p w14:paraId="03998165" w14:textId="3F55CF7A"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240.0</w:t>
            </w:r>
          </w:p>
        </w:tc>
        <w:tc>
          <w:tcPr>
            <w:tcW w:w="1412" w:type="dxa"/>
            <w:gridSpan w:val="2"/>
            <w:vAlign w:val="bottom"/>
          </w:tcPr>
          <w:p w14:paraId="3305B7BD" w14:textId="146E8A0A"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344.3</w:t>
            </w:r>
          </w:p>
        </w:tc>
        <w:tc>
          <w:tcPr>
            <w:tcW w:w="1413" w:type="dxa"/>
            <w:gridSpan w:val="2"/>
            <w:vAlign w:val="bottom"/>
          </w:tcPr>
          <w:p w14:paraId="7D66A267" w14:textId="2C0C544C"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104.3</w:t>
            </w:r>
          </w:p>
        </w:tc>
      </w:tr>
      <w:tr w:rsidR="00FA0597" w:rsidRPr="00AB5177" w14:paraId="21ED71DB" w14:textId="77777777" w:rsidTr="003614DD">
        <w:tc>
          <w:tcPr>
            <w:tcW w:w="2790" w:type="dxa"/>
            <w:tcBorders>
              <w:bottom w:val="single" w:sz="4" w:space="0" w:color="auto"/>
            </w:tcBorders>
            <w:vAlign w:val="bottom"/>
          </w:tcPr>
          <w:p w14:paraId="42E36FF5"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tcPr>
          <w:p w14:paraId="2A4AF30E" w14:textId="1CB6DFDB"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c>
          <w:tcPr>
            <w:tcW w:w="1412" w:type="dxa"/>
            <w:tcBorders>
              <w:bottom w:val="single" w:sz="4" w:space="0" w:color="auto"/>
            </w:tcBorders>
          </w:tcPr>
          <w:p w14:paraId="185B2CE4" w14:textId="751716EA" w:rsidR="00FA0597" w:rsidRPr="00AB5177" w:rsidRDefault="00A004B2"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0.2</w:t>
            </w:r>
          </w:p>
        </w:tc>
        <w:tc>
          <w:tcPr>
            <w:tcW w:w="1413" w:type="dxa"/>
            <w:gridSpan w:val="2"/>
            <w:tcBorders>
              <w:bottom w:val="single" w:sz="4" w:space="0" w:color="auto"/>
            </w:tcBorders>
            <w:vAlign w:val="bottom"/>
          </w:tcPr>
          <w:p w14:paraId="7CD5E145" w14:textId="133FD3B5"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2 192.4</w:t>
            </w:r>
          </w:p>
        </w:tc>
        <w:tc>
          <w:tcPr>
            <w:tcW w:w="1412" w:type="dxa"/>
            <w:gridSpan w:val="2"/>
            <w:tcBorders>
              <w:bottom w:val="single" w:sz="4" w:space="0" w:color="auto"/>
            </w:tcBorders>
            <w:vAlign w:val="bottom"/>
          </w:tcPr>
          <w:p w14:paraId="343007FB" w14:textId="117BD430"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2 167.1</w:t>
            </w:r>
          </w:p>
        </w:tc>
        <w:tc>
          <w:tcPr>
            <w:tcW w:w="1413" w:type="dxa"/>
            <w:gridSpan w:val="2"/>
            <w:tcBorders>
              <w:bottom w:val="single" w:sz="4" w:space="0" w:color="auto"/>
            </w:tcBorders>
            <w:vAlign w:val="bottom"/>
          </w:tcPr>
          <w:p w14:paraId="31AF0206" w14:textId="3D580648"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(25.3)</w:t>
            </w:r>
          </w:p>
        </w:tc>
      </w:tr>
      <w:tr w:rsidR="00FA0597" w:rsidRPr="00AB5177" w14:paraId="3678D44B" w14:textId="77777777" w:rsidTr="003614DD">
        <w:tc>
          <w:tcPr>
            <w:tcW w:w="2790" w:type="dxa"/>
            <w:tcBorders>
              <w:top w:val="single" w:sz="4" w:space="0" w:color="auto"/>
              <w:bottom w:val="single" w:sz="12" w:space="0" w:color="auto"/>
            </w:tcBorders>
            <w:vAlign w:val="bottom"/>
          </w:tcPr>
          <w:p w14:paraId="2D359196" w14:textId="77777777"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tcPr>
          <w:p w14:paraId="7B1EF5B7" w14:textId="2EB6A64F" w:rsidR="00FA0597" w:rsidRPr="00AB5177" w:rsidRDefault="00FA0597"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sz w:val="17"/>
                <w:lang w:val="en-GB"/>
              </w:rPr>
              <w:t>–</w:t>
            </w:r>
          </w:p>
        </w:tc>
        <w:tc>
          <w:tcPr>
            <w:tcW w:w="1412" w:type="dxa"/>
            <w:tcBorders>
              <w:top w:val="single" w:sz="4" w:space="0" w:color="auto"/>
              <w:bottom w:val="single" w:sz="12" w:space="0" w:color="auto"/>
            </w:tcBorders>
          </w:tcPr>
          <w:p w14:paraId="6DC55F98" w14:textId="11D6FA9C" w:rsidR="00FA0597" w:rsidRPr="00AB5177" w:rsidRDefault="00A004B2"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Pr>
                <w:sz w:val="17"/>
                <w:lang w:val="en-GB"/>
              </w:rPr>
              <w:t>40.4</w:t>
            </w:r>
          </w:p>
        </w:tc>
        <w:tc>
          <w:tcPr>
            <w:tcW w:w="1413" w:type="dxa"/>
            <w:gridSpan w:val="2"/>
            <w:tcBorders>
              <w:top w:val="single" w:sz="4" w:space="0" w:color="auto"/>
              <w:bottom w:val="single" w:sz="12" w:space="0" w:color="auto"/>
            </w:tcBorders>
            <w:vAlign w:val="bottom"/>
          </w:tcPr>
          <w:p w14:paraId="47F13CA2" w14:textId="7D71CA28"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2 432.4</w:t>
            </w:r>
          </w:p>
        </w:tc>
        <w:tc>
          <w:tcPr>
            <w:tcW w:w="1412" w:type="dxa"/>
            <w:gridSpan w:val="2"/>
            <w:tcBorders>
              <w:top w:val="single" w:sz="4" w:space="0" w:color="auto"/>
              <w:bottom w:val="single" w:sz="12" w:space="0" w:color="auto"/>
            </w:tcBorders>
            <w:vAlign w:val="bottom"/>
          </w:tcPr>
          <w:p w14:paraId="0CAFFAC8" w14:textId="131081EC"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2 511.4</w:t>
            </w:r>
          </w:p>
        </w:tc>
        <w:tc>
          <w:tcPr>
            <w:tcW w:w="1413" w:type="dxa"/>
            <w:gridSpan w:val="2"/>
            <w:tcBorders>
              <w:top w:val="single" w:sz="4" w:space="0" w:color="auto"/>
              <w:bottom w:val="single" w:sz="12" w:space="0" w:color="auto"/>
            </w:tcBorders>
            <w:vAlign w:val="bottom"/>
          </w:tcPr>
          <w:p w14:paraId="56347BA9" w14:textId="0F296A86" w:rsidR="00FA0597" w:rsidRPr="00AB5177" w:rsidRDefault="00E458DD" w:rsidP="00FA05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79.0</w:t>
            </w:r>
          </w:p>
        </w:tc>
      </w:tr>
    </w:tbl>
    <w:p w14:paraId="0DA9A0BA" w14:textId="77777777" w:rsidR="00710F98" w:rsidRPr="00AB5177" w:rsidRDefault="00710F98" w:rsidP="00C23BD8">
      <w:pPr>
        <w:pStyle w:val="SingleTxt"/>
        <w:spacing w:after="0" w:line="120" w:lineRule="exact"/>
        <w:ind w:left="0"/>
        <w:rPr>
          <w:sz w:val="10"/>
          <w:lang w:val="en-GB"/>
        </w:rPr>
      </w:pPr>
    </w:p>
    <w:p w14:paraId="3F87C46E" w14:textId="77777777" w:rsidR="00710F98" w:rsidRPr="00AB5177" w:rsidRDefault="00710F98" w:rsidP="00710F98">
      <w:pPr>
        <w:pStyle w:val="FootnoteText"/>
        <w:tabs>
          <w:tab w:val="clear" w:pos="418"/>
          <w:tab w:val="right" w:pos="216"/>
          <w:tab w:val="left" w:pos="288"/>
          <w:tab w:val="right" w:pos="576"/>
          <w:tab w:val="left" w:pos="648"/>
        </w:tabs>
        <w:spacing w:line="200" w:lineRule="exact"/>
        <w:ind w:left="288" w:hanging="288"/>
        <w:rPr>
          <w:lang w:val="en-GB"/>
        </w:rPr>
      </w:pPr>
      <w:r w:rsidRPr="00AB5177">
        <w:rPr>
          <w:lang w:val="en-GB"/>
        </w:rPr>
        <w:tab/>
      </w:r>
      <w:proofErr w:type="spellStart"/>
      <w:r w:rsidRPr="00AB5177">
        <w:rPr>
          <w:vertAlign w:val="superscript"/>
          <w:lang w:val="en-GB"/>
        </w:rPr>
        <w:t>a</w:t>
      </w:r>
      <w:proofErr w:type="spellEnd"/>
      <w:r w:rsidRPr="00AB5177">
        <w:rPr>
          <w:lang w:val="en-GB"/>
        </w:rPr>
        <w:tab/>
      </w:r>
      <w:proofErr w:type="gramStart"/>
      <w:r w:rsidRPr="00AB5177">
        <w:rPr>
          <w:lang w:val="en-GB"/>
        </w:rPr>
        <w:t>For</w:t>
      </w:r>
      <w:proofErr w:type="gramEnd"/>
      <w:r w:rsidRPr="00AB5177">
        <w:rPr>
          <w:lang w:val="en-GB"/>
        </w:rPr>
        <w:t xml:space="preserve"> 202</w:t>
      </w:r>
      <w:r w:rsidRPr="00AB5177">
        <w:rPr>
          <w:rFonts w:eastAsiaTheme="minorEastAsia"/>
          <w:lang w:val="en-GB" w:eastAsia="zh-CN"/>
        </w:rPr>
        <w:t>5</w:t>
      </w:r>
      <w:r w:rsidRPr="00AB5177">
        <w:rPr>
          <w:lang w:val="en-GB"/>
        </w:rPr>
        <w:t xml:space="preserve">, resources of $65,300 were authorized under the unforeseen and extraordinary expenses certified by the Secretary-General as related to the maintenance of peace and security, under the terms of General Assembly resolution </w:t>
      </w:r>
      <w:hyperlink r:id="rId156" w:history="1">
        <w:r w:rsidRPr="00AB5177">
          <w:rPr>
            <w:lang w:val="en-GB"/>
          </w:rPr>
          <w:t>79/2</w:t>
        </w:r>
      </w:hyperlink>
      <w:r w:rsidRPr="00AB5177">
        <w:rPr>
          <w:lang w:val="en-GB"/>
        </w:rPr>
        <w:t xml:space="preserve">60. </w:t>
      </w:r>
    </w:p>
    <w:p w14:paraId="37C1C9E1" w14:textId="77777777" w:rsidR="00710F98" w:rsidRPr="00AB5177" w:rsidRDefault="00710F98" w:rsidP="00710F98">
      <w:pPr>
        <w:pStyle w:val="TableParagraph"/>
        <w:ind w:right="680"/>
        <w:rPr>
          <w:rFonts w:eastAsiaTheme="minorEastAsia"/>
          <w:b/>
          <w:sz w:val="17"/>
          <w:lang w:val="en-GB" w:eastAsia="zh-CN"/>
        </w:rPr>
      </w:pPr>
    </w:p>
    <w:p w14:paraId="0B179F98" w14:textId="77777777" w:rsidR="006A1A5E" w:rsidRPr="00AB5177" w:rsidRDefault="006A1A5E" w:rsidP="00710F98">
      <w:pPr>
        <w:pStyle w:val="TableParagraph"/>
        <w:ind w:right="680"/>
        <w:rPr>
          <w:rFonts w:eastAsiaTheme="minorEastAsia"/>
          <w:b/>
          <w:sz w:val="17"/>
          <w:lang w:val="en-GB" w:eastAsia="zh-CN"/>
        </w:rPr>
      </w:pPr>
    </w:p>
    <w:p w14:paraId="206A7D1B" w14:textId="200835B0" w:rsidR="00710F98" w:rsidRPr="00AB5177" w:rsidRDefault="00710F98" w:rsidP="00710F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color w:val="000000" w:themeColor="text1"/>
          <w:lang w:val="en-GB"/>
        </w:rPr>
      </w:pPr>
      <w:r w:rsidRPr="00AB5177">
        <w:rPr>
          <w:b w:val="0"/>
          <w:color w:val="000000" w:themeColor="text1"/>
          <w:lang w:val="en-GB"/>
        </w:rPr>
        <w:t xml:space="preserve">Table </w:t>
      </w:r>
      <w:r w:rsidR="00DF46F1" w:rsidRPr="00AB5177">
        <w:rPr>
          <w:b w:val="0"/>
          <w:color w:val="000000" w:themeColor="text1"/>
          <w:lang w:val="en-GB"/>
        </w:rPr>
        <w:t>77</w:t>
      </w:r>
    </w:p>
    <w:p w14:paraId="304E2969" w14:textId="77777777" w:rsidR="00710F98" w:rsidRPr="00AB5177" w:rsidRDefault="00710F98" w:rsidP="00710F98">
      <w:pPr>
        <w:pStyle w:val="H23"/>
        <w:spacing w:line="240" w:lineRule="auto"/>
        <w:rPr>
          <w:lang w:val="en-GB"/>
        </w:rPr>
      </w:pPr>
      <w:r w:rsidRPr="00AB5177">
        <w:rPr>
          <w:lang w:val="en-GB"/>
        </w:rPr>
        <w:t>Human resources</w:t>
      </w:r>
    </w:p>
    <w:p w14:paraId="41976840" w14:textId="77777777" w:rsidR="00710F98" w:rsidRPr="00AB5177" w:rsidRDefault="00710F98" w:rsidP="00710F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Theme="minorEastAsia"/>
          <w:sz w:val="10"/>
          <w:lang w:val="en-GB" w:eastAsia="zh-CN"/>
        </w:rPr>
      </w:pPr>
    </w:p>
    <w:p w14:paraId="6887478C" w14:textId="77777777" w:rsidR="00710F98" w:rsidRPr="00AB5177" w:rsidRDefault="00710F98" w:rsidP="00710F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Theme="minorEastAsia"/>
          <w:sz w:val="10"/>
          <w:lang w:val="en-GB" w:eastAsia="zh-CN"/>
        </w:rPr>
      </w:pPr>
    </w:p>
    <w:tbl>
      <w:tblPr>
        <w:tblStyle w:val="TableGrid"/>
        <w:tblW w:w="9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7"/>
        <w:gridCol w:w="359"/>
        <w:gridCol w:w="359"/>
        <w:gridCol w:w="386"/>
        <w:gridCol w:w="395"/>
        <w:gridCol w:w="386"/>
        <w:gridCol w:w="359"/>
        <w:gridCol w:w="359"/>
        <w:gridCol w:w="359"/>
        <w:gridCol w:w="368"/>
        <w:gridCol w:w="580"/>
        <w:gridCol w:w="98"/>
        <w:gridCol w:w="470"/>
        <w:gridCol w:w="454"/>
        <w:gridCol w:w="454"/>
        <w:gridCol w:w="539"/>
        <w:gridCol w:w="81"/>
        <w:gridCol w:w="836"/>
        <w:gridCol w:w="541"/>
        <w:gridCol w:w="540"/>
        <w:gridCol w:w="447"/>
      </w:tblGrid>
      <w:tr w:rsidR="00F56198" w:rsidRPr="00AB5177" w14:paraId="37690762" w14:textId="77777777" w:rsidTr="003614DD">
        <w:trPr>
          <w:trHeight w:val="47"/>
          <w:tblHeader/>
        </w:trPr>
        <w:tc>
          <w:tcPr>
            <w:tcW w:w="1277" w:type="dxa"/>
            <w:tcBorders>
              <w:top w:val="single" w:sz="4" w:space="0" w:color="auto"/>
            </w:tcBorders>
            <w:vAlign w:val="center"/>
          </w:tcPr>
          <w:p w14:paraId="28D0C012"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p>
        </w:tc>
        <w:tc>
          <w:tcPr>
            <w:tcW w:w="3910" w:type="dxa"/>
            <w:gridSpan w:val="10"/>
            <w:tcBorders>
              <w:top w:val="single" w:sz="4" w:space="0" w:color="auto"/>
              <w:bottom w:val="single" w:sz="4" w:space="0" w:color="auto"/>
            </w:tcBorders>
            <w:vAlign w:val="center"/>
          </w:tcPr>
          <w:p w14:paraId="6B652FD4"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r w:rsidRPr="00AB5177">
              <w:rPr>
                <w:i/>
                <w:spacing w:val="0"/>
                <w:w w:val="100"/>
                <w:sz w:val="14"/>
                <w:lang w:val="en-GB"/>
              </w:rPr>
              <w:t>International staff</w:t>
            </w:r>
          </w:p>
        </w:tc>
        <w:tc>
          <w:tcPr>
            <w:tcW w:w="98" w:type="dxa"/>
            <w:tcBorders>
              <w:top w:val="single" w:sz="4" w:space="0" w:color="auto"/>
            </w:tcBorders>
            <w:vAlign w:val="center"/>
          </w:tcPr>
          <w:p w14:paraId="23E8C82F"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p>
        </w:tc>
        <w:tc>
          <w:tcPr>
            <w:tcW w:w="1917" w:type="dxa"/>
            <w:gridSpan w:val="4"/>
            <w:tcBorders>
              <w:top w:val="single" w:sz="4" w:space="0" w:color="auto"/>
            </w:tcBorders>
          </w:tcPr>
          <w:p w14:paraId="2A36041D" w14:textId="283095D9"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r w:rsidRPr="00AB5177">
              <w:rPr>
                <w:i/>
                <w:spacing w:val="0"/>
                <w:w w:val="100"/>
                <w:sz w:val="14"/>
                <w:lang w:val="en-GB"/>
              </w:rPr>
              <w:t>National staff</w:t>
            </w:r>
          </w:p>
        </w:tc>
        <w:tc>
          <w:tcPr>
            <w:tcW w:w="81" w:type="dxa"/>
            <w:tcBorders>
              <w:top w:val="single" w:sz="4" w:space="0" w:color="auto"/>
            </w:tcBorders>
            <w:vAlign w:val="center"/>
          </w:tcPr>
          <w:p w14:paraId="75489331"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p>
        </w:tc>
        <w:tc>
          <w:tcPr>
            <w:tcW w:w="1917" w:type="dxa"/>
            <w:gridSpan w:val="3"/>
            <w:tcBorders>
              <w:top w:val="single" w:sz="4" w:space="0" w:color="auto"/>
              <w:bottom w:val="single" w:sz="4" w:space="0" w:color="auto"/>
            </w:tcBorders>
            <w:vAlign w:val="center"/>
          </w:tcPr>
          <w:p w14:paraId="7C43A3A7"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r w:rsidRPr="00AB5177">
              <w:rPr>
                <w:i/>
                <w:spacing w:val="0"/>
                <w:w w:val="100"/>
                <w:sz w:val="14"/>
                <w:lang w:val="en-GB"/>
              </w:rPr>
              <w:t>United Nations Volunteers</w:t>
            </w:r>
          </w:p>
        </w:tc>
        <w:tc>
          <w:tcPr>
            <w:tcW w:w="447" w:type="dxa"/>
            <w:tcBorders>
              <w:top w:val="single" w:sz="4" w:space="0" w:color="auto"/>
            </w:tcBorders>
            <w:vAlign w:val="center"/>
          </w:tcPr>
          <w:p w14:paraId="49EA2A63" w14:textId="77777777" w:rsidR="00F56198" w:rsidRPr="00AB5177" w:rsidRDefault="00F561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lang w:val="en-GB"/>
              </w:rPr>
            </w:pPr>
          </w:p>
        </w:tc>
      </w:tr>
      <w:tr w:rsidR="00710F98" w:rsidRPr="00AB5177" w14:paraId="4F06C247" w14:textId="77777777" w:rsidTr="003614DD">
        <w:trPr>
          <w:trHeight w:val="162"/>
          <w:tblHeader/>
        </w:trPr>
        <w:tc>
          <w:tcPr>
            <w:tcW w:w="1277" w:type="dxa"/>
            <w:tcBorders>
              <w:bottom w:val="single" w:sz="12" w:space="0" w:color="auto"/>
            </w:tcBorders>
            <w:vAlign w:val="center"/>
          </w:tcPr>
          <w:p w14:paraId="534D1843"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lang w:val="en-GB"/>
              </w:rPr>
            </w:pPr>
          </w:p>
        </w:tc>
        <w:tc>
          <w:tcPr>
            <w:tcW w:w="359" w:type="dxa"/>
            <w:tcBorders>
              <w:top w:val="single" w:sz="4" w:space="0" w:color="auto"/>
              <w:bottom w:val="single" w:sz="12" w:space="0" w:color="auto"/>
            </w:tcBorders>
            <w:vAlign w:val="center"/>
          </w:tcPr>
          <w:p w14:paraId="4FA89E20"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USG</w:t>
            </w:r>
          </w:p>
        </w:tc>
        <w:tc>
          <w:tcPr>
            <w:tcW w:w="359" w:type="dxa"/>
            <w:tcBorders>
              <w:top w:val="single" w:sz="4" w:space="0" w:color="auto"/>
              <w:bottom w:val="single" w:sz="12" w:space="0" w:color="auto"/>
            </w:tcBorders>
            <w:vAlign w:val="center"/>
          </w:tcPr>
          <w:p w14:paraId="12C71F06"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ASG</w:t>
            </w:r>
          </w:p>
        </w:tc>
        <w:tc>
          <w:tcPr>
            <w:tcW w:w="386" w:type="dxa"/>
            <w:tcBorders>
              <w:top w:val="single" w:sz="4" w:space="0" w:color="auto"/>
              <w:bottom w:val="single" w:sz="12" w:space="0" w:color="auto"/>
            </w:tcBorders>
            <w:vAlign w:val="center"/>
          </w:tcPr>
          <w:p w14:paraId="7BFDE42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D-2</w:t>
            </w:r>
          </w:p>
        </w:tc>
        <w:tc>
          <w:tcPr>
            <w:tcW w:w="395" w:type="dxa"/>
            <w:tcBorders>
              <w:top w:val="single" w:sz="4" w:space="0" w:color="auto"/>
              <w:bottom w:val="single" w:sz="12" w:space="0" w:color="auto"/>
            </w:tcBorders>
            <w:vAlign w:val="center"/>
          </w:tcPr>
          <w:p w14:paraId="56265DC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D-1</w:t>
            </w:r>
          </w:p>
        </w:tc>
        <w:tc>
          <w:tcPr>
            <w:tcW w:w="386" w:type="dxa"/>
            <w:tcBorders>
              <w:top w:val="single" w:sz="4" w:space="0" w:color="auto"/>
              <w:bottom w:val="single" w:sz="12" w:space="0" w:color="auto"/>
            </w:tcBorders>
            <w:vAlign w:val="center"/>
          </w:tcPr>
          <w:p w14:paraId="18E83200"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P-5</w:t>
            </w:r>
          </w:p>
        </w:tc>
        <w:tc>
          <w:tcPr>
            <w:tcW w:w="359" w:type="dxa"/>
            <w:tcBorders>
              <w:top w:val="single" w:sz="4" w:space="0" w:color="auto"/>
              <w:bottom w:val="single" w:sz="12" w:space="0" w:color="auto"/>
            </w:tcBorders>
            <w:vAlign w:val="center"/>
          </w:tcPr>
          <w:p w14:paraId="1ED2DEE7"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P-4</w:t>
            </w:r>
          </w:p>
        </w:tc>
        <w:tc>
          <w:tcPr>
            <w:tcW w:w="359" w:type="dxa"/>
            <w:tcBorders>
              <w:top w:val="single" w:sz="4" w:space="0" w:color="auto"/>
              <w:bottom w:val="single" w:sz="12" w:space="0" w:color="auto"/>
            </w:tcBorders>
            <w:vAlign w:val="center"/>
          </w:tcPr>
          <w:p w14:paraId="1ABE008A"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P-3</w:t>
            </w:r>
          </w:p>
        </w:tc>
        <w:tc>
          <w:tcPr>
            <w:tcW w:w="359" w:type="dxa"/>
            <w:tcBorders>
              <w:top w:val="single" w:sz="4" w:space="0" w:color="auto"/>
              <w:bottom w:val="single" w:sz="12" w:space="0" w:color="auto"/>
            </w:tcBorders>
            <w:vAlign w:val="center"/>
          </w:tcPr>
          <w:p w14:paraId="06275F97"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P-2</w:t>
            </w:r>
          </w:p>
        </w:tc>
        <w:tc>
          <w:tcPr>
            <w:tcW w:w="368" w:type="dxa"/>
            <w:tcBorders>
              <w:top w:val="single" w:sz="4" w:space="0" w:color="auto"/>
              <w:bottom w:val="single" w:sz="12" w:space="0" w:color="auto"/>
            </w:tcBorders>
            <w:vAlign w:val="center"/>
          </w:tcPr>
          <w:p w14:paraId="2F8AD2D6"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FS</w:t>
            </w:r>
          </w:p>
        </w:tc>
        <w:tc>
          <w:tcPr>
            <w:tcW w:w="580" w:type="dxa"/>
            <w:tcBorders>
              <w:bottom w:val="single" w:sz="12" w:space="0" w:color="auto"/>
            </w:tcBorders>
            <w:vAlign w:val="center"/>
          </w:tcPr>
          <w:p w14:paraId="7BC7314F"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Subtotal</w:t>
            </w:r>
          </w:p>
        </w:tc>
        <w:tc>
          <w:tcPr>
            <w:tcW w:w="98" w:type="dxa"/>
            <w:tcBorders>
              <w:bottom w:val="single" w:sz="12" w:space="0" w:color="auto"/>
            </w:tcBorders>
            <w:vAlign w:val="center"/>
          </w:tcPr>
          <w:p w14:paraId="23BB8E2D"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lang w:val="en-GB"/>
              </w:rPr>
            </w:pPr>
          </w:p>
        </w:tc>
        <w:tc>
          <w:tcPr>
            <w:tcW w:w="470" w:type="dxa"/>
            <w:tcBorders>
              <w:top w:val="single" w:sz="4" w:space="0" w:color="auto"/>
              <w:bottom w:val="single" w:sz="12" w:space="0" w:color="auto"/>
            </w:tcBorders>
            <w:vAlign w:val="center"/>
          </w:tcPr>
          <w:p w14:paraId="6D4A0C2B"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val="en-GB" w:eastAsia="zh-CN"/>
              </w:rPr>
            </w:pPr>
            <w:r w:rsidRPr="00AB5177">
              <w:rPr>
                <w:rFonts w:eastAsiaTheme="minorEastAsia"/>
                <w:i/>
                <w:spacing w:val="0"/>
                <w:w w:val="100"/>
                <w:sz w:val="14"/>
                <w:lang w:val="en-GB" w:eastAsia="zh-CN"/>
              </w:rPr>
              <w:t>NPO</w:t>
            </w:r>
          </w:p>
        </w:tc>
        <w:tc>
          <w:tcPr>
            <w:tcW w:w="454" w:type="dxa"/>
            <w:tcBorders>
              <w:top w:val="single" w:sz="4" w:space="0" w:color="auto"/>
              <w:bottom w:val="single" w:sz="12" w:space="0" w:color="auto"/>
            </w:tcBorders>
            <w:vAlign w:val="center"/>
          </w:tcPr>
          <w:p w14:paraId="4CC1B3D3"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GS</w:t>
            </w:r>
          </w:p>
        </w:tc>
        <w:tc>
          <w:tcPr>
            <w:tcW w:w="454" w:type="dxa"/>
            <w:tcBorders>
              <w:top w:val="single" w:sz="4" w:space="0" w:color="auto"/>
              <w:bottom w:val="single" w:sz="12" w:space="0" w:color="auto"/>
            </w:tcBorders>
            <w:vAlign w:val="center"/>
          </w:tcPr>
          <w:p w14:paraId="3E1C7633"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LL</w:t>
            </w:r>
          </w:p>
        </w:tc>
        <w:tc>
          <w:tcPr>
            <w:tcW w:w="539" w:type="dxa"/>
            <w:tcBorders>
              <w:top w:val="single" w:sz="4" w:space="0" w:color="auto"/>
              <w:bottom w:val="single" w:sz="12" w:space="0" w:color="auto"/>
            </w:tcBorders>
            <w:vAlign w:val="center"/>
          </w:tcPr>
          <w:p w14:paraId="64EF667B"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Subtotal</w:t>
            </w:r>
          </w:p>
        </w:tc>
        <w:tc>
          <w:tcPr>
            <w:tcW w:w="81" w:type="dxa"/>
            <w:tcBorders>
              <w:bottom w:val="single" w:sz="12" w:space="0" w:color="auto"/>
            </w:tcBorders>
            <w:vAlign w:val="center"/>
          </w:tcPr>
          <w:p w14:paraId="4F3B625C"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p>
        </w:tc>
        <w:tc>
          <w:tcPr>
            <w:tcW w:w="836" w:type="dxa"/>
            <w:tcBorders>
              <w:top w:val="single" w:sz="4" w:space="0" w:color="auto"/>
              <w:bottom w:val="single" w:sz="12" w:space="0" w:color="auto"/>
            </w:tcBorders>
            <w:vAlign w:val="center"/>
          </w:tcPr>
          <w:p w14:paraId="34394FEB"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lang w:val="en-GB"/>
              </w:rPr>
            </w:pPr>
            <w:r w:rsidRPr="00AB5177">
              <w:rPr>
                <w:i/>
                <w:spacing w:val="0"/>
                <w:w w:val="100"/>
                <w:sz w:val="14"/>
                <w:szCs w:val="14"/>
                <w:lang w:val="en-GB"/>
              </w:rPr>
              <w:t>International</w:t>
            </w:r>
          </w:p>
        </w:tc>
        <w:tc>
          <w:tcPr>
            <w:tcW w:w="541" w:type="dxa"/>
            <w:tcBorders>
              <w:top w:val="single" w:sz="4" w:space="0" w:color="auto"/>
              <w:bottom w:val="single" w:sz="12" w:space="0" w:color="auto"/>
            </w:tcBorders>
            <w:vAlign w:val="center"/>
          </w:tcPr>
          <w:p w14:paraId="15BBC4D0"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lang w:val="en-GB"/>
              </w:rPr>
            </w:pPr>
            <w:r w:rsidRPr="00AB5177">
              <w:rPr>
                <w:i/>
                <w:spacing w:val="0"/>
                <w:w w:val="100"/>
                <w:sz w:val="14"/>
                <w:szCs w:val="14"/>
                <w:lang w:val="en-GB"/>
              </w:rPr>
              <w:t>National</w:t>
            </w:r>
          </w:p>
        </w:tc>
        <w:tc>
          <w:tcPr>
            <w:tcW w:w="540" w:type="dxa"/>
            <w:tcBorders>
              <w:top w:val="single" w:sz="4" w:space="0" w:color="auto"/>
              <w:bottom w:val="single" w:sz="12" w:space="0" w:color="auto"/>
            </w:tcBorders>
            <w:vAlign w:val="center"/>
          </w:tcPr>
          <w:p w14:paraId="5F7A1C41"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Subtotal</w:t>
            </w:r>
          </w:p>
        </w:tc>
        <w:tc>
          <w:tcPr>
            <w:tcW w:w="447" w:type="dxa"/>
            <w:tcBorders>
              <w:bottom w:val="single" w:sz="12" w:space="0" w:color="auto"/>
            </w:tcBorders>
            <w:vAlign w:val="center"/>
          </w:tcPr>
          <w:p w14:paraId="6A9AC86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lang w:val="en-GB"/>
              </w:rPr>
            </w:pPr>
            <w:r w:rsidRPr="00AB5177">
              <w:rPr>
                <w:i/>
                <w:spacing w:val="0"/>
                <w:w w:val="100"/>
                <w:sz w:val="14"/>
                <w:lang w:val="en-GB"/>
              </w:rPr>
              <w:t>Total</w:t>
            </w:r>
          </w:p>
        </w:tc>
      </w:tr>
      <w:tr w:rsidR="00710F98" w:rsidRPr="00AB5177" w14:paraId="6FD1EA37" w14:textId="77777777" w:rsidTr="003614DD">
        <w:trPr>
          <w:trHeight w:hRule="exact" w:val="381"/>
          <w:tblHeader/>
        </w:trPr>
        <w:tc>
          <w:tcPr>
            <w:tcW w:w="1277" w:type="dxa"/>
            <w:tcBorders>
              <w:top w:val="single" w:sz="12" w:space="0" w:color="auto"/>
            </w:tcBorders>
            <w:vAlign w:val="bottom"/>
          </w:tcPr>
          <w:p w14:paraId="5157F3BC"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eastAsiaTheme="minorEastAsia"/>
                <w:sz w:val="17"/>
                <w:lang w:val="en-GB" w:eastAsia="zh-CN"/>
              </w:rPr>
            </w:pPr>
            <w:r w:rsidRPr="00AB5177">
              <w:rPr>
                <w:sz w:val="17"/>
                <w:lang w:val="en-GB"/>
              </w:rPr>
              <w:t>Approved 2026</w:t>
            </w:r>
          </w:p>
        </w:tc>
        <w:tc>
          <w:tcPr>
            <w:tcW w:w="359" w:type="dxa"/>
            <w:tcBorders>
              <w:top w:val="single" w:sz="12" w:space="0" w:color="auto"/>
            </w:tcBorders>
            <w:vAlign w:val="center"/>
          </w:tcPr>
          <w:p w14:paraId="362E5A40"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59" w:type="dxa"/>
            <w:tcBorders>
              <w:top w:val="single" w:sz="12" w:space="0" w:color="auto"/>
            </w:tcBorders>
            <w:vAlign w:val="center"/>
          </w:tcPr>
          <w:p w14:paraId="2B4912C2"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86" w:type="dxa"/>
            <w:tcBorders>
              <w:top w:val="single" w:sz="12" w:space="0" w:color="auto"/>
            </w:tcBorders>
            <w:vAlign w:val="center"/>
          </w:tcPr>
          <w:p w14:paraId="2D615739"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95" w:type="dxa"/>
            <w:tcBorders>
              <w:top w:val="single" w:sz="12" w:space="0" w:color="auto"/>
            </w:tcBorders>
            <w:vAlign w:val="center"/>
          </w:tcPr>
          <w:p w14:paraId="0A5BE8C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86" w:type="dxa"/>
            <w:tcBorders>
              <w:top w:val="single" w:sz="12" w:space="0" w:color="auto"/>
            </w:tcBorders>
            <w:vAlign w:val="center"/>
          </w:tcPr>
          <w:p w14:paraId="02FD96DA"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59" w:type="dxa"/>
            <w:tcBorders>
              <w:top w:val="single" w:sz="12" w:space="0" w:color="auto"/>
            </w:tcBorders>
            <w:vAlign w:val="center"/>
          </w:tcPr>
          <w:p w14:paraId="5590CF08"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val="en-GB" w:eastAsia="zh-CN"/>
              </w:rPr>
            </w:pPr>
            <w:r w:rsidRPr="00AB5177">
              <w:rPr>
                <w:spacing w:val="2"/>
                <w:w w:val="101"/>
                <w:sz w:val="17"/>
                <w:lang w:val="en-GB"/>
              </w:rPr>
              <w:t>1</w:t>
            </w:r>
          </w:p>
        </w:tc>
        <w:tc>
          <w:tcPr>
            <w:tcW w:w="359" w:type="dxa"/>
            <w:tcBorders>
              <w:top w:val="single" w:sz="12" w:space="0" w:color="auto"/>
            </w:tcBorders>
            <w:vAlign w:val="center"/>
          </w:tcPr>
          <w:p w14:paraId="2F635BB2" w14:textId="441DD093" w:rsidR="00710F98" w:rsidRPr="00AB5177" w:rsidRDefault="00710F98" w:rsidP="006F3DA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66"/>
              <w:jc w:val="right"/>
              <w:rPr>
                <w:rFonts w:eastAsiaTheme="minorEastAsia"/>
                <w:sz w:val="17"/>
                <w:lang w:val="en-GB" w:eastAsia="zh-CN"/>
              </w:rPr>
            </w:pPr>
            <w:r w:rsidRPr="00AB5177">
              <w:rPr>
                <w:rFonts w:eastAsiaTheme="minorEastAsia"/>
                <w:spacing w:val="2"/>
                <w:w w:val="101"/>
                <w:sz w:val="17"/>
                <w:lang w:val="en-GB" w:eastAsia="zh-CN"/>
              </w:rPr>
              <w:t>1</w:t>
            </w:r>
            <w:r w:rsidR="006F3DA0" w:rsidRPr="00AB5177">
              <w:rPr>
                <w:i/>
                <w:iCs/>
                <w:sz w:val="17"/>
                <w:szCs w:val="17"/>
                <w:vertAlign w:val="superscript"/>
                <w:lang w:val="en-GB"/>
              </w:rPr>
              <w:t xml:space="preserve"> a</w:t>
            </w:r>
          </w:p>
        </w:tc>
        <w:tc>
          <w:tcPr>
            <w:tcW w:w="359" w:type="dxa"/>
            <w:tcBorders>
              <w:top w:val="single" w:sz="12" w:space="0" w:color="auto"/>
            </w:tcBorders>
            <w:vAlign w:val="center"/>
          </w:tcPr>
          <w:p w14:paraId="11C19AD3"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368" w:type="dxa"/>
            <w:tcBorders>
              <w:top w:val="single" w:sz="12" w:space="0" w:color="auto"/>
            </w:tcBorders>
            <w:vAlign w:val="center"/>
          </w:tcPr>
          <w:p w14:paraId="4B5D5E5A"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580" w:type="dxa"/>
            <w:tcBorders>
              <w:top w:val="single" w:sz="12" w:space="0" w:color="auto"/>
            </w:tcBorders>
            <w:vAlign w:val="center"/>
          </w:tcPr>
          <w:p w14:paraId="57F98A6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val="en-GB" w:eastAsia="zh-CN"/>
              </w:rPr>
            </w:pPr>
            <w:r w:rsidRPr="00AB5177">
              <w:rPr>
                <w:rFonts w:eastAsiaTheme="minorEastAsia"/>
                <w:spacing w:val="2"/>
                <w:w w:val="101"/>
                <w:sz w:val="17"/>
                <w:lang w:val="en-GB" w:eastAsia="zh-CN"/>
              </w:rPr>
              <w:t>2</w:t>
            </w:r>
          </w:p>
        </w:tc>
        <w:tc>
          <w:tcPr>
            <w:tcW w:w="98" w:type="dxa"/>
            <w:tcBorders>
              <w:top w:val="single" w:sz="12" w:space="0" w:color="auto"/>
            </w:tcBorders>
            <w:vAlign w:val="center"/>
          </w:tcPr>
          <w:p w14:paraId="1B3F2D8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lang w:val="en-GB"/>
              </w:rPr>
            </w:pPr>
          </w:p>
        </w:tc>
        <w:tc>
          <w:tcPr>
            <w:tcW w:w="470" w:type="dxa"/>
            <w:tcBorders>
              <w:top w:val="single" w:sz="12" w:space="0" w:color="auto"/>
            </w:tcBorders>
            <w:vAlign w:val="center"/>
          </w:tcPr>
          <w:p w14:paraId="61C1FF36"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454" w:type="dxa"/>
            <w:tcBorders>
              <w:top w:val="single" w:sz="12" w:space="0" w:color="auto"/>
            </w:tcBorders>
            <w:vAlign w:val="center"/>
          </w:tcPr>
          <w:p w14:paraId="6A68A7C9" w14:textId="4CA3BC95"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lang w:val="en-GB"/>
              </w:rPr>
            </w:pPr>
            <w:r w:rsidRPr="00AB5177">
              <w:rPr>
                <w:sz w:val="17"/>
                <w:szCs w:val="17"/>
                <w:lang w:val="en-GB"/>
              </w:rPr>
              <w:t>1</w:t>
            </w:r>
            <w:r w:rsidR="00B975CA" w:rsidRPr="00AB5177">
              <w:rPr>
                <w:i/>
                <w:iCs/>
                <w:sz w:val="17"/>
                <w:szCs w:val="17"/>
                <w:vertAlign w:val="superscript"/>
                <w:lang w:val="en-GB"/>
              </w:rPr>
              <w:t>b</w:t>
            </w:r>
          </w:p>
        </w:tc>
        <w:tc>
          <w:tcPr>
            <w:tcW w:w="454" w:type="dxa"/>
            <w:tcBorders>
              <w:top w:val="single" w:sz="12" w:space="0" w:color="auto"/>
            </w:tcBorders>
            <w:vAlign w:val="center"/>
          </w:tcPr>
          <w:p w14:paraId="4BF9BCCF"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539" w:type="dxa"/>
            <w:tcBorders>
              <w:top w:val="single" w:sz="12" w:space="0" w:color="auto"/>
            </w:tcBorders>
            <w:vAlign w:val="center"/>
          </w:tcPr>
          <w:p w14:paraId="46CD3587"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lang w:val="en-GB"/>
              </w:rPr>
            </w:pPr>
            <w:r w:rsidRPr="00AB5177">
              <w:rPr>
                <w:spacing w:val="2"/>
                <w:w w:val="101"/>
                <w:sz w:val="17"/>
                <w:lang w:val="en-GB"/>
              </w:rPr>
              <w:t>3</w:t>
            </w:r>
          </w:p>
        </w:tc>
        <w:tc>
          <w:tcPr>
            <w:tcW w:w="81" w:type="dxa"/>
            <w:tcBorders>
              <w:top w:val="single" w:sz="12" w:space="0" w:color="auto"/>
            </w:tcBorders>
            <w:vAlign w:val="center"/>
          </w:tcPr>
          <w:p w14:paraId="498B5E33"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lang w:val="en-GB"/>
              </w:rPr>
            </w:pPr>
            <w:r w:rsidRPr="00AB5177">
              <w:rPr>
                <w:spacing w:val="2"/>
                <w:w w:val="101"/>
                <w:sz w:val="17"/>
                <w:lang w:val="en-GB"/>
              </w:rPr>
              <w:t>–</w:t>
            </w:r>
          </w:p>
        </w:tc>
        <w:tc>
          <w:tcPr>
            <w:tcW w:w="836" w:type="dxa"/>
            <w:tcBorders>
              <w:top w:val="single" w:sz="12" w:space="0" w:color="auto"/>
            </w:tcBorders>
            <w:vAlign w:val="center"/>
          </w:tcPr>
          <w:p w14:paraId="02A9A26C"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r w:rsidRPr="00AB5177">
              <w:rPr>
                <w:spacing w:val="2"/>
                <w:w w:val="101"/>
                <w:sz w:val="17"/>
                <w:lang w:val="en-GB"/>
              </w:rPr>
              <w:t>–</w:t>
            </w:r>
          </w:p>
        </w:tc>
        <w:tc>
          <w:tcPr>
            <w:tcW w:w="541" w:type="dxa"/>
            <w:tcBorders>
              <w:top w:val="single" w:sz="12" w:space="0" w:color="auto"/>
            </w:tcBorders>
            <w:vAlign w:val="center"/>
          </w:tcPr>
          <w:p w14:paraId="40C8BF2F"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lang w:val="en-GB"/>
              </w:rPr>
            </w:pPr>
            <w:r w:rsidRPr="00AB5177">
              <w:rPr>
                <w:spacing w:val="2"/>
                <w:w w:val="101"/>
                <w:sz w:val="17"/>
                <w:lang w:val="en-GB"/>
              </w:rPr>
              <w:t>–</w:t>
            </w:r>
          </w:p>
        </w:tc>
        <w:tc>
          <w:tcPr>
            <w:tcW w:w="540" w:type="dxa"/>
            <w:tcBorders>
              <w:top w:val="single" w:sz="12" w:space="0" w:color="auto"/>
            </w:tcBorders>
            <w:vAlign w:val="center"/>
          </w:tcPr>
          <w:p w14:paraId="705B3F85"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lang w:val="en-GB"/>
              </w:rPr>
            </w:pPr>
            <w:r w:rsidRPr="00AB5177">
              <w:rPr>
                <w:spacing w:val="2"/>
                <w:w w:val="101"/>
                <w:sz w:val="17"/>
                <w:lang w:val="en-GB"/>
              </w:rPr>
              <w:t>–</w:t>
            </w:r>
          </w:p>
        </w:tc>
        <w:tc>
          <w:tcPr>
            <w:tcW w:w="447" w:type="dxa"/>
            <w:tcBorders>
              <w:top w:val="single" w:sz="12" w:space="0" w:color="auto"/>
            </w:tcBorders>
            <w:vAlign w:val="center"/>
          </w:tcPr>
          <w:p w14:paraId="77A0D32A" w14:textId="77777777" w:rsidR="00710F98" w:rsidRPr="00AB5177" w:rsidRDefault="00710F9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val="en-GB" w:eastAsia="zh-CN"/>
              </w:rPr>
            </w:pPr>
            <w:r w:rsidRPr="00AB5177">
              <w:rPr>
                <w:rFonts w:eastAsiaTheme="minorEastAsia"/>
                <w:sz w:val="17"/>
                <w:lang w:val="en-GB" w:eastAsia="zh-CN"/>
              </w:rPr>
              <w:t>3</w:t>
            </w:r>
          </w:p>
        </w:tc>
      </w:tr>
      <w:tr w:rsidR="00710F98" w:rsidRPr="00AB5177" w14:paraId="00AA0243" w14:textId="77777777" w:rsidTr="003614DD">
        <w:tc>
          <w:tcPr>
            <w:tcW w:w="1277" w:type="dxa"/>
            <w:tcBorders>
              <w:bottom w:val="single" w:sz="4" w:space="0" w:color="auto"/>
            </w:tcBorders>
            <w:vAlign w:val="bottom"/>
          </w:tcPr>
          <w:p w14:paraId="631338D7"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lang w:val="en-GB"/>
              </w:rPr>
            </w:pPr>
            <w:r w:rsidRPr="00AB5177">
              <w:rPr>
                <w:sz w:val="17"/>
                <w:lang w:val="en-GB"/>
              </w:rPr>
              <w:t>Proposed 2027</w:t>
            </w:r>
          </w:p>
        </w:tc>
        <w:tc>
          <w:tcPr>
            <w:tcW w:w="359" w:type="dxa"/>
            <w:tcBorders>
              <w:bottom w:val="single" w:sz="4" w:space="0" w:color="auto"/>
            </w:tcBorders>
            <w:vAlign w:val="center"/>
          </w:tcPr>
          <w:p w14:paraId="7378697E"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359" w:type="dxa"/>
            <w:tcBorders>
              <w:bottom w:val="single" w:sz="4" w:space="0" w:color="auto"/>
            </w:tcBorders>
            <w:vAlign w:val="center"/>
          </w:tcPr>
          <w:p w14:paraId="6D73FB5C"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386" w:type="dxa"/>
            <w:tcBorders>
              <w:bottom w:val="single" w:sz="4" w:space="0" w:color="auto"/>
            </w:tcBorders>
            <w:vAlign w:val="center"/>
          </w:tcPr>
          <w:p w14:paraId="157EEA8A"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395" w:type="dxa"/>
            <w:tcBorders>
              <w:bottom w:val="single" w:sz="4" w:space="0" w:color="auto"/>
            </w:tcBorders>
            <w:vAlign w:val="center"/>
          </w:tcPr>
          <w:p w14:paraId="40F87C2F"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lang w:val="en-GB"/>
              </w:rPr>
            </w:pPr>
            <w:r w:rsidRPr="00AB5177">
              <w:rPr>
                <w:spacing w:val="2"/>
                <w:w w:val="101"/>
                <w:sz w:val="17"/>
                <w:lang w:val="en-GB"/>
              </w:rPr>
              <w:t>–</w:t>
            </w:r>
          </w:p>
        </w:tc>
        <w:tc>
          <w:tcPr>
            <w:tcW w:w="386" w:type="dxa"/>
            <w:tcBorders>
              <w:bottom w:val="single" w:sz="4" w:space="0" w:color="auto"/>
            </w:tcBorders>
            <w:vAlign w:val="center"/>
          </w:tcPr>
          <w:p w14:paraId="17C0FEED"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lang w:val="en-GB"/>
              </w:rPr>
            </w:pPr>
            <w:r w:rsidRPr="00AB5177">
              <w:rPr>
                <w:spacing w:val="2"/>
                <w:w w:val="101"/>
                <w:sz w:val="17"/>
                <w:lang w:val="en-GB"/>
              </w:rPr>
              <w:t>–</w:t>
            </w:r>
          </w:p>
        </w:tc>
        <w:tc>
          <w:tcPr>
            <w:tcW w:w="359" w:type="dxa"/>
            <w:tcBorders>
              <w:bottom w:val="single" w:sz="4" w:space="0" w:color="auto"/>
            </w:tcBorders>
            <w:vAlign w:val="center"/>
          </w:tcPr>
          <w:p w14:paraId="62009A7E"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val="en-GB" w:eastAsia="zh-CN"/>
              </w:rPr>
            </w:pPr>
            <w:r w:rsidRPr="00AB5177">
              <w:rPr>
                <w:spacing w:val="2"/>
                <w:w w:val="101"/>
                <w:sz w:val="17"/>
                <w:lang w:val="en-GB"/>
              </w:rPr>
              <w:t>1</w:t>
            </w:r>
          </w:p>
        </w:tc>
        <w:tc>
          <w:tcPr>
            <w:tcW w:w="359" w:type="dxa"/>
            <w:tcBorders>
              <w:bottom w:val="single" w:sz="4" w:space="0" w:color="auto"/>
            </w:tcBorders>
            <w:vAlign w:val="center"/>
          </w:tcPr>
          <w:p w14:paraId="4C33D027" w14:textId="1421C74B" w:rsidR="00710F98" w:rsidRPr="00AB5177" w:rsidRDefault="00710F98" w:rsidP="001760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66"/>
              <w:jc w:val="right"/>
              <w:rPr>
                <w:rFonts w:eastAsiaTheme="minorEastAsia"/>
                <w:bCs/>
                <w:spacing w:val="0"/>
                <w:sz w:val="17"/>
                <w:lang w:val="en-GB" w:eastAsia="zh-CN"/>
              </w:rPr>
            </w:pPr>
            <w:r w:rsidRPr="00AB5177">
              <w:rPr>
                <w:rFonts w:eastAsiaTheme="minorEastAsia"/>
                <w:spacing w:val="2"/>
                <w:w w:val="101"/>
                <w:sz w:val="17"/>
                <w:lang w:val="en-GB" w:eastAsia="zh-CN"/>
              </w:rPr>
              <w:t>1</w:t>
            </w:r>
            <w:r w:rsidR="006F3DA0" w:rsidRPr="00AB5177">
              <w:rPr>
                <w:i/>
                <w:iCs/>
                <w:sz w:val="17"/>
                <w:szCs w:val="17"/>
                <w:vertAlign w:val="superscript"/>
                <w:lang w:val="en-GB"/>
              </w:rPr>
              <w:t xml:space="preserve"> a</w:t>
            </w:r>
          </w:p>
        </w:tc>
        <w:tc>
          <w:tcPr>
            <w:tcW w:w="359" w:type="dxa"/>
            <w:tcBorders>
              <w:bottom w:val="single" w:sz="4" w:space="0" w:color="auto"/>
            </w:tcBorders>
            <w:vAlign w:val="center"/>
          </w:tcPr>
          <w:p w14:paraId="7AC55616"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lang w:val="en-GB"/>
              </w:rPr>
            </w:pPr>
            <w:r w:rsidRPr="00AB5177">
              <w:rPr>
                <w:spacing w:val="2"/>
                <w:w w:val="101"/>
                <w:sz w:val="17"/>
                <w:lang w:val="en-GB"/>
              </w:rPr>
              <w:t>–</w:t>
            </w:r>
          </w:p>
        </w:tc>
        <w:tc>
          <w:tcPr>
            <w:tcW w:w="368" w:type="dxa"/>
            <w:tcBorders>
              <w:bottom w:val="single" w:sz="4" w:space="0" w:color="auto"/>
            </w:tcBorders>
            <w:vAlign w:val="center"/>
          </w:tcPr>
          <w:p w14:paraId="7F8475BC"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580" w:type="dxa"/>
            <w:tcBorders>
              <w:bottom w:val="single" w:sz="4" w:space="0" w:color="auto"/>
            </w:tcBorders>
            <w:vAlign w:val="center"/>
          </w:tcPr>
          <w:p w14:paraId="17A5B54B"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AB5177">
              <w:rPr>
                <w:rFonts w:eastAsiaTheme="minorEastAsia"/>
                <w:spacing w:val="2"/>
                <w:w w:val="101"/>
                <w:sz w:val="17"/>
                <w:lang w:val="en-GB" w:eastAsia="zh-CN"/>
              </w:rPr>
              <w:t>2</w:t>
            </w:r>
          </w:p>
        </w:tc>
        <w:tc>
          <w:tcPr>
            <w:tcW w:w="98" w:type="dxa"/>
            <w:tcBorders>
              <w:bottom w:val="single" w:sz="4" w:space="0" w:color="auto"/>
            </w:tcBorders>
            <w:vAlign w:val="center"/>
          </w:tcPr>
          <w:p w14:paraId="4B28CBCC"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p>
        </w:tc>
        <w:tc>
          <w:tcPr>
            <w:tcW w:w="470" w:type="dxa"/>
            <w:tcBorders>
              <w:bottom w:val="single" w:sz="4" w:space="0" w:color="auto"/>
            </w:tcBorders>
            <w:vAlign w:val="center"/>
          </w:tcPr>
          <w:p w14:paraId="771F2ADF"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454" w:type="dxa"/>
            <w:tcBorders>
              <w:bottom w:val="single" w:sz="4" w:space="0" w:color="auto"/>
            </w:tcBorders>
            <w:vAlign w:val="center"/>
          </w:tcPr>
          <w:p w14:paraId="01BC9E15" w14:textId="4086703A"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z w:val="17"/>
                <w:szCs w:val="17"/>
                <w:lang w:val="en-GB"/>
              </w:rPr>
              <w:t>1</w:t>
            </w:r>
            <w:r w:rsidR="00B975CA" w:rsidRPr="00AB5177">
              <w:rPr>
                <w:rFonts w:ascii="Times New Roman Italic" w:hAnsi="Times New Roman Italic" w:cs="Times New Roman Italic"/>
                <w:i/>
                <w:iCs/>
                <w:sz w:val="17"/>
                <w:szCs w:val="17"/>
                <w:vertAlign w:val="superscript"/>
                <w:lang w:val="en-GB"/>
              </w:rPr>
              <w:t>b</w:t>
            </w:r>
          </w:p>
        </w:tc>
        <w:tc>
          <w:tcPr>
            <w:tcW w:w="454" w:type="dxa"/>
            <w:tcBorders>
              <w:bottom w:val="single" w:sz="4" w:space="0" w:color="auto"/>
            </w:tcBorders>
            <w:vAlign w:val="center"/>
          </w:tcPr>
          <w:p w14:paraId="3C0942DA"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539" w:type="dxa"/>
            <w:tcBorders>
              <w:bottom w:val="single" w:sz="4" w:space="0" w:color="auto"/>
            </w:tcBorders>
            <w:vAlign w:val="center"/>
          </w:tcPr>
          <w:p w14:paraId="4A567A04"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lang w:val="en-GB"/>
              </w:rPr>
            </w:pPr>
            <w:r w:rsidRPr="00AB5177">
              <w:rPr>
                <w:spacing w:val="2"/>
                <w:w w:val="101"/>
                <w:sz w:val="17"/>
                <w:lang w:val="en-GB"/>
              </w:rPr>
              <w:t>3</w:t>
            </w:r>
          </w:p>
        </w:tc>
        <w:tc>
          <w:tcPr>
            <w:tcW w:w="81" w:type="dxa"/>
            <w:tcBorders>
              <w:bottom w:val="single" w:sz="4" w:space="0" w:color="auto"/>
            </w:tcBorders>
            <w:vAlign w:val="center"/>
          </w:tcPr>
          <w:p w14:paraId="7293CD9B"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836" w:type="dxa"/>
            <w:tcBorders>
              <w:bottom w:val="single" w:sz="4" w:space="0" w:color="auto"/>
            </w:tcBorders>
            <w:vAlign w:val="center"/>
          </w:tcPr>
          <w:p w14:paraId="2B43B190"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lang w:val="en-GB"/>
              </w:rPr>
            </w:pPr>
            <w:r w:rsidRPr="00AB5177">
              <w:rPr>
                <w:spacing w:val="2"/>
                <w:w w:val="101"/>
                <w:sz w:val="17"/>
                <w:lang w:val="en-GB"/>
              </w:rPr>
              <w:t>–</w:t>
            </w:r>
          </w:p>
        </w:tc>
        <w:tc>
          <w:tcPr>
            <w:tcW w:w="541" w:type="dxa"/>
            <w:tcBorders>
              <w:bottom w:val="single" w:sz="4" w:space="0" w:color="auto"/>
            </w:tcBorders>
            <w:vAlign w:val="center"/>
          </w:tcPr>
          <w:p w14:paraId="5EFFBDB3"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spacing w:val="2"/>
                <w:w w:val="101"/>
                <w:sz w:val="17"/>
                <w:lang w:val="en-GB"/>
              </w:rPr>
              <w:t>–</w:t>
            </w:r>
          </w:p>
        </w:tc>
        <w:tc>
          <w:tcPr>
            <w:tcW w:w="540" w:type="dxa"/>
            <w:tcBorders>
              <w:bottom w:val="single" w:sz="4" w:space="0" w:color="auto"/>
            </w:tcBorders>
            <w:vAlign w:val="center"/>
          </w:tcPr>
          <w:p w14:paraId="141D5472"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AB5177">
              <w:rPr>
                <w:spacing w:val="2"/>
                <w:w w:val="101"/>
                <w:sz w:val="17"/>
                <w:lang w:val="en-GB"/>
              </w:rPr>
              <w:t>–</w:t>
            </w:r>
          </w:p>
        </w:tc>
        <w:tc>
          <w:tcPr>
            <w:tcW w:w="447" w:type="dxa"/>
            <w:tcBorders>
              <w:bottom w:val="single" w:sz="4" w:space="0" w:color="auto"/>
            </w:tcBorders>
            <w:vAlign w:val="center"/>
          </w:tcPr>
          <w:p w14:paraId="443D59C7"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AB5177">
              <w:rPr>
                <w:rFonts w:eastAsiaTheme="minorEastAsia"/>
                <w:sz w:val="17"/>
                <w:lang w:val="en-GB" w:eastAsia="zh-CN"/>
              </w:rPr>
              <w:t>3</w:t>
            </w:r>
          </w:p>
        </w:tc>
      </w:tr>
      <w:tr w:rsidR="00710F98" w:rsidRPr="00AB5177" w14:paraId="692D12F7" w14:textId="77777777" w:rsidTr="003614DD">
        <w:tc>
          <w:tcPr>
            <w:tcW w:w="1277" w:type="dxa"/>
            <w:tcBorders>
              <w:top w:val="single" w:sz="4" w:space="0" w:color="auto"/>
              <w:bottom w:val="single" w:sz="12" w:space="0" w:color="auto"/>
            </w:tcBorders>
            <w:vAlign w:val="center"/>
          </w:tcPr>
          <w:p w14:paraId="15256516"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lang w:val="en-GB"/>
              </w:rPr>
            </w:pPr>
            <w:r w:rsidRPr="00AB5177">
              <w:rPr>
                <w:b/>
                <w:sz w:val="17"/>
                <w:lang w:val="en-GB"/>
              </w:rPr>
              <w:t>Change</w:t>
            </w:r>
          </w:p>
        </w:tc>
        <w:tc>
          <w:tcPr>
            <w:tcW w:w="359" w:type="dxa"/>
            <w:tcBorders>
              <w:top w:val="single" w:sz="4" w:space="0" w:color="auto"/>
              <w:bottom w:val="single" w:sz="12" w:space="0" w:color="auto"/>
            </w:tcBorders>
            <w:vAlign w:val="bottom"/>
          </w:tcPr>
          <w:p w14:paraId="56A3BEEE"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59" w:type="dxa"/>
            <w:tcBorders>
              <w:top w:val="single" w:sz="4" w:space="0" w:color="auto"/>
              <w:bottom w:val="single" w:sz="12" w:space="0" w:color="auto"/>
            </w:tcBorders>
            <w:vAlign w:val="bottom"/>
          </w:tcPr>
          <w:p w14:paraId="62E08FCE"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86" w:type="dxa"/>
            <w:tcBorders>
              <w:top w:val="single" w:sz="4" w:space="0" w:color="auto"/>
              <w:bottom w:val="single" w:sz="12" w:space="0" w:color="auto"/>
            </w:tcBorders>
          </w:tcPr>
          <w:p w14:paraId="5BF9C42D"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95" w:type="dxa"/>
            <w:tcBorders>
              <w:top w:val="single" w:sz="4" w:space="0" w:color="auto"/>
              <w:bottom w:val="single" w:sz="12" w:space="0" w:color="auto"/>
            </w:tcBorders>
          </w:tcPr>
          <w:p w14:paraId="17E7D33C"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86" w:type="dxa"/>
            <w:tcBorders>
              <w:top w:val="single" w:sz="4" w:space="0" w:color="auto"/>
              <w:bottom w:val="single" w:sz="12" w:space="0" w:color="auto"/>
            </w:tcBorders>
          </w:tcPr>
          <w:p w14:paraId="339F52F4"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59" w:type="dxa"/>
            <w:tcBorders>
              <w:top w:val="single" w:sz="4" w:space="0" w:color="auto"/>
              <w:bottom w:val="single" w:sz="12" w:space="0" w:color="auto"/>
            </w:tcBorders>
          </w:tcPr>
          <w:p w14:paraId="023E304A"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59" w:type="dxa"/>
            <w:tcBorders>
              <w:top w:val="single" w:sz="4" w:space="0" w:color="auto"/>
              <w:bottom w:val="single" w:sz="12" w:space="0" w:color="auto"/>
            </w:tcBorders>
          </w:tcPr>
          <w:p w14:paraId="26CF2B99"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59" w:type="dxa"/>
            <w:tcBorders>
              <w:top w:val="single" w:sz="4" w:space="0" w:color="auto"/>
              <w:bottom w:val="single" w:sz="12" w:space="0" w:color="auto"/>
            </w:tcBorders>
          </w:tcPr>
          <w:p w14:paraId="74C86692"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368" w:type="dxa"/>
            <w:tcBorders>
              <w:top w:val="single" w:sz="4" w:space="0" w:color="auto"/>
              <w:bottom w:val="single" w:sz="12" w:space="0" w:color="auto"/>
            </w:tcBorders>
          </w:tcPr>
          <w:p w14:paraId="4713E5A7"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580" w:type="dxa"/>
            <w:tcBorders>
              <w:top w:val="single" w:sz="4" w:space="0" w:color="auto"/>
              <w:bottom w:val="single" w:sz="12" w:space="0" w:color="auto"/>
            </w:tcBorders>
          </w:tcPr>
          <w:p w14:paraId="615DFFD2"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b/>
                <w:bCs/>
                <w:sz w:val="17"/>
                <w:lang w:val="en-GB"/>
              </w:rPr>
              <w:t>–</w:t>
            </w:r>
          </w:p>
        </w:tc>
        <w:tc>
          <w:tcPr>
            <w:tcW w:w="98" w:type="dxa"/>
            <w:tcBorders>
              <w:top w:val="single" w:sz="4" w:space="0" w:color="auto"/>
              <w:bottom w:val="single" w:sz="12" w:space="0" w:color="auto"/>
            </w:tcBorders>
          </w:tcPr>
          <w:p w14:paraId="6E2C186B"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470" w:type="dxa"/>
            <w:tcBorders>
              <w:top w:val="single" w:sz="4" w:space="0" w:color="auto"/>
              <w:bottom w:val="single" w:sz="12" w:space="0" w:color="auto"/>
            </w:tcBorders>
          </w:tcPr>
          <w:p w14:paraId="2CB1A7C0"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b/>
                <w:bCs/>
                <w:sz w:val="17"/>
                <w:lang w:val="en-GB"/>
              </w:rPr>
              <w:t>–</w:t>
            </w:r>
          </w:p>
        </w:tc>
        <w:tc>
          <w:tcPr>
            <w:tcW w:w="454" w:type="dxa"/>
            <w:tcBorders>
              <w:top w:val="single" w:sz="4" w:space="0" w:color="auto"/>
              <w:bottom w:val="single" w:sz="12" w:space="0" w:color="auto"/>
            </w:tcBorders>
          </w:tcPr>
          <w:p w14:paraId="367D335D"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lang w:val="en-GB"/>
              </w:rPr>
            </w:pPr>
            <w:r w:rsidRPr="00AB5177">
              <w:rPr>
                <w:b/>
                <w:bCs/>
                <w:sz w:val="17"/>
                <w:lang w:val="en-GB"/>
              </w:rPr>
              <w:t>–</w:t>
            </w:r>
          </w:p>
        </w:tc>
        <w:tc>
          <w:tcPr>
            <w:tcW w:w="454" w:type="dxa"/>
            <w:tcBorders>
              <w:top w:val="single" w:sz="4" w:space="0" w:color="auto"/>
              <w:bottom w:val="single" w:sz="12" w:space="0" w:color="auto"/>
            </w:tcBorders>
          </w:tcPr>
          <w:p w14:paraId="7C283C9D"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539" w:type="dxa"/>
            <w:tcBorders>
              <w:top w:val="single" w:sz="4" w:space="0" w:color="auto"/>
              <w:bottom w:val="single" w:sz="12" w:space="0" w:color="auto"/>
            </w:tcBorders>
          </w:tcPr>
          <w:p w14:paraId="2EAA5E54"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lang w:val="en-GB"/>
              </w:rPr>
            </w:pPr>
            <w:r w:rsidRPr="00AB5177">
              <w:rPr>
                <w:b/>
                <w:bCs/>
                <w:sz w:val="17"/>
                <w:lang w:val="en-GB"/>
              </w:rPr>
              <w:t>–</w:t>
            </w:r>
          </w:p>
        </w:tc>
        <w:tc>
          <w:tcPr>
            <w:tcW w:w="81" w:type="dxa"/>
            <w:tcBorders>
              <w:top w:val="single" w:sz="4" w:space="0" w:color="auto"/>
              <w:bottom w:val="single" w:sz="12" w:space="0" w:color="auto"/>
            </w:tcBorders>
          </w:tcPr>
          <w:p w14:paraId="58F189C4"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lang w:val="en-GB"/>
              </w:rPr>
            </w:pPr>
            <w:r w:rsidRPr="00AB5177">
              <w:rPr>
                <w:b/>
                <w:bCs/>
                <w:sz w:val="17"/>
                <w:lang w:val="en-GB"/>
              </w:rPr>
              <w:t>–</w:t>
            </w:r>
          </w:p>
        </w:tc>
        <w:tc>
          <w:tcPr>
            <w:tcW w:w="836" w:type="dxa"/>
            <w:tcBorders>
              <w:top w:val="single" w:sz="4" w:space="0" w:color="auto"/>
              <w:bottom w:val="single" w:sz="12" w:space="0" w:color="auto"/>
            </w:tcBorders>
          </w:tcPr>
          <w:p w14:paraId="453F0875"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c>
          <w:tcPr>
            <w:tcW w:w="541" w:type="dxa"/>
            <w:tcBorders>
              <w:top w:val="single" w:sz="4" w:space="0" w:color="auto"/>
              <w:bottom w:val="single" w:sz="12" w:space="0" w:color="auto"/>
            </w:tcBorders>
          </w:tcPr>
          <w:p w14:paraId="1E344BB2"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lang w:val="en-GB"/>
              </w:rPr>
            </w:pPr>
            <w:r w:rsidRPr="00AB5177">
              <w:rPr>
                <w:b/>
                <w:bCs/>
                <w:sz w:val="17"/>
                <w:lang w:val="en-GB"/>
              </w:rPr>
              <w:t>–</w:t>
            </w:r>
          </w:p>
        </w:tc>
        <w:tc>
          <w:tcPr>
            <w:tcW w:w="540" w:type="dxa"/>
            <w:tcBorders>
              <w:top w:val="single" w:sz="4" w:space="0" w:color="auto"/>
              <w:bottom w:val="single" w:sz="12" w:space="0" w:color="auto"/>
            </w:tcBorders>
          </w:tcPr>
          <w:p w14:paraId="5748A150"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lang w:val="en-GB"/>
              </w:rPr>
            </w:pPr>
            <w:r w:rsidRPr="00AB5177">
              <w:rPr>
                <w:b/>
                <w:bCs/>
                <w:sz w:val="17"/>
                <w:lang w:val="en-GB"/>
              </w:rPr>
              <w:t>–</w:t>
            </w:r>
          </w:p>
        </w:tc>
        <w:tc>
          <w:tcPr>
            <w:tcW w:w="447" w:type="dxa"/>
            <w:tcBorders>
              <w:top w:val="single" w:sz="4" w:space="0" w:color="auto"/>
              <w:bottom w:val="single" w:sz="12" w:space="0" w:color="auto"/>
            </w:tcBorders>
          </w:tcPr>
          <w:p w14:paraId="18615601" w14:textId="77777777" w:rsidR="00710F98" w:rsidRPr="00AB5177" w:rsidRDefault="00710F9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bCs/>
                <w:sz w:val="17"/>
                <w:lang w:val="en-GB"/>
              </w:rPr>
              <w:t>–</w:t>
            </w:r>
          </w:p>
        </w:tc>
      </w:tr>
    </w:tbl>
    <w:p w14:paraId="013D8D30" w14:textId="77777777" w:rsidR="00710F98" w:rsidRPr="00AB5177" w:rsidRDefault="00710F98" w:rsidP="00710F98">
      <w:pPr>
        <w:pStyle w:val="FootnoteText"/>
        <w:tabs>
          <w:tab w:val="clear" w:pos="418"/>
          <w:tab w:val="right" w:pos="216"/>
          <w:tab w:val="left" w:pos="288"/>
          <w:tab w:val="right" w:pos="576"/>
          <w:tab w:val="left" w:pos="648"/>
        </w:tabs>
        <w:spacing w:line="120" w:lineRule="exact"/>
        <w:ind w:left="288" w:hanging="288"/>
        <w:rPr>
          <w:sz w:val="10"/>
          <w:lang w:val="en-GB"/>
        </w:rPr>
      </w:pPr>
    </w:p>
    <w:p w14:paraId="466D3135" w14:textId="6CC3C4CA" w:rsidR="003C7C7E" w:rsidRPr="00AB5177" w:rsidRDefault="00710F98" w:rsidP="00CD75CA">
      <w:pPr>
        <w:pStyle w:val="FootnoteText"/>
        <w:tabs>
          <w:tab w:val="clear" w:pos="418"/>
          <w:tab w:val="right" w:pos="216"/>
          <w:tab w:val="left" w:pos="288"/>
          <w:tab w:val="right" w:pos="576"/>
          <w:tab w:val="left" w:pos="648"/>
        </w:tabs>
        <w:spacing w:line="200" w:lineRule="exact"/>
        <w:ind w:left="288" w:hanging="288"/>
      </w:pPr>
      <w:r w:rsidRPr="00AB5177">
        <w:rPr>
          <w:i/>
          <w:iCs/>
          <w:vertAlign w:val="superscript"/>
          <w:lang w:val="en-GB"/>
        </w:rPr>
        <w:t>a</w:t>
      </w:r>
      <w:proofErr w:type="gramStart"/>
      <w:r w:rsidR="003C7C7E" w:rsidRPr="00AB5177">
        <w:rPr>
          <w:lang w:val="en-GB"/>
        </w:rPr>
        <w:tab/>
      </w:r>
      <w:r w:rsidR="003C7C7E" w:rsidRPr="00AB5177">
        <w:t xml:space="preserve">  Includes</w:t>
      </w:r>
      <w:proofErr w:type="gramEnd"/>
      <w:r w:rsidR="00B975CA" w:rsidRPr="00AB5177">
        <w:t xml:space="preserve"> </w:t>
      </w:r>
      <w:r w:rsidR="002D333C" w:rsidRPr="00AB5177">
        <w:t>one</w:t>
      </w:r>
      <w:r w:rsidR="00B975CA" w:rsidRPr="00AB5177">
        <w:t xml:space="preserve"> </w:t>
      </w:r>
      <w:r w:rsidR="00B975CA" w:rsidRPr="00AB5177">
        <w:rPr>
          <w:lang w:val="en-GB"/>
        </w:rPr>
        <w:t>general</w:t>
      </w:r>
      <w:r w:rsidR="00B975CA" w:rsidRPr="00AB5177">
        <w:t xml:space="preserve"> temporary assistance position.</w:t>
      </w:r>
    </w:p>
    <w:p w14:paraId="315E1CCA" w14:textId="79E7D751" w:rsidR="00710F98" w:rsidRPr="00AB5177" w:rsidRDefault="003C7C7E" w:rsidP="003C7C7E">
      <w:pPr>
        <w:pStyle w:val="FootnoteText"/>
        <w:tabs>
          <w:tab w:val="clear" w:pos="418"/>
          <w:tab w:val="right" w:pos="216"/>
          <w:tab w:val="left" w:pos="288"/>
          <w:tab w:val="right" w:pos="576"/>
          <w:tab w:val="left" w:pos="648"/>
        </w:tabs>
        <w:ind w:left="288" w:hanging="288"/>
      </w:pPr>
      <w:r w:rsidRPr="00AB5177">
        <w:rPr>
          <w:lang w:val="en-GB"/>
        </w:rPr>
        <w:tab/>
      </w:r>
      <w:proofErr w:type="gramStart"/>
      <w:r w:rsidR="00B975CA" w:rsidRPr="00AB5177">
        <w:rPr>
          <w:i/>
          <w:iCs/>
          <w:vertAlign w:val="superscript"/>
          <w:lang w:val="en-GB"/>
        </w:rPr>
        <w:t>b</w:t>
      </w:r>
      <w:r w:rsidR="00B975CA" w:rsidRPr="00AB5177">
        <w:rPr>
          <w:lang w:val="en-GB"/>
        </w:rPr>
        <w:t xml:space="preserve"> </w:t>
      </w:r>
      <w:r w:rsidRPr="00AB5177">
        <w:rPr>
          <w:lang w:val="en-GB"/>
        </w:rPr>
        <w:t xml:space="preserve"> </w:t>
      </w:r>
      <w:r w:rsidR="00710F98" w:rsidRPr="00AB5177">
        <w:rPr>
          <w:lang w:val="en-GB"/>
        </w:rPr>
        <w:t>Other</w:t>
      </w:r>
      <w:proofErr w:type="gramEnd"/>
      <w:r w:rsidR="00710F98" w:rsidRPr="00AB5177">
        <w:rPr>
          <w:lang w:val="en-GB"/>
        </w:rPr>
        <w:t xml:space="preserve"> level, unless otherwise stated.</w:t>
      </w:r>
    </w:p>
    <w:p w14:paraId="02834DA0" w14:textId="77777777" w:rsidR="00710F98" w:rsidRPr="00AB5177" w:rsidRDefault="00710F98" w:rsidP="00710F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lang w:val="en-GB"/>
        </w:rPr>
      </w:pPr>
    </w:p>
    <w:p w14:paraId="0245A2BF" w14:textId="77777777" w:rsidR="00710F98" w:rsidRPr="00AB5177" w:rsidRDefault="00710F98" w:rsidP="00710F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lang w:val="en-GB"/>
        </w:rPr>
      </w:pPr>
    </w:p>
    <w:p w14:paraId="4316829C" w14:textId="313D094C"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78</w:t>
      </w:r>
    </w:p>
    <w:p w14:paraId="519D824C" w14:textId="08244201" w:rsidR="00CD75CA" w:rsidRPr="00AB5177" w:rsidRDefault="00E54CE4" w:rsidP="00CD75CA">
      <w:pPr>
        <w:pStyle w:val="H23"/>
        <w:ind w:right="1260"/>
        <w:jc w:val="both"/>
      </w:pPr>
      <w:r w:rsidRPr="00AB5177">
        <w:t>P</w:t>
      </w:r>
      <w:r w:rsidR="00CD75CA" w:rsidRPr="00AB5177">
        <w:t>roposed posts and post changes</w:t>
      </w:r>
    </w:p>
    <w:p w14:paraId="229C7F78" w14:textId="77777777" w:rsidR="00CD75CA" w:rsidRPr="00AB5177" w:rsidRDefault="00CD75CA" w:rsidP="00CD75CA">
      <w:pPr>
        <w:pStyle w:val="SingleTxt"/>
        <w:spacing w:after="0" w:line="120" w:lineRule="exact"/>
        <w:rPr>
          <w:sz w:val="10"/>
        </w:rPr>
      </w:pPr>
    </w:p>
    <w:p w14:paraId="68D2DA9C"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75D9D567" w14:textId="77777777" w:rsidTr="0095383C">
        <w:trPr>
          <w:tblHeader/>
        </w:trPr>
        <w:tc>
          <w:tcPr>
            <w:tcW w:w="2194" w:type="dxa"/>
            <w:tcBorders>
              <w:top w:val="single" w:sz="4" w:space="0" w:color="auto"/>
              <w:bottom w:val="single" w:sz="12" w:space="0" w:color="auto"/>
            </w:tcBorders>
            <w:vAlign w:val="bottom"/>
          </w:tcPr>
          <w:p w14:paraId="7C197F7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793BEE8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0B3B1D2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771454E7" w14:textId="77777777" w:rsidTr="0095383C">
        <w:trPr>
          <w:trHeight w:hRule="exact" w:val="115"/>
          <w:tblHeader/>
        </w:trPr>
        <w:tc>
          <w:tcPr>
            <w:tcW w:w="2194" w:type="dxa"/>
            <w:tcBorders>
              <w:top w:val="single" w:sz="12" w:space="0" w:color="auto"/>
            </w:tcBorders>
            <w:vAlign w:val="bottom"/>
          </w:tcPr>
          <w:p w14:paraId="40DCBCC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6F4277D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63FCDF6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D333C" w:rsidRPr="00AB5177" w14:paraId="43AC5DA8" w14:textId="77777777" w:rsidTr="0095383C">
        <w:tc>
          <w:tcPr>
            <w:tcW w:w="2194" w:type="dxa"/>
          </w:tcPr>
          <w:p w14:paraId="620A08DE" w14:textId="77777777"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36031CAB" w14:textId="5B932EB9"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3</w:t>
            </w:r>
          </w:p>
        </w:tc>
        <w:tc>
          <w:tcPr>
            <w:tcW w:w="6982" w:type="dxa"/>
            <w:vAlign w:val="center"/>
          </w:tcPr>
          <w:p w14:paraId="306F94CE" w14:textId="660924C2"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1 P</w:t>
            </w:r>
            <w:r w:rsidR="00B70A63" w:rsidRPr="00AB5177">
              <w:rPr>
                <w:color w:val="000000"/>
                <w:sz w:val="17"/>
                <w:szCs w:val="17"/>
              </w:rPr>
              <w:t>-</w:t>
            </w:r>
            <w:r w:rsidRPr="00AB5177">
              <w:rPr>
                <w:color w:val="000000"/>
                <w:sz w:val="17"/>
                <w:szCs w:val="17"/>
              </w:rPr>
              <w:t>3 GTA and 1 General Service (Other level)</w:t>
            </w:r>
          </w:p>
        </w:tc>
      </w:tr>
      <w:tr w:rsidR="00CD75CA" w:rsidRPr="00AB5177" w14:paraId="3253682C" w14:textId="77777777" w:rsidTr="0095383C">
        <w:tc>
          <w:tcPr>
            <w:tcW w:w="2194" w:type="dxa"/>
          </w:tcPr>
          <w:p w14:paraId="4691C00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lastRenderedPageBreak/>
              <w:t xml:space="preserve">Changes </w:t>
            </w:r>
          </w:p>
        </w:tc>
        <w:tc>
          <w:tcPr>
            <w:tcW w:w="673" w:type="dxa"/>
            <w:vAlign w:val="center"/>
          </w:tcPr>
          <w:p w14:paraId="6081EAF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73201F08"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2D333C" w:rsidRPr="00AB5177" w14:paraId="6EECD520" w14:textId="77777777" w:rsidTr="0095383C">
        <w:tc>
          <w:tcPr>
            <w:tcW w:w="2194" w:type="dxa"/>
            <w:tcBorders>
              <w:bottom w:val="single" w:sz="12" w:space="0" w:color="auto"/>
            </w:tcBorders>
          </w:tcPr>
          <w:p w14:paraId="44D039F9" w14:textId="77777777"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034CE512" w14:textId="67B6F822"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3</w:t>
            </w:r>
          </w:p>
        </w:tc>
        <w:tc>
          <w:tcPr>
            <w:tcW w:w="6982" w:type="dxa"/>
            <w:tcBorders>
              <w:bottom w:val="single" w:sz="12" w:space="0" w:color="auto"/>
            </w:tcBorders>
            <w:vAlign w:val="center"/>
          </w:tcPr>
          <w:p w14:paraId="37FC8E53" w14:textId="07D4263C" w:rsidR="002D333C" w:rsidRPr="00AB5177" w:rsidRDefault="002D333C" w:rsidP="002D33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1 P-4, 1 P</w:t>
            </w:r>
            <w:r w:rsidR="00B70A63" w:rsidRPr="00AB5177">
              <w:rPr>
                <w:color w:val="000000"/>
                <w:sz w:val="17"/>
                <w:szCs w:val="17"/>
              </w:rPr>
              <w:t>-</w:t>
            </w:r>
            <w:r w:rsidRPr="00AB5177">
              <w:rPr>
                <w:color w:val="000000"/>
                <w:sz w:val="17"/>
                <w:szCs w:val="17"/>
              </w:rPr>
              <w:t>3 GTA and 1 General Service (Other level)</w:t>
            </w:r>
          </w:p>
        </w:tc>
      </w:tr>
    </w:tbl>
    <w:p w14:paraId="0EB92EB4" w14:textId="77777777" w:rsidR="00CD75CA" w:rsidRPr="00AB5177" w:rsidRDefault="00CD75CA" w:rsidP="00CD75CA">
      <w:pPr>
        <w:pStyle w:val="SingleTxt"/>
        <w:spacing w:after="0" w:line="120" w:lineRule="exact"/>
        <w:rPr>
          <w:sz w:val="10"/>
        </w:rPr>
      </w:pPr>
    </w:p>
    <w:p w14:paraId="57465923" w14:textId="77777777" w:rsidR="00CD75CA" w:rsidRPr="00AB5177" w:rsidRDefault="00CD75CA" w:rsidP="00CD75CA">
      <w:pPr>
        <w:pStyle w:val="SingleTxt"/>
        <w:spacing w:after="0" w:line="120" w:lineRule="exact"/>
        <w:rPr>
          <w:sz w:val="10"/>
        </w:rPr>
      </w:pPr>
    </w:p>
    <w:p w14:paraId="44812A48" w14:textId="1029279C" w:rsidR="00710F98" w:rsidRPr="00AB5177" w:rsidRDefault="00710F98" w:rsidP="00710F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t>2</w:t>
      </w:r>
      <w:r w:rsidR="00B569DB" w:rsidRPr="00AB5177">
        <w:rPr>
          <w:lang w:val="en-GB"/>
        </w:rPr>
        <w:t>39</w:t>
      </w:r>
      <w:r w:rsidRPr="00AB5177">
        <w:rPr>
          <w:lang w:val="en-GB"/>
        </w:rPr>
        <w:t>.</w:t>
      </w:r>
      <w:r w:rsidRPr="00AB5177">
        <w:rPr>
          <w:lang w:val="en-GB"/>
        </w:rPr>
        <w:tab/>
        <w:t>The proposed resource requirements for the Panel</w:t>
      </w:r>
      <w:r w:rsidRPr="00AB5177">
        <w:rPr>
          <w:rFonts w:eastAsiaTheme="minorEastAsia"/>
          <w:lang w:val="en-GB" w:eastAsia="zh-CN"/>
        </w:rPr>
        <w:t xml:space="preserve"> for 2027 </w:t>
      </w:r>
      <w:r w:rsidRPr="00AB5177">
        <w:rPr>
          <w:lang w:val="en-GB"/>
        </w:rPr>
        <w:t>amount to $</w:t>
      </w:r>
      <w:r w:rsidRPr="00AB5177" w:rsidDel="00A10A79">
        <w:rPr>
          <w:lang w:val="en-GB"/>
        </w:rPr>
        <w:t>2,</w:t>
      </w:r>
      <w:r w:rsidR="00CB016C" w:rsidRPr="00AB5177">
        <w:rPr>
          <w:lang w:val="en-GB"/>
        </w:rPr>
        <w:t>511</w:t>
      </w:r>
      <w:r w:rsidRPr="00AB5177">
        <w:rPr>
          <w:lang w:val="en-GB"/>
        </w:rPr>
        <w:t>,</w:t>
      </w:r>
      <w:r w:rsidR="00CB016C" w:rsidRPr="00AB5177">
        <w:rPr>
          <w:lang w:val="en-GB"/>
        </w:rPr>
        <w:t>4</w:t>
      </w:r>
      <w:r w:rsidRPr="00AB5177">
        <w:rPr>
          <w:lang w:val="en-GB"/>
        </w:rPr>
        <w:t>00 (net of staff assessment) and would provide for the salaries and common staff costs ($</w:t>
      </w:r>
      <w:r w:rsidR="00CB016C" w:rsidRPr="00AB5177">
        <w:rPr>
          <w:lang w:val="en-GB"/>
        </w:rPr>
        <w:t>344</w:t>
      </w:r>
      <w:r w:rsidRPr="00AB5177">
        <w:rPr>
          <w:lang w:val="en-GB"/>
        </w:rPr>
        <w:t>,</w:t>
      </w:r>
      <w:r w:rsidR="00CB016C" w:rsidRPr="00AB5177">
        <w:rPr>
          <w:lang w:val="en-GB"/>
        </w:rPr>
        <w:t>3</w:t>
      </w:r>
      <w:r w:rsidRPr="00AB5177">
        <w:rPr>
          <w:lang w:val="en-GB"/>
        </w:rPr>
        <w:t>00) for the</w:t>
      </w:r>
      <w:r w:rsidR="00CB016C" w:rsidRPr="00AB5177">
        <w:rPr>
          <w:lang w:val="en-GB"/>
        </w:rPr>
        <w:t xml:space="preserve"> continuation </w:t>
      </w:r>
      <w:r w:rsidRPr="00AB5177">
        <w:rPr>
          <w:lang w:val="en-GB"/>
        </w:rPr>
        <w:t>of three posts (1 P-4, 1 P-3</w:t>
      </w:r>
      <w:r w:rsidR="00CB016C" w:rsidRPr="00AB5177">
        <w:rPr>
          <w:lang w:val="en-GB"/>
        </w:rPr>
        <w:t xml:space="preserve"> GTA</w:t>
      </w:r>
      <w:r w:rsidRPr="00AB5177">
        <w:rPr>
          <w:lang w:val="en-GB"/>
        </w:rPr>
        <w:t>, and 1 General Service staff (Other level)) to provide substantive, administrative and security support in relation to the sanctions regime, and operational costs ($</w:t>
      </w:r>
      <w:r w:rsidRPr="00AB5177" w:rsidDel="00A10A79">
        <w:rPr>
          <w:lang w:val="en-GB"/>
        </w:rPr>
        <w:t>2,</w:t>
      </w:r>
      <w:r w:rsidRPr="00AB5177">
        <w:rPr>
          <w:lang w:val="en-GB"/>
        </w:rPr>
        <w:t>1</w:t>
      </w:r>
      <w:r w:rsidR="00CB016C" w:rsidRPr="00AB5177">
        <w:rPr>
          <w:lang w:val="en-GB"/>
        </w:rPr>
        <w:t>67</w:t>
      </w:r>
      <w:r w:rsidRPr="00AB5177">
        <w:rPr>
          <w:lang w:val="en-GB"/>
        </w:rPr>
        <w:t>,</w:t>
      </w:r>
      <w:r w:rsidR="00CB016C" w:rsidRPr="00AB5177">
        <w:rPr>
          <w:lang w:val="en-GB"/>
        </w:rPr>
        <w:t>1</w:t>
      </w:r>
      <w:r w:rsidRPr="00AB5177">
        <w:rPr>
          <w:lang w:val="en-GB"/>
        </w:rPr>
        <w:t>00) comprising expert fees ($1,775,200) and travel ($140,800) of the eight experts, official travel of staff ($21,100) and other operational and logistical support requirements, including the rental of premises, rental of vehicles, communications and information technology services and other supplies, services and equipment ($2</w:t>
      </w:r>
      <w:r w:rsidR="00CB016C" w:rsidRPr="00AB5177">
        <w:rPr>
          <w:lang w:val="en-GB"/>
        </w:rPr>
        <w:t>30</w:t>
      </w:r>
      <w:r w:rsidRPr="00AB5177">
        <w:rPr>
          <w:lang w:val="en-GB"/>
        </w:rPr>
        <w:t>,</w:t>
      </w:r>
      <w:r w:rsidR="00CB016C" w:rsidRPr="00AB5177">
        <w:rPr>
          <w:lang w:val="en-GB"/>
        </w:rPr>
        <w:t>0</w:t>
      </w:r>
      <w:r w:rsidRPr="00AB5177">
        <w:rPr>
          <w:lang w:val="en-GB"/>
        </w:rPr>
        <w:t>00).</w:t>
      </w:r>
    </w:p>
    <w:p w14:paraId="73EB3636" w14:textId="7FC72960" w:rsidR="000E7110" w:rsidRDefault="000E7110" w:rsidP="000E71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D434C8" w:rsidRPr="00AB5177">
        <w:rPr>
          <w:lang w:val="en-GB"/>
        </w:rPr>
        <w:t>4</w:t>
      </w:r>
      <w:r w:rsidR="00B569DB" w:rsidRPr="00AB5177">
        <w:rPr>
          <w:lang w:val="en-GB"/>
        </w:rPr>
        <w:t>0</w:t>
      </w:r>
      <w:r w:rsidRPr="00AB5177">
        <w:rPr>
          <w:lang w:val="en-GB"/>
        </w:rPr>
        <w:t>.</w:t>
      </w:r>
      <w:r w:rsidRPr="00AB5177">
        <w:rPr>
          <w:lang w:val="en-GB"/>
        </w:rPr>
        <w:tab/>
        <w:t xml:space="preserve">For 2027, no change is proposed to the number and level of posts </w:t>
      </w:r>
      <w:r w:rsidR="00C26A8B" w:rsidRPr="00AB5177">
        <w:rPr>
          <w:lang w:val="en-GB"/>
        </w:rPr>
        <w:t xml:space="preserve">and positions </w:t>
      </w:r>
      <w:r w:rsidRPr="00AB5177">
        <w:rPr>
          <w:lang w:val="en-GB"/>
        </w:rPr>
        <w:t>for the mission.</w:t>
      </w:r>
    </w:p>
    <w:p w14:paraId="6954A204" w14:textId="0846AF20" w:rsidR="00FD1D38" w:rsidRPr="00AB5177" w:rsidRDefault="00FD1D38" w:rsidP="008860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241.</w:t>
      </w:r>
      <w:r w:rsidRPr="00AB5177">
        <w:rPr>
          <w:lang w:val="en-GB"/>
        </w:rPr>
        <w:tab/>
      </w:r>
      <w:r w:rsidRPr="00FD1D38">
        <w:rPr>
          <w:lang w:val="en-GB"/>
        </w:rPr>
        <w:t xml:space="preserve">It is proposed that </w:t>
      </w:r>
      <w:r w:rsidR="00B15153">
        <w:rPr>
          <w:lang w:val="en-GB"/>
        </w:rPr>
        <w:t>one</w:t>
      </w:r>
      <w:r w:rsidRPr="00FD1D38">
        <w:rPr>
          <w:lang w:val="en-GB"/>
        </w:rPr>
        <w:t xml:space="preserve"> existing general temporary assistance position </w:t>
      </w:r>
      <w:r w:rsidR="00C92FAD">
        <w:rPr>
          <w:lang w:val="en-GB"/>
        </w:rPr>
        <w:t xml:space="preserve">of </w:t>
      </w:r>
      <w:r w:rsidR="00C92FAD" w:rsidRPr="00FD1D38">
        <w:rPr>
          <w:lang w:val="en-GB"/>
        </w:rPr>
        <w:t>Political Affairs Officer (P-</w:t>
      </w:r>
      <w:r w:rsidR="00C92FAD">
        <w:rPr>
          <w:lang w:val="en-GB"/>
        </w:rPr>
        <w:t>3)</w:t>
      </w:r>
      <w:r w:rsidRPr="00FD1D38">
        <w:rPr>
          <w:lang w:val="en-GB"/>
        </w:rPr>
        <w:t xml:space="preserve"> be continued in 202</w:t>
      </w:r>
      <w:r>
        <w:rPr>
          <w:lang w:val="en-GB"/>
        </w:rPr>
        <w:t>7</w:t>
      </w:r>
      <w:r w:rsidRPr="00FD1D38">
        <w:rPr>
          <w:lang w:val="en-GB"/>
        </w:rPr>
        <w:t xml:space="preserve">, to </w:t>
      </w:r>
      <w:r w:rsidR="009F08DE" w:rsidRPr="009F08DE">
        <w:rPr>
          <w:lang w:val="en-GB"/>
        </w:rPr>
        <w:t>provide substantive and procedural advice on matters relating to sanctions measures and existing exemptions and notification processes.</w:t>
      </w:r>
      <w:r w:rsidR="00B07188" w:rsidRPr="00B07188">
        <w:t xml:space="preserve"> </w:t>
      </w:r>
      <w:r w:rsidR="00B07188" w:rsidRPr="00B07188">
        <w:rPr>
          <w:lang w:val="en-GB"/>
        </w:rPr>
        <w:t>The position would support the Chair and the Committee in providing procedural guidance and substantive support to the Panel of Experts, including the review of written products, preparation of programme assessments for visits, oversight of security mitigation measures</w:t>
      </w:r>
      <w:r w:rsidR="009B43DE">
        <w:rPr>
          <w:lang w:val="en-GB"/>
        </w:rPr>
        <w:t xml:space="preserve"> and </w:t>
      </w:r>
      <w:r w:rsidR="00B07188" w:rsidRPr="00B07188">
        <w:rPr>
          <w:lang w:val="en-GB"/>
        </w:rPr>
        <w:t xml:space="preserve">organization of meetings with Member States. </w:t>
      </w:r>
    </w:p>
    <w:p w14:paraId="218BB273" w14:textId="2826D262" w:rsidR="000E7110" w:rsidRPr="00AB5177" w:rsidRDefault="000E7110" w:rsidP="00A846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val="en-GB" w:eastAsia="zh-CN"/>
        </w:rPr>
      </w:pPr>
      <w:r w:rsidRPr="00AB5177">
        <w:rPr>
          <w:lang w:val="en-GB"/>
        </w:rPr>
        <w:tab/>
      </w:r>
      <w:r w:rsidR="000F0F4F" w:rsidRPr="00AB5177">
        <w:rPr>
          <w:lang w:val="en-GB"/>
        </w:rPr>
        <w:t>24</w:t>
      </w:r>
      <w:r w:rsidR="000F0F4F">
        <w:rPr>
          <w:lang w:val="en-GB"/>
        </w:rPr>
        <w:t>2</w:t>
      </w:r>
      <w:r w:rsidRPr="00AB5177">
        <w:rPr>
          <w:lang w:val="en-GB"/>
        </w:rPr>
        <w:t>.</w:t>
      </w:r>
      <w:r w:rsidRPr="00AB5177">
        <w:rPr>
          <w:lang w:val="en-GB"/>
        </w:rPr>
        <w:tab/>
      </w:r>
      <w:r w:rsidR="00783E23" w:rsidRPr="00AB5177">
        <w:rPr>
          <w:lang w:val="en-GB"/>
        </w:rPr>
        <w:t xml:space="preserve">The increase in the requirements for 2027 compared with the appropriation for 2026 is attributable primarily to higher civilian personnel costs, </w:t>
      </w:r>
      <w:r w:rsidR="00784A82" w:rsidRPr="00AB5177">
        <w:rPr>
          <w:lang w:val="en-GB"/>
        </w:rPr>
        <w:t xml:space="preserve">reflecting </w:t>
      </w:r>
      <w:r w:rsidR="00783E23" w:rsidRPr="00AB5177">
        <w:rPr>
          <w:lang w:val="en-GB"/>
        </w:rPr>
        <w:t xml:space="preserve">the full-year cost of the P-3 </w:t>
      </w:r>
      <w:r w:rsidR="00795D6E" w:rsidRPr="00AB5177">
        <w:rPr>
          <w:lang w:val="en-GB"/>
        </w:rPr>
        <w:t xml:space="preserve">general temporary assistance </w:t>
      </w:r>
      <w:r w:rsidR="00783E23" w:rsidRPr="00AB5177">
        <w:rPr>
          <w:lang w:val="en-GB"/>
        </w:rPr>
        <w:t>position, compared with six</w:t>
      </w:r>
      <w:r w:rsidR="00795D6E" w:rsidRPr="00AB5177">
        <w:rPr>
          <w:lang w:val="en-GB"/>
        </w:rPr>
        <w:t xml:space="preserve"> </w:t>
      </w:r>
      <w:r w:rsidR="00783E23" w:rsidRPr="00AB5177">
        <w:rPr>
          <w:lang w:val="en-GB"/>
        </w:rPr>
        <w:t>month</w:t>
      </w:r>
      <w:r w:rsidR="00795D6E" w:rsidRPr="00AB5177">
        <w:rPr>
          <w:lang w:val="en-GB"/>
        </w:rPr>
        <w:t>s</w:t>
      </w:r>
      <w:r w:rsidR="00783E23" w:rsidRPr="00AB5177">
        <w:rPr>
          <w:lang w:val="en-GB"/>
        </w:rPr>
        <w:t xml:space="preserve"> approved </w:t>
      </w:r>
      <w:r w:rsidR="00795D6E" w:rsidRPr="00AB5177">
        <w:rPr>
          <w:lang w:val="en-GB"/>
        </w:rPr>
        <w:t xml:space="preserve">in </w:t>
      </w:r>
      <w:r w:rsidR="00783E23" w:rsidRPr="00AB5177">
        <w:rPr>
          <w:lang w:val="en-GB"/>
        </w:rPr>
        <w:t>2026, a</w:t>
      </w:r>
      <w:r w:rsidR="00E6323F" w:rsidRPr="00AB5177">
        <w:rPr>
          <w:lang w:val="en-GB"/>
        </w:rPr>
        <w:t>s well as</w:t>
      </w:r>
      <w:r w:rsidR="00783E23" w:rsidRPr="00AB5177">
        <w:rPr>
          <w:lang w:val="en-GB"/>
        </w:rPr>
        <w:t xml:space="preserve"> the application of a </w:t>
      </w:r>
      <w:r w:rsidR="00E6323F" w:rsidRPr="00AB5177">
        <w:rPr>
          <w:lang w:val="en-GB"/>
        </w:rPr>
        <w:t xml:space="preserve">lower </w:t>
      </w:r>
      <w:r w:rsidR="00783E23" w:rsidRPr="00AB5177">
        <w:rPr>
          <w:lang w:val="en-GB"/>
        </w:rPr>
        <w:t>vacancy rate</w:t>
      </w:r>
      <w:r w:rsidR="00E6323F" w:rsidRPr="00AB5177">
        <w:rPr>
          <w:lang w:val="en-GB"/>
        </w:rPr>
        <w:t xml:space="preserve"> of 41.7 per cent</w:t>
      </w:r>
      <w:r w:rsidR="00783E23" w:rsidRPr="00AB5177">
        <w:rPr>
          <w:lang w:val="en-GB"/>
        </w:rPr>
        <w:t xml:space="preserve"> for international staff, compared with </w:t>
      </w:r>
      <w:r w:rsidR="007811F5" w:rsidRPr="00AB5177">
        <w:t xml:space="preserve">with a vacancy rate of </w:t>
      </w:r>
      <w:r w:rsidR="00783E23" w:rsidRPr="00AB5177">
        <w:rPr>
          <w:lang w:val="en-GB"/>
        </w:rPr>
        <w:t xml:space="preserve">50.0 per cent </w:t>
      </w:r>
      <w:r w:rsidR="007811F5" w:rsidRPr="00AB5177">
        <w:rPr>
          <w:lang w:val="en-GB"/>
        </w:rPr>
        <w:t xml:space="preserve">applied </w:t>
      </w:r>
      <w:r w:rsidR="00783E23" w:rsidRPr="00AB5177">
        <w:rPr>
          <w:lang w:val="en-GB"/>
        </w:rPr>
        <w:t xml:space="preserve">in 2026. The increase is offset in part by lower requirements </w:t>
      </w:r>
      <w:r w:rsidR="00223528" w:rsidRPr="00AB5177">
        <w:rPr>
          <w:lang w:val="en-GB"/>
        </w:rPr>
        <w:t xml:space="preserve">under </w:t>
      </w:r>
      <w:r w:rsidR="00223528" w:rsidRPr="00AB5177">
        <w:t xml:space="preserve">information and communications technology </w:t>
      </w:r>
      <w:r w:rsidR="00783E23" w:rsidRPr="00AB5177">
        <w:rPr>
          <w:lang w:val="en-GB"/>
        </w:rPr>
        <w:t xml:space="preserve">resulting from the </w:t>
      </w:r>
      <w:r w:rsidR="00223528" w:rsidRPr="00AB5177">
        <w:rPr>
          <w:lang w:val="en-GB"/>
        </w:rPr>
        <w:t xml:space="preserve">exclusion </w:t>
      </w:r>
      <w:r w:rsidR="00783E23" w:rsidRPr="00AB5177">
        <w:rPr>
          <w:lang w:val="en-GB"/>
        </w:rPr>
        <w:t>of non-recurrent requirements approved in 2026</w:t>
      </w:r>
      <w:r w:rsidR="00AD330B" w:rsidRPr="00AB5177">
        <w:rPr>
          <w:lang w:val="en-GB"/>
        </w:rPr>
        <w:t xml:space="preserve"> for the purchase of IT equipment</w:t>
      </w:r>
      <w:r w:rsidR="00783E23" w:rsidRPr="00AB5177">
        <w:rPr>
          <w:lang w:val="en-GB"/>
        </w:rPr>
        <w:t>.</w:t>
      </w:r>
    </w:p>
    <w:p w14:paraId="12F9A326" w14:textId="67919CBD" w:rsidR="00D60B5C" w:rsidRPr="00AB5177" w:rsidRDefault="00D60B5C">
      <w:pPr>
        <w:suppressAutoHyphens w:val="0"/>
        <w:spacing w:after="160" w:line="259" w:lineRule="auto"/>
        <w:rPr>
          <w:kern w:val="14"/>
          <w:lang w:val="en-GB"/>
        </w:rPr>
      </w:pPr>
    </w:p>
    <w:p w14:paraId="04DDBB08" w14:textId="77777777" w:rsidR="00710F98" w:rsidRPr="00AB5177" w:rsidRDefault="00710F98">
      <w:pPr>
        <w:suppressAutoHyphens w:val="0"/>
        <w:spacing w:after="160" w:line="259" w:lineRule="auto"/>
        <w:rPr>
          <w:b/>
          <w:spacing w:val="-2"/>
          <w:kern w:val="14"/>
          <w:sz w:val="28"/>
          <w:lang w:val="en-GB"/>
        </w:rPr>
      </w:pPr>
      <w:r w:rsidRPr="00AB5177">
        <w:rPr>
          <w:lang w:val="en-GB"/>
        </w:rPr>
        <w:br w:type="page"/>
      </w:r>
    </w:p>
    <w:p w14:paraId="1CE5F08F" w14:textId="6ACF462A" w:rsidR="00C67058" w:rsidRPr="00AB5177" w:rsidRDefault="00F46931" w:rsidP="00C670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B5177">
        <w:rPr>
          <w:lang w:val="en-GB"/>
        </w:rPr>
        <w:lastRenderedPageBreak/>
        <w:tab/>
        <w:t>14.</w:t>
      </w:r>
      <w:r w:rsidRPr="00AB5177">
        <w:rPr>
          <w:lang w:val="en-GB"/>
        </w:rPr>
        <w:tab/>
      </w:r>
      <w:r w:rsidR="00C67058" w:rsidRPr="00AB5177">
        <w:rPr>
          <w:lang w:val="en-GB"/>
        </w:rPr>
        <w:t xml:space="preserve">Support to the Security Council Committee established pursuant to resolution </w:t>
      </w:r>
      <w:hyperlink r:id="rId157" w:history="1">
        <w:r w:rsidR="00C67058" w:rsidRPr="00AB5177">
          <w:rPr>
            <w:rStyle w:val="Hyperlink"/>
            <w:lang w:val="en-GB"/>
          </w:rPr>
          <w:t>1540 (2004)</w:t>
        </w:r>
      </w:hyperlink>
      <w:r w:rsidR="00C67058" w:rsidRPr="00AB5177">
        <w:rPr>
          <w:lang w:val="en-GB"/>
        </w:rPr>
        <w:t xml:space="preserve"> on the non-proliferation of all weapons of mass destruction </w:t>
      </w:r>
    </w:p>
    <w:p w14:paraId="5B173EBE" w14:textId="77777777" w:rsidR="00734DF7" w:rsidRPr="00AB5177" w:rsidRDefault="00734DF7" w:rsidP="00734DF7">
      <w:pPr>
        <w:pStyle w:val="SingleTxt"/>
        <w:spacing w:after="0" w:line="120" w:lineRule="exact"/>
        <w:rPr>
          <w:sz w:val="10"/>
          <w:lang w:val="en-GB"/>
        </w:rPr>
      </w:pPr>
    </w:p>
    <w:p w14:paraId="25CEE407" w14:textId="77777777" w:rsidR="00734DF7" w:rsidRPr="00AB5177" w:rsidRDefault="00734DF7" w:rsidP="00734DF7">
      <w:pPr>
        <w:pStyle w:val="SingleTxt"/>
        <w:spacing w:after="0" w:line="120" w:lineRule="exact"/>
        <w:rPr>
          <w:sz w:val="10"/>
          <w:lang w:val="en-GB"/>
        </w:rPr>
      </w:pPr>
    </w:p>
    <w:p w14:paraId="0D0EB4B1" w14:textId="339FA09C" w:rsidR="00734DF7" w:rsidRPr="00AB5177" w:rsidRDefault="00734DF7" w:rsidP="00734D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($3,541,100)</w:t>
      </w:r>
    </w:p>
    <w:p w14:paraId="08369D1B" w14:textId="77777777" w:rsidR="00734DF7" w:rsidRPr="00AB5177" w:rsidRDefault="00734DF7" w:rsidP="00734DF7">
      <w:pPr>
        <w:pStyle w:val="SingleTxt"/>
        <w:spacing w:after="0" w:line="120" w:lineRule="exact"/>
        <w:rPr>
          <w:sz w:val="10"/>
          <w:lang w:val="en-GB"/>
        </w:rPr>
      </w:pPr>
    </w:p>
    <w:p w14:paraId="3235CE21" w14:textId="77777777" w:rsidR="00734DF7" w:rsidRPr="00AB5177" w:rsidRDefault="00734DF7" w:rsidP="00734DF7">
      <w:pPr>
        <w:pStyle w:val="SingleTxt"/>
        <w:spacing w:after="0" w:line="120" w:lineRule="exact"/>
        <w:rPr>
          <w:sz w:val="10"/>
          <w:lang w:val="en-GB"/>
        </w:rPr>
      </w:pPr>
    </w:p>
    <w:p w14:paraId="5531A01A" w14:textId="77777777" w:rsidR="00734DF7" w:rsidRPr="00AB5177" w:rsidRDefault="00734DF7" w:rsidP="00734DF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t>A.</w:t>
      </w:r>
      <w:r w:rsidRPr="00AB5177">
        <w:rPr>
          <w:lang w:val="en-GB"/>
        </w:rPr>
        <w:tab/>
        <w:t>Proposed programme plan for 2027 and programme performance in 2025</w:t>
      </w:r>
    </w:p>
    <w:p w14:paraId="12523C65" w14:textId="77777777" w:rsidR="00C67058" w:rsidRPr="00AB5177" w:rsidRDefault="00C67058" w:rsidP="00C67058">
      <w:pPr>
        <w:pStyle w:val="SingleTxt"/>
        <w:spacing w:after="0" w:line="120" w:lineRule="exact"/>
        <w:rPr>
          <w:sz w:val="10"/>
          <w:lang w:val="en-GB"/>
        </w:rPr>
      </w:pPr>
    </w:p>
    <w:p w14:paraId="77E39833" w14:textId="77777777" w:rsidR="00C67058" w:rsidRPr="00AB5177" w:rsidRDefault="00C67058" w:rsidP="00C67058">
      <w:pPr>
        <w:pStyle w:val="SingleTxt"/>
        <w:spacing w:after="0" w:line="120" w:lineRule="exact"/>
        <w:rPr>
          <w:sz w:val="10"/>
          <w:lang w:val="en-GB"/>
        </w:rPr>
      </w:pPr>
    </w:p>
    <w:p w14:paraId="7152CE7E" w14:textId="77777777" w:rsidR="00C67058" w:rsidRPr="00AB5177" w:rsidRDefault="00C67058" w:rsidP="00C670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10C89C41" w14:textId="77777777" w:rsidR="00C67058" w:rsidRPr="00AB5177" w:rsidRDefault="00C67058" w:rsidP="00C67058">
      <w:pPr>
        <w:pStyle w:val="SingleTxt"/>
        <w:spacing w:after="0" w:line="120" w:lineRule="exact"/>
        <w:rPr>
          <w:sz w:val="10"/>
          <w:lang w:val="en-GB"/>
        </w:rPr>
      </w:pPr>
    </w:p>
    <w:p w14:paraId="7B1F336A" w14:textId="77777777" w:rsidR="00C67058" w:rsidRPr="00AB5177" w:rsidRDefault="00C67058" w:rsidP="00C67058">
      <w:pPr>
        <w:pStyle w:val="SingleTxt"/>
        <w:spacing w:after="0" w:line="120" w:lineRule="exact"/>
        <w:rPr>
          <w:sz w:val="10"/>
          <w:lang w:val="en-GB"/>
        </w:rPr>
      </w:pPr>
    </w:p>
    <w:p w14:paraId="7704667C"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7EDCA259" w14:textId="77777777" w:rsidR="00C67058" w:rsidRPr="00AB5177" w:rsidRDefault="00C67058" w:rsidP="00C67058">
      <w:pPr>
        <w:pStyle w:val="SingleTxt"/>
        <w:spacing w:after="0" w:line="120" w:lineRule="exact"/>
        <w:rPr>
          <w:sz w:val="10"/>
          <w:lang w:val="en-GB"/>
        </w:rPr>
      </w:pPr>
    </w:p>
    <w:p w14:paraId="714D218C" w14:textId="77777777" w:rsidR="00C67058" w:rsidRPr="00AB5177" w:rsidRDefault="00C67058" w:rsidP="00C67058">
      <w:pPr>
        <w:pStyle w:val="SingleTxt"/>
        <w:spacing w:after="0" w:line="120" w:lineRule="exact"/>
        <w:rPr>
          <w:sz w:val="10"/>
          <w:lang w:val="en-GB"/>
        </w:rPr>
      </w:pPr>
    </w:p>
    <w:p w14:paraId="44C4FE82" w14:textId="17AA3217" w:rsidR="00A22C4C" w:rsidRPr="00AB5177" w:rsidRDefault="00C67058" w:rsidP="00A22C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3</w:t>
      </w:r>
      <w:r w:rsidRPr="00AB5177">
        <w:rPr>
          <w:lang w:val="en-GB"/>
        </w:rPr>
        <w:t>.</w:t>
      </w:r>
      <w:r w:rsidRPr="00AB5177">
        <w:rPr>
          <w:lang w:val="en-GB"/>
        </w:rPr>
        <w:tab/>
        <w:t xml:space="preserve">The mission in support of the Security Council Committee established pursuant to resolution </w:t>
      </w:r>
      <w:hyperlink r:id="rId158" w:history="1">
        <w:r w:rsidRPr="00AB5177">
          <w:rPr>
            <w:rStyle w:val="Hyperlink"/>
            <w:lang w:val="en-GB"/>
          </w:rPr>
          <w:t>1540 (2004)</w:t>
        </w:r>
      </w:hyperlink>
      <w:r w:rsidRPr="00AB5177">
        <w:rPr>
          <w:lang w:val="en-GB"/>
        </w:rPr>
        <w:t xml:space="preserve"> is responsible for the provision of substantive, administrative, technical, and logistical support to assist the Committee in achieving the aims of the resolution as well as subsequent resolutions. The mandate derives from Council resolution </w:t>
      </w:r>
      <w:hyperlink r:id="rId159" w:history="1">
        <w:r w:rsidRPr="00AB5177">
          <w:rPr>
            <w:rStyle w:val="Hyperlink"/>
            <w:lang w:val="en-GB"/>
          </w:rPr>
          <w:t>1540 (2004)</w:t>
        </w:r>
      </w:hyperlink>
      <w:r w:rsidRPr="00AB5177">
        <w:rPr>
          <w:lang w:val="en-GB"/>
        </w:rPr>
        <w:t xml:space="preserve"> and from its subsequent resolutions, including, most recently, </w:t>
      </w:r>
      <w:hyperlink r:id="rId160" w:history="1">
        <w:r w:rsidRPr="00AB5177">
          <w:rPr>
            <w:rStyle w:val="Hyperlink"/>
            <w:lang w:val="en-GB"/>
          </w:rPr>
          <w:t>2663 (2022)</w:t>
        </w:r>
      </w:hyperlink>
      <w:r w:rsidRPr="00AB5177">
        <w:t xml:space="preserve">, </w:t>
      </w:r>
      <w:r w:rsidRPr="00AB5177">
        <w:rPr>
          <w:lang w:val="en-GB"/>
        </w:rPr>
        <w:t xml:space="preserve">by which the Security Council extended the 1540 Committee’s mandate until 30 November 2032. </w:t>
      </w:r>
      <w:r w:rsidRPr="00AB5177">
        <w:rPr>
          <w:rFonts w:eastAsiaTheme="minorEastAsia" w:hint="eastAsia"/>
          <w:lang w:val="en-GB" w:eastAsia="zh-CN"/>
        </w:rPr>
        <w:t>T</w:t>
      </w:r>
      <w:r w:rsidRPr="00AB5177">
        <w:rPr>
          <w:lang w:val="en-GB"/>
        </w:rPr>
        <w:t>he mission assists requesting Member States in their national implementation efforts through activities such as country-specific visits and dialogues, workshops and peer reviews, with the objective of building capacity, developing voluntary 1540 national action plans, facilitating assistance and identifying and disseminating effective practices for the implementation of resolution 1540 (2004). The mission specifically supports the work of the Committee through the organization of regional and subregional workshops, including national 1540 points of contact training courses, on the implementation of the resolution and through country-specific missions and activities, cooperation between international and regional bodies, and the facilitation of outreach and effective partnerships with civil society and the private sector.</w:t>
      </w:r>
    </w:p>
    <w:p w14:paraId="206A85D8" w14:textId="646A6D13" w:rsidR="00C67058" w:rsidRPr="00AB5177" w:rsidRDefault="00A22C4C" w:rsidP="00A22C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4</w:t>
      </w:r>
      <w:r w:rsidRPr="00AB5177">
        <w:rPr>
          <w:lang w:val="en-GB"/>
        </w:rPr>
        <w:t>.</w:t>
      </w:r>
      <w:r w:rsidRPr="00AB5177">
        <w:rPr>
          <w:lang w:val="en-GB"/>
        </w:rPr>
        <w:tab/>
      </w:r>
      <w:r w:rsidR="00C67058" w:rsidRPr="00AB5177">
        <w:rPr>
          <w:lang w:val="en-GB"/>
        </w:rPr>
        <w:t xml:space="preserve">In its resolution 2663 (2022), the Security Council further decided that the 1540 Committee would conduct comprehensive reviews on the status of implementation of resolution 1540 (2004), including through the holding of open consultations of the Committee in New York, with the first review (after the adoption of resolution 2663) to be held before December 2027, and would submit to the Council a report upon the conclusion of each of the review. </w:t>
      </w:r>
      <w:r w:rsidR="00C67058" w:rsidRPr="00AB5177">
        <w:t>Preparatory work for the review is underway.</w:t>
      </w:r>
    </w:p>
    <w:p w14:paraId="319D621F" w14:textId="77777777" w:rsidR="00C67058" w:rsidRPr="00AB5177" w:rsidRDefault="00C67058" w:rsidP="00C67058">
      <w:pPr>
        <w:pStyle w:val="SingleTxt"/>
        <w:spacing w:after="0" w:line="120" w:lineRule="exact"/>
        <w:rPr>
          <w:sz w:val="10"/>
          <w:lang w:val="en-GB"/>
        </w:rPr>
      </w:pPr>
    </w:p>
    <w:p w14:paraId="7DCA1101" w14:textId="77777777" w:rsidR="00C67058" w:rsidRPr="00AB5177" w:rsidRDefault="00C67058" w:rsidP="00C670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4BFB5A15" w14:textId="77777777" w:rsidR="00C67058" w:rsidRPr="00AB5177" w:rsidRDefault="00C67058" w:rsidP="00C67058">
      <w:pPr>
        <w:pStyle w:val="SingleTxt"/>
        <w:spacing w:after="0" w:line="120" w:lineRule="exact"/>
        <w:rPr>
          <w:sz w:val="10"/>
          <w:lang w:val="en-GB"/>
        </w:rPr>
      </w:pPr>
    </w:p>
    <w:p w14:paraId="04BBC840" w14:textId="77777777" w:rsidR="00C67058" w:rsidRPr="00AB5177" w:rsidRDefault="00C67058" w:rsidP="00C67058">
      <w:pPr>
        <w:pStyle w:val="SingleTxt"/>
        <w:spacing w:after="0" w:line="120" w:lineRule="exact"/>
        <w:rPr>
          <w:sz w:val="10"/>
          <w:lang w:val="en-GB"/>
        </w:rPr>
      </w:pPr>
    </w:p>
    <w:p w14:paraId="32FDF2F4"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535E3ADA" w14:textId="77777777" w:rsidR="00C67058" w:rsidRPr="00AB5177" w:rsidRDefault="00C67058" w:rsidP="00C67058">
      <w:pPr>
        <w:pStyle w:val="SingleTxt"/>
        <w:spacing w:after="0" w:line="120" w:lineRule="exact"/>
        <w:rPr>
          <w:sz w:val="10"/>
          <w:lang w:val="en-GB"/>
        </w:rPr>
      </w:pPr>
    </w:p>
    <w:p w14:paraId="6104B095" w14:textId="77777777" w:rsidR="00C67058" w:rsidRPr="00AB5177" w:rsidRDefault="00C67058" w:rsidP="00C67058">
      <w:pPr>
        <w:pStyle w:val="SingleTxt"/>
        <w:spacing w:after="0" w:line="120" w:lineRule="exact"/>
        <w:rPr>
          <w:sz w:val="10"/>
          <w:lang w:val="en-GB"/>
        </w:rPr>
      </w:pPr>
    </w:p>
    <w:p w14:paraId="0BF739D8" w14:textId="573E224B"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5</w:t>
      </w:r>
      <w:r w:rsidRPr="00AB5177">
        <w:rPr>
          <w:lang w:val="en-GB"/>
        </w:rPr>
        <w:t>.</w:t>
      </w:r>
      <w:r w:rsidRPr="00AB5177">
        <w:rPr>
          <w:lang w:val="en-GB"/>
        </w:rPr>
        <w:tab/>
        <w:t>The objective, to which this mission contributes, is to prevent non-State actors from developing, acquiring, manufacturing, possessing, transporting, transferring or using nuclear, chemical or biological weapons and their means of delivery.</w:t>
      </w:r>
    </w:p>
    <w:p w14:paraId="2672D4A9" w14:textId="77777777" w:rsidR="00C67058" w:rsidRPr="00AB5177" w:rsidRDefault="00C67058" w:rsidP="00C67058">
      <w:pPr>
        <w:pStyle w:val="SingleTxt"/>
        <w:spacing w:after="0" w:line="120" w:lineRule="exact"/>
        <w:rPr>
          <w:sz w:val="10"/>
          <w:lang w:val="en-GB"/>
        </w:rPr>
      </w:pPr>
    </w:p>
    <w:p w14:paraId="1E550BEC" w14:textId="77777777" w:rsidR="00C67058" w:rsidRPr="00AB5177" w:rsidRDefault="00C67058" w:rsidP="00C67058">
      <w:pPr>
        <w:pStyle w:val="SingleTxt"/>
        <w:spacing w:after="0" w:line="120" w:lineRule="exact"/>
        <w:rPr>
          <w:sz w:val="10"/>
          <w:lang w:val="en-GB"/>
        </w:rPr>
      </w:pPr>
    </w:p>
    <w:p w14:paraId="3FB71CE0"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6EDB836E" w14:textId="77777777" w:rsidR="00C67058" w:rsidRPr="00AB5177" w:rsidRDefault="00C67058" w:rsidP="00C67058">
      <w:pPr>
        <w:pStyle w:val="SingleTxt"/>
        <w:spacing w:after="0" w:line="120" w:lineRule="exact"/>
        <w:rPr>
          <w:sz w:val="10"/>
          <w:lang w:val="en-GB"/>
        </w:rPr>
      </w:pPr>
    </w:p>
    <w:p w14:paraId="764E0CCB" w14:textId="77777777" w:rsidR="00C67058" w:rsidRPr="00AB5177" w:rsidRDefault="00C67058" w:rsidP="00C67058">
      <w:pPr>
        <w:pStyle w:val="SingleTxt"/>
        <w:spacing w:after="0" w:line="120" w:lineRule="exact"/>
        <w:rPr>
          <w:sz w:val="10"/>
          <w:lang w:val="en-GB"/>
        </w:rPr>
      </w:pPr>
    </w:p>
    <w:p w14:paraId="2B4DAF13" w14:textId="46A05C92"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6</w:t>
      </w:r>
      <w:r w:rsidRPr="00AB5177">
        <w:rPr>
          <w:lang w:val="en-GB"/>
        </w:rPr>
        <w:t>.</w:t>
      </w:r>
      <w:r w:rsidRPr="00AB5177">
        <w:rPr>
          <w:lang w:val="en-GB"/>
        </w:rPr>
        <w:tab/>
        <w:t xml:space="preserve">To contribute to the objective, the mission </w:t>
      </w:r>
      <w:r w:rsidRPr="00AB5177">
        <w:rPr>
          <w:spacing w:val="-4"/>
        </w:rPr>
        <w:t>will</w:t>
      </w:r>
      <w:r w:rsidRPr="00AB5177">
        <w:rPr>
          <w:lang w:val="en-GB"/>
        </w:rPr>
        <w:t>:</w:t>
      </w:r>
    </w:p>
    <w:p w14:paraId="5E4231F5"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Facilitate assistance to Member States, upon their request, which includes support for national reviews of the status of implementation of resolution </w:t>
      </w:r>
      <w:hyperlink r:id="rId161" w:history="1">
        <w:r w:rsidRPr="00AB5177">
          <w:rPr>
            <w:rStyle w:val="Hyperlink"/>
            <w:lang w:val="en-GB"/>
          </w:rPr>
          <w:t>1540 (2004)</w:t>
        </w:r>
      </w:hyperlink>
      <w:r w:rsidRPr="00AB5177">
        <w:t>,</w:t>
      </w:r>
      <w:r w:rsidRPr="00AB5177">
        <w:rPr>
          <w:lang w:val="en-GB"/>
        </w:rPr>
        <w:t xml:space="preserve"> the development and updating of national implementation action plans, and relevant capacity-building and awareness-raising activities to enhance the implementation of resolution </w:t>
      </w:r>
      <w:hyperlink r:id="rId162" w:history="1">
        <w:r w:rsidRPr="00AB5177">
          <w:rPr>
            <w:rStyle w:val="Hyperlink"/>
            <w:lang w:val="en-GB"/>
          </w:rPr>
          <w:t>1540 (2004)</w:t>
        </w:r>
      </w:hyperlink>
      <w:r w:rsidRPr="00AB5177">
        <w:rPr>
          <w:lang w:val="en-GB"/>
        </w:rPr>
        <w:t>;</w:t>
      </w:r>
    </w:p>
    <w:p w14:paraId="2C837DD7"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(b)</w:t>
      </w:r>
      <w:r w:rsidRPr="00AB5177">
        <w:rPr>
          <w:lang w:val="en-GB"/>
        </w:rPr>
        <w:tab/>
        <w:t xml:space="preserve">Promote regional cooperation in the implementation of resolution </w:t>
      </w:r>
      <w:hyperlink r:id="rId163" w:history="1">
        <w:r w:rsidRPr="00AB5177">
          <w:rPr>
            <w:rStyle w:val="Hyperlink"/>
            <w:lang w:val="en-GB"/>
          </w:rPr>
          <w:t>1540 (2004)</w:t>
        </w:r>
      </w:hyperlink>
      <w:r w:rsidRPr="00AB5177">
        <w:rPr>
          <w:lang w:val="en-GB"/>
        </w:rPr>
        <w:t xml:space="preserve"> by conducting regional, subregional and cross-regional activities, with priority given to training for points of contact</w:t>
      </w:r>
      <w:r w:rsidRPr="00AB5177">
        <w:t>;</w:t>
      </w:r>
      <w:r w:rsidRPr="00AB5177">
        <w:rPr>
          <w:lang w:val="en-GB"/>
        </w:rPr>
        <w:t xml:space="preserve"> </w:t>
      </w:r>
    </w:p>
    <w:p w14:paraId="4B7F61EB"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lastRenderedPageBreak/>
        <w:tab/>
      </w:r>
      <w:r w:rsidRPr="00AB5177">
        <w:rPr>
          <w:lang w:val="en-GB"/>
        </w:rPr>
        <w:tab/>
        <w:t>(c)</w:t>
      </w:r>
      <w:r w:rsidRPr="00AB5177">
        <w:rPr>
          <w:lang w:val="en-GB"/>
        </w:rPr>
        <w:tab/>
      </w:r>
      <w:r w:rsidRPr="00AB5177">
        <w:t>Prepare for and conduct the 2027 comprehensive review</w:t>
      </w:r>
      <w:r w:rsidRPr="00AB5177">
        <w:rPr>
          <w:lang w:val="en-GB"/>
        </w:rPr>
        <w:t xml:space="preserve">, including activities to take stock of progress since the 2022 review, identify gaps and evaluate needs, and support implementation of the outcome of the 2027 review, including through the effective mobilization of necessary resources. </w:t>
      </w:r>
    </w:p>
    <w:p w14:paraId="70DC52C7" w14:textId="4B572BE8"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7</w:t>
      </w:r>
      <w:r w:rsidRPr="00AB5177">
        <w:rPr>
          <w:lang w:val="en-GB"/>
        </w:rPr>
        <w:t>.</w:t>
      </w:r>
      <w:r w:rsidRPr="00AB5177">
        <w:rPr>
          <w:lang w:val="en-GB"/>
        </w:rPr>
        <w:tab/>
        <w:t>The above-mentioned work is expected to result in:</w:t>
      </w:r>
    </w:p>
    <w:p w14:paraId="4F609766"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(a)</w:t>
      </w:r>
      <w:r w:rsidRPr="00AB5177">
        <w:rPr>
          <w:lang w:val="en-GB"/>
        </w:rPr>
        <w:tab/>
        <w:t xml:space="preserve">Enhanced national capacity to implement resolution </w:t>
      </w:r>
      <w:hyperlink r:id="rId164" w:history="1">
        <w:r w:rsidRPr="00AB5177">
          <w:rPr>
            <w:rStyle w:val="Hyperlink"/>
            <w:lang w:val="en-GB"/>
          </w:rPr>
          <w:t>1540 (2004)</w:t>
        </w:r>
      </w:hyperlink>
      <w:r w:rsidRPr="00AB5177">
        <w:rPr>
          <w:lang w:val="en-GB"/>
        </w:rPr>
        <w:t xml:space="preserve">; </w:t>
      </w:r>
    </w:p>
    <w:p w14:paraId="479D0EAD"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(b)</w:t>
      </w:r>
      <w:r w:rsidRPr="00AB5177">
        <w:rPr>
          <w:lang w:val="en-GB"/>
        </w:rPr>
        <w:tab/>
        <w:t>An increased number of reports, updates of reports, and national implementation action plans submitted to the 1540 Committee;</w:t>
      </w:r>
    </w:p>
    <w:p w14:paraId="6F48EEE4"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82"/>
        <w:jc w:val="both"/>
        <w:rPr>
          <w:lang w:val="en-GB"/>
        </w:rPr>
      </w:pPr>
      <w:r w:rsidRPr="00AB5177">
        <w:rPr>
          <w:lang w:val="en-GB"/>
        </w:rPr>
        <w:tab/>
        <w:t>(c)</w:t>
      </w:r>
      <w:r w:rsidRPr="00AB5177">
        <w:rPr>
          <w:lang w:val="en-GB"/>
        </w:rPr>
        <w:tab/>
        <w:t xml:space="preserve">Concrete progress made on the implementation of adopted national action plans; </w:t>
      </w:r>
    </w:p>
    <w:p w14:paraId="5C019E2F"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(d)</w:t>
      </w:r>
      <w:r w:rsidRPr="00AB5177">
        <w:rPr>
          <w:lang w:val="en-GB"/>
        </w:rPr>
        <w:tab/>
        <w:t xml:space="preserve">Increased awareness of resolution </w:t>
      </w:r>
      <w:hyperlink r:id="rId165" w:history="1">
        <w:r w:rsidRPr="00AB5177">
          <w:rPr>
            <w:rStyle w:val="Hyperlink"/>
            <w:lang w:val="en-GB"/>
          </w:rPr>
          <w:t>1540 (2004)</w:t>
        </w:r>
      </w:hyperlink>
      <w:r w:rsidRPr="00AB5177">
        <w:rPr>
          <w:lang w:val="en-GB"/>
        </w:rPr>
        <w:t xml:space="preserve"> and the importance of its implementation to address the risks posed by non-State actors acquiring access to weapons of mass destruction and their means of delivery; </w:t>
      </w:r>
    </w:p>
    <w:p w14:paraId="451E4691"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(e)</w:t>
      </w:r>
      <w:r w:rsidRPr="00AB5177">
        <w:rPr>
          <w:lang w:val="en-GB"/>
        </w:rPr>
        <w:tab/>
        <w:t xml:space="preserve">Increased cooperation among regional partners, including through peer-review, in implementing resolution </w:t>
      </w:r>
      <w:hyperlink r:id="rId166" w:history="1">
        <w:r w:rsidRPr="00AB5177">
          <w:rPr>
            <w:rStyle w:val="Hyperlink"/>
            <w:lang w:val="en-GB"/>
          </w:rPr>
          <w:t>1540 (2004)</w:t>
        </w:r>
      </w:hyperlink>
      <w:r w:rsidRPr="00AB5177">
        <w:rPr>
          <w:lang w:val="en-GB"/>
        </w:rPr>
        <w:t xml:space="preserve">; </w:t>
      </w:r>
    </w:p>
    <w:p w14:paraId="35860C2E"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(f)</w:t>
      </w:r>
      <w:r w:rsidRPr="00AB5177">
        <w:rPr>
          <w:lang w:val="en-GB"/>
        </w:rPr>
        <w:tab/>
        <w:t xml:space="preserve">Successful conduct of the 2027 comprehensive review of the status of implementation of resolution </w:t>
      </w:r>
      <w:hyperlink r:id="rId167" w:history="1">
        <w:r w:rsidRPr="00AB5177">
          <w:rPr>
            <w:rStyle w:val="Hyperlink"/>
            <w:lang w:val="en-GB"/>
          </w:rPr>
          <w:t>1540 (2004)</w:t>
        </w:r>
      </w:hyperlink>
      <w:r w:rsidRPr="00AB5177">
        <w:rPr>
          <w:lang w:val="en-GB"/>
        </w:rPr>
        <w:t>.</w:t>
      </w:r>
    </w:p>
    <w:p w14:paraId="728E22F0" w14:textId="368C0109"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24</w:t>
      </w:r>
      <w:r w:rsidR="000F0F4F">
        <w:rPr>
          <w:lang w:val="en-GB"/>
        </w:rPr>
        <w:t>8</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cooperation with other entities, the mission cooperates with Governments, international, regional and subregional organizations, civil society organizations and other relevant partners to raise awareness of the obligations under resolution </w:t>
      </w:r>
      <w:hyperlink r:id="rId168" w:history="1">
        <w:r w:rsidRPr="00AB5177">
          <w:rPr>
            <w:rStyle w:val="Hyperlink"/>
            <w:lang w:val="en-GB"/>
          </w:rPr>
          <w:t>1540 (2004)</w:t>
        </w:r>
      </w:hyperlink>
      <w:r w:rsidRPr="00AB5177">
        <w:t>.</w:t>
      </w:r>
      <w:r w:rsidRPr="00AB5177">
        <w:rPr>
          <w:lang w:val="en-GB"/>
        </w:rPr>
        <w:t xml:space="preserve"> It also facilitates assistance to Member States, upon request, to build capacity, including through support in drafting legislation, </w:t>
      </w:r>
      <w:proofErr w:type="gramStart"/>
      <w:r w:rsidRPr="00AB5177">
        <w:rPr>
          <w:lang w:val="en-GB"/>
        </w:rPr>
        <w:t>in order to</w:t>
      </w:r>
      <w:proofErr w:type="gramEnd"/>
      <w:r w:rsidRPr="00AB5177">
        <w:rPr>
          <w:lang w:val="en-GB"/>
        </w:rPr>
        <w:t xml:space="preserve"> enhance implementation of the resolution. </w:t>
      </w:r>
    </w:p>
    <w:p w14:paraId="51DF5669" w14:textId="44F8B4F4"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lang w:val="en-GB"/>
        </w:rPr>
      </w:pPr>
      <w:r w:rsidRPr="00AB5177">
        <w:rPr>
          <w:spacing w:val="3"/>
          <w:lang w:val="en-GB"/>
        </w:rPr>
        <w:tab/>
      </w:r>
      <w:r w:rsidR="000F0F4F" w:rsidRPr="00AB5177">
        <w:rPr>
          <w:spacing w:val="3"/>
          <w:lang w:val="en-GB"/>
        </w:rPr>
        <w:t>24</w:t>
      </w:r>
      <w:r w:rsidR="000F0F4F">
        <w:rPr>
          <w:spacing w:val="3"/>
          <w:lang w:val="en-GB"/>
        </w:rPr>
        <w:t>9</w:t>
      </w:r>
      <w:r w:rsidRPr="00AB5177">
        <w:rPr>
          <w:spacing w:val="3"/>
          <w:lang w:val="en-GB"/>
        </w:rPr>
        <w:t>.</w:t>
      </w:r>
      <w:r w:rsidRPr="00AB5177">
        <w:rPr>
          <w:spacing w:val="3"/>
          <w:lang w:val="en-GB"/>
        </w:rPr>
        <w:tab/>
      </w:r>
      <w:proofErr w:type="gramStart"/>
      <w:r w:rsidRPr="00AB5177">
        <w:rPr>
          <w:spacing w:val="3"/>
          <w:lang w:val="en-GB"/>
        </w:rPr>
        <w:t>With regard to</w:t>
      </w:r>
      <w:proofErr w:type="gramEnd"/>
      <w:r w:rsidRPr="00AB5177">
        <w:rPr>
          <w:spacing w:val="3"/>
          <w:lang w:val="en-GB"/>
        </w:rPr>
        <w:t xml:space="preserve"> inter-agency coordination </w:t>
      </w:r>
      <w:r w:rsidRPr="00AB5177">
        <w:rPr>
          <w:lang w:val="en-GB"/>
        </w:rPr>
        <w:t xml:space="preserve">and liaison, </w:t>
      </w:r>
      <w:r w:rsidRPr="00AB5177">
        <w:rPr>
          <w:spacing w:val="3"/>
          <w:lang w:val="en-GB"/>
        </w:rPr>
        <w:t xml:space="preserve">the mission works closely with other relevant United Nations entities whose mandates address the risks of the proliferation of weapons of mass destruction to non-State actors. The inter‑entity process organized by the mission aims to enhance programme implementation and coordination by facilitating collaboration and the efficient use of resources. </w:t>
      </w:r>
    </w:p>
    <w:p w14:paraId="0002D27D" w14:textId="6345875A"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lang w:val="en-GB"/>
        </w:rPr>
      </w:pPr>
      <w:r w:rsidRPr="00AB5177">
        <w:rPr>
          <w:spacing w:val="3"/>
          <w:lang w:val="en-GB"/>
        </w:rPr>
        <w:tab/>
      </w:r>
      <w:r w:rsidR="000F0F4F" w:rsidRPr="00AB5177">
        <w:rPr>
          <w:spacing w:val="3"/>
          <w:lang w:val="en-GB"/>
        </w:rPr>
        <w:t>2</w:t>
      </w:r>
      <w:r w:rsidR="000F0F4F">
        <w:rPr>
          <w:spacing w:val="3"/>
          <w:lang w:val="en-GB"/>
        </w:rPr>
        <w:t>50</w:t>
      </w:r>
      <w:r w:rsidRPr="00AB5177">
        <w:rPr>
          <w:spacing w:val="3"/>
          <w:lang w:val="en-GB"/>
        </w:rPr>
        <w:t>.</w:t>
      </w:r>
      <w:r w:rsidRPr="00AB5177">
        <w:rPr>
          <w:spacing w:val="3"/>
          <w:lang w:val="en-GB"/>
        </w:rPr>
        <w:tab/>
        <w:t xml:space="preserve">The mission also cooperates with the Security Council Committee established pursuant to resolution </w:t>
      </w:r>
      <w:hyperlink r:id="rId169" w:history="1">
        <w:r w:rsidRPr="00AB5177">
          <w:rPr>
            <w:rStyle w:val="Hyperlink"/>
            <w:spacing w:val="3"/>
            <w:lang w:val="en-GB"/>
          </w:rPr>
          <w:t>1373 (2001)</w:t>
        </w:r>
      </w:hyperlink>
      <w:r w:rsidRPr="00AB5177">
        <w:rPr>
          <w:spacing w:val="3"/>
          <w:lang w:val="en-GB"/>
        </w:rPr>
        <w:t xml:space="preserve"> concerning counter-terrorism and its Executive Directorate, as well as the Security Council Committee pursuant to resolutions </w:t>
      </w:r>
      <w:hyperlink r:id="rId170" w:history="1">
        <w:r w:rsidRPr="00AB5177">
          <w:rPr>
            <w:rStyle w:val="Hyperlink"/>
            <w:spacing w:val="3"/>
            <w:lang w:val="en-GB"/>
          </w:rPr>
          <w:t>1267 (1999)</w:t>
        </w:r>
      </w:hyperlink>
      <w:r w:rsidRPr="00AB5177">
        <w:rPr>
          <w:spacing w:val="3"/>
          <w:lang w:val="en-GB"/>
        </w:rPr>
        <w:t xml:space="preserve">, </w:t>
      </w:r>
      <w:hyperlink r:id="rId171" w:history="1">
        <w:r w:rsidRPr="00AB5177">
          <w:rPr>
            <w:rStyle w:val="Hyperlink"/>
            <w:spacing w:val="3"/>
            <w:lang w:val="en-GB"/>
          </w:rPr>
          <w:t>1989 (2011)</w:t>
        </w:r>
      </w:hyperlink>
      <w:r w:rsidRPr="00AB5177">
        <w:rPr>
          <w:spacing w:val="3"/>
          <w:lang w:val="en-GB"/>
        </w:rPr>
        <w:t xml:space="preserve"> and </w:t>
      </w:r>
      <w:hyperlink r:id="rId172" w:history="1">
        <w:r w:rsidRPr="00AB5177">
          <w:rPr>
            <w:rStyle w:val="Hyperlink"/>
            <w:spacing w:val="3"/>
            <w:lang w:val="en-GB"/>
          </w:rPr>
          <w:t>2253 (2015)</w:t>
        </w:r>
      </w:hyperlink>
      <w:r w:rsidRPr="00AB5177">
        <w:rPr>
          <w:spacing w:val="3"/>
          <w:lang w:val="en-GB"/>
        </w:rPr>
        <w:t xml:space="preserve"> concerning Islamic State in Iraq and the Levant (Da’esh), Al-Qaida and associated individuals, groups, undertakings and entities, and the Analytical Support and Sanctions Monitoring Team supporting that Committee, including through support for regular joint briefings to the Security Council by the three Committees. </w:t>
      </w:r>
    </w:p>
    <w:p w14:paraId="0751BECF" w14:textId="21B3F4EC"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25</w:t>
      </w:r>
      <w:r w:rsidR="000F0F4F">
        <w:rPr>
          <w:lang w:val="en-GB"/>
        </w:rPr>
        <w:t>1</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6611C3EB"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The proliferation of weapons of mass destruction and their means of delivery to non-State actors remains a threat to international peace and security;</w:t>
      </w:r>
    </w:p>
    <w:p w14:paraId="5296094D"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(b)</w:t>
      </w:r>
      <w:r w:rsidRPr="00AB5177">
        <w:rPr>
          <w:lang w:val="en-GB"/>
        </w:rPr>
        <w:tab/>
        <w:t>Members of the 1540 Committee continue to be able to reach agreement on the implementation of planned activities;</w:t>
      </w:r>
    </w:p>
    <w:p w14:paraId="60EFA42A"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(c)</w:t>
      </w:r>
      <w:r w:rsidRPr="00AB5177">
        <w:rPr>
          <w:lang w:val="en-GB"/>
        </w:rPr>
        <w:tab/>
        <w:t>Member States continue to demonstrate political commitment to implementing resolution 1540, while expressing an ongoing need for assistance;</w:t>
      </w:r>
    </w:p>
    <w:p w14:paraId="6479CD40" w14:textId="777777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Pr="00AB5177">
        <w:rPr>
          <w:lang w:val="en-GB"/>
        </w:rPr>
        <w:tab/>
        <w:t>(d)</w:t>
      </w:r>
      <w:r w:rsidRPr="00AB5177">
        <w:rPr>
          <w:lang w:val="en-GB"/>
        </w:rPr>
        <w:tab/>
        <w:t xml:space="preserve">Assistance providers and the donor community continue to offer support to implement resolution </w:t>
      </w:r>
      <w:hyperlink r:id="rId173" w:history="1">
        <w:r w:rsidRPr="00AB5177">
          <w:rPr>
            <w:rStyle w:val="Hyperlink"/>
            <w:lang w:val="en-GB"/>
          </w:rPr>
          <w:t>1540 (2004)</w:t>
        </w:r>
      </w:hyperlink>
      <w:r w:rsidRPr="00AB5177">
        <w:rPr>
          <w:lang w:val="en-GB"/>
        </w:rPr>
        <w:t>;</w:t>
      </w:r>
    </w:p>
    <w:p w14:paraId="2FC402F7" w14:textId="14BD6D94"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25</w:t>
      </w:r>
      <w:r w:rsidR="000F0F4F">
        <w:rPr>
          <w:lang w:val="en-GB"/>
        </w:rPr>
        <w:t>2</w:t>
      </w:r>
      <w:r w:rsidRPr="00AB5177">
        <w:rPr>
          <w:lang w:val="en-GB"/>
        </w:rPr>
        <w:t>.</w:t>
      </w:r>
      <w:r w:rsidRPr="00AB5177">
        <w:rPr>
          <w:lang w:val="en-GB"/>
        </w:rPr>
        <w:tab/>
        <w:t xml:space="preserve">The mission integrates a gender perspective into its operational </w:t>
      </w:r>
      <w:r w:rsidRPr="00AB5177">
        <w:t>activities,</w:t>
      </w:r>
      <w:r w:rsidRPr="00AB5177">
        <w:rPr>
          <w:lang w:val="en-GB"/>
        </w:rPr>
        <w:t xml:space="preserve"> deliverables and results, as appropriate, and is guided by the gender policy of the Office for Disarmament Affairs.</w:t>
      </w:r>
    </w:p>
    <w:p w14:paraId="0DB29B18" w14:textId="5F5510FF"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lang w:val="en-GB"/>
        </w:rPr>
      </w:pPr>
      <w:r w:rsidRPr="00AB5177">
        <w:rPr>
          <w:spacing w:val="3"/>
          <w:lang w:val="en-GB"/>
        </w:rPr>
        <w:lastRenderedPageBreak/>
        <w:tab/>
      </w:r>
      <w:r w:rsidR="000F0F4F" w:rsidRPr="00AB5177">
        <w:rPr>
          <w:spacing w:val="3"/>
          <w:lang w:val="en-GB"/>
        </w:rPr>
        <w:t>25</w:t>
      </w:r>
      <w:r w:rsidR="000F0F4F">
        <w:rPr>
          <w:spacing w:val="3"/>
          <w:lang w:val="en-GB"/>
        </w:rPr>
        <w:t>3</w:t>
      </w:r>
      <w:r w:rsidRPr="00AB5177">
        <w:rPr>
          <w:spacing w:val="3"/>
          <w:lang w:val="en-GB"/>
        </w:rPr>
        <w:t>.</w:t>
      </w:r>
      <w:r w:rsidRPr="00AB5177">
        <w:rPr>
          <w:spacing w:val="3"/>
          <w:lang w:val="en-GB"/>
        </w:rPr>
        <w:tab/>
        <w:t xml:space="preserve">The mission, in support of the Committee, promotes diversity and inclusion and ensures inclusive programming throughout its work, including the inclusion of </w:t>
      </w:r>
      <w:r w:rsidRPr="00AB5177">
        <w:t>disability</w:t>
      </w:r>
      <w:r w:rsidRPr="00AB5177">
        <w:rPr>
          <w:spacing w:val="40"/>
        </w:rPr>
        <w:t xml:space="preserve"> </w:t>
      </w:r>
      <w:r w:rsidRPr="00AB5177">
        <w:rPr>
          <w:spacing w:val="3"/>
          <w:lang w:val="en-GB"/>
        </w:rPr>
        <w:t>perspectives and other reinforcing factors, such as gender and age. The mission promotes an inclusive work environment that enables all stakeholders to participate fully and effectively in disarmament forums and processes.</w:t>
      </w:r>
    </w:p>
    <w:p w14:paraId="17F4A7A3" w14:textId="77777777" w:rsidR="00C67058" w:rsidRPr="00AB5177" w:rsidRDefault="00C67058" w:rsidP="00C67058">
      <w:pPr>
        <w:pStyle w:val="SingleTxt"/>
        <w:spacing w:after="0" w:line="120" w:lineRule="exact"/>
        <w:rPr>
          <w:sz w:val="10"/>
          <w:lang w:val="en-GB"/>
        </w:rPr>
      </w:pPr>
    </w:p>
    <w:p w14:paraId="1FCFC95F" w14:textId="77777777" w:rsidR="00C67058" w:rsidRPr="00AB5177" w:rsidRDefault="00C67058" w:rsidP="00C67058">
      <w:pPr>
        <w:pStyle w:val="SingleTxt"/>
        <w:spacing w:after="0" w:line="120" w:lineRule="exact"/>
        <w:rPr>
          <w:sz w:val="10"/>
          <w:lang w:val="en-GB"/>
        </w:rPr>
      </w:pPr>
    </w:p>
    <w:p w14:paraId="016CFAFC" w14:textId="06C896BC" w:rsidR="00C67058" w:rsidRPr="00AB5177" w:rsidRDefault="00C67058" w:rsidP="00C67058">
      <w:pPr>
        <w:tabs>
          <w:tab w:val="left" w:pos="1086"/>
        </w:tabs>
        <w:outlineLvl w:val="1"/>
        <w:rPr>
          <w:rFonts w:cs="Arial"/>
          <w:b/>
          <w:bCs/>
          <w:spacing w:val="8"/>
          <w:sz w:val="22"/>
        </w:rPr>
      </w:pPr>
      <w:r w:rsidRPr="00AB5177">
        <w:rPr>
          <w:rFonts w:cs="Arial"/>
          <w:b/>
          <w:bCs/>
          <w:spacing w:val="8"/>
        </w:rPr>
        <w:tab/>
      </w:r>
      <w:r w:rsidR="007061E5" w:rsidRPr="00AB5177">
        <w:rPr>
          <w:rFonts w:cs="Arial"/>
          <w:b/>
          <w:bCs/>
          <w:spacing w:val="8"/>
        </w:rPr>
        <w:t xml:space="preserve">   </w:t>
      </w:r>
      <w:r w:rsidRPr="00AB5177">
        <w:rPr>
          <w:rFonts w:cs="Arial"/>
          <w:b/>
          <w:bCs/>
          <w:spacing w:val="8"/>
          <w:sz w:val="22"/>
        </w:rPr>
        <w:t xml:space="preserve">Adjustments arising from the UN80 initiative </w:t>
      </w:r>
    </w:p>
    <w:p w14:paraId="4CE5553C" w14:textId="77777777" w:rsidR="00C67058" w:rsidRPr="00AB5177" w:rsidRDefault="00C67058" w:rsidP="00C67058">
      <w:pPr>
        <w:tabs>
          <w:tab w:val="left" w:pos="1086"/>
        </w:tabs>
        <w:ind w:left="1087"/>
        <w:outlineLvl w:val="1"/>
        <w:rPr>
          <w:rFonts w:cs="Arial"/>
          <w:b/>
          <w:bCs/>
          <w:i/>
          <w:iCs/>
          <w:spacing w:val="8"/>
        </w:rPr>
      </w:pPr>
    </w:p>
    <w:p w14:paraId="4D13C83A" w14:textId="2B5CCAD1" w:rsidR="00C67058" w:rsidRPr="00AB5177" w:rsidRDefault="00C67058" w:rsidP="00B600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lang w:val="en-GB"/>
        </w:rPr>
      </w:pPr>
      <w:r w:rsidRPr="00AB5177">
        <w:rPr>
          <w:spacing w:val="3"/>
          <w:lang w:val="en-GB"/>
        </w:rPr>
        <w:tab/>
      </w:r>
      <w:r w:rsidR="000F0F4F" w:rsidRPr="00AB5177">
        <w:rPr>
          <w:spacing w:val="3"/>
          <w:lang w:val="en-GB"/>
        </w:rPr>
        <w:t>25</w:t>
      </w:r>
      <w:r w:rsidR="000F0F4F">
        <w:rPr>
          <w:spacing w:val="3"/>
          <w:lang w:val="en-GB"/>
        </w:rPr>
        <w:t>4</w:t>
      </w:r>
      <w:r w:rsidRPr="00AB5177">
        <w:rPr>
          <w:spacing w:val="3"/>
          <w:lang w:val="en-GB"/>
        </w:rPr>
        <w:t>.</w:t>
      </w:r>
      <w:r w:rsidRPr="00AB5177">
        <w:rPr>
          <w:spacing w:val="3"/>
          <w:lang w:val="en-GB"/>
        </w:rPr>
        <w:tab/>
      </w:r>
      <w:r w:rsidR="00702CB1" w:rsidRPr="00AB5177">
        <w:rPr>
          <w:rFonts w:eastAsia="Times New Roman" w:cs="Arial"/>
          <w:kern w:val="0"/>
        </w:rPr>
        <w:t xml:space="preserve">The proposed </w:t>
      </w:r>
      <w:proofErr w:type="spellStart"/>
      <w:r w:rsidR="00702CB1" w:rsidRPr="00AB5177">
        <w:rPr>
          <w:rFonts w:eastAsia="Times New Roman" w:cs="Arial"/>
          <w:kern w:val="0"/>
        </w:rPr>
        <w:t>programme</w:t>
      </w:r>
      <w:proofErr w:type="spellEnd"/>
      <w:r w:rsidR="00702CB1" w:rsidRPr="00AB5177">
        <w:rPr>
          <w:rFonts w:eastAsia="Times New Roman" w:cs="Arial"/>
          <w:kern w:val="0"/>
        </w:rPr>
        <w:t xml:space="preserve"> plan for 2027 reflects efforts of the </w:t>
      </w:r>
      <w:r w:rsidR="007061E5" w:rsidRPr="00AB5177">
        <w:rPr>
          <w:rFonts w:eastAsia="Times New Roman" w:cs="Arial"/>
          <w:kern w:val="0"/>
        </w:rPr>
        <w:t xml:space="preserve">mission </w:t>
      </w:r>
      <w:r w:rsidR="00702CB1" w:rsidRPr="00AB5177">
        <w:rPr>
          <w:rFonts w:eastAsia="Times New Roman" w:cs="Arial"/>
          <w:kern w:val="0"/>
        </w:rPr>
        <w:t>to implement all mandates in a more efficient and effective manner and contains no substantive adjustments arising from the UN80 Initiative.</w:t>
      </w:r>
    </w:p>
    <w:p w14:paraId="0AF535FC"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p>
    <w:p w14:paraId="7C24C103"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bookmarkStart w:id="1" w:name="_Hlk221015236"/>
      <w:r w:rsidRPr="00AB5177">
        <w:rPr>
          <w:lang w:val="en-GB"/>
        </w:rPr>
        <w:tab/>
        <w:t>Programme performance in 2025</w:t>
      </w:r>
    </w:p>
    <w:p w14:paraId="290D8056" w14:textId="77777777" w:rsidR="00C67058" w:rsidRPr="00AB5177" w:rsidRDefault="00C67058" w:rsidP="00C67058">
      <w:pPr>
        <w:pStyle w:val="SingleTxt"/>
        <w:spacing w:after="0" w:line="120" w:lineRule="exact"/>
        <w:rPr>
          <w:sz w:val="10"/>
          <w:lang w:val="en-GB"/>
        </w:rPr>
      </w:pPr>
    </w:p>
    <w:p w14:paraId="06011A9E" w14:textId="77777777" w:rsidR="00C67058" w:rsidRPr="00AB5177" w:rsidRDefault="00C67058" w:rsidP="00C67058">
      <w:pPr>
        <w:pStyle w:val="SingleTxt"/>
        <w:spacing w:after="0" w:line="120" w:lineRule="exact"/>
        <w:rPr>
          <w:sz w:val="10"/>
          <w:lang w:val="en-GB"/>
        </w:rPr>
      </w:pPr>
    </w:p>
    <w:p w14:paraId="7366DBCA"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r>
      <w:bookmarkEnd w:id="1"/>
      <w:r w:rsidRPr="00AB5177">
        <w:rPr>
          <w:rFonts w:ascii="Times New Roman Bold" w:hAnsi="Times New Roman Bold" w:cs="Times New Roman Bold"/>
          <w:bCs/>
          <w:iCs/>
          <w:w w:val="102"/>
          <w:lang w:val="en-GB"/>
        </w:rPr>
        <w:t xml:space="preserve">Strengthened capacity of </w:t>
      </w:r>
      <w:r w:rsidRPr="00AB5177">
        <w:rPr>
          <w:lang w:val="en-GB"/>
        </w:rPr>
        <w:t>Member States requesting assistance to implement resolution 1540 through needs-based assistance activities and enhanced international cooperation</w:t>
      </w:r>
    </w:p>
    <w:p w14:paraId="4C0ABDA8" w14:textId="77777777" w:rsidR="00C67058" w:rsidRPr="00AB5177" w:rsidRDefault="00C67058" w:rsidP="00C67058">
      <w:pPr>
        <w:pStyle w:val="SingleTxt"/>
        <w:spacing w:after="0" w:line="120" w:lineRule="exact"/>
        <w:rPr>
          <w:sz w:val="10"/>
          <w:lang w:val="en-GB"/>
        </w:rPr>
      </w:pPr>
    </w:p>
    <w:p w14:paraId="531AB7D0" w14:textId="2A03B769"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25</w:t>
      </w:r>
      <w:r w:rsidR="000F0F4F">
        <w:rPr>
          <w:lang w:val="en-GB"/>
        </w:rPr>
        <w:t>5</w:t>
      </w:r>
      <w:r w:rsidRPr="00AB5177">
        <w:rPr>
          <w:lang w:val="en-GB"/>
        </w:rPr>
        <w:t>.</w:t>
      </w:r>
      <w:r w:rsidRPr="00AB5177">
        <w:rPr>
          <w:lang w:val="en-GB"/>
        </w:rPr>
        <w:tab/>
        <w:t xml:space="preserve">In 2025, the mission continued to provide critical support to the work of the 1540 Committee, further strengthening the scope and depth of the implementation of resolution 1540 for the benefit of Member States in need. The second open briefing of the 1540 Committee as mandated in resolution </w:t>
      </w:r>
      <w:hyperlink r:id="rId174" w:history="1">
        <w:r w:rsidRPr="00AB5177">
          <w:rPr>
            <w:rStyle w:val="Hyperlink"/>
            <w:lang w:val="en-GB"/>
          </w:rPr>
          <w:t>2663 (2022)</w:t>
        </w:r>
      </w:hyperlink>
      <w:r w:rsidRPr="00AB5177">
        <w:t xml:space="preserve"> was successfully convened, which </w:t>
      </w:r>
      <w:r w:rsidRPr="00AB5177">
        <w:rPr>
          <w:lang w:val="en-GB"/>
        </w:rPr>
        <w:t xml:space="preserve">enhanced Member States’ awareness of and meaningful engagement in the implementation of the resolution. </w:t>
      </w:r>
    </w:p>
    <w:p w14:paraId="430A81FA" w14:textId="5892F008"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25</w:t>
      </w:r>
      <w:r w:rsidR="000F0F4F">
        <w:rPr>
          <w:lang w:val="en-GB"/>
        </w:rPr>
        <w:t>6</w:t>
      </w:r>
      <w:r w:rsidRPr="00AB5177">
        <w:rPr>
          <w:lang w:val="en-GB"/>
        </w:rPr>
        <w:t>.</w:t>
      </w:r>
      <w:r w:rsidRPr="00AB5177">
        <w:rPr>
          <w:lang w:val="en-GB"/>
        </w:rPr>
        <w:tab/>
        <w:t xml:space="preserve">Progress towards the objective is presented in the performance measure below (see table </w:t>
      </w:r>
      <w:r w:rsidR="00DF46F1" w:rsidRPr="00AB5177">
        <w:rPr>
          <w:lang w:val="en-GB"/>
        </w:rPr>
        <w:t>79</w:t>
      </w:r>
      <w:r w:rsidRPr="00AB5177">
        <w:rPr>
          <w:lang w:val="en-GB"/>
        </w:rPr>
        <w:t>).</w:t>
      </w:r>
    </w:p>
    <w:p w14:paraId="05291E61" w14:textId="4DB73888"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79</w:t>
      </w:r>
    </w:p>
    <w:p w14:paraId="157F1874"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w w:val="100"/>
          <w:lang w:val="en-GB"/>
        </w:rPr>
      </w:pPr>
      <w:r w:rsidRPr="00AB5177">
        <w:rPr>
          <w:lang w:val="en-GB"/>
        </w:rPr>
        <w:t xml:space="preserve">Performance </w:t>
      </w:r>
      <w:r w:rsidRPr="00AB5177">
        <w:rPr>
          <w:bCs/>
        </w:rPr>
        <w:t>measure</w:t>
      </w:r>
      <w:r w:rsidRPr="00AB5177">
        <w:rPr>
          <w:lang w:val="en-GB"/>
        </w:rPr>
        <w:t xml:space="preserve">: </w:t>
      </w:r>
      <w:r w:rsidRPr="00AB5177">
        <w:rPr>
          <w:rFonts w:ascii="Times New Roman Bold" w:hAnsi="Times New Roman Bold" w:cs="Times New Roman Bold"/>
          <w:bCs/>
          <w:iCs/>
          <w:w w:val="102"/>
          <w:lang w:val="en-GB"/>
        </w:rPr>
        <w:t xml:space="preserve">Strengthened capacity of </w:t>
      </w:r>
      <w:r w:rsidRPr="00AB5177">
        <w:rPr>
          <w:lang w:val="en-GB"/>
        </w:rPr>
        <w:t>Member States requesting assistance to implement resolution 1540 through needs-based assistance activities and enhanced international cooperation</w:t>
      </w:r>
    </w:p>
    <w:p w14:paraId="47D9C9DF" w14:textId="77777777" w:rsidR="00C67058" w:rsidRPr="00AB5177" w:rsidRDefault="00C67058" w:rsidP="00C67058">
      <w:pPr>
        <w:pStyle w:val="SingleTxt"/>
        <w:spacing w:after="0" w:line="120" w:lineRule="exact"/>
        <w:rPr>
          <w:sz w:val="10"/>
          <w:lang w:val="en-GB"/>
        </w:rPr>
      </w:pPr>
    </w:p>
    <w:p w14:paraId="09223E8A" w14:textId="77777777" w:rsidR="00C67058" w:rsidRPr="00AB5177" w:rsidRDefault="00C67058" w:rsidP="00C67058">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2"/>
        <w:gridCol w:w="3192"/>
        <w:gridCol w:w="3456"/>
      </w:tblGrid>
      <w:tr w:rsidR="00C67058" w:rsidRPr="00AB5177" w14:paraId="106A5DF6" w14:textId="77777777" w:rsidTr="003614DD">
        <w:trPr>
          <w:tblHeader/>
        </w:trPr>
        <w:tc>
          <w:tcPr>
            <w:tcW w:w="3192" w:type="dxa"/>
            <w:tcBorders>
              <w:top w:val="single" w:sz="4" w:space="0" w:color="auto"/>
              <w:bottom w:val="single" w:sz="12" w:space="0" w:color="auto"/>
            </w:tcBorders>
            <w:vAlign w:val="bottom"/>
          </w:tcPr>
          <w:p w14:paraId="01C5F56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2023 (actual)</w:t>
            </w:r>
          </w:p>
        </w:tc>
        <w:tc>
          <w:tcPr>
            <w:tcW w:w="3192" w:type="dxa"/>
            <w:tcBorders>
              <w:top w:val="single" w:sz="4" w:space="0" w:color="auto"/>
              <w:bottom w:val="single" w:sz="12" w:space="0" w:color="auto"/>
            </w:tcBorders>
            <w:vAlign w:val="bottom"/>
          </w:tcPr>
          <w:p w14:paraId="2264058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2024 (actual)</w:t>
            </w:r>
          </w:p>
        </w:tc>
        <w:tc>
          <w:tcPr>
            <w:tcW w:w="3456" w:type="dxa"/>
            <w:tcBorders>
              <w:top w:val="single" w:sz="4" w:space="0" w:color="auto"/>
              <w:bottom w:val="single" w:sz="12" w:space="0" w:color="auto"/>
            </w:tcBorders>
            <w:vAlign w:val="bottom"/>
          </w:tcPr>
          <w:p w14:paraId="7235AE3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AB5177">
              <w:rPr>
                <w:i/>
                <w:sz w:val="14"/>
                <w:lang w:val="en-GB"/>
              </w:rPr>
              <w:t>2025 (actual)</w:t>
            </w:r>
          </w:p>
        </w:tc>
      </w:tr>
      <w:tr w:rsidR="00C67058" w:rsidRPr="00AB5177" w14:paraId="4518318A" w14:textId="77777777" w:rsidTr="003614DD">
        <w:trPr>
          <w:trHeight w:hRule="exact" w:val="115"/>
          <w:tblHeader/>
        </w:trPr>
        <w:tc>
          <w:tcPr>
            <w:tcW w:w="3192" w:type="dxa"/>
            <w:tcBorders>
              <w:top w:val="single" w:sz="12" w:space="0" w:color="auto"/>
            </w:tcBorders>
            <w:vAlign w:val="bottom"/>
          </w:tcPr>
          <w:p w14:paraId="5BA36D53"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192" w:type="dxa"/>
            <w:tcBorders>
              <w:top w:val="single" w:sz="12" w:space="0" w:color="auto"/>
            </w:tcBorders>
            <w:vAlign w:val="bottom"/>
          </w:tcPr>
          <w:p w14:paraId="27A5E385"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456" w:type="dxa"/>
            <w:tcBorders>
              <w:top w:val="single" w:sz="12" w:space="0" w:color="auto"/>
            </w:tcBorders>
            <w:vAlign w:val="bottom"/>
          </w:tcPr>
          <w:p w14:paraId="22161B0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C67058" w:rsidRPr="00AB5177" w14:paraId="06FBD423" w14:textId="77777777" w:rsidTr="00DF46F1">
        <w:trPr>
          <w:trHeight w:val="1647"/>
        </w:trPr>
        <w:tc>
          <w:tcPr>
            <w:tcW w:w="3192" w:type="dxa"/>
            <w:tcBorders>
              <w:bottom w:val="single" w:sz="12" w:space="0" w:color="auto"/>
            </w:tcBorders>
          </w:tcPr>
          <w:p w14:paraId="4C314BF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rPr>
                <w:lang w:val="en-GB"/>
              </w:rPr>
            </w:pPr>
            <w:r w:rsidRPr="00AB5177">
              <w:rPr>
                <w:lang w:val="en-GB"/>
              </w:rPr>
              <w:t>–</w:t>
            </w:r>
          </w:p>
        </w:tc>
        <w:tc>
          <w:tcPr>
            <w:tcW w:w="3192" w:type="dxa"/>
            <w:tcBorders>
              <w:bottom w:val="single" w:sz="12" w:space="0" w:color="auto"/>
            </w:tcBorders>
          </w:tcPr>
          <w:p w14:paraId="1A3CB5A7" w14:textId="77777777" w:rsidR="00C67058" w:rsidRPr="00AB5177" w:rsidRDefault="00C67058" w:rsidP="003614DD">
            <w:pPr>
              <w:pStyle w:val="SingleTxt"/>
              <w:tabs>
                <w:tab w:val="left" w:pos="288"/>
                <w:tab w:val="left" w:pos="576"/>
                <w:tab w:val="left" w:pos="864"/>
                <w:tab w:val="left" w:pos="1152"/>
              </w:tabs>
              <w:spacing w:before="40" w:line="232" w:lineRule="exact"/>
              <w:ind w:left="144" w:right="43"/>
            </w:pPr>
            <w:r w:rsidRPr="00AB5177">
              <w:rPr>
                <w:lang w:val="en-GB"/>
              </w:rPr>
              <w:t xml:space="preserve">Requesting Member States across the regions enhanced their capacity </w:t>
            </w:r>
            <w:r w:rsidRPr="00AB5177">
              <w:t xml:space="preserve">to advance implementation of resolution 1540 </w:t>
            </w:r>
            <w:r w:rsidRPr="00AB5177">
              <w:rPr>
                <w:lang w:val="en-GB"/>
              </w:rPr>
              <w:t xml:space="preserve">through multiple needs-based assistance activities </w:t>
            </w:r>
          </w:p>
        </w:tc>
        <w:tc>
          <w:tcPr>
            <w:tcW w:w="3456" w:type="dxa"/>
            <w:tcBorders>
              <w:bottom w:val="single" w:sz="12" w:space="0" w:color="auto"/>
            </w:tcBorders>
          </w:tcPr>
          <w:p w14:paraId="2611768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AB5177">
              <w:rPr>
                <w:lang w:val="en-GB"/>
              </w:rPr>
              <w:t xml:space="preserve">Requesting Member States across the regions enhanced their capacity </w:t>
            </w:r>
            <w:r w:rsidRPr="00AB5177">
              <w:t xml:space="preserve">to advance implementation of resolution 1540 </w:t>
            </w:r>
            <w:r w:rsidRPr="00AB5177">
              <w:rPr>
                <w:lang w:val="en-GB"/>
              </w:rPr>
              <w:t>through multiple needs-based assistance activities</w:t>
            </w:r>
          </w:p>
        </w:tc>
      </w:tr>
    </w:tbl>
    <w:p w14:paraId="0605E8B5" w14:textId="77777777" w:rsidR="00C67058" w:rsidRPr="00AB5177" w:rsidRDefault="00C67058" w:rsidP="00C67058">
      <w:pPr>
        <w:pStyle w:val="SingleTxt"/>
        <w:spacing w:after="0" w:line="120" w:lineRule="exact"/>
        <w:rPr>
          <w:sz w:val="10"/>
          <w:lang w:val="en-GB"/>
        </w:rPr>
      </w:pPr>
    </w:p>
    <w:p w14:paraId="2BBD1EC1" w14:textId="77777777" w:rsidR="00C67058" w:rsidRPr="00AB5177" w:rsidRDefault="00C67058" w:rsidP="00C67058">
      <w:pPr>
        <w:pStyle w:val="SingleTxt"/>
        <w:spacing w:after="0" w:line="120" w:lineRule="exact"/>
        <w:rPr>
          <w:sz w:val="10"/>
          <w:lang w:val="en-GB"/>
        </w:rPr>
      </w:pPr>
    </w:p>
    <w:p w14:paraId="11519208" w14:textId="77777777" w:rsidR="00C67058" w:rsidRPr="00AB5177" w:rsidRDefault="00C67058" w:rsidP="00C67058">
      <w:pPr>
        <w:pStyle w:val="SingleTxt"/>
        <w:spacing w:after="0" w:line="120" w:lineRule="exact"/>
        <w:rPr>
          <w:sz w:val="10"/>
          <w:lang w:val="en-GB"/>
        </w:rPr>
      </w:pPr>
    </w:p>
    <w:p w14:paraId="015BEE10"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Planned result for 2027</w:t>
      </w:r>
    </w:p>
    <w:p w14:paraId="3EC89548" w14:textId="77777777" w:rsidR="00C67058" w:rsidRPr="00AB5177" w:rsidRDefault="00C67058" w:rsidP="00C67058">
      <w:pPr>
        <w:pStyle w:val="SingleTxt"/>
        <w:spacing w:after="0" w:line="120" w:lineRule="exact"/>
        <w:rPr>
          <w:sz w:val="10"/>
          <w:lang w:val="en-GB"/>
        </w:rPr>
      </w:pPr>
    </w:p>
    <w:p w14:paraId="3013D136" w14:textId="77777777" w:rsidR="00C67058" w:rsidRPr="00AB5177" w:rsidRDefault="00C67058" w:rsidP="00C67058">
      <w:pPr>
        <w:pStyle w:val="SingleTxt"/>
        <w:spacing w:after="0" w:line="120" w:lineRule="exact"/>
        <w:rPr>
          <w:sz w:val="10"/>
          <w:lang w:val="en-GB"/>
        </w:rPr>
      </w:pPr>
    </w:p>
    <w:p w14:paraId="034DD2B2"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B5177">
        <w:rPr>
          <w:lang w:val="en-GB"/>
        </w:rPr>
        <w:tab/>
      </w:r>
      <w:r w:rsidRPr="00AB5177">
        <w:rPr>
          <w:lang w:val="en-GB"/>
        </w:rPr>
        <w:tab/>
        <w:t xml:space="preserve">Advancing implementation of resolution </w:t>
      </w:r>
      <w:hyperlink r:id="rId175" w:history="1">
        <w:r w:rsidRPr="00AB5177">
          <w:rPr>
            <w:rStyle w:val="Hyperlink"/>
            <w:color w:val="auto"/>
            <w:lang w:val="en-GB"/>
          </w:rPr>
          <w:t>1540 (2004)</w:t>
        </w:r>
      </w:hyperlink>
      <w:r w:rsidRPr="00AB5177">
        <w:t xml:space="preserve"> through needs-based assistance and enhanced regional cooperation</w:t>
      </w:r>
    </w:p>
    <w:p w14:paraId="5B98B47B" w14:textId="77777777" w:rsidR="00C67058" w:rsidRPr="00AB5177" w:rsidRDefault="00C67058" w:rsidP="00C67058">
      <w:pPr>
        <w:pStyle w:val="SingleTxt"/>
        <w:spacing w:after="0" w:line="120" w:lineRule="exact"/>
        <w:rPr>
          <w:sz w:val="10"/>
          <w:lang w:val="en-GB"/>
        </w:rPr>
      </w:pPr>
      <w:r w:rsidRPr="00AB5177">
        <w:rPr>
          <w:sz w:val="10"/>
          <w:lang w:val="en-GB"/>
        </w:rPr>
        <w:t xml:space="preserve"> </w:t>
      </w:r>
    </w:p>
    <w:p w14:paraId="0C50A6E9"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0D1FE30F" w14:textId="77777777" w:rsidR="00C67058" w:rsidRPr="00AB5177" w:rsidRDefault="00C67058" w:rsidP="00C67058">
      <w:pPr>
        <w:pStyle w:val="SingleTxt"/>
        <w:spacing w:after="0" w:line="120" w:lineRule="exact"/>
        <w:rPr>
          <w:lang w:val="en-GB"/>
        </w:rPr>
      </w:pPr>
    </w:p>
    <w:p w14:paraId="1B566296" w14:textId="1A6864B2"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0F0F4F" w:rsidRPr="00AB5177">
        <w:rPr>
          <w:lang w:val="en-GB"/>
        </w:rPr>
        <w:t>25</w:t>
      </w:r>
      <w:r w:rsidR="000F0F4F">
        <w:rPr>
          <w:lang w:val="en-GB"/>
        </w:rPr>
        <w:t>7</w:t>
      </w:r>
      <w:r w:rsidRPr="00AB5177">
        <w:rPr>
          <w:lang w:val="en-GB"/>
        </w:rPr>
        <w:t>.</w:t>
      </w:r>
      <w:r w:rsidRPr="00AB5177">
        <w:rPr>
          <w:lang w:val="en-GB"/>
        </w:rPr>
        <w:tab/>
        <w:t xml:space="preserve">In 2025, the </w:t>
      </w:r>
      <w:r w:rsidR="007061E5" w:rsidRPr="00AB5177">
        <w:rPr>
          <w:lang w:val="en-GB"/>
        </w:rPr>
        <w:t>m</w:t>
      </w:r>
      <w:r w:rsidRPr="00AB5177">
        <w:rPr>
          <w:lang w:val="en-GB"/>
        </w:rPr>
        <w:t>ission contributed to the enhanced implementation of resolution 1540 by implementing multiple awareness-raising and capacity-building activities including regional and national workshops and through facilitation of strengthened regional cooperation. Among those activities, four regional workshops were conducted, including the first training course for resolution 1540 points of contact in the Latin America and Caribbean region in ten years, which exceeded the planned target of three workshops. These activities enhanced Member States’ knowledge and capacity, led to higher rates of 1540 points of contact nominations and engagement, and enhanced regional collaboration and coordination for the implementation of resolution 1540 (2004). Building on progress achieved to date, the Mission plans to conduct three regional workshops and four national workshops in 2027 to sustain momentum and further enhance implementation while adapting to changes arising from the UN80 initiative.</w:t>
      </w:r>
    </w:p>
    <w:p w14:paraId="5C10C771" w14:textId="77777777" w:rsidR="00C67058" w:rsidRPr="00AB5177" w:rsidRDefault="00C67058" w:rsidP="00C67058">
      <w:pPr>
        <w:pStyle w:val="SingleTxt"/>
        <w:spacing w:after="0" w:line="120" w:lineRule="exact"/>
        <w:rPr>
          <w:sz w:val="10"/>
          <w:lang w:val="en-GB"/>
        </w:rPr>
      </w:pPr>
    </w:p>
    <w:p w14:paraId="0AC027AD" w14:textId="77777777" w:rsidR="00C67058" w:rsidRPr="00AB5177" w:rsidRDefault="00C67058" w:rsidP="00C6705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Lessons learned and planned change</w:t>
      </w:r>
    </w:p>
    <w:p w14:paraId="08BEC15D" w14:textId="77777777" w:rsidR="00C67058" w:rsidRPr="00AB5177" w:rsidRDefault="00C67058" w:rsidP="00C67058">
      <w:pPr>
        <w:pStyle w:val="SingleTxt"/>
        <w:spacing w:after="0" w:line="120" w:lineRule="exact"/>
        <w:rPr>
          <w:sz w:val="10"/>
          <w:lang w:val="en-GB"/>
        </w:rPr>
      </w:pPr>
    </w:p>
    <w:p w14:paraId="190CB207" w14:textId="28C59250"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AB5177">
        <w:rPr>
          <w:lang w:val="en-GB"/>
        </w:rPr>
        <w:tab/>
      </w:r>
      <w:r w:rsidR="000F0F4F" w:rsidRPr="00AB5177">
        <w:rPr>
          <w:lang w:val="en-GB"/>
        </w:rPr>
        <w:t>25</w:t>
      </w:r>
      <w:r w:rsidR="000F0F4F">
        <w:rPr>
          <w:lang w:val="en-GB"/>
        </w:rPr>
        <w:t>8</w:t>
      </w:r>
      <w:r w:rsidRPr="00AB5177">
        <w:rPr>
          <w:lang w:val="en-GB"/>
        </w:rPr>
        <w:t>.</w:t>
      </w:r>
      <w:r w:rsidRPr="00AB5177">
        <w:rPr>
          <w:lang w:val="en-GB"/>
        </w:rPr>
        <w:tab/>
      </w:r>
      <w:r w:rsidRPr="00AB5177">
        <w:t>An important lesson learned for the mission was that the sustainable implementation of resolution 1540 requires a nationally driven process aligned with national priorities. Applying this lesson, the mission will promote a nationally owned approach that aligns national priorities with efforts to implement resolution 1540 (2004). The mission will also strengthen its partnerships with regional and subregional organizations to build synergies and enhance collaboration. Furthermore, the mission will improve its needs</w:t>
      </w:r>
      <w:r w:rsidRPr="00AB5177">
        <w:noBreakHyphen/>
        <w:t>assessment processes to support the delivery of more targeted and effective assistance.</w:t>
      </w:r>
    </w:p>
    <w:p w14:paraId="17167496" w14:textId="0DBE960D"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0F0F4F" w:rsidRPr="00AB5177">
        <w:rPr>
          <w:lang w:val="en-GB"/>
        </w:rPr>
        <w:t>25</w:t>
      </w:r>
      <w:r w:rsidR="000F0F4F">
        <w:rPr>
          <w:lang w:val="en-GB"/>
        </w:rPr>
        <w:t>9</w:t>
      </w:r>
      <w:r w:rsidRPr="00AB5177">
        <w:rPr>
          <w:lang w:val="en-GB"/>
        </w:rPr>
        <w:t>.</w:t>
      </w:r>
      <w:r w:rsidRPr="00AB5177">
        <w:rPr>
          <w:lang w:val="en-GB"/>
        </w:rPr>
        <w:tab/>
        <w:t>Expected progress towards the objective and the target for 2027 are presented in the performance measure below (see figure IV).</w:t>
      </w:r>
    </w:p>
    <w:p w14:paraId="53836141" w14:textId="77777777" w:rsidR="00C67058" w:rsidRPr="00AB5177" w:rsidRDefault="00C67058" w:rsidP="00C67058">
      <w:pPr>
        <w:pStyle w:val="SingleTxt"/>
        <w:spacing w:after="0" w:line="120" w:lineRule="exact"/>
        <w:rPr>
          <w:sz w:val="10"/>
          <w:lang w:val="en-GB"/>
        </w:rPr>
      </w:pPr>
    </w:p>
    <w:p w14:paraId="7236CE61"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IV</w:t>
      </w:r>
    </w:p>
    <w:p w14:paraId="3B98624A"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GB"/>
        </w:rPr>
      </w:pPr>
      <w:r w:rsidRPr="00AB5177">
        <w:rPr>
          <w:lang w:val="en-GB"/>
        </w:rPr>
        <w:t xml:space="preserve">Performance measure: number of regional workshops that enhance Member States’ capacity to implement resolution </w:t>
      </w:r>
      <w:hyperlink r:id="rId176" w:history="1">
        <w:r w:rsidRPr="00AB5177">
          <w:rPr>
            <w:rStyle w:val="Hyperlink"/>
            <w:lang w:val="en-GB"/>
          </w:rPr>
          <w:t>1540 (2004)</w:t>
        </w:r>
      </w:hyperlink>
    </w:p>
    <w:p w14:paraId="5FFF7EE2" w14:textId="77777777" w:rsidR="00C67058" w:rsidRPr="00AB5177" w:rsidRDefault="00C67058" w:rsidP="00C67058">
      <w:pPr>
        <w:pStyle w:val="SingleTxt"/>
        <w:spacing w:after="0" w:line="120" w:lineRule="exact"/>
        <w:rPr>
          <w:sz w:val="10"/>
          <w:lang w:val="en-GB"/>
        </w:rPr>
      </w:pPr>
    </w:p>
    <w:p w14:paraId="67B3814F" w14:textId="77777777" w:rsidR="00C67058" w:rsidRPr="00AB5177" w:rsidRDefault="00C67058" w:rsidP="00C67058">
      <w:pPr>
        <w:pStyle w:val="SingleTxt"/>
        <w:spacing w:after="0" w:line="120" w:lineRule="exact"/>
        <w:rPr>
          <w:sz w:val="10"/>
          <w:lang w:val="en-GB"/>
        </w:rPr>
      </w:pPr>
      <w:r w:rsidRPr="00AB5177">
        <w:rPr>
          <w:noProof/>
          <w:lang w:eastAsia="en-GB"/>
        </w:rPr>
        <w:drawing>
          <wp:anchor distT="0" distB="0" distL="114300" distR="114300" simplePos="0" relativeHeight="251658244" behindDoc="0" locked="0" layoutInCell="1" allowOverlap="1" wp14:anchorId="52BE56DF" wp14:editId="6B179714">
            <wp:simplePos x="0" y="0"/>
            <wp:positionH relativeFrom="margin">
              <wp:align>left</wp:align>
            </wp:positionH>
            <wp:positionV relativeFrom="paragraph">
              <wp:posOffset>75565</wp:posOffset>
            </wp:positionV>
            <wp:extent cx="6158865" cy="1767840"/>
            <wp:effectExtent l="0" t="0" r="0" b="3810"/>
            <wp:wrapTopAndBottom/>
            <wp:docPr id="164960235" name="Chart 1649602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14:sizeRelH relativeFrom="page">
              <wp14:pctWidth>0</wp14:pctWidth>
            </wp14:sizeRelH>
            <wp14:sizeRelV relativeFrom="page">
              <wp14:pctHeight>0</wp14:pctHeight>
            </wp14:sizeRelV>
          </wp:anchor>
        </w:drawing>
      </w:r>
    </w:p>
    <w:p w14:paraId="6C74B267" w14:textId="77777777" w:rsidR="00C67058" w:rsidRPr="00AB5177" w:rsidRDefault="00C67058" w:rsidP="00C67058">
      <w:pPr>
        <w:pStyle w:val="SingleTxt"/>
        <w:spacing w:after="0" w:line="120" w:lineRule="exact"/>
        <w:rPr>
          <w:sz w:val="10"/>
          <w:lang w:val="en-GB"/>
        </w:rPr>
      </w:pPr>
    </w:p>
    <w:p w14:paraId="53ECF92D" w14:textId="77777777" w:rsidR="00C67058" w:rsidRPr="00AB5177" w:rsidRDefault="00C67058" w:rsidP="00C67058">
      <w:pPr>
        <w:pStyle w:val="SingleTxt"/>
        <w:spacing w:after="0" w:line="120" w:lineRule="exact"/>
        <w:rPr>
          <w:sz w:val="10"/>
          <w:lang w:val="en-GB"/>
        </w:rPr>
      </w:pPr>
    </w:p>
    <w:p w14:paraId="45201295" w14:textId="77777777" w:rsidR="00C67058" w:rsidRPr="00AB5177" w:rsidRDefault="00C67058" w:rsidP="00C67058">
      <w:pPr>
        <w:pStyle w:val="SingleTxt"/>
        <w:spacing w:after="0" w:line="120" w:lineRule="exact"/>
        <w:rPr>
          <w:sz w:val="10"/>
          <w:lang w:val="en-GB"/>
        </w:rPr>
      </w:pPr>
    </w:p>
    <w:p w14:paraId="7A75B2CB" w14:textId="77777777" w:rsidR="00C67058" w:rsidRPr="00AB5177" w:rsidRDefault="00C67058" w:rsidP="00C670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10591FB1" w14:textId="77777777" w:rsidR="00C67058" w:rsidRPr="00AB5177" w:rsidRDefault="00C67058" w:rsidP="00C67058">
      <w:pPr>
        <w:pStyle w:val="SingleTxt"/>
        <w:spacing w:after="0" w:line="120" w:lineRule="exact"/>
        <w:rPr>
          <w:sz w:val="10"/>
          <w:lang w:val="en-GB"/>
        </w:rPr>
      </w:pPr>
    </w:p>
    <w:p w14:paraId="46218C36" w14:textId="77777777" w:rsidR="00C67058" w:rsidRPr="00AB5177" w:rsidRDefault="00C67058" w:rsidP="00C67058">
      <w:pPr>
        <w:pStyle w:val="SingleTxt"/>
        <w:spacing w:after="0" w:line="120" w:lineRule="exact"/>
        <w:rPr>
          <w:sz w:val="10"/>
          <w:lang w:val="en-GB"/>
        </w:rPr>
      </w:pPr>
    </w:p>
    <w:p w14:paraId="100CD554" w14:textId="04195977" w:rsidR="00C67058" w:rsidRPr="00AB5177" w:rsidRDefault="00C67058" w:rsidP="00C670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AB5177">
        <w:rPr>
          <w:lang w:val="en-GB"/>
        </w:rPr>
        <w:tab/>
      </w:r>
      <w:r w:rsidR="000F0F4F" w:rsidRPr="00AB5177">
        <w:rPr>
          <w:lang w:val="en-GB"/>
        </w:rPr>
        <w:t>2</w:t>
      </w:r>
      <w:r w:rsidR="000F0F4F">
        <w:rPr>
          <w:lang w:val="en-GB"/>
        </w:rPr>
        <w:t>60</w:t>
      </w:r>
      <w:r w:rsidRPr="00AB5177">
        <w:rPr>
          <w:lang w:val="en-GB"/>
        </w:rPr>
        <w:t>.</w:t>
      </w:r>
      <w:r w:rsidRPr="00AB5177">
        <w:rPr>
          <w:lang w:val="en-GB"/>
        </w:rPr>
        <w:tab/>
        <w:t xml:space="preserve">Table </w:t>
      </w:r>
      <w:r w:rsidR="00DF46F1" w:rsidRPr="00AB5177">
        <w:rPr>
          <w:lang w:val="en-GB"/>
        </w:rPr>
        <w:t>80</w:t>
      </w:r>
      <w:r w:rsidRPr="00AB5177">
        <w:rPr>
          <w:lang w:val="en-GB"/>
        </w:rPr>
        <w:t xml:space="preserve"> below lists all deliverables of the mission.</w:t>
      </w:r>
    </w:p>
    <w:p w14:paraId="5760A598" w14:textId="19A02D7C"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80</w:t>
      </w:r>
    </w:p>
    <w:p w14:paraId="31BDAD42" w14:textId="77777777" w:rsidR="00C67058" w:rsidRPr="00AB5177" w:rsidRDefault="00C67058" w:rsidP="00C670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54AC8C2D" w14:textId="77777777" w:rsidR="00C67058" w:rsidRPr="00AB5177" w:rsidRDefault="00C67058" w:rsidP="00C67058">
      <w:pPr>
        <w:pStyle w:val="SingleTxt"/>
        <w:spacing w:after="0" w:line="120" w:lineRule="exact"/>
        <w:rPr>
          <w:sz w:val="10"/>
          <w:lang w:val="en-GB"/>
        </w:rPr>
      </w:pPr>
    </w:p>
    <w:p w14:paraId="7A8A73F5" w14:textId="77777777" w:rsidR="00C67058" w:rsidRPr="00AB5177" w:rsidRDefault="00C67058" w:rsidP="00C67058">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91"/>
        <w:gridCol w:w="612"/>
        <w:gridCol w:w="612"/>
        <w:gridCol w:w="612"/>
        <w:gridCol w:w="613"/>
      </w:tblGrid>
      <w:tr w:rsidR="00C67058" w:rsidRPr="00AB5177" w14:paraId="5411F7D6" w14:textId="77777777" w:rsidTr="003614DD">
        <w:trPr>
          <w:tblHeader/>
        </w:trPr>
        <w:tc>
          <w:tcPr>
            <w:tcW w:w="7391" w:type="dxa"/>
            <w:tcBorders>
              <w:top w:val="single" w:sz="4" w:space="0" w:color="auto"/>
              <w:bottom w:val="single" w:sz="12" w:space="0" w:color="auto"/>
            </w:tcBorders>
            <w:vAlign w:val="bottom"/>
          </w:tcPr>
          <w:p w14:paraId="2C8F878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and subcategory</w:t>
            </w:r>
          </w:p>
        </w:tc>
        <w:tc>
          <w:tcPr>
            <w:tcW w:w="612" w:type="dxa"/>
            <w:tcBorders>
              <w:top w:val="single" w:sz="4" w:space="0" w:color="auto"/>
              <w:bottom w:val="single" w:sz="12" w:space="0" w:color="auto"/>
            </w:tcBorders>
            <w:vAlign w:val="bottom"/>
          </w:tcPr>
          <w:p w14:paraId="194DF8F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612" w:type="dxa"/>
            <w:tcBorders>
              <w:top w:val="single" w:sz="4" w:space="0" w:color="auto"/>
              <w:bottom w:val="single" w:sz="12" w:space="0" w:color="auto"/>
            </w:tcBorders>
            <w:vAlign w:val="bottom"/>
          </w:tcPr>
          <w:p w14:paraId="5F54EFC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612" w:type="dxa"/>
            <w:tcBorders>
              <w:top w:val="single" w:sz="4" w:space="0" w:color="auto"/>
              <w:bottom w:val="single" w:sz="12" w:space="0" w:color="auto"/>
            </w:tcBorders>
            <w:vAlign w:val="bottom"/>
          </w:tcPr>
          <w:p w14:paraId="58805DA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2026 planned</w:t>
            </w:r>
          </w:p>
        </w:tc>
        <w:tc>
          <w:tcPr>
            <w:tcW w:w="613" w:type="dxa"/>
            <w:tcBorders>
              <w:top w:val="single" w:sz="4" w:space="0" w:color="auto"/>
              <w:bottom w:val="single" w:sz="12" w:space="0" w:color="auto"/>
            </w:tcBorders>
            <w:vAlign w:val="bottom"/>
          </w:tcPr>
          <w:p w14:paraId="4F964CE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C67058" w:rsidRPr="00AB5177" w14:paraId="20126C83" w14:textId="77777777" w:rsidTr="003614DD">
        <w:trPr>
          <w:trHeight w:hRule="exact" w:val="115"/>
          <w:tblHeader/>
        </w:trPr>
        <w:tc>
          <w:tcPr>
            <w:tcW w:w="7391" w:type="dxa"/>
            <w:tcBorders>
              <w:top w:val="single" w:sz="12" w:space="0" w:color="auto"/>
            </w:tcBorders>
            <w:vAlign w:val="bottom"/>
          </w:tcPr>
          <w:p w14:paraId="505DC17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2" w:type="dxa"/>
            <w:tcBorders>
              <w:top w:val="single" w:sz="12" w:space="0" w:color="auto"/>
            </w:tcBorders>
            <w:vAlign w:val="bottom"/>
          </w:tcPr>
          <w:p w14:paraId="37D4656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6A41D79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7AF95D4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3" w:type="dxa"/>
            <w:tcBorders>
              <w:top w:val="single" w:sz="12" w:space="0" w:color="auto"/>
            </w:tcBorders>
            <w:vAlign w:val="bottom"/>
          </w:tcPr>
          <w:p w14:paraId="4B7D46D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C67058" w:rsidRPr="00AB5177" w14:paraId="1BBE3F4D" w14:textId="77777777" w:rsidTr="003614DD">
        <w:tc>
          <w:tcPr>
            <w:tcW w:w="7391" w:type="dxa"/>
            <w:vAlign w:val="bottom"/>
          </w:tcPr>
          <w:p w14:paraId="7DD993F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Facilitation of the intergovernmental process and expert bodies</w:t>
            </w:r>
          </w:p>
        </w:tc>
        <w:tc>
          <w:tcPr>
            <w:tcW w:w="612" w:type="dxa"/>
            <w:vAlign w:val="bottom"/>
          </w:tcPr>
          <w:p w14:paraId="1F0F25C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232A2209"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226870B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3" w:type="dxa"/>
            <w:vAlign w:val="bottom"/>
          </w:tcPr>
          <w:p w14:paraId="1BB8CDD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67058" w:rsidRPr="00AB5177" w14:paraId="2A0EEDA9" w14:textId="77777777" w:rsidTr="003614DD">
        <w:tc>
          <w:tcPr>
            <w:tcW w:w="7391" w:type="dxa"/>
            <w:vAlign w:val="bottom"/>
          </w:tcPr>
          <w:p w14:paraId="6C8F204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Parliamentary documentation</w:t>
            </w:r>
            <w:r w:rsidRPr="00AB5177">
              <w:rPr>
                <w:sz w:val="17"/>
                <w:lang w:val="en-GB"/>
              </w:rPr>
              <w:t xml:space="preserve"> (number of documents)</w:t>
            </w:r>
          </w:p>
        </w:tc>
        <w:tc>
          <w:tcPr>
            <w:tcW w:w="612" w:type="dxa"/>
            <w:vAlign w:val="bottom"/>
          </w:tcPr>
          <w:p w14:paraId="49D6EDB5"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612" w:type="dxa"/>
            <w:vAlign w:val="bottom"/>
          </w:tcPr>
          <w:p w14:paraId="556A1A62"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w:t>
            </w:r>
          </w:p>
        </w:tc>
        <w:tc>
          <w:tcPr>
            <w:tcW w:w="612" w:type="dxa"/>
            <w:vAlign w:val="bottom"/>
          </w:tcPr>
          <w:p w14:paraId="6283157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2</w:t>
            </w:r>
          </w:p>
        </w:tc>
        <w:tc>
          <w:tcPr>
            <w:tcW w:w="613" w:type="dxa"/>
            <w:vAlign w:val="bottom"/>
          </w:tcPr>
          <w:p w14:paraId="59DA62D8" w14:textId="1DCBCC91" w:rsidR="00C67058" w:rsidRPr="00AB5177" w:rsidRDefault="00EE139A"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Pr>
                <w:b/>
                <w:bCs/>
                <w:sz w:val="17"/>
                <w:lang w:val="en-GB"/>
              </w:rPr>
              <w:t>3</w:t>
            </w:r>
          </w:p>
        </w:tc>
      </w:tr>
      <w:tr w:rsidR="00C67058" w:rsidRPr="00AB5177" w14:paraId="74100419" w14:textId="77777777" w:rsidTr="003614DD">
        <w:tc>
          <w:tcPr>
            <w:tcW w:w="7391" w:type="dxa"/>
            <w:vAlign w:val="bottom"/>
          </w:tcPr>
          <w:p w14:paraId="19C0232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Security Council:</w:t>
            </w:r>
          </w:p>
        </w:tc>
        <w:tc>
          <w:tcPr>
            <w:tcW w:w="612" w:type="dxa"/>
            <w:vAlign w:val="bottom"/>
          </w:tcPr>
          <w:p w14:paraId="7B11F9F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7BB0692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39BEDBF4"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3" w:type="dxa"/>
            <w:vAlign w:val="bottom"/>
          </w:tcPr>
          <w:p w14:paraId="6A08F0F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67058" w:rsidRPr="00AB5177" w14:paraId="5BCF6FA1" w14:textId="77777777" w:rsidTr="003614DD">
        <w:tc>
          <w:tcPr>
            <w:tcW w:w="7391" w:type="dxa"/>
            <w:vAlign w:val="bottom"/>
          </w:tcPr>
          <w:p w14:paraId="257A15EA"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1.</w:t>
            </w:r>
            <w:r w:rsidRPr="00AB5177">
              <w:rPr>
                <w:sz w:val="17"/>
                <w:lang w:val="en-GB"/>
              </w:rPr>
              <w:tab/>
              <w:t>Annual programme of work of the Committee</w:t>
            </w:r>
          </w:p>
        </w:tc>
        <w:tc>
          <w:tcPr>
            <w:tcW w:w="612" w:type="dxa"/>
            <w:vAlign w:val="bottom"/>
          </w:tcPr>
          <w:p w14:paraId="57A77BF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2" w:type="dxa"/>
            <w:vAlign w:val="bottom"/>
          </w:tcPr>
          <w:p w14:paraId="4F4B70E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0</w:t>
            </w:r>
          </w:p>
        </w:tc>
        <w:tc>
          <w:tcPr>
            <w:tcW w:w="612" w:type="dxa"/>
            <w:vAlign w:val="bottom"/>
          </w:tcPr>
          <w:p w14:paraId="1C37DE6F"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3" w:type="dxa"/>
            <w:vAlign w:val="bottom"/>
          </w:tcPr>
          <w:p w14:paraId="265D13D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C67058" w:rsidRPr="00AB5177" w14:paraId="0B6CEC8B" w14:textId="77777777" w:rsidTr="003614DD">
        <w:tc>
          <w:tcPr>
            <w:tcW w:w="7391" w:type="dxa"/>
            <w:vAlign w:val="bottom"/>
          </w:tcPr>
          <w:p w14:paraId="3FFA60B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 xml:space="preserve">Annual review of the implementation of resolution </w:t>
            </w:r>
            <w:hyperlink r:id="rId178" w:history="1">
              <w:r w:rsidRPr="00AB5177">
                <w:rPr>
                  <w:rStyle w:val="Hyperlink"/>
                  <w:sz w:val="17"/>
                  <w:lang w:val="en-GB"/>
                </w:rPr>
                <w:t>1540 (2004)</w:t>
              </w:r>
            </w:hyperlink>
          </w:p>
        </w:tc>
        <w:tc>
          <w:tcPr>
            <w:tcW w:w="612" w:type="dxa"/>
            <w:vAlign w:val="bottom"/>
          </w:tcPr>
          <w:p w14:paraId="035DDFB2"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2" w:type="dxa"/>
            <w:vAlign w:val="bottom"/>
          </w:tcPr>
          <w:p w14:paraId="435B6982"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2" w:type="dxa"/>
            <w:vAlign w:val="bottom"/>
          </w:tcPr>
          <w:p w14:paraId="24EB82C2"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3" w:type="dxa"/>
            <w:vAlign w:val="bottom"/>
          </w:tcPr>
          <w:p w14:paraId="7A0420D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C67058" w:rsidRPr="00AB5177" w14:paraId="268E0450" w14:textId="77777777" w:rsidTr="003614DD">
        <w:tc>
          <w:tcPr>
            <w:tcW w:w="7391" w:type="dxa"/>
          </w:tcPr>
          <w:p w14:paraId="6CBB3D87"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3.</w:t>
            </w:r>
            <w:r w:rsidRPr="00AB5177">
              <w:rPr>
                <w:sz w:val="17"/>
                <w:lang w:val="en-GB"/>
              </w:rPr>
              <w:tab/>
              <w:t xml:space="preserve">Final document on the comprehensive review of the status of implementation of resolution </w:t>
            </w:r>
            <w:hyperlink r:id="rId179" w:history="1">
              <w:r w:rsidRPr="00AB5177">
                <w:rPr>
                  <w:rStyle w:val="Hyperlink"/>
                  <w:sz w:val="17"/>
                  <w:lang w:val="en-GB"/>
                </w:rPr>
                <w:t>1540 (2004)</w:t>
              </w:r>
            </w:hyperlink>
          </w:p>
        </w:tc>
        <w:tc>
          <w:tcPr>
            <w:tcW w:w="612" w:type="dxa"/>
            <w:vAlign w:val="bottom"/>
          </w:tcPr>
          <w:p w14:paraId="6634444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vAlign w:val="bottom"/>
          </w:tcPr>
          <w:p w14:paraId="7E2B2DC7"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vAlign w:val="bottom"/>
          </w:tcPr>
          <w:p w14:paraId="5988260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3" w:type="dxa"/>
            <w:vAlign w:val="bottom"/>
          </w:tcPr>
          <w:p w14:paraId="5727A26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C67058" w:rsidRPr="00AB5177" w14:paraId="452FD9A4" w14:textId="77777777" w:rsidTr="003614DD">
        <w:tc>
          <w:tcPr>
            <w:tcW w:w="7391" w:type="dxa"/>
            <w:vAlign w:val="bottom"/>
          </w:tcPr>
          <w:p w14:paraId="3148421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b/>
                <w:bCs/>
                <w:sz w:val="17"/>
                <w:lang w:val="en-GB"/>
              </w:rPr>
              <w:tab/>
              <w:t>Substantive services for meetings</w:t>
            </w:r>
            <w:r w:rsidRPr="00AB5177">
              <w:rPr>
                <w:sz w:val="17"/>
                <w:lang w:val="en-GB"/>
              </w:rPr>
              <w:t xml:space="preserve"> (number of meetings)</w:t>
            </w:r>
          </w:p>
        </w:tc>
        <w:tc>
          <w:tcPr>
            <w:tcW w:w="612" w:type="dxa"/>
            <w:vAlign w:val="bottom"/>
          </w:tcPr>
          <w:p w14:paraId="3C1B20DA"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c>
          <w:tcPr>
            <w:tcW w:w="612" w:type="dxa"/>
            <w:vAlign w:val="bottom"/>
          </w:tcPr>
          <w:p w14:paraId="77C81825"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c>
          <w:tcPr>
            <w:tcW w:w="612" w:type="dxa"/>
            <w:vAlign w:val="bottom"/>
          </w:tcPr>
          <w:p w14:paraId="5253322F"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c>
          <w:tcPr>
            <w:tcW w:w="613" w:type="dxa"/>
            <w:vAlign w:val="bottom"/>
          </w:tcPr>
          <w:p w14:paraId="5CB920E5"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r>
      <w:tr w:rsidR="00C67058" w:rsidRPr="00AB5177" w14:paraId="5E6ABA25" w14:textId="77777777" w:rsidTr="003614DD">
        <w:tc>
          <w:tcPr>
            <w:tcW w:w="7391" w:type="dxa"/>
            <w:vAlign w:val="bottom"/>
          </w:tcPr>
          <w:p w14:paraId="57BD4A5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Meetings of the Committee</w:t>
            </w:r>
          </w:p>
        </w:tc>
        <w:tc>
          <w:tcPr>
            <w:tcW w:w="612" w:type="dxa"/>
            <w:vAlign w:val="bottom"/>
          </w:tcPr>
          <w:p w14:paraId="13DA86D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2" w:type="dxa"/>
            <w:vAlign w:val="bottom"/>
          </w:tcPr>
          <w:p w14:paraId="41738A4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2" w:type="dxa"/>
            <w:vAlign w:val="bottom"/>
          </w:tcPr>
          <w:p w14:paraId="088D553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3" w:type="dxa"/>
            <w:vAlign w:val="bottom"/>
          </w:tcPr>
          <w:p w14:paraId="3109C22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C67058" w:rsidRPr="00AB5177" w14:paraId="29C0D973" w14:textId="77777777" w:rsidTr="003614DD">
        <w:tc>
          <w:tcPr>
            <w:tcW w:w="7391" w:type="dxa"/>
            <w:vAlign w:val="bottom"/>
          </w:tcPr>
          <w:p w14:paraId="3F740511"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 (Informal or informal-informal meetings of the Committee)</w:t>
            </w:r>
          </w:p>
        </w:tc>
        <w:tc>
          <w:tcPr>
            <w:tcW w:w="612" w:type="dxa"/>
            <w:vAlign w:val="bottom"/>
          </w:tcPr>
          <w:p w14:paraId="60F33F0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2" w:type="dxa"/>
            <w:vAlign w:val="bottom"/>
          </w:tcPr>
          <w:p w14:paraId="6EC5F849"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2" w:type="dxa"/>
            <w:vAlign w:val="bottom"/>
          </w:tcPr>
          <w:p w14:paraId="3BD2F551"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3" w:type="dxa"/>
            <w:vAlign w:val="bottom"/>
          </w:tcPr>
          <w:p w14:paraId="2719F46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C67058" w:rsidRPr="00AB5177" w14:paraId="54BA4506" w14:textId="77777777" w:rsidTr="003614DD">
        <w:tc>
          <w:tcPr>
            <w:tcW w:w="7391" w:type="dxa"/>
            <w:vAlign w:val="bottom"/>
          </w:tcPr>
          <w:p w14:paraId="6662CAB2"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Generation and transfer of knowledge</w:t>
            </w:r>
          </w:p>
        </w:tc>
        <w:tc>
          <w:tcPr>
            <w:tcW w:w="612" w:type="dxa"/>
            <w:vAlign w:val="bottom"/>
          </w:tcPr>
          <w:p w14:paraId="7706F829"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616B3381"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68A3CA61"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3" w:type="dxa"/>
            <w:vAlign w:val="bottom"/>
          </w:tcPr>
          <w:p w14:paraId="6E97E85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67058" w:rsidRPr="00AB5177" w14:paraId="65E46608" w14:textId="77777777" w:rsidTr="003614DD">
        <w:tc>
          <w:tcPr>
            <w:tcW w:w="7391" w:type="dxa"/>
            <w:vAlign w:val="bottom"/>
          </w:tcPr>
          <w:p w14:paraId="08F6E02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Field and technical cooperation projects</w:t>
            </w:r>
            <w:r w:rsidRPr="00AB5177">
              <w:rPr>
                <w:sz w:val="17"/>
                <w:lang w:val="en-GB"/>
              </w:rPr>
              <w:t xml:space="preserve"> (number of projects)</w:t>
            </w:r>
          </w:p>
        </w:tc>
        <w:tc>
          <w:tcPr>
            <w:tcW w:w="612" w:type="dxa"/>
            <w:vAlign w:val="bottom"/>
          </w:tcPr>
          <w:p w14:paraId="0202245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12" w:type="dxa"/>
            <w:vAlign w:val="bottom"/>
          </w:tcPr>
          <w:p w14:paraId="2739E8B7"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12" w:type="dxa"/>
            <w:vAlign w:val="bottom"/>
          </w:tcPr>
          <w:p w14:paraId="73A181A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613" w:type="dxa"/>
            <w:vAlign w:val="bottom"/>
          </w:tcPr>
          <w:p w14:paraId="15F7FE53"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8</w:t>
            </w:r>
          </w:p>
        </w:tc>
      </w:tr>
      <w:tr w:rsidR="00C67058" w:rsidRPr="00AB5177" w14:paraId="4DB5218E" w14:textId="77777777" w:rsidTr="003614DD">
        <w:tc>
          <w:tcPr>
            <w:tcW w:w="7391" w:type="dxa"/>
            <w:vAlign w:val="bottom"/>
          </w:tcPr>
          <w:p w14:paraId="062B1D5F"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6.</w:t>
            </w:r>
            <w:r w:rsidRPr="00AB5177">
              <w:rPr>
                <w:sz w:val="17"/>
                <w:lang w:val="en-GB"/>
              </w:rPr>
              <w:tab/>
              <w:t>National workshops</w:t>
            </w:r>
          </w:p>
        </w:tc>
        <w:tc>
          <w:tcPr>
            <w:tcW w:w="612" w:type="dxa"/>
            <w:vAlign w:val="bottom"/>
          </w:tcPr>
          <w:p w14:paraId="3F127E8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12" w:type="dxa"/>
            <w:vAlign w:val="bottom"/>
          </w:tcPr>
          <w:p w14:paraId="438D0A03"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12" w:type="dxa"/>
            <w:vAlign w:val="bottom"/>
          </w:tcPr>
          <w:p w14:paraId="14C5F06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613" w:type="dxa"/>
            <w:vAlign w:val="bottom"/>
          </w:tcPr>
          <w:p w14:paraId="08A56F8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C67058" w:rsidRPr="00AB5177" w14:paraId="4A21AC01" w14:textId="77777777" w:rsidTr="003614DD">
        <w:tc>
          <w:tcPr>
            <w:tcW w:w="7391" w:type="dxa"/>
            <w:vAlign w:val="bottom"/>
          </w:tcPr>
          <w:p w14:paraId="38D51A4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7.</w:t>
            </w:r>
            <w:r w:rsidRPr="00AB5177">
              <w:rPr>
                <w:sz w:val="17"/>
                <w:lang w:val="en-GB"/>
              </w:rPr>
              <w:tab/>
              <w:t xml:space="preserve">Regional workshops </w:t>
            </w:r>
          </w:p>
        </w:tc>
        <w:tc>
          <w:tcPr>
            <w:tcW w:w="612" w:type="dxa"/>
            <w:vAlign w:val="bottom"/>
          </w:tcPr>
          <w:p w14:paraId="625EF461"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12" w:type="dxa"/>
            <w:vAlign w:val="bottom"/>
          </w:tcPr>
          <w:p w14:paraId="6FD22977"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c>
          <w:tcPr>
            <w:tcW w:w="612" w:type="dxa"/>
            <w:vAlign w:val="bottom"/>
          </w:tcPr>
          <w:p w14:paraId="6C8DC093"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613" w:type="dxa"/>
            <w:vAlign w:val="bottom"/>
          </w:tcPr>
          <w:p w14:paraId="1521BB7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r>
      <w:tr w:rsidR="00C67058" w:rsidRPr="00AB5177" w14:paraId="1DF7B4BC" w14:textId="77777777" w:rsidTr="003614DD">
        <w:tc>
          <w:tcPr>
            <w:tcW w:w="7391" w:type="dxa"/>
            <w:vAlign w:val="bottom"/>
          </w:tcPr>
          <w:p w14:paraId="08D09229"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lastRenderedPageBreak/>
              <w:tab/>
              <w:t>8.</w:t>
            </w:r>
            <w:r w:rsidRPr="00AB5177">
              <w:rPr>
                <w:sz w:val="17"/>
                <w:lang w:val="en-GB"/>
              </w:rPr>
              <w:tab/>
              <w:t>Civil society outreach and engagement</w:t>
            </w:r>
          </w:p>
        </w:tc>
        <w:tc>
          <w:tcPr>
            <w:tcW w:w="612" w:type="dxa"/>
            <w:vAlign w:val="bottom"/>
          </w:tcPr>
          <w:p w14:paraId="4483E2A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2" w:type="dxa"/>
            <w:vAlign w:val="bottom"/>
          </w:tcPr>
          <w:p w14:paraId="129BA7AB"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612" w:type="dxa"/>
            <w:vAlign w:val="bottom"/>
          </w:tcPr>
          <w:p w14:paraId="787C1406"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613" w:type="dxa"/>
            <w:vAlign w:val="bottom"/>
          </w:tcPr>
          <w:p w14:paraId="4B192044"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r>
      <w:tr w:rsidR="00C67058" w:rsidRPr="00AB5177" w14:paraId="14D0B4D4" w14:textId="77777777" w:rsidTr="003614DD">
        <w:tc>
          <w:tcPr>
            <w:tcW w:w="7391" w:type="dxa"/>
            <w:vAlign w:val="bottom"/>
          </w:tcPr>
          <w:p w14:paraId="42DD5694"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612" w:type="dxa"/>
            <w:vAlign w:val="bottom"/>
          </w:tcPr>
          <w:p w14:paraId="404F5424"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3E5BC3E4"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6176E15C"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3" w:type="dxa"/>
            <w:vAlign w:val="bottom"/>
          </w:tcPr>
          <w:p w14:paraId="28B076F7"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67058" w:rsidRPr="00AB5177" w14:paraId="4F5F6259" w14:textId="77777777" w:rsidTr="003614DD">
        <w:tc>
          <w:tcPr>
            <w:tcW w:w="9840" w:type="dxa"/>
            <w:gridSpan w:val="5"/>
          </w:tcPr>
          <w:p w14:paraId="25B5ED5A"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Consultation, advice and advocacy</w:t>
            </w:r>
            <w:r w:rsidRPr="00AB5177">
              <w:rPr>
                <w:sz w:val="17"/>
                <w:lang w:val="en-GB"/>
              </w:rPr>
              <w:t xml:space="preserve">: full-membership open consultations of the Security Council on resolution </w:t>
            </w:r>
            <w:hyperlink r:id="rId180" w:history="1">
              <w:r w:rsidRPr="00AB5177">
                <w:rPr>
                  <w:rStyle w:val="Hyperlink"/>
                  <w:sz w:val="17"/>
                  <w:lang w:val="en-GB"/>
                </w:rPr>
                <w:t>1540 (2004)</w:t>
              </w:r>
            </w:hyperlink>
            <w:r w:rsidRPr="00AB5177">
              <w:rPr>
                <w:sz w:val="17"/>
                <w:lang w:val="en-GB"/>
              </w:rPr>
              <w:t xml:space="preserve">; full-membership open briefings; and advice on the implementation of resolution </w:t>
            </w:r>
            <w:hyperlink r:id="rId181" w:history="1">
              <w:r w:rsidRPr="00AB5177">
                <w:rPr>
                  <w:rStyle w:val="Hyperlink"/>
                  <w:sz w:val="17"/>
                  <w:lang w:val="en-GB"/>
                </w:rPr>
                <w:t>1540 (2004)</w:t>
              </w:r>
            </w:hyperlink>
            <w:r w:rsidRPr="00AB5177">
              <w:rPr>
                <w:sz w:val="17"/>
                <w:lang w:val="en-GB"/>
              </w:rPr>
              <w:t xml:space="preserve"> upon request by Member States.</w:t>
            </w:r>
          </w:p>
        </w:tc>
      </w:tr>
      <w:tr w:rsidR="00C67058" w:rsidRPr="00AB5177" w14:paraId="30E977AF" w14:textId="77777777" w:rsidTr="003614DD">
        <w:tc>
          <w:tcPr>
            <w:tcW w:w="9840" w:type="dxa"/>
            <w:gridSpan w:val="5"/>
          </w:tcPr>
          <w:p w14:paraId="194CC335"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Databases and substantive digital materials</w:t>
            </w:r>
            <w:r w:rsidRPr="00AB5177">
              <w:rPr>
                <w:sz w:val="17"/>
                <w:lang w:val="en-GB"/>
              </w:rPr>
              <w:t>: maintenance of database containing a list of points of contact, assistance requests received by the Committee, submitted national reports, national implementation action plans and other documentation.</w:t>
            </w:r>
          </w:p>
        </w:tc>
      </w:tr>
      <w:tr w:rsidR="00C67058" w:rsidRPr="00AB5177" w14:paraId="7CEE852A" w14:textId="77777777" w:rsidTr="003614DD">
        <w:tc>
          <w:tcPr>
            <w:tcW w:w="7391" w:type="dxa"/>
            <w:vAlign w:val="bottom"/>
          </w:tcPr>
          <w:p w14:paraId="07A14D98"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Communication deliverables</w:t>
            </w:r>
          </w:p>
        </w:tc>
        <w:tc>
          <w:tcPr>
            <w:tcW w:w="612" w:type="dxa"/>
            <w:vAlign w:val="bottom"/>
          </w:tcPr>
          <w:p w14:paraId="522A6B9A"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406ED34E"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76AD2170"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3" w:type="dxa"/>
            <w:vAlign w:val="bottom"/>
          </w:tcPr>
          <w:p w14:paraId="6AE8B82D"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C67058" w:rsidRPr="00AB5177" w14:paraId="36B4C3E5" w14:textId="77777777" w:rsidTr="003614DD">
        <w:tc>
          <w:tcPr>
            <w:tcW w:w="9840" w:type="dxa"/>
            <w:gridSpan w:val="5"/>
          </w:tcPr>
          <w:p w14:paraId="65778EF9"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b/>
                <w:bCs/>
                <w:sz w:val="17"/>
                <w:lang w:val="en-GB"/>
              </w:rPr>
              <w:tab/>
              <w:t>Outreach programmes, special events and information materials</w:t>
            </w:r>
            <w:r w:rsidRPr="00AB5177">
              <w:rPr>
                <w:sz w:val="17"/>
                <w:lang w:val="en-GB"/>
              </w:rPr>
              <w:t xml:space="preserve">: organization of and presentations at outreach events on preventing non-State actors from acquiring weapons of mass destruction in the context of resolution </w:t>
            </w:r>
            <w:hyperlink r:id="rId182" w:history="1">
              <w:r w:rsidRPr="00AB5177">
                <w:rPr>
                  <w:rStyle w:val="Hyperlink"/>
                  <w:sz w:val="17"/>
                  <w:lang w:val="en-GB"/>
                </w:rPr>
                <w:t>1540 (2004)</w:t>
              </w:r>
            </w:hyperlink>
            <w:r w:rsidRPr="00AB5177">
              <w:rPr>
                <w:sz w:val="17"/>
                <w:lang w:val="en-GB"/>
              </w:rPr>
              <w:t>, including addressing civil society, such as academia and industry.</w:t>
            </w:r>
          </w:p>
        </w:tc>
      </w:tr>
      <w:tr w:rsidR="00C67058" w:rsidRPr="00AB5177" w14:paraId="5D9F7F4C" w14:textId="77777777" w:rsidTr="003614DD">
        <w:tc>
          <w:tcPr>
            <w:tcW w:w="9840" w:type="dxa"/>
            <w:gridSpan w:val="5"/>
            <w:tcBorders>
              <w:bottom w:val="single" w:sz="12" w:space="0" w:color="auto"/>
            </w:tcBorders>
          </w:tcPr>
          <w:p w14:paraId="4FCBEF13" w14:textId="77777777" w:rsidR="00C67058" w:rsidRPr="00AB5177" w:rsidRDefault="00C67058"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B5177">
              <w:rPr>
                <w:b/>
                <w:bCs/>
                <w:sz w:val="17"/>
                <w:lang w:val="en-GB"/>
              </w:rPr>
              <w:tab/>
              <w:t>Digital platforms and multimedia content</w:t>
            </w:r>
            <w:r w:rsidRPr="00AB5177">
              <w:rPr>
                <w:sz w:val="17"/>
                <w:lang w:val="en-GB"/>
              </w:rPr>
              <w:t>: updates to and maintenance of the website of the Committee.</w:t>
            </w:r>
          </w:p>
        </w:tc>
      </w:tr>
    </w:tbl>
    <w:p w14:paraId="4AE366D1" w14:textId="77777777" w:rsidR="00C67058" w:rsidRPr="00AB5177" w:rsidRDefault="00C67058" w:rsidP="00C67058">
      <w:pPr>
        <w:pStyle w:val="SingleTxt"/>
        <w:spacing w:after="0" w:line="120" w:lineRule="exact"/>
        <w:rPr>
          <w:sz w:val="10"/>
          <w:lang w:val="en-GB"/>
        </w:rPr>
      </w:pPr>
    </w:p>
    <w:p w14:paraId="67C4F093" w14:textId="77777777" w:rsidR="00F46931" w:rsidRPr="00AB5177" w:rsidRDefault="00F46931" w:rsidP="00C67058">
      <w:pPr>
        <w:pStyle w:val="SingleTxt"/>
        <w:spacing w:after="0" w:line="120" w:lineRule="exact"/>
        <w:rPr>
          <w:sz w:val="10"/>
          <w:lang w:val="en-GB"/>
        </w:rPr>
      </w:pPr>
    </w:p>
    <w:p w14:paraId="10EC4276" w14:textId="77777777" w:rsidR="00C67058" w:rsidRPr="00AB5177" w:rsidRDefault="00C67058" w:rsidP="00C67058">
      <w:pPr>
        <w:pStyle w:val="SingleTxt"/>
        <w:spacing w:after="0" w:line="120" w:lineRule="exact"/>
        <w:rPr>
          <w:sz w:val="10"/>
          <w:lang w:val="en-GB"/>
        </w:rPr>
      </w:pPr>
    </w:p>
    <w:p w14:paraId="2CEACB26" w14:textId="77777777" w:rsidR="00703B46" w:rsidRPr="00AB5177" w:rsidRDefault="00703B46" w:rsidP="00703B4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46804267" w14:textId="77777777" w:rsidR="00703B46" w:rsidRPr="00AB5177" w:rsidRDefault="00703B46" w:rsidP="00703B46">
      <w:pPr>
        <w:pStyle w:val="SingleTxt"/>
        <w:spacing w:after="0" w:line="120" w:lineRule="exact"/>
        <w:rPr>
          <w:sz w:val="10"/>
          <w:lang w:val="en-GB"/>
        </w:rPr>
      </w:pPr>
    </w:p>
    <w:p w14:paraId="41803BD7" w14:textId="77777777" w:rsidR="00703B46" w:rsidRPr="00AB5177" w:rsidRDefault="00703B46" w:rsidP="00703B46">
      <w:pPr>
        <w:pStyle w:val="SingleTxt"/>
        <w:spacing w:after="0" w:line="120" w:lineRule="exact"/>
        <w:rPr>
          <w:sz w:val="10"/>
          <w:lang w:val="en-GB"/>
        </w:rPr>
      </w:pPr>
    </w:p>
    <w:p w14:paraId="6F847973" w14:textId="77777777"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Resource requirements (regular budget)</w:t>
      </w:r>
    </w:p>
    <w:p w14:paraId="48342285" w14:textId="77777777" w:rsidR="00703B46" w:rsidRPr="00AB5177" w:rsidRDefault="00703B46" w:rsidP="00703B46">
      <w:pPr>
        <w:pStyle w:val="SingleTxt"/>
        <w:spacing w:after="0" w:line="120" w:lineRule="exact"/>
        <w:rPr>
          <w:sz w:val="10"/>
          <w:lang w:val="en-GB"/>
        </w:rPr>
      </w:pPr>
    </w:p>
    <w:p w14:paraId="131D17F8" w14:textId="39BAC293"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81</w:t>
      </w:r>
    </w:p>
    <w:p w14:paraId="5E2D3BCA" w14:textId="77777777"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Financial resources</w:t>
      </w:r>
    </w:p>
    <w:p w14:paraId="085BA527" w14:textId="77777777" w:rsidR="00703B46" w:rsidRPr="00AB5177" w:rsidRDefault="00703B46" w:rsidP="00703B46">
      <w:pPr>
        <w:pStyle w:val="SingleTxt"/>
        <w:spacing w:after="0"/>
        <w:ind w:left="0"/>
        <w:rPr>
          <w:sz w:val="14"/>
          <w:szCs w:val="14"/>
          <w:lang w:val="en-GB"/>
        </w:rPr>
      </w:pPr>
      <w:r w:rsidRPr="00AB5177">
        <w:rPr>
          <w:sz w:val="14"/>
          <w:szCs w:val="14"/>
          <w:lang w:val="en-GB"/>
        </w:rPr>
        <w:t>(Thousands of United States dollars)</w:t>
      </w:r>
    </w:p>
    <w:p w14:paraId="3EDB8ACE" w14:textId="77777777" w:rsidR="00703B46" w:rsidRPr="00AB5177" w:rsidRDefault="00703B46" w:rsidP="00703B46">
      <w:pPr>
        <w:pStyle w:val="SingleTxt"/>
        <w:spacing w:after="0" w:line="120" w:lineRule="exact"/>
        <w:rPr>
          <w:sz w:val="10"/>
          <w:lang w:val="en-GB"/>
        </w:rPr>
      </w:pPr>
    </w:p>
    <w:p w14:paraId="0768DF2D" w14:textId="77777777" w:rsidR="00703B46" w:rsidRPr="00AB5177" w:rsidRDefault="00703B46" w:rsidP="00703B46">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703B46" w:rsidRPr="00AB5177" w14:paraId="61DABFBF" w14:textId="77777777" w:rsidTr="003614DD">
        <w:trPr>
          <w:tblHeader/>
        </w:trPr>
        <w:tc>
          <w:tcPr>
            <w:tcW w:w="2790" w:type="dxa"/>
            <w:tcBorders>
              <w:top w:val="single" w:sz="4" w:space="0" w:color="auto"/>
            </w:tcBorders>
            <w:vAlign w:val="bottom"/>
          </w:tcPr>
          <w:p w14:paraId="5D4668C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712DC92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B5177">
              <w:rPr>
                <w:i/>
                <w:sz w:val="14"/>
                <w:lang w:val="en-GB"/>
              </w:rPr>
              <w:t>2025</w:t>
            </w:r>
          </w:p>
        </w:tc>
        <w:tc>
          <w:tcPr>
            <w:tcW w:w="101" w:type="dxa"/>
            <w:tcBorders>
              <w:top w:val="single" w:sz="4" w:space="0" w:color="auto"/>
            </w:tcBorders>
            <w:vAlign w:val="bottom"/>
          </w:tcPr>
          <w:p w14:paraId="048A752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4EBCEB1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2026</w:t>
            </w:r>
          </w:p>
        </w:tc>
        <w:tc>
          <w:tcPr>
            <w:tcW w:w="101" w:type="dxa"/>
            <w:tcBorders>
              <w:top w:val="single" w:sz="4" w:space="0" w:color="auto"/>
            </w:tcBorders>
            <w:vAlign w:val="bottom"/>
          </w:tcPr>
          <w:p w14:paraId="4093218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677AFC6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w:t>
            </w:r>
          </w:p>
        </w:tc>
        <w:tc>
          <w:tcPr>
            <w:tcW w:w="101" w:type="dxa"/>
            <w:tcBorders>
              <w:top w:val="single" w:sz="4" w:space="0" w:color="auto"/>
            </w:tcBorders>
            <w:vAlign w:val="bottom"/>
          </w:tcPr>
          <w:p w14:paraId="743207F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3E691F1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Variance</w:t>
            </w:r>
          </w:p>
        </w:tc>
      </w:tr>
      <w:tr w:rsidR="00703B46" w:rsidRPr="00AB5177" w14:paraId="6DBC10AD" w14:textId="77777777" w:rsidTr="003614DD">
        <w:trPr>
          <w:tblHeader/>
        </w:trPr>
        <w:tc>
          <w:tcPr>
            <w:tcW w:w="2790" w:type="dxa"/>
            <w:vAlign w:val="bottom"/>
          </w:tcPr>
          <w:p w14:paraId="1FFAEF0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78B0EE4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Appropriation</w:t>
            </w:r>
          </w:p>
        </w:tc>
        <w:tc>
          <w:tcPr>
            <w:tcW w:w="1412" w:type="dxa"/>
            <w:tcBorders>
              <w:top w:val="single" w:sz="4" w:space="0" w:color="auto"/>
              <w:bottom w:val="single" w:sz="4" w:space="0" w:color="auto"/>
            </w:tcBorders>
            <w:vAlign w:val="bottom"/>
          </w:tcPr>
          <w:p w14:paraId="36B21AF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Expenditure</w:t>
            </w:r>
          </w:p>
        </w:tc>
        <w:tc>
          <w:tcPr>
            <w:tcW w:w="1413" w:type="dxa"/>
            <w:gridSpan w:val="2"/>
            <w:tcBorders>
              <w:bottom w:val="single" w:sz="4" w:space="0" w:color="auto"/>
            </w:tcBorders>
            <w:vAlign w:val="bottom"/>
          </w:tcPr>
          <w:p w14:paraId="69C17BA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 xml:space="preserve">Appropriation </w:t>
            </w:r>
          </w:p>
        </w:tc>
        <w:tc>
          <w:tcPr>
            <w:tcW w:w="1412" w:type="dxa"/>
            <w:gridSpan w:val="2"/>
            <w:tcBorders>
              <w:bottom w:val="single" w:sz="4" w:space="0" w:color="auto"/>
            </w:tcBorders>
            <w:vAlign w:val="bottom"/>
          </w:tcPr>
          <w:p w14:paraId="3EB099A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Requirements</w:t>
            </w:r>
          </w:p>
        </w:tc>
        <w:tc>
          <w:tcPr>
            <w:tcW w:w="1413" w:type="dxa"/>
            <w:gridSpan w:val="2"/>
            <w:tcBorders>
              <w:bottom w:val="single" w:sz="4" w:space="0" w:color="auto"/>
            </w:tcBorders>
            <w:vAlign w:val="bottom"/>
          </w:tcPr>
          <w:p w14:paraId="1804083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2027 vs. 2026 Increase/(decrease)</w:t>
            </w:r>
          </w:p>
        </w:tc>
      </w:tr>
      <w:tr w:rsidR="00703B46" w:rsidRPr="00AB5177" w14:paraId="18C1A021" w14:textId="77777777" w:rsidTr="003614DD">
        <w:trPr>
          <w:tblHeader/>
        </w:trPr>
        <w:tc>
          <w:tcPr>
            <w:tcW w:w="2790" w:type="dxa"/>
            <w:tcBorders>
              <w:bottom w:val="single" w:sz="12" w:space="0" w:color="auto"/>
            </w:tcBorders>
            <w:vAlign w:val="bottom"/>
          </w:tcPr>
          <w:p w14:paraId="62D8AFD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Category of expenditure</w:t>
            </w:r>
          </w:p>
        </w:tc>
        <w:tc>
          <w:tcPr>
            <w:tcW w:w="1412" w:type="dxa"/>
            <w:tcBorders>
              <w:top w:val="single" w:sz="4" w:space="0" w:color="auto"/>
              <w:bottom w:val="single" w:sz="12" w:space="0" w:color="auto"/>
            </w:tcBorders>
            <w:vAlign w:val="bottom"/>
          </w:tcPr>
          <w:p w14:paraId="2DDF843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(1)</w:t>
            </w:r>
          </w:p>
        </w:tc>
        <w:tc>
          <w:tcPr>
            <w:tcW w:w="1412" w:type="dxa"/>
            <w:tcBorders>
              <w:top w:val="single" w:sz="4" w:space="0" w:color="auto"/>
              <w:bottom w:val="single" w:sz="12" w:space="0" w:color="auto"/>
            </w:tcBorders>
            <w:vAlign w:val="bottom"/>
          </w:tcPr>
          <w:p w14:paraId="72E0A83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(2)</w:t>
            </w:r>
          </w:p>
        </w:tc>
        <w:tc>
          <w:tcPr>
            <w:tcW w:w="1413" w:type="dxa"/>
            <w:gridSpan w:val="2"/>
            <w:tcBorders>
              <w:top w:val="single" w:sz="4" w:space="0" w:color="auto"/>
              <w:bottom w:val="single" w:sz="12" w:space="0" w:color="auto"/>
            </w:tcBorders>
            <w:vAlign w:val="bottom"/>
          </w:tcPr>
          <w:p w14:paraId="2FA15B0F"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(3)</w:t>
            </w:r>
          </w:p>
        </w:tc>
        <w:tc>
          <w:tcPr>
            <w:tcW w:w="1412" w:type="dxa"/>
            <w:gridSpan w:val="2"/>
            <w:tcBorders>
              <w:top w:val="single" w:sz="4" w:space="0" w:color="auto"/>
              <w:bottom w:val="single" w:sz="12" w:space="0" w:color="auto"/>
            </w:tcBorders>
            <w:vAlign w:val="bottom"/>
          </w:tcPr>
          <w:p w14:paraId="5C2F20A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(4)</w:t>
            </w:r>
          </w:p>
        </w:tc>
        <w:tc>
          <w:tcPr>
            <w:tcW w:w="1413" w:type="dxa"/>
            <w:gridSpan w:val="2"/>
            <w:tcBorders>
              <w:top w:val="single" w:sz="4" w:space="0" w:color="auto"/>
              <w:bottom w:val="single" w:sz="12" w:space="0" w:color="auto"/>
            </w:tcBorders>
            <w:vAlign w:val="bottom"/>
          </w:tcPr>
          <w:p w14:paraId="17043DC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B5177">
              <w:rPr>
                <w:i/>
                <w:sz w:val="14"/>
                <w:lang w:val="en-GB"/>
              </w:rPr>
              <w:t>(</w:t>
            </w:r>
            <w:proofErr w:type="gramStart"/>
            <w:r w:rsidRPr="00AB5177">
              <w:rPr>
                <w:i/>
                <w:sz w:val="14"/>
                <w:lang w:val="en-GB"/>
              </w:rPr>
              <w:t>5)=</w:t>
            </w:r>
            <w:proofErr w:type="gramEnd"/>
            <w:r w:rsidRPr="00AB5177">
              <w:rPr>
                <w:i/>
                <w:sz w:val="14"/>
                <w:lang w:val="en-GB"/>
              </w:rPr>
              <w:t>(4)-(3)</w:t>
            </w:r>
          </w:p>
        </w:tc>
      </w:tr>
      <w:tr w:rsidR="00703B46" w:rsidRPr="00AB5177" w14:paraId="542B7851" w14:textId="77777777" w:rsidTr="003614DD">
        <w:trPr>
          <w:trHeight w:hRule="exact" w:val="115"/>
          <w:tblHeader/>
        </w:trPr>
        <w:tc>
          <w:tcPr>
            <w:tcW w:w="2790" w:type="dxa"/>
            <w:tcBorders>
              <w:top w:val="single" w:sz="12" w:space="0" w:color="auto"/>
            </w:tcBorders>
            <w:vAlign w:val="bottom"/>
          </w:tcPr>
          <w:p w14:paraId="5728E05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5634297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2A27F10F"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595787B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0DFE6B5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7467FB9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703B46" w:rsidRPr="00AB5177" w14:paraId="5C88E2AE" w14:textId="77777777" w:rsidTr="003614DD">
        <w:tc>
          <w:tcPr>
            <w:tcW w:w="2790" w:type="dxa"/>
            <w:vAlign w:val="bottom"/>
          </w:tcPr>
          <w:p w14:paraId="22B3989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Military and police personnel </w:t>
            </w:r>
          </w:p>
        </w:tc>
        <w:tc>
          <w:tcPr>
            <w:tcW w:w="1412" w:type="dxa"/>
            <w:vAlign w:val="bottom"/>
          </w:tcPr>
          <w:p w14:paraId="5EF09DAF"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vAlign w:val="bottom"/>
          </w:tcPr>
          <w:p w14:paraId="4FDE267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18760ED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2" w:type="dxa"/>
            <w:gridSpan w:val="2"/>
            <w:vAlign w:val="bottom"/>
          </w:tcPr>
          <w:p w14:paraId="04248B7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c>
          <w:tcPr>
            <w:tcW w:w="1413" w:type="dxa"/>
            <w:gridSpan w:val="2"/>
            <w:vAlign w:val="bottom"/>
          </w:tcPr>
          <w:p w14:paraId="090694D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w:t>
            </w:r>
          </w:p>
        </w:tc>
      </w:tr>
      <w:tr w:rsidR="00703B46" w:rsidRPr="00AB5177" w14:paraId="2CDEA714" w14:textId="77777777" w:rsidTr="003614DD">
        <w:tc>
          <w:tcPr>
            <w:tcW w:w="2790" w:type="dxa"/>
            <w:vAlign w:val="bottom"/>
          </w:tcPr>
          <w:p w14:paraId="0A6D209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 xml:space="preserve">Civilian personnel </w:t>
            </w:r>
          </w:p>
        </w:tc>
        <w:tc>
          <w:tcPr>
            <w:tcW w:w="1412" w:type="dxa"/>
            <w:vAlign w:val="bottom"/>
          </w:tcPr>
          <w:p w14:paraId="1788834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966.8</w:t>
            </w:r>
          </w:p>
        </w:tc>
        <w:tc>
          <w:tcPr>
            <w:tcW w:w="1412" w:type="dxa"/>
            <w:vAlign w:val="bottom"/>
          </w:tcPr>
          <w:p w14:paraId="6B21BBC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1 084.0</w:t>
            </w:r>
          </w:p>
        </w:tc>
        <w:tc>
          <w:tcPr>
            <w:tcW w:w="1413" w:type="dxa"/>
            <w:gridSpan w:val="2"/>
            <w:vAlign w:val="bottom"/>
          </w:tcPr>
          <w:p w14:paraId="082E5C0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Theme="minorEastAsia"/>
                <w:sz w:val="17"/>
                <w:lang w:val="en-GB" w:eastAsia="zh-CN"/>
              </w:rPr>
            </w:pPr>
            <w:r w:rsidRPr="00AB5177">
              <w:rPr>
                <w:rFonts w:eastAsiaTheme="minorEastAsia" w:hint="eastAsia"/>
                <w:sz w:val="17"/>
                <w:lang w:val="en-GB" w:eastAsia="zh-CN"/>
              </w:rPr>
              <w:t>877.4</w:t>
            </w:r>
          </w:p>
        </w:tc>
        <w:tc>
          <w:tcPr>
            <w:tcW w:w="1412" w:type="dxa"/>
            <w:gridSpan w:val="2"/>
            <w:vAlign w:val="bottom"/>
          </w:tcPr>
          <w:p w14:paraId="758C2C3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989.4</w:t>
            </w:r>
          </w:p>
        </w:tc>
        <w:tc>
          <w:tcPr>
            <w:tcW w:w="1413" w:type="dxa"/>
            <w:gridSpan w:val="2"/>
            <w:vAlign w:val="bottom"/>
          </w:tcPr>
          <w:p w14:paraId="1D89070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B5177">
              <w:rPr>
                <w:sz w:val="17"/>
                <w:lang w:val="en-GB"/>
              </w:rPr>
              <w:t>112.0</w:t>
            </w:r>
          </w:p>
        </w:tc>
      </w:tr>
      <w:tr w:rsidR="00703B46" w:rsidRPr="00AB5177" w14:paraId="3FDB13A3" w14:textId="77777777" w:rsidTr="003614DD">
        <w:tc>
          <w:tcPr>
            <w:tcW w:w="2790" w:type="dxa"/>
            <w:tcBorders>
              <w:bottom w:val="single" w:sz="4" w:space="0" w:color="auto"/>
            </w:tcBorders>
            <w:vAlign w:val="bottom"/>
          </w:tcPr>
          <w:p w14:paraId="74BC6B7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 xml:space="preserve">Operational costs </w:t>
            </w:r>
          </w:p>
        </w:tc>
        <w:tc>
          <w:tcPr>
            <w:tcW w:w="1412" w:type="dxa"/>
            <w:tcBorders>
              <w:bottom w:val="single" w:sz="4" w:space="0" w:color="auto"/>
            </w:tcBorders>
            <w:vAlign w:val="bottom"/>
          </w:tcPr>
          <w:p w14:paraId="7B731C0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2 499.1</w:t>
            </w:r>
          </w:p>
        </w:tc>
        <w:tc>
          <w:tcPr>
            <w:tcW w:w="1412" w:type="dxa"/>
            <w:tcBorders>
              <w:bottom w:val="single" w:sz="4" w:space="0" w:color="auto"/>
            </w:tcBorders>
            <w:vAlign w:val="bottom"/>
          </w:tcPr>
          <w:p w14:paraId="0A071F20" w14:textId="634AF32D"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1 5</w:t>
            </w:r>
            <w:r w:rsidR="00EE4A56" w:rsidRPr="00AB5177">
              <w:rPr>
                <w:sz w:val="17"/>
                <w:lang w:val="en-GB"/>
              </w:rPr>
              <w:t>70.1</w:t>
            </w:r>
          </w:p>
        </w:tc>
        <w:tc>
          <w:tcPr>
            <w:tcW w:w="1413" w:type="dxa"/>
            <w:gridSpan w:val="2"/>
            <w:tcBorders>
              <w:bottom w:val="single" w:sz="4" w:space="0" w:color="auto"/>
            </w:tcBorders>
            <w:vAlign w:val="bottom"/>
          </w:tcPr>
          <w:p w14:paraId="4E41B55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eastAsiaTheme="minorEastAsia"/>
                <w:sz w:val="17"/>
                <w:lang w:val="en-GB" w:eastAsia="zh-CN"/>
              </w:rPr>
            </w:pPr>
            <w:r w:rsidRPr="00AB5177">
              <w:rPr>
                <w:rFonts w:eastAsiaTheme="minorEastAsia" w:hint="eastAsia"/>
                <w:sz w:val="17"/>
                <w:lang w:val="en-GB" w:eastAsia="zh-CN"/>
              </w:rPr>
              <w:t>2 551.7</w:t>
            </w:r>
          </w:p>
        </w:tc>
        <w:tc>
          <w:tcPr>
            <w:tcW w:w="1412" w:type="dxa"/>
            <w:gridSpan w:val="2"/>
            <w:tcBorders>
              <w:bottom w:val="single" w:sz="4" w:space="0" w:color="auto"/>
            </w:tcBorders>
            <w:vAlign w:val="bottom"/>
          </w:tcPr>
          <w:p w14:paraId="49D7871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2 551.7</w:t>
            </w:r>
          </w:p>
        </w:tc>
        <w:tc>
          <w:tcPr>
            <w:tcW w:w="1413" w:type="dxa"/>
            <w:gridSpan w:val="2"/>
            <w:tcBorders>
              <w:bottom w:val="single" w:sz="4" w:space="0" w:color="auto"/>
            </w:tcBorders>
            <w:vAlign w:val="bottom"/>
          </w:tcPr>
          <w:p w14:paraId="6C66D3DF" w14:textId="7A78C7F2" w:rsidR="00703B46" w:rsidRPr="00AB5177" w:rsidRDefault="00AD052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AB5177">
              <w:rPr>
                <w:sz w:val="17"/>
                <w:lang w:val="en-GB"/>
              </w:rPr>
              <w:t>–</w:t>
            </w:r>
          </w:p>
        </w:tc>
      </w:tr>
      <w:tr w:rsidR="00703B46" w:rsidRPr="00AB5177" w14:paraId="245DDAA3" w14:textId="77777777" w:rsidTr="003614DD">
        <w:tc>
          <w:tcPr>
            <w:tcW w:w="2790" w:type="dxa"/>
            <w:tcBorders>
              <w:top w:val="single" w:sz="4" w:space="0" w:color="auto"/>
              <w:bottom w:val="single" w:sz="12" w:space="0" w:color="auto"/>
            </w:tcBorders>
            <w:vAlign w:val="bottom"/>
          </w:tcPr>
          <w:p w14:paraId="528D375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0E9110B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3 465.9</w:t>
            </w:r>
          </w:p>
        </w:tc>
        <w:tc>
          <w:tcPr>
            <w:tcW w:w="1412" w:type="dxa"/>
            <w:tcBorders>
              <w:top w:val="single" w:sz="4" w:space="0" w:color="auto"/>
              <w:bottom w:val="single" w:sz="12" w:space="0" w:color="auto"/>
            </w:tcBorders>
            <w:vAlign w:val="bottom"/>
          </w:tcPr>
          <w:p w14:paraId="6E3B564E" w14:textId="54B464B8"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2 65</w:t>
            </w:r>
            <w:r w:rsidR="00EE4A56" w:rsidRPr="00AB5177">
              <w:rPr>
                <w:b/>
                <w:sz w:val="17"/>
                <w:lang w:val="en-GB"/>
              </w:rPr>
              <w:t>4.2</w:t>
            </w:r>
          </w:p>
        </w:tc>
        <w:tc>
          <w:tcPr>
            <w:tcW w:w="1413" w:type="dxa"/>
            <w:gridSpan w:val="2"/>
            <w:tcBorders>
              <w:top w:val="single" w:sz="4" w:space="0" w:color="auto"/>
              <w:bottom w:val="single" w:sz="12" w:space="0" w:color="auto"/>
            </w:tcBorders>
            <w:vAlign w:val="bottom"/>
          </w:tcPr>
          <w:p w14:paraId="756AEB0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val="en-GB" w:eastAsia="zh-CN"/>
              </w:rPr>
            </w:pPr>
            <w:r w:rsidRPr="00AB5177">
              <w:rPr>
                <w:rFonts w:eastAsiaTheme="minorEastAsia" w:hint="eastAsia"/>
                <w:b/>
                <w:sz w:val="17"/>
                <w:lang w:val="en-GB" w:eastAsia="zh-CN"/>
              </w:rPr>
              <w:t>3 429.1</w:t>
            </w:r>
          </w:p>
        </w:tc>
        <w:tc>
          <w:tcPr>
            <w:tcW w:w="1412" w:type="dxa"/>
            <w:gridSpan w:val="2"/>
            <w:tcBorders>
              <w:top w:val="single" w:sz="4" w:space="0" w:color="auto"/>
              <w:bottom w:val="single" w:sz="12" w:space="0" w:color="auto"/>
            </w:tcBorders>
            <w:vAlign w:val="bottom"/>
          </w:tcPr>
          <w:p w14:paraId="21C6DBE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3 541.1</w:t>
            </w:r>
          </w:p>
        </w:tc>
        <w:tc>
          <w:tcPr>
            <w:tcW w:w="1413" w:type="dxa"/>
            <w:gridSpan w:val="2"/>
            <w:tcBorders>
              <w:top w:val="single" w:sz="4" w:space="0" w:color="auto"/>
              <w:bottom w:val="single" w:sz="12" w:space="0" w:color="auto"/>
            </w:tcBorders>
            <w:vAlign w:val="bottom"/>
          </w:tcPr>
          <w:p w14:paraId="64EE487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AB5177">
              <w:rPr>
                <w:b/>
                <w:sz w:val="17"/>
                <w:lang w:val="en-GB"/>
              </w:rPr>
              <w:t>112.0</w:t>
            </w:r>
          </w:p>
        </w:tc>
      </w:tr>
    </w:tbl>
    <w:p w14:paraId="3F9972E9" w14:textId="77777777" w:rsidR="00703B46" w:rsidRPr="00AB5177" w:rsidRDefault="00703B46" w:rsidP="00703B46">
      <w:pPr>
        <w:pStyle w:val="SingleTxt"/>
        <w:spacing w:after="0" w:line="120" w:lineRule="exact"/>
        <w:rPr>
          <w:sz w:val="10"/>
          <w:lang w:val="en-GB"/>
        </w:rPr>
      </w:pPr>
    </w:p>
    <w:p w14:paraId="7CDA2A5C" w14:textId="7E2E5CEE"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82</w:t>
      </w:r>
    </w:p>
    <w:p w14:paraId="589803D5" w14:textId="77777777"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Human resources</w:t>
      </w:r>
    </w:p>
    <w:p w14:paraId="5AD7D852" w14:textId="77777777" w:rsidR="00703B46" w:rsidRPr="00AB5177" w:rsidRDefault="00703B46" w:rsidP="00703B46">
      <w:pPr>
        <w:pStyle w:val="SingleTxt"/>
        <w:spacing w:after="0" w:line="120" w:lineRule="exact"/>
        <w:rPr>
          <w:sz w:val="10"/>
          <w:lang w:val="en-GB"/>
        </w:rPr>
      </w:pPr>
    </w:p>
    <w:p w14:paraId="2592A8BE" w14:textId="77777777" w:rsidR="00703B46" w:rsidRPr="00AB5177" w:rsidRDefault="00703B46" w:rsidP="00703B46">
      <w:pPr>
        <w:pStyle w:val="SingleTxt"/>
        <w:spacing w:after="0" w:line="120" w:lineRule="exact"/>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360"/>
        <w:gridCol w:w="360"/>
        <w:gridCol w:w="360"/>
        <w:gridCol w:w="360"/>
        <w:gridCol w:w="360"/>
        <w:gridCol w:w="360"/>
        <w:gridCol w:w="360"/>
        <w:gridCol w:w="360"/>
        <w:gridCol w:w="360"/>
        <w:gridCol w:w="594"/>
        <w:gridCol w:w="101"/>
        <w:gridCol w:w="385"/>
        <w:gridCol w:w="450"/>
        <w:gridCol w:w="450"/>
        <w:gridCol w:w="630"/>
        <w:gridCol w:w="101"/>
        <w:gridCol w:w="835"/>
        <w:gridCol w:w="612"/>
        <w:gridCol w:w="612"/>
        <w:gridCol w:w="540"/>
      </w:tblGrid>
      <w:tr w:rsidR="00703B46" w:rsidRPr="00AB5177" w14:paraId="0408934D" w14:textId="77777777" w:rsidTr="003614DD">
        <w:trPr>
          <w:trHeight w:val="206"/>
          <w:tblHeader/>
        </w:trPr>
        <w:tc>
          <w:tcPr>
            <w:tcW w:w="1260" w:type="dxa"/>
            <w:tcBorders>
              <w:top w:val="single" w:sz="4" w:space="0" w:color="auto"/>
            </w:tcBorders>
            <w:vAlign w:val="bottom"/>
          </w:tcPr>
          <w:p w14:paraId="06604A8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834" w:type="dxa"/>
            <w:gridSpan w:val="10"/>
            <w:tcBorders>
              <w:top w:val="single" w:sz="4" w:space="0" w:color="auto"/>
              <w:bottom w:val="single" w:sz="4" w:space="0" w:color="auto"/>
            </w:tcBorders>
            <w:vAlign w:val="bottom"/>
          </w:tcPr>
          <w:p w14:paraId="3717FE2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 staff</w:t>
            </w:r>
          </w:p>
        </w:tc>
        <w:tc>
          <w:tcPr>
            <w:tcW w:w="101" w:type="dxa"/>
            <w:tcBorders>
              <w:top w:val="single" w:sz="4" w:space="0" w:color="auto"/>
            </w:tcBorders>
            <w:vAlign w:val="bottom"/>
          </w:tcPr>
          <w:p w14:paraId="2E7DE13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780" w:type="dxa"/>
            <w:gridSpan w:val="4"/>
            <w:tcBorders>
              <w:top w:val="single" w:sz="4" w:space="0" w:color="auto"/>
              <w:bottom w:val="single" w:sz="4" w:space="0" w:color="auto"/>
            </w:tcBorders>
            <w:vAlign w:val="bottom"/>
          </w:tcPr>
          <w:p w14:paraId="2E365DB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 staff</w:t>
            </w:r>
          </w:p>
        </w:tc>
        <w:tc>
          <w:tcPr>
            <w:tcW w:w="101" w:type="dxa"/>
            <w:tcBorders>
              <w:top w:val="single" w:sz="4" w:space="0" w:color="auto"/>
            </w:tcBorders>
            <w:vAlign w:val="bottom"/>
          </w:tcPr>
          <w:p w14:paraId="76B601A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p>
        </w:tc>
        <w:tc>
          <w:tcPr>
            <w:tcW w:w="1890" w:type="dxa"/>
            <w:gridSpan w:val="3"/>
            <w:tcBorders>
              <w:top w:val="single" w:sz="4" w:space="0" w:color="auto"/>
              <w:bottom w:val="single" w:sz="4" w:space="0" w:color="auto"/>
            </w:tcBorders>
            <w:vAlign w:val="bottom"/>
          </w:tcPr>
          <w:p w14:paraId="3F6B660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United Nations Volunteers</w:t>
            </w:r>
          </w:p>
        </w:tc>
        <w:tc>
          <w:tcPr>
            <w:tcW w:w="540" w:type="dxa"/>
            <w:tcBorders>
              <w:top w:val="single" w:sz="4" w:space="0" w:color="auto"/>
            </w:tcBorders>
            <w:vAlign w:val="bottom"/>
          </w:tcPr>
          <w:p w14:paraId="1634D62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p>
        </w:tc>
      </w:tr>
      <w:tr w:rsidR="00703B46" w:rsidRPr="00AB5177" w14:paraId="21B2BD08" w14:textId="77777777" w:rsidTr="003614DD">
        <w:trPr>
          <w:tblHeader/>
        </w:trPr>
        <w:tc>
          <w:tcPr>
            <w:tcW w:w="1260" w:type="dxa"/>
            <w:tcBorders>
              <w:bottom w:val="single" w:sz="12" w:space="0" w:color="auto"/>
            </w:tcBorders>
            <w:vAlign w:val="bottom"/>
          </w:tcPr>
          <w:p w14:paraId="5807B17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360" w:type="dxa"/>
            <w:tcBorders>
              <w:top w:val="single" w:sz="4" w:space="0" w:color="auto"/>
              <w:bottom w:val="single" w:sz="12" w:space="0" w:color="auto"/>
            </w:tcBorders>
            <w:vAlign w:val="bottom"/>
          </w:tcPr>
          <w:p w14:paraId="3A30CAF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USG</w:t>
            </w:r>
          </w:p>
        </w:tc>
        <w:tc>
          <w:tcPr>
            <w:tcW w:w="360" w:type="dxa"/>
            <w:tcBorders>
              <w:top w:val="single" w:sz="4" w:space="0" w:color="auto"/>
              <w:bottom w:val="single" w:sz="12" w:space="0" w:color="auto"/>
            </w:tcBorders>
            <w:vAlign w:val="bottom"/>
          </w:tcPr>
          <w:p w14:paraId="7CE68B2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ASG</w:t>
            </w:r>
          </w:p>
        </w:tc>
        <w:tc>
          <w:tcPr>
            <w:tcW w:w="360" w:type="dxa"/>
            <w:tcBorders>
              <w:top w:val="single" w:sz="4" w:space="0" w:color="auto"/>
              <w:bottom w:val="single" w:sz="12" w:space="0" w:color="auto"/>
            </w:tcBorders>
            <w:vAlign w:val="bottom"/>
          </w:tcPr>
          <w:p w14:paraId="3374CD2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D-2</w:t>
            </w:r>
          </w:p>
        </w:tc>
        <w:tc>
          <w:tcPr>
            <w:tcW w:w="360" w:type="dxa"/>
            <w:tcBorders>
              <w:top w:val="single" w:sz="4" w:space="0" w:color="auto"/>
              <w:bottom w:val="single" w:sz="12" w:space="0" w:color="auto"/>
            </w:tcBorders>
            <w:vAlign w:val="bottom"/>
          </w:tcPr>
          <w:p w14:paraId="22EE37F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D-1</w:t>
            </w:r>
          </w:p>
        </w:tc>
        <w:tc>
          <w:tcPr>
            <w:tcW w:w="360" w:type="dxa"/>
            <w:tcBorders>
              <w:top w:val="single" w:sz="4" w:space="0" w:color="auto"/>
              <w:bottom w:val="single" w:sz="12" w:space="0" w:color="auto"/>
            </w:tcBorders>
            <w:vAlign w:val="bottom"/>
          </w:tcPr>
          <w:p w14:paraId="27E4E0EF"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P-5</w:t>
            </w:r>
          </w:p>
        </w:tc>
        <w:tc>
          <w:tcPr>
            <w:tcW w:w="360" w:type="dxa"/>
            <w:tcBorders>
              <w:top w:val="single" w:sz="4" w:space="0" w:color="auto"/>
              <w:bottom w:val="single" w:sz="12" w:space="0" w:color="auto"/>
            </w:tcBorders>
            <w:vAlign w:val="bottom"/>
          </w:tcPr>
          <w:p w14:paraId="1295F62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P-4</w:t>
            </w:r>
          </w:p>
        </w:tc>
        <w:tc>
          <w:tcPr>
            <w:tcW w:w="360" w:type="dxa"/>
            <w:tcBorders>
              <w:top w:val="single" w:sz="4" w:space="0" w:color="auto"/>
              <w:bottom w:val="single" w:sz="12" w:space="0" w:color="auto"/>
            </w:tcBorders>
            <w:vAlign w:val="bottom"/>
          </w:tcPr>
          <w:p w14:paraId="1E1050D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P-3</w:t>
            </w:r>
          </w:p>
        </w:tc>
        <w:tc>
          <w:tcPr>
            <w:tcW w:w="360" w:type="dxa"/>
            <w:tcBorders>
              <w:top w:val="single" w:sz="4" w:space="0" w:color="auto"/>
              <w:bottom w:val="single" w:sz="12" w:space="0" w:color="auto"/>
            </w:tcBorders>
            <w:vAlign w:val="bottom"/>
          </w:tcPr>
          <w:p w14:paraId="72FB184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P-2</w:t>
            </w:r>
          </w:p>
        </w:tc>
        <w:tc>
          <w:tcPr>
            <w:tcW w:w="360" w:type="dxa"/>
            <w:tcBorders>
              <w:top w:val="single" w:sz="4" w:space="0" w:color="auto"/>
              <w:bottom w:val="single" w:sz="12" w:space="0" w:color="auto"/>
            </w:tcBorders>
            <w:vAlign w:val="bottom"/>
          </w:tcPr>
          <w:p w14:paraId="25E0695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FS</w:t>
            </w:r>
          </w:p>
        </w:tc>
        <w:tc>
          <w:tcPr>
            <w:tcW w:w="594" w:type="dxa"/>
            <w:tcBorders>
              <w:top w:val="single" w:sz="4" w:space="0" w:color="auto"/>
              <w:bottom w:val="single" w:sz="12" w:space="0" w:color="auto"/>
            </w:tcBorders>
            <w:vAlign w:val="bottom"/>
          </w:tcPr>
          <w:p w14:paraId="2D36E68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486" w:type="dxa"/>
            <w:gridSpan w:val="2"/>
            <w:tcBorders>
              <w:bottom w:val="single" w:sz="12" w:space="0" w:color="auto"/>
            </w:tcBorders>
            <w:vAlign w:val="bottom"/>
          </w:tcPr>
          <w:p w14:paraId="2E36CFC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NPO</w:t>
            </w:r>
          </w:p>
        </w:tc>
        <w:tc>
          <w:tcPr>
            <w:tcW w:w="450" w:type="dxa"/>
            <w:tcBorders>
              <w:bottom w:val="single" w:sz="12" w:space="0" w:color="auto"/>
            </w:tcBorders>
            <w:vAlign w:val="bottom"/>
          </w:tcPr>
          <w:p w14:paraId="07CD5C5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GS</w:t>
            </w:r>
          </w:p>
        </w:tc>
        <w:tc>
          <w:tcPr>
            <w:tcW w:w="450" w:type="dxa"/>
            <w:tcBorders>
              <w:bottom w:val="single" w:sz="12" w:space="0" w:color="auto"/>
            </w:tcBorders>
            <w:vAlign w:val="bottom"/>
          </w:tcPr>
          <w:p w14:paraId="6C5B0ED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LL</w:t>
            </w:r>
          </w:p>
        </w:tc>
        <w:tc>
          <w:tcPr>
            <w:tcW w:w="630" w:type="dxa"/>
            <w:tcBorders>
              <w:bottom w:val="single" w:sz="12" w:space="0" w:color="auto"/>
            </w:tcBorders>
            <w:vAlign w:val="bottom"/>
          </w:tcPr>
          <w:p w14:paraId="7C54A37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936" w:type="dxa"/>
            <w:gridSpan w:val="2"/>
            <w:tcBorders>
              <w:bottom w:val="single" w:sz="12" w:space="0" w:color="auto"/>
            </w:tcBorders>
            <w:vAlign w:val="bottom"/>
          </w:tcPr>
          <w:p w14:paraId="5610254F"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International</w:t>
            </w:r>
          </w:p>
        </w:tc>
        <w:tc>
          <w:tcPr>
            <w:tcW w:w="612" w:type="dxa"/>
            <w:tcBorders>
              <w:bottom w:val="single" w:sz="12" w:space="0" w:color="auto"/>
            </w:tcBorders>
            <w:vAlign w:val="bottom"/>
          </w:tcPr>
          <w:p w14:paraId="4474252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National</w:t>
            </w:r>
          </w:p>
        </w:tc>
        <w:tc>
          <w:tcPr>
            <w:tcW w:w="612" w:type="dxa"/>
            <w:tcBorders>
              <w:bottom w:val="single" w:sz="12" w:space="0" w:color="auto"/>
            </w:tcBorders>
            <w:vAlign w:val="bottom"/>
          </w:tcPr>
          <w:p w14:paraId="36C1769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Subtotal</w:t>
            </w:r>
          </w:p>
        </w:tc>
        <w:tc>
          <w:tcPr>
            <w:tcW w:w="540" w:type="dxa"/>
            <w:tcBorders>
              <w:bottom w:val="single" w:sz="12" w:space="0" w:color="auto"/>
            </w:tcBorders>
            <w:vAlign w:val="bottom"/>
          </w:tcPr>
          <w:p w14:paraId="36EF9EF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lang w:val="en-GB"/>
              </w:rPr>
            </w:pPr>
            <w:r w:rsidRPr="00AB5177">
              <w:rPr>
                <w:rFonts w:ascii="Times New Roman Italic" w:hAnsi="Times New Roman Italic" w:cs="Times New Roman Italic"/>
                <w:i/>
                <w:spacing w:val="2"/>
                <w:w w:val="102"/>
                <w:sz w:val="14"/>
                <w:lang w:val="en-GB"/>
              </w:rPr>
              <w:t>Total</w:t>
            </w:r>
          </w:p>
        </w:tc>
      </w:tr>
      <w:tr w:rsidR="00703B46" w:rsidRPr="00AB5177" w14:paraId="5552D954" w14:textId="77777777" w:rsidTr="003614DD">
        <w:trPr>
          <w:trHeight w:hRule="exact" w:val="115"/>
          <w:tblHeader/>
        </w:trPr>
        <w:tc>
          <w:tcPr>
            <w:tcW w:w="1260" w:type="dxa"/>
            <w:tcBorders>
              <w:top w:val="single" w:sz="12" w:space="0" w:color="auto"/>
            </w:tcBorders>
            <w:vAlign w:val="bottom"/>
          </w:tcPr>
          <w:p w14:paraId="610A981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0" w:type="dxa"/>
            <w:tcBorders>
              <w:top w:val="single" w:sz="12" w:space="0" w:color="auto"/>
            </w:tcBorders>
            <w:vAlign w:val="bottom"/>
          </w:tcPr>
          <w:p w14:paraId="6E78E54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2F00762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3FC0F01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7C8426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08A765C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8F80AF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7EC860E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683A048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360" w:type="dxa"/>
            <w:tcBorders>
              <w:top w:val="single" w:sz="12" w:space="0" w:color="auto"/>
            </w:tcBorders>
            <w:vAlign w:val="bottom"/>
          </w:tcPr>
          <w:p w14:paraId="14CBEED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94" w:type="dxa"/>
            <w:tcBorders>
              <w:top w:val="single" w:sz="12" w:space="0" w:color="auto"/>
            </w:tcBorders>
            <w:vAlign w:val="bottom"/>
          </w:tcPr>
          <w:p w14:paraId="6E9621A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86" w:type="dxa"/>
            <w:gridSpan w:val="2"/>
            <w:tcBorders>
              <w:top w:val="single" w:sz="12" w:space="0" w:color="auto"/>
            </w:tcBorders>
            <w:vAlign w:val="bottom"/>
          </w:tcPr>
          <w:p w14:paraId="1096711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tcBorders>
              <w:top w:val="single" w:sz="12" w:space="0" w:color="auto"/>
            </w:tcBorders>
            <w:vAlign w:val="bottom"/>
          </w:tcPr>
          <w:p w14:paraId="767E573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450" w:type="dxa"/>
            <w:tcBorders>
              <w:top w:val="single" w:sz="12" w:space="0" w:color="auto"/>
            </w:tcBorders>
            <w:vAlign w:val="bottom"/>
          </w:tcPr>
          <w:p w14:paraId="67E42E6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30" w:type="dxa"/>
            <w:tcBorders>
              <w:top w:val="single" w:sz="12" w:space="0" w:color="auto"/>
            </w:tcBorders>
            <w:vAlign w:val="bottom"/>
          </w:tcPr>
          <w:p w14:paraId="37D5B87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936" w:type="dxa"/>
            <w:gridSpan w:val="2"/>
            <w:tcBorders>
              <w:top w:val="single" w:sz="12" w:space="0" w:color="auto"/>
            </w:tcBorders>
            <w:vAlign w:val="bottom"/>
          </w:tcPr>
          <w:p w14:paraId="1D1318F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00B1336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2" w:type="dxa"/>
            <w:tcBorders>
              <w:top w:val="single" w:sz="12" w:space="0" w:color="auto"/>
            </w:tcBorders>
            <w:vAlign w:val="bottom"/>
          </w:tcPr>
          <w:p w14:paraId="290E3D2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40" w:type="dxa"/>
            <w:tcBorders>
              <w:top w:val="single" w:sz="12" w:space="0" w:color="auto"/>
            </w:tcBorders>
            <w:vAlign w:val="bottom"/>
          </w:tcPr>
          <w:p w14:paraId="224BE9B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703B46" w:rsidRPr="00AB5177" w14:paraId="41B55495" w14:textId="77777777" w:rsidTr="003614DD">
        <w:tc>
          <w:tcPr>
            <w:tcW w:w="1260" w:type="dxa"/>
            <w:vAlign w:val="bottom"/>
          </w:tcPr>
          <w:p w14:paraId="66684FA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Approved 2026</w:t>
            </w:r>
          </w:p>
        </w:tc>
        <w:tc>
          <w:tcPr>
            <w:tcW w:w="360" w:type="dxa"/>
            <w:vAlign w:val="bottom"/>
          </w:tcPr>
          <w:p w14:paraId="4AC4C3F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99F803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7706F73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146605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3EA59A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360" w:type="dxa"/>
            <w:vAlign w:val="bottom"/>
          </w:tcPr>
          <w:p w14:paraId="307DF4B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B211DC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2</w:t>
            </w:r>
          </w:p>
        </w:tc>
        <w:tc>
          <w:tcPr>
            <w:tcW w:w="360" w:type="dxa"/>
            <w:vAlign w:val="bottom"/>
          </w:tcPr>
          <w:p w14:paraId="707FBE8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360" w:type="dxa"/>
            <w:vAlign w:val="bottom"/>
          </w:tcPr>
          <w:p w14:paraId="6FBCD7B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94" w:type="dxa"/>
            <w:vAlign w:val="bottom"/>
          </w:tcPr>
          <w:p w14:paraId="3AAD95B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486" w:type="dxa"/>
            <w:gridSpan w:val="2"/>
            <w:vAlign w:val="bottom"/>
          </w:tcPr>
          <w:p w14:paraId="3055C43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450" w:type="dxa"/>
            <w:vAlign w:val="bottom"/>
          </w:tcPr>
          <w:p w14:paraId="6555E61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rFonts w:eastAsiaTheme="minorEastAsia" w:hint="eastAsia"/>
                <w:sz w:val="17"/>
                <w:lang w:val="en-GB" w:eastAsia="zh-CN"/>
              </w:rPr>
              <w:t>2</w:t>
            </w:r>
            <w:r w:rsidRPr="00AB5177">
              <w:rPr>
                <w:i/>
                <w:iCs/>
                <w:sz w:val="17"/>
                <w:vertAlign w:val="superscript"/>
                <w:lang w:val="en-GB"/>
              </w:rPr>
              <w:t>a</w:t>
            </w:r>
          </w:p>
        </w:tc>
        <w:tc>
          <w:tcPr>
            <w:tcW w:w="450" w:type="dxa"/>
            <w:vAlign w:val="bottom"/>
          </w:tcPr>
          <w:p w14:paraId="2B691EA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30" w:type="dxa"/>
            <w:vAlign w:val="bottom"/>
          </w:tcPr>
          <w:p w14:paraId="7ACACBA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rFonts w:eastAsiaTheme="minorEastAsia"/>
                <w:sz w:val="17"/>
                <w:lang w:val="en-GB" w:eastAsia="zh-CN"/>
              </w:rPr>
            </w:pPr>
            <w:r w:rsidRPr="00AB5177">
              <w:rPr>
                <w:rFonts w:eastAsiaTheme="minorEastAsia" w:hint="eastAsia"/>
                <w:sz w:val="17"/>
                <w:lang w:val="en-GB" w:eastAsia="zh-CN"/>
              </w:rPr>
              <w:t>2</w:t>
            </w:r>
          </w:p>
        </w:tc>
        <w:tc>
          <w:tcPr>
            <w:tcW w:w="936" w:type="dxa"/>
            <w:gridSpan w:val="2"/>
            <w:vAlign w:val="bottom"/>
          </w:tcPr>
          <w:p w14:paraId="50F2D83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2" w:type="dxa"/>
            <w:vAlign w:val="bottom"/>
          </w:tcPr>
          <w:p w14:paraId="0F5CE7F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612" w:type="dxa"/>
            <w:vAlign w:val="bottom"/>
          </w:tcPr>
          <w:p w14:paraId="7A3C5EA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w:t>
            </w:r>
          </w:p>
        </w:tc>
        <w:tc>
          <w:tcPr>
            <w:tcW w:w="540" w:type="dxa"/>
            <w:vAlign w:val="bottom"/>
          </w:tcPr>
          <w:p w14:paraId="7907F7A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rFonts w:eastAsiaTheme="minorEastAsia" w:hint="eastAsia"/>
                <w:sz w:val="17"/>
                <w:lang w:val="en-GB" w:eastAsia="zh-CN"/>
              </w:rPr>
              <w:t>5</w:t>
            </w:r>
          </w:p>
        </w:tc>
      </w:tr>
      <w:tr w:rsidR="00703B46" w:rsidRPr="00AB5177" w14:paraId="456E2550" w14:textId="77777777" w:rsidTr="003614DD">
        <w:tc>
          <w:tcPr>
            <w:tcW w:w="1260" w:type="dxa"/>
            <w:tcBorders>
              <w:bottom w:val="single" w:sz="4" w:space="0" w:color="auto"/>
            </w:tcBorders>
            <w:vAlign w:val="bottom"/>
          </w:tcPr>
          <w:p w14:paraId="647A9C89"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AB5177">
              <w:rPr>
                <w:sz w:val="17"/>
                <w:lang w:val="en-GB"/>
              </w:rPr>
              <w:t>Proposed 2027</w:t>
            </w:r>
          </w:p>
        </w:tc>
        <w:tc>
          <w:tcPr>
            <w:tcW w:w="360" w:type="dxa"/>
            <w:tcBorders>
              <w:bottom w:val="single" w:sz="4" w:space="0" w:color="auto"/>
            </w:tcBorders>
            <w:vAlign w:val="bottom"/>
          </w:tcPr>
          <w:p w14:paraId="4ED42DC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3CEC13D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47C2DB7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1969C6A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09F6185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1</w:t>
            </w:r>
          </w:p>
        </w:tc>
        <w:tc>
          <w:tcPr>
            <w:tcW w:w="360" w:type="dxa"/>
            <w:tcBorders>
              <w:bottom w:val="single" w:sz="4" w:space="0" w:color="auto"/>
            </w:tcBorders>
            <w:vAlign w:val="bottom"/>
          </w:tcPr>
          <w:p w14:paraId="41113D4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4D691EB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2</w:t>
            </w:r>
          </w:p>
        </w:tc>
        <w:tc>
          <w:tcPr>
            <w:tcW w:w="360" w:type="dxa"/>
            <w:tcBorders>
              <w:bottom w:val="single" w:sz="4" w:space="0" w:color="auto"/>
            </w:tcBorders>
            <w:vAlign w:val="bottom"/>
          </w:tcPr>
          <w:p w14:paraId="54CD373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360" w:type="dxa"/>
            <w:tcBorders>
              <w:bottom w:val="single" w:sz="4" w:space="0" w:color="auto"/>
            </w:tcBorders>
            <w:vAlign w:val="bottom"/>
          </w:tcPr>
          <w:p w14:paraId="5FCC0AC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94" w:type="dxa"/>
            <w:tcBorders>
              <w:bottom w:val="single" w:sz="4" w:space="0" w:color="auto"/>
            </w:tcBorders>
            <w:vAlign w:val="bottom"/>
          </w:tcPr>
          <w:p w14:paraId="31C741CD"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3</w:t>
            </w:r>
          </w:p>
        </w:tc>
        <w:tc>
          <w:tcPr>
            <w:tcW w:w="486" w:type="dxa"/>
            <w:gridSpan w:val="2"/>
            <w:tcBorders>
              <w:bottom w:val="single" w:sz="4" w:space="0" w:color="auto"/>
            </w:tcBorders>
            <w:vAlign w:val="bottom"/>
          </w:tcPr>
          <w:p w14:paraId="44341B7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450" w:type="dxa"/>
            <w:tcBorders>
              <w:bottom w:val="single" w:sz="4" w:space="0" w:color="auto"/>
            </w:tcBorders>
            <w:vAlign w:val="bottom"/>
          </w:tcPr>
          <w:p w14:paraId="1E0E240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rFonts w:eastAsiaTheme="minorEastAsia" w:hint="eastAsia"/>
                <w:sz w:val="17"/>
                <w:lang w:val="en-GB" w:eastAsia="zh-CN"/>
              </w:rPr>
              <w:t>2</w:t>
            </w:r>
            <w:r w:rsidRPr="00AB5177">
              <w:rPr>
                <w:i/>
                <w:iCs/>
                <w:sz w:val="17"/>
                <w:vertAlign w:val="superscript"/>
                <w:lang w:val="en-GB"/>
              </w:rPr>
              <w:t>a</w:t>
            </w:r>
          </w:p>
        </w:tc>
        <w:tc>
          <w:tcPr>
            <w:tcW w:w="450" w:type="dxa"/>
            <w:tcBorders>
              <w:bottom w:val="single" w:sz="4" w:space="0" w:color="auto"/>
            </w:tcBorders>
            <w:vAlign w:val="bottom"/>
          </w:tcPr>
          <w:p w14:paraId="1F8825A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30" w:type="dxa"/>
            <w:tcBorders>
              <w:bottom w:val="single" w:sz="4" w:space="0" w:color="auto"/>
            </w:tcBorders>
            <w:vAlign w:val="bottom"/>
          </w:tcPr>
          <w:p w14:paraId="4519A26E"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hint="eastAsia"/>
                <w:sz w:val="17"/>
                <w:lang w:val="en-GB" w:eastAsia="zh-CN"/>
              </w:rPr>
              <w:t>2</w:t>
            </w:r>
          </w:p>
        </w:tc>
        <w:tc>
          <w:tcPr>
            <w:tcW w:w="936" w:type="dxa"/>
            <w:gridSpan w:val="2"/>
            <w:tcBorders>
              <w:bottom w:val="single" w:sz="4" w:space="0" w:color="auto"/>
            </w:tcBorders>
            <w:vAlign w:val="bottom"/>
          </w:tcPr>
          <w:p w14:paraId="03792E3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p>
        </w:tc>
        <w:tc>
          <w:tcPr>
            <w:tcW w:w="612" w:type="dxa"/>
            <w:tcBorders>
              <w:bottom w:val="single" w:sz="4" w:space="0" w:color="auto"/>
            </w:tcBorders>
            <w:vAlign w:val="bottom"/>
          </w:tcPr>
          <w:p w14:paraId="5AEF3FDC"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612" w:type="dxa"/>
            <w:tcBorders>
              <w:bottom w:val="single" w:sz="4" w:space="0" w:color="auto"/>
            </w:tcBorders>
            <w:vAlign w:val="bottom"/>
          </w:tcPr>
          <w:p w14:paraId="2771BE2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lang w:val="en-GB"/>
              </w:rPr>
            </w:pPr>
            <w:r w:rsidRPr="00AB5177">
              <w:rPr>
                <w:sz w:val="17"/>
                <w:lang w:val="en-GB"/>
              </w:rPr>
              <w:t>–</w:t>
            </w:r>
          </w:p>
        </w:tc>
        <w:tc>
          <w:tcPr>
            <w:tcW w:w="540" w:type="dxa"/>
            <w:tcBorders>
              <w:bottom w:val="single" w:sz="4" w:space="0" w:color="auto"/>
            </w:tcBorders>
            <w:vAlign w:val="bottom"/>
          </w:tcPr>
          <w:p w14:paraId="5197BE5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rFonts w:eastAsiaTheme="minorEastAsia"/>
                <w:sz w:val="17"/>
                <w:lang w:val="en-GB" w:eastAsia="zh-CN"/>
              </w:rPr>
            </w:pPr>
            <w:r w:rsidRPr="00AB5177">
              <w:rPr>
                <w:rFonts w:eastAsiaTheme="minorEastAsia" w:hint="eastAsia"/>
                <w:sz w:val="17"/>
                <w:lang w:val="en-GB" w:eastAsia="zh-CN"/>
              </w:rPr>
              <w:t>5</w:t>
            </w:r>
          </w:p>
        </w:tc>
      </w:tr>
      <w:tr w:rsidR="00703B46" w:rsidRPr="00AB5177" w14:paraId="2BE5BA3D" w14:textId="77777777" w:rsidTr="003614DD">
        <w:tc>
          <w:tcPr>
            <w:tcW w:w="1260" w:type="dxa"/>
            <w:tcBorders>
              <w:top w:val="single" w:sz="4" w:space="0" w:color="auto"/>
              <w:bottom w:val="single" w:sz="12" w:space="0" w:color="auto"/>
            </w:tcBorders>
            <w:vAlign w:val="bottom"/>
          </w:tcPr>
          <w:p w14:paraId="2D9A44C2"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AB5177">
              <w:rPr>
                <w:b/>
                <w:sz w:val="17"/>
                <w:lang w:val="en-GB"/>
              </w:rPr>
              <w:tab/>
              <w:t xml:space="preserve">Change </w:t>
            </w:r>
          </w:p>
        </w:tc>
        <w:tc>
          <w:tcPr>
            <w:tcW w:w="360" w:type="dxa"/>
            <w:tcBorders>
              <w:top w:val="single" w:sz="4" w:space="0" w:color="auto"/>
              <w:bottom w:val="single" w:sz="12" w:space="0" w:color="auto"/>
            </w:tcBorders>
            <w:vAlign w:val="bottom"/>
          </w:tcPr>
          <w:p w14:paraId="124C800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BD82CD7"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4F3CF298"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70339DC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07392FC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37EB375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55B5FD95"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41CE313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360" w:type="dxa"/>
            <w:tcBorders>
              <w:top w:val="single" w:sz="4" w:space="0" w:color="auto"/>
              <w:bottom w:val="single" w:sz="12" w:space="0" w:color="auto"/>
            </w:tcBorders>
            <w:vAlign w:val="bottom"/>
          </w:tcPr>
          <w:p w14:paraId="1E420C81"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94" w:type="dxa"/>
            <w:tcBorders>
              <w:top w:val="single" w:sz="4" w:space="0" w:color="auto"/>
              <w:bottom w:val="single" w:sz="12" w:space="0" w:color="auto"/>
            </w:tcBorders>
            <w:vAlign w:val="bottom"/>
          </w:tcPr>
          <w:p w14:paraId="66E6735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86" w:type="dxa"/>
            <w:gridSpan w:val="2"/>
            <w:tcBorders>
              <w:top w:val="single" w:sz="4" w:space="0" w:color="auto"/>
              <w:bottom w:val="single" w:sz="12" w:space="0" w:color="auto"/>
            </w:tcBorders>
            <w:vAlign w:val="bottom"/>
          </w:tcPr>
          <w:p w14:paraId="31E3156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6FB94A50"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450" w:type="dxa"/>
            <w:tcBorders>
              <w:top w:val="single" w:sz="4" w:space="0" w:color="auto"/>
              <w:bottom w:val="single" w:sz="12" w:space="0" w:color="auto"/>
            </w:tcBorders>
            <w:vAlign w:val="bottom"/>
          </w:tcPr>
          <w:p w14:paraId="3264D1DB"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30" w:type="dxa"/>
            <w:tcBorders>
              <w:top w:val="single" w:sz="4" w:space="0" w:color="auto"/>
              <w:bottom w:val="single" w:sz="12" w:space="0" w:color="auto"/>
            </w:tcBorders>
            <w:vAlign w:val="bottom"/>
          </w:tcPr>
          <w:p w14:paraId="60D37C8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936" w:type="dxa"/>
            <w:gridSpan w:val="2"/>
            <w:tcBorders>
              <w:top w:val="single" w:sz="4" w:space="0" w:color="auto"/>
              <w:bottom w:val="single" w:sz="12" w:space="0" w:color="auto"/>
            </w:tcBorders>
            <w:vAlign w:val="bottom"/>
          </w:tcPr>
          <w:p w14:paraId="2C5D02D6"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2" w:type="dxa"/>
            <w:tcBorders>
              <w:top w:val="single" w:sz="4" w:space="0" w:color="auto"/>
              <w:bottom w:val="single" w:sz="12" w:space="0" w:color="auto"/>
            </w:tcBorders>
            <w:vAlign w:val="bottom"/>
          </w:tcPr>
          <w:p w14:paraId="0742A3A3"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612" w:type="dxa"/>
            <w:tcBorders>
              <w:top w:val="single" w:sz="4" w:space="0" w:color="auto"/>
              <w:bottom w:val="single" w:sz="12" w:space="0" w:color="auto"/>
            </w:tcBorders>
            <w:vAlign w:val="bottom"/>
          </w:tcPr>
          <w:p w14:paraId="228C5A2A"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c>
          <w:tcPr>
            <w:tcW w:w="540" w:type="dxa"/>
            <w:tcBorders>
              <w:top w:val="single" w:sz="4" w:space="0" w:color="auto"/>
              <w:bottom w:val="single" w:sz="12" w:space="0" w:color="auto"/>
            </w:tcBorders>
            <w:vAlign w:val="bottom"/>
          </w:tcPr>
          <w:p w14:paraId="7D6BCEB4" w14:textId="77777777" w:rsidR="00703B46" w:rsidRPr="00AB5177" w:rsidRDefault="00703B46"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lang w:val="en-GB"/>
              </w:rPr>
            </w:pPr>
            <w:r w:rsidRPr="00AB5177">
              <w:rPr>
                <w:b/>
                <w:sz w:val="17"/>
                <w:lang w:val="en-GB"/>
              </w:rPr>
              <w:t>–</w:t>
            </w:r>
          </w:p>
        </w:tc>
      </w:tr>
    </w:tbl>
    <w:p w14:paraId="272690E6" w14:textId="77777777" w:rsidR="00703B46" w:rsidRPr="00AB5177" w:rsidRDefault="00703B46" w:rsidP="00703B46">
      <w:pPr>
        <w:pStyle w:val="SingleTxt"/>
        <w:spacing w:after="0" w:line="120" w:lineRule="exact"/>
        <w:rPr>
          <w:sz w:val="10"/>
          <w:lang w:val="en-GB"/>
        </w:rPr>
      </w:pPr>
    </w:p>
    <w:p w14:paraId="0D91A020" w14:textId="77777777" w:rsidR="00703B46" w:rsidRPr="00AB5177" w:rsidRDefault="00703B46" w:rsidP="00703B46">
      <w:pPr>
        <w:pStyle w:val="FootnoteText"/>
        <w:tabs>
          <w:tab w:val="clear" w:pos="418"/>
          <w:tab w:val="right" w:pos="216"/>
          <w:tab w:val="left" w:pos="288"/>
          <w:tab w:val="right" w:pos="576"/>
          <w:tab w:val="left" w:pos="648"/>
        </w:tabs>
        <w:ind w:left="288" w:hanging="288"/>
        <w:rPr>
          <w:lang w:val="en-GB"/>
        </w:rPr>
      </w:pPr>
      <w:r w:rsidRPr="00AB5177">
        <w:rPr>
          <w:lang w:val="en-GB"/>
        </w:rPr>
        <w:tab/>
      </w:r>
      <w:proofErr w:type="spellStart"/>
      <w:proofErr w:type="gramStart"/>
      <w:r w:rsidRPr="00AB5177">
        <w:rPr>
          <w:i/>
          <w:iCs/>
          <w:vertAlign w:val="superscript"/>
          <w:lang w:val="en-GB"/>
        </w:rPr>
        <w:t>a</w:t>
      </w:r>
      <w:proofErr w:type="spellEnd"/>
      <w:proofErr w:type="gramEnd"/>
      <w:r w:rsidRPr="00AB5177">
        <w:rPr>
          <w:lang w:val="en-GB"/>
        </w:rPr>
        <w:tab/>
        <w:t>Other level, unless otherwise stated.</w:t>
      </w:r>
    </w:p>
    <w:p w14:paraId="26B89390" w14:textId="77777777" w:rsidR="00703B46" w:rsidRPr="00AB5177" w:rsidRDefault="00703B46" w:rsidP="00703B46">
      <w:pPr>
        <w:pStyle w:val="SingleTxt"/>
        <w:spacing w:after="0" w:line="120" w:lineRule="exact"/>
        <w:rPr>
          <w:sz w:val="10"/>
          <w:lang w:val="en-GB"/>
        </w:rPr>
      </w:pPr>
    </w:p>
    <w:p w14:paraId="1201CE09" w14:textId="77777777" w:rsidR="00703B46" w:rsidRPr="00AB5177" w:rsidRDefault="00703B46" w:rsidP="00703B46">
      <w:pPr>
        <w:pStyle w:val="SingleTxt"/>
        <w:spacing w:after="0" w:line="120" w:lineRule="exact"/>
        <w:rPr>
          <w:sz w:val="10"/>
          <w:lang w:val="en-GB"/>
        </w:rPr>
      </w:pPr>
    </w:p>
    <w:p w14:paraId="23B6E819" w14:textId="7E37F52B"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83</w:t>
      </w:r>
    </w:p>
    <w:p w14:paraId="3AF2BC35" w14:textId="11005EF3" w:rsidR="00CD75CA" w:rsidRPr="00AB5177" w:rsidRDefault="00E54CE4" w:rsidP="00CD75CA">
      <w:pPr>
        <w:pStyle w:val="H23"/>
        <w:ind w:right="1260"/>
        <w:jc w:val="both"/>
      </w:pPr>
      <w:r w:rsidRPr="00AB5177">
        <w:t>P</w:t>
      </w:r>
      <w:r w:rsidR="00CD75CA" w:rsidRPr="00AB5177">
        <w:t>roposed posts and post changes</w:t>
      </w:r>
    </w:p>
    <w:p w14:paraId="0D2B0EC8" w14:textId="77777777" w:rsidR="00CD75CA" w:rsidRPr="00AB5177" w:rsidRDefault="00CD75CA" w:rsidP="00CD75CA">
      <w:pPr>
        <w:pStyle w:val="SingleTxt"/>
        <w:spacing w:after="0" w:line="120" w:lineRule="exact"/>
        <w:rPr>
          <w:sz w:val="10"/>
        </w:rPr>
      </w:pPr>
    </w:p>
    <w:p w14:paraId="47E2B3BF" w14:textId="77777777" w:rsidR="00CD75CA" w:rsidRPr="00AB5177" w:rsidRDefault="00CD75CA" w:rsidP="00CD75CA">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192EF39C" w14:textId="77777777" w:rsidTr="0095383C">
        <w:trPr>
          <w:tblHeader/>
        </w:trPr>
        <w:tc>
          <w:tcPr>
            <w:tcW w:w="2194" w:type="dxa"/>
            <w:tcBorders>
              <w:top w:val="single" w:sz="4" w:space="0" w:color="auto"/>
              <w:bottom w:val="single" w:sz="12" w:space="0" w:color="auto"/>
            </w:tcBorders>
            <w:vAlign w:val="bottom"/>
          </w:tcPr>
          <w:p w14:paraId="5F167CD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7CC0A88F"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060F6F56"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4D9932A0" w14:textId="77777777" w:rsidTr="0095383C">
        <w:trPr>
          <w:trHeight w:hRule="exact" w:val="115"/>
          <w:tblHeader/>
        </w:trPr>
        <w:tc>
          <w:tcPr>
            <w:tcW w:w="2194" w:type="dxa"/>
            <w:tcBorders>
              <w:top w:val="single" w:sz="12" w:space="0" w:color="auto"/>
            </w:tcBorders>
            <w:vAlign w:val="bottom"/>
          </w:tcPr>
          <w:p w14:paraId="39447872"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12CD7FE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70B0E6F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35AC4" w:rsidRPr="00AB5177" w14:paraId="75E9CEA8" w14:textId="77777777" w:rsidTr="0095383C">
        <w:tc>
          <w:tcPr>
            <w:tcW w:w="2194" w:type="dxa"/>
          </w:tcPr>
          <w:p w14:paraId="0937F414" w14:textId="77777777" w:rsidR="00735AC4" w:rsidRPr="00AB5177" w:rsidRDefault="00735AC4"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vAlign w:val="center"/>
          </w:tcPr>
          <w:p w14:paraId="429B4F79" w14:textId="1D2C4FD7" w:rsidR="00735AC4" w:rsidRPr="00AB5177" w:rsidRDefault="00735AC4"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color w:val="000000"/>
                <w:sz w:val="17"/>
              </w:rPr>
              <w:t>5</w:t>
            </w:r>
          </w:p>
        </w:tc>
        <w:tc>
          <w:tcPr>
            <w:tcW w:w="6982" w:type="dxa"/>
            <w:vAlign w:val="center"/>
          </w:tcPr>
          <w:p w14:paraId="5B44B53D" w14:textId="4820E626" w:rsidR="00735AC4" w:rsidRPr="00AB5177" w:rsidRDefault="00B70A63"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 xml:space="preserve">1 </w:t>
            </w:r>
            <w:r w:rsidR="00735AC4" w:rsidRPr="00AB5177">
              <w:rPr>
                <w:color w:val="000000"/>
                <w:sz w:val="17"/>
                <w:szCs w:val="17"/>
              </w:rPr>
              <w:t>P-5, 2 P-3 and 2 General Service (Other level)</w:t>
            </w:r>
          </w:p>
        </w:tc>
      </w:tr>
      <w:tr w:rsidR="00CD75CA" w:rsidRPr="00AB5177" w14:paraId="27987BB6" w14:textId="77777777" w:rsidTr="0095383C">
        <w:tc>
          <w:tcPr>
            <w:tcW w:w="2194" w:type="dxa"/>
          </w:tcPr>
          <w:p w14:paraId="25A9F9A5"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lastRenderedPageBreak/>
              <w:t xml:space="preserve">Changes </w:t>
            </w:r>
          </w:p>
        </w:tc>
        <w:tc>
          <w:tcPr>
            <w:tcW w:w="673" w:type="dxa"/>
            <w:vAlign w:val="center"/>
          </w:tcPr>
          <w:p w14:paraId="04DAF71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5F4650D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735AC4" w:rsidRPr="00AB5177" w14:paraId="15203F54" w14:textId="77777777" w:rsidTr="0095383C">
        <w:tc>
          <w:tcPr>
            <w:tcW w:w="2194" w:type="dxa"/>
            <w:tcBorders>
              <w:bottom w:val="single" w:sz="12" w:space="0" w:color="auto"/>
            </w:tcBorders>
          </w:tcPr>
          <w:p w14:paraId="1FCEB7A8" w14:textId="77777777" w:rsidR="00735AC4" w:rsidRPr="00AB5177" w:rsidRDefault="00735AC4"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vAlign w:val="center"/>
          </w:tcPr>
          <w:p w14:paraId="586866E5" w14:textId="6CA5C8C8" w:rsidR="00735AC4" w:rsidRPr="00AB5177" w:rsidRDefault="00735AC4"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color w:val="000000"/>
                <w:sz w:val="17"/>
              </w:rPr>
              <w:t>5</w:t>
            </w:r>
          </w:p>
        </w:tc>
        <w:tc>
          <w:tcPr>
            <w:tcW w:w="6982" w:type="dxa"/>
            <w:tcBorders>
              <w:bottom w:val="single" w:sz="12" w:space="0" w:color="auto"/>
            </w:tcBorders>
            <w:vAlign w:val="center"/>
          </w:tcPr>
          <w:p w14:paraId="3840483E" w14:textId="3515B869" w:rsidR="00735AC4" w:rsidRPr="00AB5177" w:rsidRDefault="00B70A63" w:rsidP="00735A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color w:val="000000"/>
                <w:sz w:val="17"/>
                <w:szCs w:val="17"/>
              </w:rPr>
              <w:t xml:space="preserve">1 </w:t>
            </w:r>
            <w:r w:rsidR="00735AC4" w:rsidRPr="00AB5177">
              <w:rPr>
                <w:color w:val="000000"/>
                <w:sz w:val="17"/>
                <w:szCs w:val="17"/>
              </w:rPr>
              <w:t>P-5, 2 P-3 and 2 General Service (Other level)</w:t>
            </w:r>
          </w:p>
        </w:tc>
      </w:tr>
    </w:tbl>
    <w:p w14:paraId="112A33F6" w14:textId="77777777" w:rsidR="00CD75CA" w:rsidRPr="00AB5177" w:rsidRDefault="00CD75CA" w:rsidP="00CD75CA">
      <w:pPr>
        <w:pStyle w:val="SingleTxt"/>
        <w:spacing w:after="0" w:line="120" w:lineRule="exact"/>
        <w:rPr>
          <w:sz w:val="10"/>
        </w:rPr>
      </w:pPr>
    </w:p>
    <w:p w14:paraId="209B9351" w14:textId="77777777" w:rsidR="00CD75CA" w:rsidRPr="00AB5177" w:rsidRDefault="00CD75CA" w:rsidP="00CD75CA">
      <w:pPr>
        <w:pStyle w:val="SingleTxt"/>
        <w:spacing w:after="0" w:line="120" w:lineRule="exact"/>
        <w:rPr>
          <w:sz w:val="10"/>
        </w:rPr>
      </w:pPr>
    </w:p>
    <w:p w14:paraId="6A49F720" w14:textId="597E1BCB" w:rsidR="00703B46" w:rsidRPr="00AB5177" w:rsidRDefault="00703B46" w:rsidP="00703B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1</w:t>
      </w:r>
      <w:r w:rsidRPr="00AB5177">
        <w:rPr>
          <w:lang w:val="en-GB"/>
        </w:rPr>
        <w:t>.</w:t>
      </w:r>
      <w:r w:rsidRPr="00AB5177">
        <w:rPr>
          <w:lang w:val="en-GB"/>
        </w:rPr>
        <w:tab/>
        <w:t>The proposed resource requirements for the mission for 2027 amount to $3,541,100 (net of staff assessment) and would provide for salaries and common staff costs ($989,400) for the continuation of five posts (1 P-5, 2 P-3 and 2 General Service (Other level)), and operational costs ($2,551,700) comprising expert fees ($2,009,300) and travel ($141,100) of the nine experts of the Committee, official travel of the members of the Committee and</w:t>
      </w:r>
      <w:r w:rsidR="00307F51" w:rsidRPr="00AB5177">
        <w:rPr>
          <w:lang w:val="en-GB"/>
        </w:rPr>
        <w:t xml:space="preserve"> staff</w:t>
      </w:r>
      <w:r w:rsidRPr="00AB5177">
        <w:rPr>
          <w:lang w:val="en-GB"/>
        </w:rPr>
        <w:t xml:space="preserve"> ($118,400), facilities and infrastructure ($213,200), communications and information technology ($55,200)</w:t>
      </w:r>
      <w:r w:rsidR="00307F51" w:rsidRPr="00AB5177">
        <w:rPr>
          <w:lang w:val="en-GB"/>
        </w:rPr>
        <w:t>, and other supplies, services and equipment ($14,500).</w:t>
      </w:r>
    </w:p>
    <w:p w14:paraId="329A67E2" w14:textId="5C202DA9" w:rsidR="00703B46" w:rsidRPr="00AB5177" w:rsidRDefault="00703B46" w:rsidP="00703B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2</w:t>
      </w:r>
      <w:r w:rsidRPr="00AB5177">
        <w:rPr>
          <w:lang w:val="en-GB"/>
        </w:rPr>
        <w:t>.</w:t>
      </w:r>
      <w:r w:rsidRPr="00AB5177">
        <w:rPr>
          <w:lang w:val="en-GB"/>
        </w:rPr>
        <w:tab/>
        <w:t>For 2027, no change is proposed to the number and level of posts for the mission.</w:t>
      </w:r>
    </w:p>
    <w:p w14:paraId="68901A19" w14:textId="73528607" w:rsidR="00703B46" w:rsidRPr="00AB5177" w:rsidRDefault="00703B46" w:rsidP="00703B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3</w:t>
      </w:r>
      <w:r w:rsidRPr="00AB5177">
        <w:rPr>
          <w:lang w:val="en-GB"/>
        </w:rPr>
        <w:t>.</w:t>
      </w:r>
      <w:r w:rsidRPr="00AB5177">
        <w:rPr>
          <w:lang w:val="en-GB"/>
        </w:rPr>
        <w:tab/>
      </w:r>
      <w:r w:rsidR="002B5A23" w:rsidRPr="00AB5177">
        <w:rPr>
          <w:lang w:val="en-GB"/>
        </w:rPr>
        <w:t xml:space="preserve">The increase in the requirements for 2027 compared with the appropriation for 2026 is attributable to </w:t>
      </w:r>
      <w:r w:rsidR="00485182" w:rsidRPr="00AB5177">
        <w:rPr>
          <w:lang w:val="en-GB"/>
        </w:rPr>
        <w:t xml:space="preserve">increased </w:t>
      </w:r>
      <w:r w:rsidR="002B5A23" w:rsidRPr="00AB5177">
        <w:rPr>
          <w:lang w:val="en-GB"/>
        </w:rPr>
        <w:t xml:space="preserve">requirements under civilian personnel costs, owing to the application of </w:t>
      </w:r>
      <w:r w:rsidR="00CD150B" w:rsidRPr="00AB5177">
        <w:rPr>
          <w:lang w:val="en-GB"/>
        </w:rPr>
        <w:t xml:space="preserve">a </w:t>
      </w:r>
      <w:r w:rsidR="002B5A23" w:rsidRPr="00AB5177">
        <w:rPr>
          <w:lang w:val="en-GB"/>
        </w:rPr>
        <w:t>zero per cent vacancy rate for national staff</w:t>
      </w:r>
      <w:r w:rsidR="00CD150B" w:rsidRPr="00AB5177">
        <w:rPr>
          <w:lang w:val="en-GB"/>
        </w:rPr>
        <w:t>,</w:t>
      </w:r>
      <w:r w:rsidR="002B5A23" w:rsidRPr="00AB5177">
        <w:rPr>
          <w:lang w:val="en-GB"/>
        </w:rPr>
        <w:t xml:space="preserve"> compared with 33.3 per cent applied in 2026, as well as the application of the latest salary rates for international staff.</w:t>
      </w:r>
    </w:p>
    <w:p w14:paraId="7B46187B" w14:textId="77777777" w:rsidR="00703B46" w:rsidRPr="00AB5177" w:rsidRDefault="00703B46" w:rsidP="00703B46">
      <w:pPr>
        <w:pStyle w:val="SingleTxt"/>
        <w:spacing w:after="0" w:line="120" w:lineRule="exact"/>
        <w:rPr>
          <w:sz w:val="10"/>
          <w:lang w:val="en-GB"/>
        </w:rPr>
      </w:pPr>
    </w:p>
    <w:p w14:paraId="4B2619FF" w14:textId="77777777" w:rsidR="00703B46" w:rsidRPr="00AB5177" w:rsidRDefault="00703B46" w:rsidP="00703B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Extrabudgetary resources</w:t>
      </w:r>
    </w:p>
    <w:p w14:paraId="0FC03A75" w14:textId="77777777" w:rsidR="00703B46" w:rsidRPr="00AB5177" w:rsidRDefault="00703B46" w:rsidP="00703B46">
      <w:pPr>
        <w:pStyle w:val="SingleTxt"/>
        <w:spacing w:after="0" w:line="120" w:lineRule="exact"/>
        <w:rPr>
          <w:sz w:val="10"/>
          <w:lang w:val="en-GB"/>
        </w:rPr>
      </w:pPr>
    </w:p>
    <w:p w14:paraId="5C8F66C8" w14:textId="39031AAF" w:rsidR="00703B46" w:rsidRPr="00AB5177" w:rsidRDefault="00703B46" w:rsidP="00703B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4</w:t>
      </w:r>
      <w:r w:rsidRPr="00AB5177">
        <w:rPr>
          <w:lang w:val="en-GB"/>
        </w:rPr>
        <w:t>.</w:t>
      </w:r>
      <w:r w:rsidRPr="00AB5177">
        <w:rPr>
          <w:lang w:val="en-GB"/>
        </w:rPr>
        <w:tab/>
        <w:t xml:space="preserve">In 2026, extrabudgetary resources in the amount of $1,000,000 will be used for activities in support of the implementation of resolution </w:t>
      </w:r>
      <w:hyperlink r:id="rId183" w:history="1">
        <w:r w:rsidRPr="00AB5177">
          <w:rPr>
            <w:rStyle w:val="Hyperlink"/>
            <w:lang w:val="en-GB"/>
          </w:rPr>
          <w:t>1540 (2004)</w:t>
        </w:r>
      </w:hyperlink>
      <w:r w:rsidRPr="00AB5177">
        <w:rPr>
          <w:lang w:val="en-GB"/>
        </w:rPr>
        <w:t xml:space="preserve">, including the facilitation of Member States’s participation in capacity-building activities related to the resolution and in country-specific activities. The resources will also cover the continuous work of two Regional Coordinators (P-4) stationed in Africa and Asia, along with a Political Affairs Officer (P-3) responsible for project implementation globally. </w:t>
      </w:r>
    </w:p>
    <w:p w14:paraId="0466DD0D" w14:textId="26312D68" w:rsidR="00703B46" w:rsidRPr="00AB5177" w:rsidRDefault="00703B46" w:rsidP="00703B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5</w:t>
      </w:r>
      <w:r w:rsidRPr="00AB5177">
        <w:rPr>
          <w:lang w:val="en-GB"/>
        </w:rPr>
        <w:t>.</w:t>
      </w:r>
      <w:r w:rsidRPr="00AB5177">
        <w:rPr>
          <w:lang w:val="en-GB"/>
        </w:rPr>
        <w:tab/>
        <w:t xml:space="preserve">In 2027, extrabudgetary resources in the amount of $1,000,000 are projected to be used to organize or support </w:t>
      </w:r>
      <w:proofErr w:type="gramStart"/>
      <w:r w:rsidRPr="00AB5177">
        <w:rPr>
          <w:lang w:val="en-GB"/>
        </w:rPr>
        <w:t>a number of</w:t>
      </w:r>
      <w:proofErr w:type="gramEnd"/>
      <w:r w:rsidRPr="00AB5177">
        <w:rPr>
          <w:lang w:val="en-GB"/>
        </w:rPr>
        <w:t xml:space="preserve"> activities related to the implementation of resolution </w:t>
      </w:r>
      <w:hyperlink r:id="rId184" w:history="1">
        <w:r w:rsidRPr="00AB5177">
          <w:rPr>
            <w:rStyle w:val="Hyperlink"/>
            <w:lang w:val="en-GB"/>
          </w:rPr>
          <w:t>1540 (2004)</w:t>
        </w:r>
      </w:hyperlink>
      <w:r w:rsidRPr="00AB5177">
        <w:rPr>
          <w:lang w:val="en-GB"/>
        </w:rPr>
        <w:t>, including facilitation of Member States’s participation in capacity-building activities related to the resolution and in country-specific activities. The resources will also cover the continuous work of the two Regional Coordinators (P-4) and the Political Affairs Officer (P-3).</w:t>
      </w:r>
    </w:p>
    <w:p w14:paraId="0F5869C1" w14:textId="4586C32D" w:rsidR="00D60B5C" w:rsidRPr="00AB5177" w:rsidRDefault="00703B46" w:rsidP="00703B46">
      <w:pPr>
        <w:suppressAutoHyphens w:val="0"/>
        <w:spacing w:after="160" w:line="278" w:lineRule="auto"/>
        <w:rPr>
          <w:lang w:val="en-GB"/>
        </w:rPr>
      </w:pPr>
      <w:r w:rsidRPr="00AB5177">
        <w:rPr>
          <w:lang w:val="en-GB"/>
        </w:rPr>
        <w:br w:type="page"/>
      </w:r>
    </w:p>
    <w:p w14:paraId="68ABA44D" w14:textId="13CCFFA1" w:rsidR="0017282E" w:rsidRPr="00AB5177" w:rsidRDefault="0017282E" w:rsidP="0017282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b/>
        <w:t>1</w:t>
      </w:r>
      <w:r w:rsidR="00F46931" w:rsidRPr="00AB5177">
        <w:rPr>
          <w:lang w:val="en-GB"/>
        </w:rPr>
        <w:t>5</w:t>
      </w:r>
      <w:r w:rsidRPr="00AB5177">
        <w:rPr>
          <w:lang w:val="en-GB"/>
        </w:rPr>
        <w:t>.</w:t>
      </w:r>
      <w:r w:rsidRPr="00AB5177">
        <w:rPr>
          <w:lang w:val="en-GB"/>
        </w:rPr>
        <w:tab/>
        <w:t>Counter-Terrorism Committee Executive Directorate</w:t>
      </w:r>
    </w:p>
    <w:p w14:paraId="1BCB1F60" w14:textId="77777777" w:rsidR="0017282E" w:rsidRPr="00AB5177" w:rsidRDefault="0017282E" w:rsidP="0017282E">
      <w:pPr>
        <w:pStyle w:val="SingleTxt"/>
        <w:spacing w:after="0" w:line="100" w:lineRule="exact"/>
        <w:rPr>
          <w:sz w:val="10"/>
          <w:lang w:val="en-GB"/>
        </w:rPr>
      </w:pPr>
    </w:p>
    <w:p w14:paraId="5A7F73F3" w14:textId="77777777" w:rsidR="0017282E" w:rsidRPr="00AB5177" w:rsidRDefault="0017282E" w:rsidP="0017282E">
      <w:pPr>
        <w:pStyle w:val="SingleTxt"/>
        <w:spacing w:after="0" w:line="100" w:lineRule="exact"/>
        <w:rPr>
          <w:sz w:val="10"/>
          <w:lang w:val="en-GB"/>
        </w:rPr>
      </w:pPr>
    </w:p>
    <w:p w14:paraId="66901574" w14:textId="381B7AFF" w:rsidR="0017282E" w:rsidRPr="00AB5177" w:rsidRDefault="0017282E" w:rsidP="0017282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w:t>
      </w:r>
      <w:r w:rsidR="00400445">
        <w:rPr>
          <w:lang w:val="en-GB"/>
        </w:rPr>
        <w:t>11,962,500</w:t>
      </w:r>
      <w:r w:rsidRPr="00AB5177">
        <w:rPr>
          <w:lang w:val="en-GB"/>
        </w:rPr>
        <w:t>)</w:t>
      </w:r>
    </w:p>
    <w:p w14:paraId="4093FDB9" w14:textId="77777777" w:rsidR="0017282E" w:rsidRPr="00AB5177" w:rsidRDefault="0017282E" w:rsidP="0017282E">
      <w:pPr>
        <w:pStyle w:val="SingleTxt"/>
        <w:spacing w:after="0" w:line="100" w:lineRule="exact"/>
        <w:rPr>
          <w:sz w:val="10"/>
          <w:lang w:val="en-GB"/>
        </w:rPr>
      </w:pPr>
    </w:p>
    <w:p w14:paraId="08798258" w14:textId="77777777" w:rsidR="0017282E" w:rsidRPr="00AB5177" w:rsidRDefault="0017282E" w:rsidP="0017282E">
      <w:pPr>
        <w:pStyle w:val="SingleTxt"/>
        <w:spacing w:after="0" w:line="100" w:lineRule="exact"/>
        <w:rPr>
          <w:sz w:val="10"/>
          <w:lang w:val="en-GB"/>
        </w:rPr>
      </w:pPr>
    </w:p>
    <w:p w14:paraId="388A1F2B" w14:textId="77777777" w:rsidR="0017282E" w:rsidRPr="00AB5177" w:rsidRDefault="0017282E" w:rsidP="0017282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AB5177">
        <w:rPr>
          <w:lang w:val="en-GB"/>
        </w:rPr>
        <w:tab/>
        <w:t>A.</w:t>
      </w:r>
      <w:r w:rsidRPr="00AB5177">
        <w:rPr>
          <w:lang w:val="en-GB"/>
        </w:rPr>
        <w:tab/>
        <w:t>Proposed programme plan for 2027 and programme performance in 2025</w:t>
      </w:r>
    </w:p>
    <w:p w14:paraId="25DA8D1D" w14:textId="77777777" w:rsidR="0017282E" w:rsidRPr="00AB5177" w:rsidRDefault="0017282E" w:rsidP="0017282E">
      <w:pPr>
        <w:pStyle w:val="SingleTxt"/>
        <w:spacing w:after="0" w:line="100" w:lineRule="exact"/>
        <w:rPr>
          <w:sz w:val="10"/>
          <w:lang w:val="en-GB"/>
        </w:rPr>
      </w:pPr>
    </w:p>
    <w:p w14:paraId="4C6458DE" w14:textId="77777777" w:rsidR="0017282E" w:rsidRPr="00AB5177" w:rsidRDefault="0017282E" w:rsidP="0017282E">
      <w:pPr>
        <w:pStyle w:val="SingleTxt"/>
        <w:spacing w:after="0" w:line="100" w:lineRule="exact"/>
        <w:rPr>
          <w:sz w:val="10"/>
          <w:lang w:val="en-GB"/>
        </w:rPr>
      </w:pPr>
    </w:p>
    <w:p w14:paraId="40B2137E" w14:textId="77777777" w:rsidR="0017282E" w:rsidRPr="00AB5177" w:rsidRDefault="0017282E" w:rsidP="0017282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Overall orientation</w:t>
      </w:r>
    </w:p>
    <w:p w14:paraId="0AA29042" w14:textId="77777777" w:rsidR="0017282E" w:rsidRPr="00AB5177" w:rsidRDefault="0017282E" w:rsidP="0017282E">
      <w:pPr>
        <w:pStyle w:val="SingleTxt"/>
        <w:spacing w:after="0" w:line="100" w:lineRule="exact"/>
        <w:rPr>
          <w:sz w:val="10"/>
          <w:lang w:val="en-GB"/>
        </w:rPr>
      </w:pPr>
    </w:p>
    <w:p w14:paraId="1984F265" w14:textId="77777777" w:rsidR="0017282E" w:rsidRPr="00AB5177" w:rsidRDefault="0017282E" w:rsidP="0017282E">
      <w:pPr>
        <w:pStyle w:val="SingleTxt"/>
        <w:spacing w:after="0" w:line="100" w:lineRule="exact"/>
        <w:rPr>
          <w:sz w:val="10"/>
          <w:lang w:val="en-GB"/>
        </w:rPr>
      </w:pPr>
    </w:p>
    <w:p w14:paraId="1C53CBEF"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Mandates and background</w:t>
      </w:r>
    </w:p>
    <w:p w14:paraId="55C34EFD" w14:textId="77777777" w:rsidR="0017282E" w:rsidRPr="00AB5177" w:rsidRDefault="0017282E" w:rsidP="0017282E">
      <w:pPr>
        <w:pStyle w:val="SingleTxt"/>
        <w:spacing w:after="0" w:line="100" w:lineRule="exact"/>
        <w:rPr>
          <w:sz w:val="10"/>
          <w:lang w:val="en-GB"/>
        </w:rPr>
      </w:pPr>
    </w:p>
    <w:p w14:paraId="40BA1E78" w14:textId="77777777" w:rsidR="0017282E" w:rsidRPr="00AB5177" w:rsidRDefault="0017282E" w:rsidP="0017282E">
      <w:pPr>
        <w:pStyle w:val="SingleTxt"/>
        <w:spacing w:after="0" w:line="100" w:lineRule="exact"/>
        <w:rPr>
          <w:sz w:val="10"/>
          <w:lang w:val="en-GB"/>
        </w:rPr>
      </w:pPr>
    </w:p>
    <w:p w14:paraId="3F2FC446" w14:textId="35C6FF39"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6</w:t>
      </w:r>
      <w:r w:rsidRPr="00AB5177">
        <w:rPr>
          <w:lang w:val="en-GB"/>
        </w:rPr>
        <w:t>.</w:t>
      </w:r>
      <w:r w:rsidRPr="00AB5177">
        <w:rPr>
          <w:lang w:val="en-GB"/>
        </w:rPr>
        <w:tab/>
        <w:t xml:space="preserve">The Counter-Terrorism Committee Executive Directorate is mandated to support the Counter-Terrorism Committee in its work to monitor, promote and facilitate the implementation by Member States of the relevant Security Council resolutions on terrorism. The mandate derives from Security Council resolution </w:t>
      </w:r>
      <w:hyperlink r:id="rId185" w:history="1">
        <w:r w:rsidRPr="00AB5177">
          <w:rPr>
            <w:rStyle w:val="Hyperlink"/>
            <w:lang w:val="en-GB"/>
          </w:rPr>
          <w:t>1373 (2001)</w:t>
        </w:r>
      </w:hyperlink>
      <w:r w:rsidRPr="00AB5177">
        <w:rPr>
          <w:lang w:val="en-GB"/>
        </w:rPr>
        <w:t xml:space="preserve">, which was renewed in its subsequent resolutions, including most recently resolution </w:t>
      </w:r>
      <w:hyperlink r:id="rId186" w:history="1">
        <w:r w:rsidRPr="0030059D">
          <w:rPr>
            <w:rStyle w:val="Hyperlink"/>
            <w:lang w:val="en-GB"/>
          </w:rPr>
          <w:t>2810 (2025)</w:t>
        </w:r>
      </w:hyperlink>
      <w:r w:rsidRPr="00AB5177">
        <w:rPr>
          <w:lang w:val="en-GB"/>
        </w:rPr>
        <w:t xml:space="preserve">, by which the Council extended the mandate until 5 January 2029. In addition, the United Nations Global Counter-Terrorism Strategy and the 2022 Delhi Declaration on countering the use of new and emerging technologies for terrorist purposes set forth several tasks for the Executive Directorate with respect to facilitating the delivery of technical assistance, assessing the capacities of Member States to counter the use of new and emerging technologies for terrorist purposes, including by developing two sets of non-binding guiding principles, compiling good practices, producing a gaps analysis and promoting good counter-terrorism practices. </w:t>
      </w:r>
    </w:p>
    <w:p w14:paraId="268993BD" w14:textId="048808CB"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t>2</w:t>
      </w:r>
      <w:r w:rsidR="000F0F4F" w:rsidRPr="00AB5177">
        <w:rPr>
          <w:lang w:val="en-GB"/>
        </w:rPr>
        <w:t>6</w:t>
      </w:r>
      <w:r w:rsidR="000F0F4F">
        <w:rPr>
          <w:lang w:val="en-GB"/>
        </w:rPr>
        <w:t>7</w:t>
      </w:r>
      <w:r w:rsidRPr="00AB5177">
        <w:rPr>
          <w:lang w:val="en-GB"/>
        </w:rPr>
        <w:t>.</w:t>
      </w:r>
      <w:r w:rsidRPr="00AB5177">
        <w:tab/>
      </w:r>
      <w:r w:rsidRPr="00AB5177">
        <w:rPr>
          <w:lang w:val="en-GB"/>
        </w:rPr>
        <w:t>In its resolution 2462 (2019), the Security Council requested the Executive Directorate to strengthen its assessment process relating to countering the financing of terrorism and to provide annually, on</w:t>
      </w:r>
      <w:r w:rsidRPr="00AB5177">
        <w:rPr>
          <w:i/>
          <w:iCs/>
          <w:lang w:val="en-GB"/>
        </w:rPr>
        <w:t> </w:t>
      </w:r>
      <w:r w:rsidRPr="00AB5177">
        <w:rPr>
          <w:lang w:val="en-GB"/>
        </w:rPr>
        <w:t>the basis of its reporting </w:t>
      </w:r>
      <w:r w:rsidR="00CD60D1">
        <w:rPr>
          <w:lang w:val="en-GB"/>
        </w:rPr>
        <w:t xml:space="preserve">and in consultation with the Analytical Support and Sanctions Monitoring team, to the UN Office of Counter Terrorism, through the Counterterrorism Committee, </w:t>
      </w:r>
      <w:r w:rsidRPr="00AB5177">
        <w:rPr>
          <w:lang w:val="en-GB"/>
        </w:rPr>
        <w:t xml:space="preserve">a thematic summary assessment of gaps identified and areas requiring more action to implement key </w:t>
      </w:r>
      <w:r w:rsidRPr="00AB5177">
        <w:t xml:space="preserve">counterterrorism financing </w:t>
      </w:r>
      <w:r w:rsidRPr="00AB5177">
        <w:rPr>
          <w:lang w:val="en-GB"/>
        </w:rPr>
        <w:t>provisions of relevant Council resolutions for the purpose of designing targeted technical assistance and capacity-building efforts.</w:t>
      </w:r>
    </w:p>
    <w:p w14:paraId="06F57921" w14:textId="77777777" w:rsidR="0017282E" w:rsidRPr="00AB5177" w:rsidRDefault="0017282E" w:rsidP="0017282E">
      <w:pPr>
        <w:pStyle w:val="SingleTxt"/>
        <w:spacing w:after="0" w:line="100" w:lineRule="exact"/>
        <w:rPr>
          <w:sz w:val="10"/>
          <w:lang w:val="en-GB"/>
        </w:rPr>
      </w:pPr>
    </w:p>
    <w:p w14:paraId="123494B3" w14:textId="77777777" w:rsidR="0017282E" w:rsidRPr="00AB5177" w:rsidRDefault="0017282E" w:rsidP="0017282E">
      <w:pPr>
        <w:pStyle w:val="SingleTxt"/>
        <w:spacing w:after="0" w:line="100" w:lineRule="exact"/>
        <w:rPr>
          <w:sz w:val="10"/>
          <w:lang w:val="en-GB"/>
        </w:rPr>
      </w:pPr>
    </w:p>
    <w:p w14:paraId="063942DD" w14:textId="77777777" w:rsidR="0017282E" w:rsidRPr="00AB5177" w:rsidRDefault="0017282E" w:rsidP="0017282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of work</w:t>
      </w:r>
    </w:p>
    <w:p w14:paraId="5DC6D5BA" w14:textId="77777777" w:rsidR="0017282E" w:rsidRPr="00AB5177" w:rsidRDefault="0017282E" w:rsidP="0017282E">
      <w:pPr>
        <w:pStyle w:val="SingleTxt"/>
        <w:spacing w:after="0" w:line="120" w:lineRule="exact"/>
        <w:rPr>
          <w:sz w:val="10"/>
          <w:lang w:val="en-GB"/>
        </w:rPr>
      </w:pPr>
    </w:p>
    <w:p w14:paraId="30021850" w14:textId="77777777" w:rsidR="0017282E" w:rsidRPr="00AB5177" w:rsidRDefault="0017282E" w:rsidP="0017282E">
      <w:pPr>
        <w:pStyle w:val="SingleTxt"/>
        <w:spacing w:after="0" w:line="120" w:lineRule="exact"/>
        <w:rPr>
          <w:sz w:val="10"/>
          <w:lang w:val="en-GB"/>
        </w:rPr>
      </w:pPr>
    </w:p>
    <w:p w14:paraId="5B6B8370"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Objective</w:t>
      </w:r>
    </w:p>
    <w:p w14:paraId="469E3960" w14:textId="77777777" w:rsidR="0017282E" w:rsidRPr="00AB5177" w:rsidRDefault="0017282E" w:rsidP="0017282E">
      <w:pPr>
        <w:pStyle w:val="SingleTxt"/>
        <w:spacing w:after="0" w:line="100" w:lineRule="exact"/>
        <w:rPr>
          <w:sz w:val="10"/>
          <w:lang w:val="en-GB"/>
        </w:rPr>
      </w:pPr>
    </w:p>
    <w:p w14:paraId="3F0C01F9" w14:textId="77777777" w:rsidR="0017282E" w:rsidRPr="00AB5177" w:rsidRDefault="0017282E" w:rsidP="0017282E">
      <w:pPr>
        <w:pStyle w:val="SingleTxt"/>
        <w:spacing w:after="0" w:line="100" w:lineRule="exact"/>
        <w:rPr>
          <w:sz w:val="10"/>
          <w:lang w:val="en-GB"/>
        </w:rPr>
      </w:pPr>
    </w:p>
    <w:p w14:paraId="4AB48F17" w14:textId="01DDB43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8</w:t>
      </w:r>
      <w:r w:rsidRPr="00AB5177">
        <w:rPr>
          <w:lang w:val="en-GB"/>
        </w:rPr>
        <w:t>.</w:t>
      </w:r>
      <w:r w:rsidRPr="00AB5177">
        <w:rPr>
          <w:lang w:val="en-GB"/>
        </w:rPr>
        <w:tab/>
        <w:t xml:space="preserve">The objective, to which this mission contributes, is to enhance Member States’ counter-terrorism legislation and policies, institutions and operations by ensuring the full and effective implementation by Member States of Security Council resolution </w:t>
      </w:r>
      <w:hyperlink r:id="rId187" w:history="1">
        <w:r w:rsidRPr="00AB5177">
          <w:rPr>
            <w:rStyle w:val="Hyperlink"/>
            <w:lang w:val="en-GB"/>
          </w:rPr>
          <w:t>1373 (2001)</w:t>
        </w:r>
      </w:hyperlink>
      <w:r w:rsidRPr="00AB5177">
        <w:rPr>
          <w:lang w:val="en-GB"/>
        </w:rPr>
        <w:t xml:space="preserve"> and other relevant Council resolutions, to inform the efforts of United Nations entities and other implementing agencies to provide related capacity-building and technical assistance and to analyse new and emerging terrorism threats, trends and challenges.</w:t>
      </w:r>
    </w:p>
    <w:p w14:paraId="0BE232D6" w14:textId="77777777" w:rsidR="0017282E" w:rsidRPr="00AB5177" w:rsidRDefault="0017282E" w:rsidP="0017282E">
      <w:pPr>
        <w:pStyle w:val="SingleTxt"/>
        <w:spacing w:after="0" w:line="100" w:lineRule="exact"/>
        <w:rPr>
          <w:sz w:val="10"/>
          <w:lang w:val="en-GB"/>
        </w:rPr>
      </w:pPr>
    </w:p>
    <w:p w14:paraId="7FC4E82C" w14:textId="77777777" w:rsidR="0017282E" w:rsidRPr="00AB5177" w:rsidRDefault="0017282E" w:rsidP="0017282E">
      <w:pPr>
        <w:pStyle w:val="SingleTxt"/>
        <w:spacing w:after="0" w:line="100" w:lineRule="exact"/>
        <w:rPr>
          <w:sz w:val="10"/>
          <w:lang w:val="en-GB"/>
        </w:rPr>
      </w:pPr>
    </w:p>
    <w:p w14:paraId="400BD52C"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color w:val="00B050"/>
          <w:lang w:val="en-GB"/>
        </w:rPr>
      </w:pPr>
      <w:r w:rsidRPr="00AB5177">
        <w:rPr>
          <w:lang w:val="en-GB"/>
        </w:rPr>
        <w:tab/>
      </w:r>
      <w:r w:rsidRPr="00AB5177">
        <w:rPr>
          <w:lang w:val="en-GB"/>
        </w:rPr>
        <w:tab/>
        <w:t xml:space="preserve">Strategy and external factors </w:t>
      </w:r>
      <w:r w:rsidRPr="00AB5177">
        <w:t>for</w:t>
      </w:r>
      <w:r w:rsidRPr="00AB5177">
        <w:rPr>
          <w:spacing w:val="37"/>
        </w:rPr>
        <w:t xml:space="preserve"> </w:t>
      </w:r>
      <w:r w:rsidRPr="00AB5177">
        <w:rPr>
          <w:lang w:val="en-GB"/>
        </w:rPr>
        <w:t>2027</w:t>
      </w:r>
    </w:p>
    <w:p w14:paraId="20FDD61F" w14:textId="77777777" w:rsidR="0017282E" w:rsidRPr="00AB5177" w:rsidRDefault="0017282E" w:rsidP="0017282E">
      <w:pPr>
        <w:pStyle w:val="SingleTxt"/>
        <w:spacing w:after="0" w:line="100" w:lineRule="exact"/>
        <w:rPr>
          <w:sz w:val="10"/>
          <w:lang w:val="en-GB"/>
        </w:rPr>
      </w:pPr>
    </w:p>
    <w:p w14:paraId="450C34A2" w14:textId="77777777" w:rsidR="0017282E" w:rsidRPr="00AB5177" w:rsidRDefault="0017282E" w:rsidP="0017282E">
      <w:pPr>
        <w:pStyle w:val="SingleTxt"/>
        <w:spacing w:after="0" w:line="100" w:lineRule="exact"/>
        <w:rPr>
          <w:sz w:val="10"/>
          <w:lang w:val="en-GB"/>
        </w:rPr>
      </w:pPr>
    </w:p>
    <w:p w14:paraId="004C0EBC" w14:textId="329AB889"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26</w:t>
      </w:r>
      <w:r w:rsidR="000F0F4F">
        <w:rPr>
          <w:lang w:val="en-GB"/>
        </w:rPr>
        <w:t>9</w:t>
      </w:r>
      <w:r w:rsidRPr="00AB5177">
        <w:rPr>
          <w:lang w:val="en-GB"/>
        </w:rPr>
        <w:t>.</w:t>
      </w:r>
      <w:r w:rsidRPr="00AB5177">
        <w:rPr>
          <w:lang w:val="en-GB"/>
        </w:rPr>
        <w:tab/>
        <w:t xml:space="preserve">To contribute to the objective, the Executive Directorate </w:t>
      </w:r>
      <w:r w:rsidRPr="00AB5177">
        <w:rPr>
          <w:spacing w:val="-4"/>
        </w:rPr>
        <w:t>will</w:t>
      </w:r>
      <w:r w:rsidRPr="00AB5177">
        <w:rPr>
          <w:lang w:val="en-GB"/>
        </w:rPr>
        <w:t>:</w:t>
      </w:r>
    </w:p>
    <w:p w14:paraId="00DDFAA6" w14:textId="53F0CC15"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(a)</w:t>
      </w:r>
      <w:r w:rsidRPr="00AB5177">
        <w:rPr>
          <w:lang w:val="en-GB"/>
        </w:rPr>
        <w:tab/>
        <w:t xml:space="preserve">Assist Member States in identifying and addressing implementation and capacity gaps in accordance with the requirements of Security Council resolution </w:t>
      </w:r>
      <w:hyperlink r:id="rId188" w:history="1">
        <w:r w:rsidRPr="00AB5177">
          <w:rPr>
            <w:rStyle w:val="Hyperlink"/>
            <w:lang w:val="en-GB"/>
          </w:rPr>
          <w:t>1373 (2001)</w:t>
        </w:r>
      </w:hyperlink>
      <w:r w:rsidRPr="00AB5177">
        <w:rPr>
          <w:lang w:val="en-GB"/>
        </w:rPr>
        <w:t xml:space="preserve"> and subsequent Council resolutions on terrorism, through assessments and analytical tools, including country visits, the electronic detailed implementation survey and the overview of implementation assessments, and make technical recommendations to Member States on ways to strengthen their implementation of the relevant resolutions;</w:t>
      </w:r>
    </w:p>
    <w:p w14:paraId="5EE55632" w14:textId="32607D2C"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(b)</w:t>
      </w:r>
      <w:r w:rsidRPr="00AB5177">
        <w:rPr>
          <w:lang w:val="en-GB"/>
        </w:rPr>
        <w:tab/>
        <w:t xml:space="preserve">Strengthen the effectiveness, timeliness and impact, as well as the transparency and inclusivity, of assessments conducted by the Executive Directorate on behalf of the Committee. This will </w:t>
      </w:r>
      <w:r w:rsidRPr="00AB5177">
        <w:rPr>
          <w:lang w:val="en-GB"/>
        </w:rPr>
        <w:lastRenderedPageBreak/>
        <w:t>include enhancing the assessment process relating to countering the financing of terrorism through targeted and focused follow-up visits as complements to comprehensive assessments, as well as to annual assessments of gaps and areas requiring more action to implement key provisions of Security Council resolutions relating to countering the financing of terrorism for the purpose of designing targeted technical assistance by relevant partners;</w:t>
      </w:r>
    </w:p>
    <w:p w14:paraId="1F28A49B"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(c)</w:t>
      </w:r>
      <w:r w:rsidRPr="00AB5177">
        <w:rPr>
          <w:lang w:val="en-GB"/>
        </w:rPr>
        <w:tab/>
        <w:t>Organize follow-up meetings at the Committee level and in other bilateral and multilateral settings to highlight the priority technical assistance needs of visited Member States, and to facilitate the delivery of technical assistance;</w:t>
      </w:r>
    </w:p>
    <w:p w14:paraId="753F7E56"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(d)</w:t>
      </w:r>
      <w:r w:rsidRPr="00AB5177">
        <w:rPr>
          <w:lang w:val="en-GB"/>
        </w:rPr>
        <w:tab/>
        <w:t>Contribute to identifying and assessing emerging issues, trends and developments relating to relevant resolutions and in support of action 23 of the Pact for the Future, the Global Digital Compact and the Declaration on Future Generations. In this respect, it will prepare and publish analytical materials, reference tools and guidelines and promote Security Council and Committee policy papers, international standards, codes and effective practices;</w:t>
      </w:r>
    </w:p>
    <w:p w14:paraId="1FDE93A5"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(e)</w:t>
      </w:r>
      <w:r w:rsidRPr="00AB5177">
        <w:rPr>
          <w:lang w:val="en-GB"/>
        </w:rPr>
        <w:tab/>
        <w:t>Integrate and promote in the Executive Directorate’s work the non-binding guiding principles on threats posed by the use of unmanned aircraft systems for terrorist purposes, preventing, detecting and disrupting the use of new and emerging financial technologies for terrorist purposes and countering the use of ICT for terrorist purposes, which were prepared in accordance with the Delhi Declaration.</w:t>
      </w:r>
    </w:p>
    <w:p w14:paraId="38D2D1B8" w14:textId="2414945A"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0F0F4F" w:rsidRPr="00AB5177">
        <w:rPr>
          <w:lang w:val="en-GB"/>
        </w:rPr>
        <w:t>2</w:t>
      </w:r>
      <w:r w:rsidR="000F0F4F">
        <w:rPr>
          <w:lang w:val="en-GB"/>
        </w:rPr>
        <w:t>70</w:t>
      </w:r>
      <w:r w:rsidRPr="00AB5177">
        <w:rPr>
          <w:lang w:val="en-GB"/>
        </w:rPr>
        <w:t>.</w:t>
      </w:r>
      <w:r w:rsidRPr="00AB5177">
        <w:rPr>
          <w:lang w:val="en-GB"/>
        </w:rPr>
        <w:tab/>
      </w:r>
      <w:r w:rsidRPr="00AB5177">
        <w:rPr>
          <w:spacing w:val="2"/>
          <w:lang w:val="en-GB"/>
        </w:rPr>
        <w:t>The above-mentioned work is expected to result in strengthening of Member States’ capacities to:</w:t>
      </w:r>
      <w:r w:rsidRPr="00AB5177">
        <w:rPr>
          <w:lang w:val="en-GB"/>
        </w:rPr>
        <w:t xml:space="preserve"> </w:t>
      </w:r>
    </w:p>
    <w:p w14:paraId="0AC46334" w14:textId="18842016"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(a)</w:t>
      </w:r>
      <w:r w:rsidRPr="00AB5177">
        <w:rPr>
          <w:lang w:val="en-GB"/>
        </w:rPr>
        <w:tab/>
        <w:t xml:space="preserve">Combat terrorism, including violent extremism conducive to terrorism and achieve the full and effective implementation of resolution </w:t>
      </w:r>
      <w:hyperlink r:id="rId189" w:history="1">
        <w:r w:rsidRPr="00AB5177">
          <w:rPr>
            <w:rStyle w:val="Hyperlink"/>
            <w:lang w:val="en-GB"/>
          </w:rPr>
          <w:t>1373 (2001)</w:t>
        </w:r>
      </w:hyperlink>
      <w:r w:rsidRPr="00AB5177">
        <w:rPr>
          <w:lang w:val="en-GB"/>
        </w:rPr>
        <w:t xml:space="preserve"> and other relevant resolutions; </w:t>
      </w:r>
    </w:p>
    <w:p w14:paraId="2B1E6FD3" w14:textId="7D6FF5E1"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(b)</w:t>
      </w:r>
      <w:r w:rsidRPr="00AB5177">
        <w:rPr>
          <w:lang w:val="en-GB"/>
        </w:rPr>
        <w:tab/>
      </w:r>
      <w:proofErr w:type="gramStart"/>
      <w:r w:rsidRPr="00AB5177">
        <w:rPr>
          <w:lang w:val="en-GB"/>
        </w:rPr>
        <w:t>Take action</w:t>
      </w:r>
      <w:proofErr w:type="gramEnd"/>
      <w:r w:rsidRPr="00AB5177">
        <w:rPr>
          <w:lang w:val="en-GB"/>
        </w:rPr>
        <w:t xml:space="preserve"> on recommendations in Committee visit reports and other assessments and facilitate the provision of technical assistance and share effective practices with other Member States, as appropriate; </w:t>
      </w:r>
    </w:p>
    <w:p w14:paraId="49B4B264" w14:textId="4B38BBCA"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AB5177">
        <w:rPr>
          <w:lang w:val="en-GB"/>
        </w:rPr>
        <w:tab/>
      </w:r>
      <w:r w:rsidRPr="00AB5177">
        <w:rPr>
          <w:lang w:val="en-GB"/>
        </w:rPr>
        <w:tab/>
        <w:t>(c)</w:t>
      </w:r>
      <w:r w:rsidRPr="00AB5177">
        <w:rPr>
          <w:lang w:val="en-GB"/>
        </w:rPr>
        <w:tab/>
        <w:t xml:space="preserve">Operationalize their obligations pursuant to resolution </w:t>
      </w:r>
      <w:hyperlink r:id="rId190" w:history="1">
        <w:r w:rsidRPr="00AB5177">
          <w:rPr>
            <w:rStyle w:val="Hyperlink"/>
            <w:lang w:val="en-GB"/>
          </w:rPr>
          <w:t>1373 (2001)</w:t>
        </w:r>
      </w:hyperlink>
      <w:r w:rsidRPr="00AB5177">
        <w:rPr>
          <w:lang w:val="en-GB"/>
        </w:rPr>
        <w:t xml:space="preserve"> and other relevant resolutions by facilitating awareness and understanding of the internationally recognized effective practices, techniques and tools available to combat terrorism.</w:t>
      </w:r>
    </w:p>
    <w:p w14:paraId="342C7DC5" w14:textId="389F2A6E"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AB5177">
        <w:rPr>
          <w:lang w:val="en-GB"/>
        </w:rPr>
        <w:tab/>
      </w:r>
      <w:r w:rsidR="000F0F4F" w:rsidRPr="00AB5177">
        <w:rPr>
          <w:lang w:val="en-GB"/>
        </w:rPr>
        <w:t>27</w:t>
      </w:r>
      <w:r w:rsidR="000F0F4F">
        <w:rPr>
          <w:lang w:val="en-GB"/>
        </w:rPr>
        <w:t>1</w:t>
      </w:r>
      <w:r w:rsidRPr="00AB5177">
        <w:rPr>
          <w:lang w:val="en-GB"/>
        </w:rPr>
        <w:t>.</w:t>
      </w:r>
      <w:r w:rsidRPr="00AB5177">
        <w:rPr>
          <w:lang w:val="en-GB"/>
        </w:rPr>
        <w:tab/>
        <w:t>With respect to cooperation with other entities, the Executive Directorate cooperates with a wide range of international, regional and subregional organizations, including the Financial Action Task Force and its regional bodies, the Organization of Islamic Cooperation, the Council of Europe, the European Union and the Regional Anti-Terrorist Structure of the Shanghai Cooperation Organization, to raise awareness of international requirements on counter-terrorism at the national and regional levels. It leverages and further develops its Global Counter-Terrorism Research Network to convene policymakers and researchers and engages and enhances its partnerships with civil society organizations, think tanks, academic institutions and the private sector to assist the Committee in identifying national, regional and thematic challenges and developments.</w:t>
      </w:r>
    </w:p>
    <w:p w14:paraId="29E1C76F" w14:textId="08D77FC8"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B5177">
        <w:rPr>
          <w:lang w:val="en-GB"/>
        </w:rPr>
        <w:tab/>
      </w:r>
      <w:r w:rsidR="000F0F4F" w:rsidRPr="00AB5177">
        <w:rPr>
          <w:lang w:val="en-GB"/>
        </w:rPr>
        <w:t>27</w:t>
      </w:r>
      <w:r w:rsidR="000F0F4F">
        <w:rPr>
          <w:lang w:val="en-GB"/>
        </w:rPr>
        <w:t>2</w:t>
      </w:r>
      <w:r w:rsidRPr="00AB5177">
        <w:rPr>
          <w:lang w:val="en-GB"/>
        </w:rPr>
        <w:t>.</w:t>
      </w:r>
      <w:r w:rsidRPr="00AB5177">
        <w:rPr>
          <w:lang w:val="en-GB"/>
        </w:rPr>
        <w:tab/>
        <w:t>With respect to inter-agency coordination and liaison, the Executive Directorate works closely with other United Nations entities, within the framework of the United Nations Global Counter-Terrorism Coordination Compact. The Executive Directorate continues to pursue efficiency gains through chairing or co-chairing Global Compact working groups and by systematically sharing the Committee’s recommendations and consented reports with the Compact, to ensure that relevant member entities participate in its assessment work and the development of prioritized recommendations as well as the design and delivery of technical assistance to build Member States’ capacity in the most pressing areas, while reducing duplication and strengthening coherence across the United Nations system and technical assistance providers.</w:t>
      </w:r>
      <w:r w:rsidRPr="00AB5177">
        <w:t> </w:t>
      </w:r>
      <w:r w:rsidRPr="00AB5177">
        <w:rPr>
          <w:lang w:val="en-GB"/>
        </w:rPr>
        <w:t xml:space="preserve">The Executive Directorate will continue to collaborate with the Office of </w:t>
      </w:r>
      <w:proofErr w:type="gramStart"/>
      <w:r w:rsidRPr="00AB5177">
        <w:rPr>
          <w:lang w:val="en-GB"/>
        </w:rPr>
        <w:t>Counter-Terrorism</w:t>
      </w:r>
      <w:proofErr w:type="gramEnd"/>
      <w:r w:rsidRPr="00AB5177">
        <w:rPr>
          <w:lang w:val="en-GB"/>
        </w:rPr>
        <w:t xml:space="preserve"> and UNODC on relevant issues. It works closely with other subsidiary bodies of the Security Council and their expert groups to enhance information-sharing. It maintains strong cooperation with OHCHR and the Special Rapporteur on the promotion and protection of human rights and fundamental freedoms while countering terrorism. </w:t>
      </w:r>
    </w:p>
    <w:p w14:paraId="55ACB122" w14:textId="1D0CCD48"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AB5177">
        <w:rPr>
          <w:lang w:val="en-GB"/>
        </w:rPr>
        <w:lastRenderedPageBreak/>
        <w:tab/>
      </w:r>
      <w:r w:rsidR="000F0F4F" w:rsidRPr="00AB5177">
        <w:rPr>
          <w:lang w:val="en-GB"/>
        </w:rPr>
        <w:t>27</w:t>
      </w:r>
      <w:r w:rsidR="000F0F4F">
        <w:rPr>
          <w:lang w:val="en-GB"/>
        </w:rPr>
        <w:t>3</w:t>
      </w:r>
      <w:r w:rsidRPr="00AB5177">
        <w:rPr>
          <w:lang w:val="en-GB"/>
        </w:rPr>
        <w:t>.</w:t>
      </w:r>
      <w:r w:rsidRPr="00AB5177">
        <w:rPr>
          <w:lang w:val="en-GB"/>
        </w:rPr>
        <w:tab/>
      </w:r>
      <w:proofErr w:type="gramStart"/>
      <w:r w:rsidRPr="00AB5177">
        <w:rPr>
          <w:lang w:val="en-GB"/>
        </w:rPr>
        <w:t>With regard to</w:t>
      </w:r>
      <w:proofErr w:type="gramEnd"/>
      <w:r w:rsidRPr="00AB5177">
        <w:rPr>
          <w:lang w:val="en-GB"/>
        </w:rPr>
        <w:t xml:space="preserve"> the external factors, </w:t>
      </w:r>
      <w:proofErr w:type="gramStart"/>
      <w:r w:rsidRPr="00AB5177">
        <w:rPr>
          <w:lang w:val="en-GB"/>
        </w:rPr>
        <w:t>the overall plan</w:t>
      </w:r>
      <w:proofErr w:type="gramEnd"/>
      <w:r w:rsidRPr="00AB5177">
        <w:rPr>
          <w:lang w:val="en-GB"/>
        </w:rPr>
        <w:t xml:space="preserve"> for 2027 is based on the following planning assumptions:</w:t>
      </w:r>
    </w:p>
    <w:p w14:paraId="5D144DF3" w14:textId="0D1F3344"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B5177">
        <w:rPr>
          <w:lang w:val="en-GB"/>
        </w:rPr>
        <w:tab/>
      </w:r>
      <w:r w:rsidRPr="00AB5177">
        <w:rPr>
          <w:lang w:val="en-GB"/>
        </w:rPr>
        <w:tab/>
        <w:t>(a)</w:t>
      </w:r>
      <w:r w:rsidRPr="00AB5177">
        <w:rPr>
          <w:lang w:val="en-GB"/>
        </w:rPr>
        <w:tab/>
        <w:t>Consent of Member States to receive assessment visits and subsequently brief the Committee on progress made in implementing Committee recommendations;</w:t>
      </w:r>
    </w:p>
    <w:p w14:paraId="6EFF52FE"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B5177">
        <w:rPr>
          <w:lang w:val="en-GB"/>
        </w:rPr>
        <w:tab/>
      </w:r>
      <w:r w:rsidRPr="00AB5177">
        <w:rPr>
          <w:lang w:val="en-GB"/>
        </w:rPr>
        <w:tab/>
        <w:t>(b)</w:t>
      </w:r>
      <w:r w:rsidRPr="00AB5177">
        <w:rPr>
          <w:lang w:val="en-GB"/>
        </w:rPr>
        <w:tab/>
        <w:t xml:space="preserve">Ability to organize and conduct visits in accordance with United Nations safety and security measures; </w:t>
      </w:r>
    </w:p>
    <w:p w14:paraId="541FD3CE"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B5177">
        <w:rPr>
          <w:lang w:val="en-GB"/>
        </w:rPr>
        <w:tab/>
      </w:r>
      <w:r w:rsidRPr="00AB5177">
        <w:rPr>
          <w:lang w:val="en-GB"/>
        </w:rPr>
        <w:tab/>
        <w:t>(c)</w:t>
      </w:r>
      <w:r w:rsidRPr="00AB5177">
        <w:rPr>
          <w:lang w:val="en-GB"/>
        </w:rPr>
        <w:tab/>
        <w:t>Ability to assess relevant thematic areas in sufficient detail, </w:t>
      </w:r>
      <w:proofErr w:type="gramStart"/>
      <w:r w:rsidRPr="00AB5177">
        <w:rPr>
          <w:lang w:val="en-GB"/>
        </w:rPr>
        <w:t>in particular to</w:t>
      </w:r>
      <w:proofErr w:type="gramEnd"/>
      <w:r w:rsidRPr="00AB5177">
        <w:rPr>
          <w:lang w:val="en-GB"/>
        </w:rPr>
        <w:t xml:space="preserve"> implement the mandate under </w:t>
      </w:r>
      <w:r w:rsidRPr="00AB5177">
        <w:rPr>
          <w:szCs w:val="20"/>
        </w:rPr>
        <w:t xml:space="preserve">operative paragraph </w:t>
      </w:r>
      <w:r w:rsidRPr="00AB5177">
        <w:rPr>
          <w:lang w:val="en-GB"/>
        </w:rPr>
        <w:t>35 of resolution 2462 (2019);</w:t>
      </w:r>
      <w:r w:rsidRPr="00AB5177">
        <w:t> </w:t>
      </w:r>
    </w:p>
    <w:p w14:paraId="640D77A6"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B5177">
        <w:rPr>
          <w:lang w:val="en-GB"/>
        </w:rPr>
        <w:tab/>
      </w:r>
      <w:r w:rsidRPr="00AB5177">
        <w:rPr>
          <w:lang w:val="en-GB"/>
        </w:rPr>
        <w:tab/>
        <w:t xml:space="preserve">(d) </w:t>
      </w:r>
      <w:r w:rsidRPr="00AB5177">
        <w:rPr>
          <w:lang w:val="en-GB"/>
        </w:rPr>
        <w:tab/>
        <w:t>Participation of technical experts from international and regional organizations in country visit assessments conducted by the Executive Directorate on behalf of the Committee;</w:t>
      </w:r>
    </w:p>
    <w:p w14:paraId="73B41822" w14:textId="77777777"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AB5177">
        <w:rPr>
          <w:lang w:val="en-GB"/>
        </w:rPr>
        <w:tab/>
      </w:r>
      <w:r w:rsidRPr="00AB5177">
        <w:rPr>
          <w:lang w:val="en-GB"/>
        </w:rPr>
        <w:tab/>
        <w:t>(e)</w:t>
      </w:r>
      <w:r w:rsidRPr="00AB5177">
        <w:rPr>
          <w:lang w:val="en-GB"/>
        </w:rPr>
        <w:tab/>
        <w:t>Commitment of implementing partners to deliver technical assistance pursuant to Committee findings;</w:t>
      </w:r>
    </w:p>
    <w:p w14:paraId="5F0EC1B7" w14:textId="1D0205F2"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(f)</w:t>
      </w:r>
      <w:r w:rsidRPr="00AB5177">
        <w:rPr>
          <w:lang w:val="en-GB"/>
        </w:rPr>
        <w:tab/>
      </w:r>
      <w:r w:rsidRPr="00AB5177">
        <w:rPr>
          <w:szCs w:val="20"/>
          <w:lang w:val="en-GB"/>
        </w:rPr>
        <w:t xml:space="preserve">Consideration by the Counter-Terrorism Committee of the non-binding guiding principles on countering the use of ICT for terrorist purposes; </w:t>
      </w:r>
    </w:p>
    <w:p w14:paraId="542A82F0" w14:textId="09A57645"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 xml:space="preserve">(g) </w:t>
      </w:r>
      <w:r w:rsidRPr="00AB5177">
        <w:rPr>
          <w:lang w:val="en-GB"/>
        </w:rPr>
        <w:tab/>
        <w:t>Plenary meetings of the Counter-Terrorism Committee are conducted according to schedule</w:t>
      </w:r>
      <w:r w:rsidR="0050625D" w:rsidRPr="00AB5177">
        <w:rPr>
          <w:lang w:val="en-GB"/>
        </w:rPr>
        <w:t>;</w:t>
      </w:r>
      <w:r w:rsidRPr="00AB5177">
        <w:rPr>
          <w:lang w:val="en-GB"/>
        </w:rPr>
        <w:t xml:space="preserve"> </w:t>
      </w:r>
    </w:p>
    <w:p w14:paraId="7DEE1BE2" w14:textId="37621842"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B5177">
        <w:rPr>
          <w:lang w:val="en-GB"/>
        </w:rPr>
        <w:tab/>
      </w:r>
      <w:r w:rsidRPr="00AB5177">
        <w:rPr>
          <w:lang w:val="en-GB"/>
        </w:rPr>
        <w:tab/>
        <w:t xml:space="preserve">(h) </w:t>
      </w:r>
      <w:r w:rsidRPr="00AB5177">
        <w:rPr>
          <w:lang w:val="en-GB"/>
        </w:rPr>
        <w:tab/>
        <w:t>Implementation of proposals of the Executive Directorate pursuant to paragraphs 11 and 14 of Security Council resolution 2617 (2021)</w:t>
      </w:r>
      <w:r w:rsidR="0050625D" w:rsidRPr="00AB5177">
        <w:rPr>
          <w:lang w:val="en-GB"/>
        </w:rPr>
        <w:t>.</w:t>
      </w:r>
    </w:p>
    <w:p w14:paraId="32B0A01E" w14:textId="00569EA1"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27</w:t>
      </w:r>
      <w:r w:rsidR="000F0F4F">
        <w:rPr>
          <w:lang w:val="en-GB"/>
        </w:rPr>
        <w:t>4</w:t>
      </w:r>
      <w:r w:rsidRPr="00AB5177">
        <w:rPr>
          <w:lang w:val="en-GB"/>
        </w:rPr>
        <w:t>.</w:t>
      </w:r>
      <w:r w:rsidRPr="00AB5177">
        <w:rPr>
          <w:lang w:val="en-GB"/>
        </w:rPr>
        <w:tab/>
        <w:t xml:space="preserve">The Executive Directorate integrates a gender perspective into its operational </w:t>
      </w:r>
      <w:r w:rsidRPr="00AB5177">
        <w:t xml:space="preserve">activities, </w:t>
      </w:r>
      <w:r w:rsidRPr="00AB5177">
        <w:rPr>
          <w:lang w:val="en-GB"/>
        </w:rPr>
        <w:t>deliverables and results, as appropriate, and works with the Working Group on Adopting a Gender-Sensitive Approach to Preventing and Countering Terrorism.</w:t>
      </w:r>
    </w:p>
    <w:p w14:paraId="3CFB71D8" w14:textId="77777777" w:rsidR="0017282E" w:rsidRPr="00AB5177" w:rsidRDefault="0017282E" w:rsidP="0017282E">
      <w:pPr>
        <w:pStyle w:val="SingleTxt"/>
        <w:spacing w:after="0" w:line="100" w:lineRule="exact"/>
        <w:rPr>
          <w:sz w:val="10"/>
          <w:lang w:val="en-GB"/>
        </w:rPr>
      </w:pPr>
    </w:p>
    <w:p w14:paraId="154B483C" w14:textId="77777777" w:rsidR="0017282E" w:rsidRPr="00AB5177" w:rsidRDefault="0017282E" w:rsidP="0017282E">
      <w:pPr>
        <w:pStyle w:val="SingleTxt"/>
        <w:spacing w:after="0" w:line="100" w:lineRule="exact"/>
        <w:rPr>
          <w:sz w:val="10"/>
          <w:lang w:val="en-GB"/>
        </w:rPr>
      </w:pPr>
    </w:p>
    <w:p w14:paraId="041ED455" w14:textId="77777777" w:rsidR="0017282E" w:rsidRPr="00AB5177" w:rsidRDefault="0017282E" w:rsidP="0017282E">
      <w:pPr>
        <w:tabs>
          <w:tab w:val="left" w:pos="1086"/>
        </w:tabs>
        <w:outlineLvl w:val="1"/>
        <w:rPr>
          <w:rFonts w:cs="Arial"/>
          <w:b/>
          <w:bCs/>
          <w:spacing w:val="8"/>
          <w:sz w:val="22"/>
        </w:rPr>
      </w:pPr>
      <w:r w:rsidRPr="00AB5177">
        <w:rPr>
          <w:rFonts w:cs="Arial"/>
          <w:b/>
          <w:bCs/>
          <w:spacing w:val="8"/>
        </w:rPr>
        <w:tab/>
      </w:r>
      <w:r w:rsidRPr="00AB5177">
        <w:rPr>
          <w:rFonts w:cs="Arial"/>
          <w:b/>
          <w:bCs/>
          <w:spacing w:val="8"/>
          <w:sz w:val="22"/>
        </w:rPr>
        <w:t xml:space="preserve">Adjustments arising from the UN80 initiative </w:t>
      </w:r>
    </w:p>
    <w:p w14:paraId="2DC46CA3" w14:textId="77777777" w:rsidR="0017282E" w:rsidRPr="00AB5177" w:rsidRDefault="0017282E" w:rsidP="0017282E">
      <w:pPr>
        <w:tabs>
          <w:tab w:val="left" w:pos="990"/>
        </w:tabs>
        <w:spacing w:line="250" w:lineRule="auto"/>
        <w:ind w:left="990" w:right="119" w:hanging="630"/>
        <w:jc w:val="both"/>
        <w:rPr>
          <w:rFonts w:cs="Arial"/>
          <w:spacing w:val="-4"/>
        </w:rPr>
      </w:pPr>
    </w:p>
    <w:p w14:paraId="48273ACA" w14:textId="728DE8DD" w:rsidR="0017282E" w:rsidRPr="00AB5177" w:rsidRDefault="0017282E" w:rsidP="008819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SimSun"/>
          <w:szCs w:val="20"/>
        </w:rPr>
      </w:pPr>
      <w:r w:rsidRPr="00AB5177">
        <w:rPr>
          <w:lang w:val="en-GB"/>
        </w:rPr>
        <w:tab/>
      </w:r>
      <w:r w:rsidR="000F0F4F" w:rsidRPr="00AB5177">
        <w:rPr>
          <w:lang w:val="en-GB"/>
        </w:rPr>
        <w:t>27</w:t>
      </w:r>
      <w:r w:rsidR="000F0F4F">
        <w:rPr>
          <w:lang w:val="en-GB"/>
        </w:rPr>
        <w:t>5</w:t>
      </w:r>
      <w:r w:rsidRPr="00AB5177">
        <w:rPr>
          <w:lang w:val="en-GB"/>
        </w:rPr>
        <w:t>.</w:t>
      </w:r>
      <w:r w:rsidRPr="00AB5177">
        <w:rPr>
          <w:lang w:val="en-GB"/>
        </w:rPr>
        <w:tab/>
      </w:r>
      <w:r w:rsidR="00C0660A" w:rsidRPr="00AB5177">
        <w:rPr>
          <w:rFonts w:eastAsia="Times New Roman" w:cs="Arial"/>
          <w:kern w:val="0"/>
        </w:rPr>
        <w:t xml:space="preserve">The </w:t>
      </w:r>
      <w:r w:rsidR="004A7A37" w:rsidRPr="004A7A37">
        <w:rPr>
          <w:rFonts w:eastAsia="Times New Roman" w:cs="Arial"/>
          <w:kern w:val="0"/>
        </w:rPr>
        <w:t xml:space="preserve">proposed </w:t>
      </w:r>
      <w:proofErr w:type="spellStart"/>
      <w:r w:rsidR="004A7A37" w:rsidRPr="004A7A37">
        <w:rPr>
          <w:rFonts w:eastAsia="Times New Roman" w:cs="Arial"/>
          <w:kern w:val="0"/>
        </w:rPr>
        <w:t>programme</w:t>
      </w:r>
      <w:proofErr w:type="spellEnd"/>
      <w:r w:rsidR="004A7A37" w:rsidRPr="004A7A37">
        <w:rPr>
          <w:rFonts w:eastAsia="Times New Roman" w:cs="Arial"/>
          <w:kern w:val="0"/>
        </w:rPr>
        <w:t xml:space="preserve"> plan for 2027 reflects changes arising from the UN80 Initiative. In particular, the tables of deliverables reflect updated planned deliverables for 2026, in line with the approved </w:t>
      </w:r>
      <w:proofErr w:type="spellStart"/>
      <w:r w:rsidR="004A7A37" w:rsidRPr="004A7A37">
        <w:rPr>
          <w:rFonts w:eastAsia="Times New Roman" w:cs="Arial"/>
          <w:kern w:val="0"/>
        </w:rPr>
        <w:t>programme</w:t>
      </w:r>
      <w:proofErr w:type="spellEnd"/>
      <w:r w:rsidR="004A7A37" w:rsidRPr="004A7A37">
        <w:rPr>
          <w:rFonts w:eastAsia="Times New Roman" w:cs="Arial"/>
          <w:kern w:val="0"/>
        </w:rPr>
        <w:t xml:space="preserve"> budget for 2026.  </w:t>
      </w:r>
    </w:p>
    <w:p w14:paraId="2407447B"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p>
    <w:p w14:paraId="45DAE824"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w:t>
      </w:r>
    </w:p>
    <w:p w14:paraId="7A089586" w14:textId="77777777" w:rsidR="0017282E" w:rsidRPr="00AB5177" w:rsidRDefault="0017282E" w:rsidP="0017282E">
      <w:pPr>
        <w:pStyle w:val="SingleTxt"/>
        <w:spacing w:after="0" w:line="100" w:lineRule="exact"/>
        <w:rPr>
          <w:sz w:val="10"/>
          <w:lang w:val="en-GB"/>
        </w:rPr>
      </w:pPr>
    </w:p>
    <w:p w14:paraId="365D3DD3" w14:textId="77777777" w:rsidR="0017282E" w:rsidRPr="00AB5177" w:rsidRDefault="0017282E" w:rsidP="0017282E">
      <w:pPr>
        <w:pStyle w:val="SingleTxt"/>
        <w:spacing w:after="0" w:line="100" w:lineRule="exact"/>
        <w:rPr>
          <w:sz w:val="10"/>
          <w:lang w:val="en-GB"/>
        </w:rPr>
      </w:pPr>
    </w:p>
    <w:p w14:paraId="3219A324"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B5177">
        <w:rPr>
          <w:lang w:val="en-GB"/>
        </w:rPr>
        <w:tab/>
      </w:r>
      <w:r w:rsidRPr="00AB5177">
        <w:rPr>
          <w:lang w:val="en-GB"/>
        </w:rPr>
        <w:tab/>
        <w:t xml:space="preserve">Road maps to improve the capacity of Member States to counter terrorism and violent extremism conducive to terrorism </w:t>
      </w:r>
    </w:p>
    <w:p w14:paraId="1C946D9A" w14:textId="77777777" w:rsidR="0017282E" w:rsidRPr="00AB5177" w:rsidRDefault="0017282E" w:rsidP="0017282E">
      <w:pPr>
        <w:pStyle w:val="SingleTxt"/>
        <w:spacing w:after="0" w:line="120" w:lineRule="exact"/>
        <w:rPr>
          <w:sz w:val="10"/>
          <w:lang w:val="en-GB"/>
        </w:rPr>
      </w:pPr>
    </w:p>
    <w:p w14:paraId="2240B786" w14:textId="3E3C1E4F"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lang w:val="en-GB"/>
        </w:rPr>
        <w:tab/>
      </w:r>
      <w:r w:rsidR="000F0F4F" w:rsidRPr="00AB5177">
        <w:rPr>
          <w:lang w:val="en-GB"/>
        </w:rPr>
        <w:t>27</w:t>
      </w:r>
      <w:r w:rsidR="000F0F4F">
        <w:rPr>
          <w:lang w:val="en-GB"/>
        </w:rPr>
        <w:t>6</w:t>
      </w:r>
      <w:r w:rsidRPr="00AB5177">
        <w:rPr>
          <w:lang w:val="en-GB"/>
        </w:rPr>
        <w:t>.</w:t>
      </w:r>
      <w:r w:rsidRPr="00AB5177">
        <w:rPr>
          <w:lang w:val="en-GB"/>
        </w:rPr>
        <w:tab/>
        <w:t xml:space="preserve">In 2025, the Committee adopted reports on visits to ten States (Canada, Ecuador, Kazakhstan, Malta, Mauritania, Montenegro, Malawi, Tanzania, Thailand and Turkmenistan). The Executive Directorate completed five </w:t>
      </w:r>
      <w:proofErr w:type="gramStart"/>
      <w:r w:rsidRPr="00AB5177">
        <w:rPr>
          <w:lang w:val="en-GB"/>
        </w:rPr>
        <w:t>overview</w:t>
      </w:r>
      <w:proofErr w:type="gramEnd"/>
      <w:r w:rsidRPr="00AB5177">
        <w:rPr>
          <w:lang w:val="en-GB"/>
        </w:rPr>
        <w:t xml:space="preserve"> of implementation assessments and electronic detailed implementation surveys. It also facilitated technical assistance and developed eight road maps for select beneficiaries as </w:t>
      </w:r>
      <w:r w:rsidRPr="00AB5177">
        <w:rPr>
          <w:rFonts w:asciiTheme="majorBidi" w:hAnsiTheme="majorBidi" w:cstheme="majorBidi"/>
          <w:szCs w:val="20"/>
          <w:lang w:val="en-GB"/>
        </w:rPr>
        <w:t xml:space="preserve">part of several capacity-building programmes spearheaded by the Office of </w:t>
      </w:r>
      <w:proofErr w:type="gramStart"/>
      <w:r w:rsidRPr="00AB5177">
        <w:rPr>
          <w:rFonts w:asciiTheme="majorBidi" w:hAnsiTheme="majorBidi" w:cstheme="majorBidi"/>
          <w:szCs w:val="20"/>
          <w:lang w:val="en-GB"/>
        </w:rPr>
        <w:t>Counter-Terrorism</w:t>
      </w:r>
      <w:proofErr w:type="gramEnd"/>
      <w:r w:rsidRPr="00AB5177">
        <w:rPr>
          <w:rFonts w:asciiTheme="majorBidi" w:hAnsiTheme="majorBidi" w:cstheme="majorBidi"/>
          <w:szCs w:val="20"/>
          <w:lang w:val="en-GB"/>
        </w:rPr>
        <w:t xml:space="preserve"> to enhance Member States’ compliance with relevant Security Council resolutions and international standards. For instance, CTED led </w:t>
      </w:r>
      <w:r w:rsidRPr="00AB5177">
        <w:rPr>
          <w:rFonts w:asciiTheme="majorBidi" w:eastAsia="Times New Roman" w:hAnsiTheme="majorBidi" w:cstheme="majorBidi"/>
          <w:szCs w:val="20"/>
        </w:rPr>
        <w:t xml:space="preserve">capacity consultations under the UN Countering Terrorist Travel </w:t>
      </w:r>
      <w:proofErr w:type="spellStart"/>
      <w:r w:rsidRPr="00AB5177">
        <w:rPr>
          <w:rFonts w:asciiTheme="majorBidi" w:eastAsia="Times New Roman" w:hAnsiTheme="majorBidi" w:cstheme="majorBidi"/>
          <w:szCs w:val="20"/>
        </w:rPr>
        <w:t>Programme</w:t>
      </w:r>
      <w:proofErr w:type="spellEnd"/>
      <w:r w:rsidRPr="00AB5177">
        <w:rPr>
          <w:rFonts w:asciiTheme="majorBidi" w:eastAsia="Times New Roman" w:hAnsiTheme="majorBidi" w:cstheme="majorBidi"/>
          <w:szCs w:val="20"/>
        </w:rPr>
        <w:t xml:space="preserve"> to help increase implementation of advance passenger information (API) and passenger name records (PNR) pursuant to Security Council resolution 2396 (2017) and ICAO standards. In</w:t>
      </w:r>
      <w:r w:rsidRPr="00AB5177">
        <w:rPr>
          <w:rFonts w:asciiTheme="majorBidi" w:hAnsiTheme="majorBidi" w:cstheme="majorBidi"/>
          <w:szCs w:val="20"/>
        </w:rPr>
        <w:t xml:space="preserve"> 2025, CTED</w:t>
      </w:r>
      <w:r w:rsidR="002773B2">
        <w:rPr>
          <w:rFonts w:asciiTheme="majorBidi" w:hAnsiTheme="majorBidi" w:cstheme="majorBidi"/>
          <w:szCs w:val="20"/>
        </w:rPr>
        <w:t xml:space="preserve"> </w:t>
      </w:r>
      <w:r w:rsidRPr="00AB5177">
        <w:rPr>
          <w:rFonts w:asciiTheme="majorBidi" w:hAnsiTheme="majorBidi" w:cstheme="majorBidi"/>
          <w:szCs w:val="20"/>
        </w:rPr>
        <w:t xml:space="preserve">led seven national consultations on API/PNR, bringing the total number of Member States assessed to 49. The positive impact can be illustrated with the latest reporting of Member States using </w:t>
      </w:r>
      <w:proofErr w:type="spellStart"/>
      <w:r w:rsidRPr="00AB5177">
        <w:rPr>
          <w:rFonts w:asciiTheme="majorBidi" w:hAnsiTheme="majorBidi" w:cstheme="majorBidi"/>
          <w:szCs w:val="20"/>
        </w:rPr>
        <w:t>goTravel</w:t>
      </w:r>
      <w:proofErr w:type="spellEnd"/>
      <w:r w:rsidRPr="00AB5177">
        <w:rPr>
          <w:rFonts w:asciiTheme="majorBidi" w:hAnsiTheme="majorBidi" w:cstheme="majorBidi"/>
          <w:szCs w:val="20"/>
        </w:rPr>
        <w:t xml:space="preserve"> (</w:t>
      </w:r>
      <w:r w:rsidR="00EE139A">
        <w:rPr>
          <w:rFonts w:asciiTheme="majorBidi" w:hAnsiTheme="majorBidi" w:cstheme="majorBidi"/>
          <w:szCs w:val="20"/>
        </w:rPr>
        <w:t xml:space="preserve">the </w:t>
      </w:r>
      <w:r w:rsidRPr="00AB5177">
        <w:rPr>
          <w:rFonts w:asciiTheme="majorBidi" w:hAnsiTheme="majorBidi" w:cstheme="majorBidi"/>
          <w:szCs w:val="20"/>
        </w:rPr>
        <w:t xml:space="preserve">software provided under the </w:t>
      </w:r>
      <w:proofErr w:type="spellStart"/>
      <w:r w:rsidR="00EE139A">
        <w:rPr>
          <w:rFonts w:asciiTheme="majorBidi" w:hAnsiTheme="majorBidi" w:cstheme="majorBidi"/>
          <w:szCs w:val="20"/>
        </w:rPr>
        <w:t>P</w:t>
      </w:r>
      <w:r w:rsidRPr="00AB5177">
        <w:rPr>
          <w:rFonts w:asciiTheme="majorBidi" w:hAnsiTheme="majorBidi" w:cstheme="majorBidi"/>
          <w:szCs w:val="20"/>
        </w:rPr>
        <w:t>rogramme</w:t>
      </w:r>
      <w:proofErr w:type="spellEnd"/>
      <w:r w:rsidRPr="00AB5177">
        <w:rPr>
          <w:rFonts w:asciiTheme="majorBidi" w:hAnsiTheme="majorBidi" w:cstheme="majorBidi"/>
          <w:szCs w:val="20"/>
        </w:rPr>
        <w:t>)</w:t>
      </w:r>
      <w:proofErr w:type="gramStart"/>
      <w:r w:rsidRPr="00AB5177">
        <w:rPr>
          <w:rFonts w:asciiTheme="majorBidi" w:hAnsiTheme="majorBidi" w:cstheme="majorBidi"/>
          <w:szCs w:val="20"/>
        </w:rPr>
        <w:t xml:space="preserve"> who</w:t>
      </w:r>
      <w:proofErr w:type="gramEnd"/>
      <w:r w:rsidRPr="00AB5177">
        <w:rPr>
          <w:rFonts w:asciiTheme="majorBidi" w:hAnsiTheme="majorBidi" w:cstheme="majorBidi"/>
          <w:szCs w:val="20"/>
        </w:rPr>
        <w:t xml:space="preserve"> reported a significant number of hits </w:t>
      </w:r>
      <w:proofErr w:type="gramStart"/>
      <w:r w:rsidRPr="00AB5177">
        <w:rPr>
          <w:rFonts w:asciiTheme="majorBidi" w:hAnsiTheme="majorBidi" w:cstheme="majorBidi"/>
          <w:szCs w:val="20"/>
        </w:rPr>
        <w:t>in</w:t>
      </w:r>
      <w:proofErr w:type="gramEnd"/>
      <w:r w:rsidRPr="00AB5177">
        <w:rPr>
          <w:rFonts w:asciiTheme="majorBidi" w:hAnsiTheme="majorBidi" w:cstheme="majorBidi"/>
          <w:szCs w:val="20"/>
        </w:rPr>
        <w:t xml:space="preserve"> their </w:t>
      </w:r>
      <w:r w:rsidR="00EE139A">
        <w:rPr>
          <w:rFonts w:asciiTheme="majorBidi" w:hAnsiTheme="majorBidi" w:cstheme="majorBidi"/>
          <w:szCs w:val="20"/>
        </w:rPr>
        <w:t>p</w:t>
      </w:r>
      <w:r w:rsidRPr="00AB5177">
        <w:rPr>
          <w:rFonts w:asciiTheme="majorBidi" w:hAnsiTheme="majorBidi" w:cstheme="majorBidi"/>
          <w:szCs w:val="20"/>
        </w:rPr>
        <w:t xml:space="preserve">assenger </w:t>
      </w:r>
      <w:r w:rsidR="00EE139A">
        <w:rPr>
          <w:rFonts w:asciiTheme="majorBidi" w:hAnsiTheme="majorBidi" w:cstheme="majorBidi"/>
          <w:szCs w:val="20"/>
        </w:rPr>
        <w:t>i</w:t>
      </w:r>
      <w:r w:rsidRPr="00AB5177">
        <w:rPr>
          <w:rFonts w:asciiTheme="majorBidi" w:hAnsiTheme="majorBidi" w:cstheme="majorBidi"/>
          <w:szCs w:val="20"/>
        </w:rPr>
        <w:t xml:space="preserve">nformation </w:t>
      </w:r>
      <w:r w:rsidR="00EE139A">
        <w:rPr>
          <w:rFonts w:asciiTheme="majorBidi" w:hAnsiTheme="majorBidi" w:cstheme="majorBidi"/>
          <w:szCs w:val="20"/>
        </w:rPr>
        <w:t>u</w:t>
      </w:r>
      <w:r w:rsidRPr="00AB5177">
        <w:rPr>
          <w:rFonts w:asciiTheme="majorBidi" w:hAnsiTheme="majorBidi" w:cstheme="majorBidi"/>
          <w:szCs w:val="20"/>
        </w:rPr>
        <w:t>nits. These hits are generated through the systematic screening of API and PNR data against targeting rules as well as watchlists and law-enforcement databases. All these hits would have gone unnoticed without the capabilities that CT Travel has built in beneficiary Member States.</w:t>
      </w:r>
      <w:r w:rsidRPr="00AB5177">
        <w:rPr>
          <w:lang w:val="en-GB"/>
        </w:rPr>
        <w:t xml:space="preserve"> Another Member State developed a roadmap under the </w:t>
      </w:r>
      <w:r w:rsidRPr="00AB5177">
        <w:t>Global </w:t>
      </w:r>
      <w:proofErr w:type="spellStart"/>
      <w:r w:rsidRPr="00AB5177">
        <w:t>Programme</w:t>
      </w:r>
      <w:proofErr w:type="spellEnd"/>
      <w:r w:rsidRPr="00AB5177">
        <w:t xml:space="preserve"> on Countering Terrorist Threats against Vulnerable Targets. </w:t>
      </w:r>
    </w:p>
    <w:p w14:paraId="27CD5AAF" w14:textId="3D0DFCDC"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lastRenderedPageBreak/>
        <w:tab/>
      </w:r>
      <w:r w:rsidR="000F0F4F" w:rsidRPr="00AB5177">
        <w:rPr>
          <w:lang w:val="en-GB"/>
        </w:rPr>
        <w:t>27</w:t>
      </w:r>
      <w:r w:rsidR="000F0F4F">
        <w:rPr>
          <w:lang w:val="en-GB"/>
        </w:rPr>
        <w:t>7</w:t>
      </w:r>
      <w:r w:rsidRPr="00AB5177">
        <w:rPr>
          <w:lang w:val="en-GB"/>
        </w:rPr>
        <w:t>.</w:t>
      </w:r>
      <w:r w:rsidRPr="00AB5177">
        <w:rPr>
          <w:lang w:val="en-GB"/>
        </w:rPr>
        <w:tab/>
        <w:t>Progress towards the objective is presented in the performance measure below (see figure V).</w:t>
      </w:r>
    </w:p>
    <w:p w14:paraId="0C1CBE99" w14:textId="77777777" w:rsidR="0017282E" w:rsidRPr="00AB5177" w:rsidRDefault="0017282E" w:rsidP="0017282E">
      <w:pPr>
        <w:pStyle w:val="SingleTxt"/>
        <w:spacing w:after="0" w:line="120" w:lineRule="exact"/>
        <w:rPr>
          <w:sz w:val="10"/>
          <w:lang w:val="en-GB"/>
        </w:rPr>
      </w:pPr>
    </w:p>
    <w:p w14:paraId="45C8B0F3"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V</w:t>
      </w:r>
    </w:p>
    <w:p w14:paraId="3F392B0D"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rPr>
          <w:lang w:val="en-GB"/>
        </w:rPr>
      </w:pPr>
      <w:r w:rsidRPr="00AB5177">
        <w:rPr>
          <w:lang w:val="en-GB"/>
        </w:rPr>
        <w:t xml:space="preserve">Performance </w:t>
      </w:r>
      <w:r w:rsidRPr="00AB5177">
        <w:rPr>
          <w:bCs/>
        </w:rPr>
        <w:t>measure</w:t>
      </w:r>
      <w:r w:rsidRPr="00AB5177">
        <w:rPr>
          <w:lang w:val="en-GB"/>
        </w:rPr>
        <w:t xml:space="preserve">: number of Member States adopting national road maps to counter terrorism and violent extremism conducive to terrorism </w:t>
      </w:r>
    </w:p>
    <w:p w14:paraId="0F356439" w14:textId="77777777" w:rsidR="0017282E" w:rsidRPr="00AB5177" w:rsidRDefault="0017282E" w:rsidP="0017282E">
      <w:pPr>
        <w:pStyle w:val="SingleTxt"/>
        <w:spacing w:after="0" w:line="120" w:lineRule="exact"/>
        <w:rPr>
          <w:sz w:val="10"/>
          <w:lang w:val="en-GB"/>
        </w:rPr>
      </w:pPr>
    </w:p>
    <w:p w14:paraId="0E5291A9" w14:textId="77777777" w:rsidR="0017282E" w:rsidRPr="00AB5177" w:rsidRDefault="0017282E" w:rsidP="0017282E">
      <w:pPr>
        <w:pStyle w:val="SingleTxt"/>
        <w:spacing w:after="0" w:line="120" w:lineRule="exact"/>
        <w:rPr>
          <w:sz w:val="10"/>
          <w:lang w:val="en-GB"/>
        </w:rPr>
      </w:pPr>
      <w:r w:rsidRPr="00AB5177">
        <w:rPr>
          <w:rFonts w:eastAsia="Calibri"/>
          <w:b/>
          <w:noProof/>
          <w:lang w:val="en-GB"/>
        </w:rPr>
        <w:drawing>
          <wp:anchor distT="0" distB="0" distL="114300" distR="114300" simplePos="0" relativeHeight="251658245" behindDoc="0" locked="0" layoutInCell="1" allowOverlap="1" wp14:anchorId="19368CA0" wp14:editId="3FAE76AB">
            <wp:simplePos x="0" y="0"/>
            <wp:positionH relativeFrom="margin">
              <wp:align>left</wp:align>
            </wp:positionH>
            <wp:positionV relativeFrom="paragraph">
              <wp:posOffset>93321</wp:posOffset>
            </wp:positionV>
            <wp:extent cx="6116955" cy="1682115"/>
            <wp:effectExtent l="0" t="0" r="0" b="0"/>
            <wp:wrapTopAndBottom/>
            <wp:docPr id="777624774" name="Chart 7776247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14:sizeRelH relativeFrom="page">
              <wp14:pctWidth>0</wp14:pctWidth>
            </wp14:sizeRelH>
            <wp14:sizeRelV relativeFrom="page">
              <wp14:pctHeight>0</wp14:pctHeight>
            </wp14:sizeRelV>
          </wp:anchor>
        </w:drawing>
      </w:r>
    </w:p>
    <w:p w14:paraId="10AAC7A8" w14:textId="77777777" w:rsidR="0017282E" w:rsidRPr="00AB5177" w:rsidRDefault="0017282E" w:rsidP="0017282E">
      <w:pPr>
        <w:pStyle w:val="SingleTxt"/>
        <w:spacing w:after="0" w:line="100" w:lineRule="exact"/>
        <w:rPr>
          <w:sz w:val="10"/>
          <w:lang w:val="en-GB"/>
        </w:rPr>
      </w:pPr>
    </w:p>
    <w:p w14:paraId="02BA218C" w14:textId="77777777" w:rsidR="0017282E" w:rsidRPr="00AB5177" w:rsidRDefault="0017282E" w:rsidP="0017282E">
      <w:pPr>
        <w:pStyle w:val="SingleTxt"/>
        <w:spacing w:after="0" w:line="100" w:lineRule="exact"/>
        <w:rPr>
          <w:sz w:val="10"/>
          <w:lang w:val="en-GB"/>
        </w:rPr>
      </w:pPr>
    </w:p>
    <w:p w14:paraId="39A59D19" w14:textId="77777777" w:rsidR="0017282E" w:rsidRPr="00AB5177" w:rsidRDefault="0017282E" w:rsidP="0017282E">
      <w:pPr>
        <w:pStyle w:val="SingleTxt"/>
        <w:spacing w:after="0" w:line="100" w:lineRule="exact"/>
        <w:rPr>
          <w:sz w:val="10"/>
          <w:lang w:val="en-GB"/>
        </w:rPr>
      </w:pPr>
    </w:p>
    <w:p w14:paraId="2188AC7E"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Planned results for 2027 </w:t>
      </w:r>
    </w:p>
    <w:p w14:paraId="134E112D" w14:textId="77777777" w:rsidR="0017282E" w:rsidRPr="00AB5177" w:rsidRDefault="0017282E" w:rsidP="0017282E">
      <w:pPr>
        <w:pStyle w:val="SingleTxt"/>
        <w:spacing w:after="0" w:line="120" w:lineRule="exact"/>
        <w:rPr>
          <w:sz w:val="10"/>
          <w:lang w:val="en-GB"/>
        </w:rPr>
      </w:pPr>
    </w:p>
    <w:p w14:paraId="34F5B60D" w14:textId="77777777" w:rsidR="0017282E" w:rsidRPr="00AB5177" w:rsidRDefault="0017282E" w:rsidP="0017282E">
      <w:pPr>
        <w:pStyle w:val="SingleTxt"/>
        <w:spacing w:after="0" w:line="120" w:lineRule="exact"/>
        <w:rPr>
          <w:sz w:val="10"/>
          <w:lang w:val="en-GB"/>
        </w:rPr>
      </w:pPr>
    </w:p>
    <w:p w14:paraId="5155EE3C"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B5177">
        <w:rPr>
          <w:lang w:val="en-GB"/>
        </w:rPr>
        <w:tab/>
      </w:r>
      <w:r w:rsidRPr="00AB5177">
        <w:rPr>
          <w:lang w:val="en-GB"/>
        </w:rPr>
        <w:tab/>
        <w:t xml:space="preserve">Result 1: Member States utilize Executive Directorate assessments and analysis to identify and respond to terrorism threats, trends and challenges to better implement Security Council resolution </w:t>
      </w:r>
      <w:hyperlink r:id="rId192" w:history="1">
        <w:r w:rsidRPr="00AB5177">
          <w:rPr>
            <w:rStyle w:val="Hyperlink"/>
            <w:lang w:val="en-GB"/>
          </w:rPr>
          <w:t>1373 (2001)</w:t>
        </w:r>
      </w:hyperlink>
      <w:r w:rsidRPr="00AB5177">
        <w:rPr>
          <w:lang w:val="en-GB"/>
        </w:rPr>
        <w:t xml:space="preserve"> and subsequent Council resolutions</w:t>
      </w:r>
    </w:p>
    <w:p w14:paraId="68A141A5" w14:textId="77777777" w:rsidR="0017282E" w:rsidRPr="00AB5177" w:rsidRDefault="0017282E" w:rsidP="0017282E">
      <w:pPr>
        <w:pStyle w:val="SingleTxt"/>
        <w:spacing w:after="0" w:line="120" w:lineRule="exact"/>
        <w:rPr>
          <w:sz w:val="10"/>
          <w:lang w:val="en-GB"/>
        </w:rPr>
      </w:pPr>
    </w:p>
    <w:p w14:paraId="0D604C95"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Programme performance in 2025 and target for 2027</w:t>
      </w:r>
    </w:p>
    <w:p w14:paraId="4266AA59" w14:textId="77777777" w:rsidR="0017282E" w:rsidRPr="00AB5177" w:rsidRDefault="0017282E" w:rsidP="0017282E">
      <w:pPr>
        <w:pStyle w:val="SingleTxt"/>
        <w:spacing w:after="0" w:line="120" w:lineRule="exact"/>
        <w:rPr>
          <w:sz w:val="10"/>
          <w:lang w:val="en-GB"/>
        </w:rPr>
      </w:pPr>
    </w:p>
    <w:p w14:paraId="77A1F757" w14:textId="18AC908E"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27</w:t>
      </w:r>
      <w:r w:rsidR="000F0F4F">
        <w:rPr>
          <w:lang w:val="en-GB"/>
        </w:rPr>
        <w:t>8</w:t>
      </w:r>
      <w:r w:rsidRPr="00AB5177">
        <w:rPr>
          <w:lang w:val="en-GB"/>
        </w:rPr>
        <w:t>.</w:t>
      </w:r>
      <w:r w:rsidRPr="00AB5177">
        <w:rPr>
          <w:lang w:val="en-GB"/>
        </w:rPr>
        <w:tab/>
        <w:t xml:space="preserve">The </w:t>
      </w:r>
      <w:r w:rsidR="00F91AE6" w:rsidRPr="00AB5177">
        <w:rPr>
          <w:lang w:val="en-GB"/>
        </w:rPr>
        <w:t>m</w:t>
      </w:r>
      <w:r w:rsidRPr="00AB5177">
        <w:rPr>
          <w:lang w:val="en-GB"/>
        </w:rPr>
        <w:t xml:space="preserve">ission’s work contributed to the identification of emerging counter-terrorism issues, trends and developments, including through the production of nine publications, which did not meet the planned target of 10 publications. The target was not met owing to a combination of factors, including inadequate staffing. The Executive Directorate nevertheless provided advice on several thematic areas such as border control and law enforcement, human rights and countering the financing of terrorism, including the adoption of two non-binding guiding principles: “Algeria Guiding Principles” </w:t>
      </w:r>
      <w:hyperlink r:id="rId193" w:tgtFrame="_blank" w:history="1">
        <w:r w:rsidRPr="00AB5177">
          <w:rPr>
            <w:lang w:val="en-GB"/>
          </w:rPr>
          <w:t>on preventing, detecting and disrupting the use of new and emerging financial technologies for terrorist purposes</w:t>
        </w:r>
      </w:hyperlink>
      <w:r w:rsidRPr="00AB5177">
        <w:rPr>
          <w:lang w:val="en-GB"/>
        </w:rPr>
        <w:t xml:space="preserve">, and </w:t>
      </w:r>
      <w:r w:rsidR="009F3424">
        <w:rPr>
          <w:lang w:val="en-GB"/>
        </w:rPr>
        <w:t>“</w:t>
      </w:r>
      <w:r w:rsidRPr="00AB5177">
        <w:rPr>
          <w:lang w:val="en-GB"/>
        </w:rPr>
        <w:t>Valletta Principles on National and Regional Counter-Terrorism Strategies</w:t>
      </w:r>
      <w:r w:rsidR="009F3424">
        <w:rPr>
          <w:lang w:val="en-GB"/>
        </w:rPr>
        <w:t>”</w:t>
      </w:r>
      <w:r w:rsidRPr="00AB5177">
        <w:rPr>
          <w:lang w:val="en-GB"/>
        </w:rPr>
        <w:t>. The Executive Directorate continued to advance its mandates on countering the financing of terrorism, as outlined in Security Council resolution 2462 (2019) and other relevant resolutions. CFT priorities were integrated across CTED’s assessment activities and informed the design of targeted technical assistance by implementing partners.</w:t>
      </w:r>
    </w:p>
    <w:p w14:paraId="65B93250" w14:textId="7B89E84A" w:rsidR="00610CF9" w:rsidRPr="00AB5177" w:rsidRDefault="0017282E" w:rsidP="00610C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27</w:t>
      </w:r>
      <w:r w:rsidR="000F0F4F">
        <w:rPr>
          <w:lang w:val="en-GB"/>
        </w:rPr>
        <w:t>9</w:t>
      </w:r>
      <w:r w:rsidRPr="00AB5177">
        <w:rPr>
          <w:lang w:val="en-GB"/>
        </w:rPr>
        <w:t>.</w:t>
      </w:r>
      <w:r w:rsidRPr="00AB5177">
        <w:rPr>
          <w:lang w:val="en-GB"/>
        </w:rPr>
        <w:tab/>
        <w:t xml:space="preserve">In 2027, the Executive Directorate </w:t>
      </w:r>
      <w:r w:rsidR="00AE324A" w:rsidRPr="00AB5177">
        <w:rPr>
          <w:lang w:val="en-GB"/>
        </w:rPr>
        <w:t xml:space="preserve">plans </w:t>
      </w:r>
      <w:r w:rsidRPr="00AB5177">
        <w:rPr>
          <w:lang w:val="en-GB"/>
        </w:rPr>
        <w:t>to develop 10 publications to promote international standards and good practices. It will further enhance the use of its overview of implementation assessment and electronic detailed implementation surveys data to identify emerging trends and issue technical guidance.</w:t>
      </w:r>
    </w:p>
    <w:p w14:paraId="1794B7F4" w14:textId="6B4E5D65" w:rsidR="0017282E" w:rsidRPr="00AB5177" w:rsidRDefault="0017282E" w:rsidP="00610C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w:t>
      </w:r>
      <w:r w:rsidR="000F0F4F">
        <w:rPr>
          <w:lang w:val="en-GB"/>
        </w:rPr>
        <w:t>80</w:t>
      </w:r>
      <w:r w:rsidRPr="00AB5177">
        <w:rPr>
          <w:lang w:val="en-GB"/>
        </w:rPr>
        <w:t>.</w:t>
      </w:r>
      <w:r w:rsidRPr="00AB5177">
        <w:rPr>
          <w:lang w:val="en-GB"/>
        </w:rPr>
        <w:tab/>
        <w:t>Expected progress towards the objective and the target for 2027 are presented in the performance measure below (see figure VI).</w:t>
      </w:r>
    </w:p>
    <w:p w14:paraId="4F3532F7" w14:textId="77777777" w:rsidR="00115951" w:rsidRPr="00AB5177" w:rsidRDefault="00115951">
      <w:pPr>
        <w:suppressAutoHyphens w:val="0"/>
        <w:spacing w:after="160" w:line="259" w:lineRule="auto"/>
        <w:rPr>
          <w:bCs/>
          <w:spacing w:val="2"/>
          <w:kern w:val="14"/>
          <w:lang w:val="en-GB"/>
        </w:rPr>
      </w:pPr>
      <w:r w:rsidRPr="00AB5177">
        <w:rPr>
          <w:b/>
          <w:bCs/>
          <w:lang w:val="en-GB"/>
        </w:rPr>
        <w:br w:type="page"/>
      </w:r>
    </w:p>
    <w:p w14:paraId="3F61D452"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lastRenderedPageBreak/>
        <w:t>Figure VI</w:t>
      </w:r>
    </w:p>
    <w:p w14:paraId="271B2EF9"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rPr>
          <w:lang w:val="en-GB"/>
        </w:rPr>
      </w:pPr>
      <w:r w:rsidRPr="00AB5177">
        <w:rPr>
          <w:lang w:val="en-GB"/>
        </w:rPr>
        <w:t>Performance measure: Member States examine their own national counter-terrorism measures in the light of updated technical materials and guidance on the implementation of relevant Security Council resolutions</w:t>
      </w:r>
    </w:p>
    <w:p w14:paraId="58E5D07C" w14:textId="77777777" w:rsidR="0017282E" w:rsidRPr="00AB5177" w:rsidRDefault="00115951" w:rsidP="0017282E">
      <w:pPr>
        <w:pStyle w:val="SingleTxt"/>
        <w:spacing w:after="0" w:line="120" w:lineRule="exact"/>
        <w:ind w:left="0"/>
        <w:rPr>
          <w:sz w:val="10"/>
          <w:lang w:val="en-GB"/>
        </w:rPr>
      </w:pPr>
      <w:r w:rsidRPr="00AB5177">
        <w:rPr>
          <w:noProof/>
        </w:rPr>
        <w:drawing>
          <wp:anchor distT="0" distB="0" distL="114300" distR="114300" simplePos="0" relativeHeight="251658246" behindDoc="0" locked="0" layoutInCell="1" allowOverlap="1" wp14:anchorId="70403480" wp14:editId="6612D4CC">
            <wp:simplePos x="0" y="0"/>
            <wp:positionH relativeFrom="column">
              <wp:posOffset>3175</wp:posOffset>
            </wp:positionH>
            <wp:positionV relativeFrom="paragraph">
              <wp:posOffset>142506</wp:posOffset>
            </wp:positionV>
            <wp:extent cx="6254115" cy="1988185"/>
            <wp:effectExtent l="0" t="0" r="0" b="0"/>
            <wp:wrapSquare wrapText="bothSides"/>
            <wp:docPr id="1154068995" name="Chart 1">
              <a:extLst xmlns:a="http://schemas.openxmlformats.org/drawingml/2006/main">
                <a:ext uri="{FF2B5EF4-FFF2-40B4-BE49-F238E27FC236}">
                  <a16:creationId xmlns:a16="http://schemas.microsoft.com/office/drawing/2014/main" id="{4A0AE6A8-252F-D8BE-75F5-8009D14B79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14:sizeRelV relativeFrom="margin">
              <wp14:pctHeight>0</wp14:pctHeight>
            </wp14:sizeRelV>
          </wp:anchor>
        </w:drawing>
      </w:r>
    </w:p>
    <w:p w14:paraId="037C1093" w14:textId="77777777" w:rsidR="0017282E" w:rsidRPr="00AB5177" w:rsidRDefault="0017282E" w:rsidP="0017282E">
      <w:pPr>
        <w:pStyle w:val="SingleTxt"/>
        <w:spacing w:after="0" w:line="120" w:lineRule="exact"/>
        <w:rPr>
          <w:sz w:val="10"/>
          <w:lang w:val="en-GB"/>
        </w:rPr>
      </w:pPr>
    </w:p>
    <w:p w14:paraId="49947D9E" w14:textId="77777777" w:rsidR="0017282E" w:rsidRPr="00AB5177" w:rsidRDefault="0017282E" w:rsidP="0017282E">
      <w:pPr>
        <w:pStyle w:val="SingleTxt"/>
        <w:spacing w:after="0" w:line="120" w:lineRule="exact"/>
        <w:rPr>
          <w:sz w:val="10"/>
          <w:lang w:val="en-GB"/>
        </w:rPr>
      </w:pPr>
    </w:p>
    <w:p w14:paraId="60A3E24D" w14:textId="0E958667" w:rsidR="0017282E" w:rsidRPr="00AB5177" w:rsidRDefault="002859E1"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AB5177">
        <w:rPr>
          <w:lang w:val="en-GB"/>
        </w:rPr>
        <w:tab/>
      </w:r>
      <w:r w:rsidRPr="00AB5177">
        <w:rPr>
          <w:lang w:val="en-GB"/>
        </w:rPr>
        <w:tab/>
      </w:r>
      <w:r w:rsidR="0017282E" w:rsidRPr="00AB5177">
        <w:rPr>
          <w:lang w:val="en-GB"/>
        </w:rPr>
        <w:t xml:space="preserve">Result 2: Member States have access to strengthened assessment reports with action-orientated recommendations </w:t>
      </w:r>
    </w:p>
    <w:p w14:paraId="0A2D7DE4" w14:textId="77777777" w:rsidR="0017282E" w:rsidRPr="00AB5177" w:rsidRDefault="0017282E" w:rsidP="0017282E">
      <w:pPr>
        <w:pStyle w:val="SingleTxt"/>
        <w:spacing w:after="0" w:line="120" w:lineRule="exact"/>
        <w:rPr>
          <w:sz w:val="10"/>
          <w:lang w:val="en-GB"/>
        </w:rPr>
      </w:pPr>
    </w:p>
    <w:p w14:paraId="0E43461C" w14:textId="3D1FB62A" w:rsidR="0017282E" w:rsidRPr="00AB5177" w:rsidRDefault="002859E1"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17282E" w:rsidRPr="00AB5177">
        <w:rPr>
          <w:lang w:val="en-GB"/>
        </w:rPr>
        <w:t>Proposed programme plan for 2027</w:t>
      </w:r>
    </w:p>
    <w:p w14:paraId="45E54F14" w14:textId="77777777" w:rsidR="0017282E" w:rsidRPr="00AB5177" w:rsidRDefault="0017282E" w:rsidP="0017282E">
      <w:pPr>
        <w:pStyle w:val="SingleTxt"/>
        <w:spacing w:after="0" w:line="120" w:lineRule="exact"/>
        <w:rPr>
          <w:sz w:val="10"/>
          <w:lang w:val="en-GB"/>
        </w:rPr>
      </w:pPr>
    </w:p>
    <w:p w14:paraId="091780DE" w14:textId="7F1CC746" w:rsidR="0017282E" w:rsidRPr="00AB5177" w:rsidRDefault="002859E1"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bCs/>
          <w:lang w:val="en-GB"/>
        </w:rPr>
        <w:tab/>
      </w:r>
      <w:r w:rsidR="000F0F4F" w:rsidRPr="00AB5177">
        <w:rPr>
          <w:bCs/>
          <w:lang w:val="en-GB"/>
        </w:rPr>
        <w:t>28</w:t>
      </w:r>
      <w:r w:rsidR="000F0F4F">
        <w:rPr>
          <w:bCs/>
          <w:lang w:val="en-GB"/>
        </w:rPr>
        <w:t>1</w:t>
      </w:r>
      <w:r w:rsidRPr="00AB5177">
        <w:rPr>
          <w:bCs/>
          <w:lang w:val="en-GB"/>
        </w:rPr>
        <w:t>.</w:t>
      </w:r>
      <w:r w:rsidRPr="00AB5177">
        <w:rPr>
          <w:bCs/>
          <w:lang w:val="en-GB"/>
        </w:rPr>
        <w:tab/>
      </w:r>
      <w:r w:rsidR="0017282E" w:rsidRPr="00AB5177">
        <w:rPr>
          <w:lang w:val="en-GB"/>
        </w:rPr>
        <w:t xml:space="preserve">In August 2025, the Committee agreed on action to strengthen the assessment process regarding effectiveness, timeliness, inclusivity and transparency. Since then, a greater number of Member States have provided written feedback on steps taken to implement the Committee’s recommendations, attended the portion of the Committee session at which its preliminary assessment and observations are presented and provided oral briefings to the Committee at its plenaries. </w:t>
      </w:r>
    </w:p>
    <w:p w14:paraId="65B78CE1" w14:textId="77777777" w:rsidR="0017282E" w:rsidRPr="00AB5177" w:rsidRDefault="0017282E" w:rsidP="0017282E">
      <w:pPr>
        <w:pStyle w:val="SingleTxt"/>
        <w:spacing w:after="0" w:line="120" w:lineRule="exact"/>
        <w:rPr>
          <w:sz w:val="10"/>
          <w:lang w:val="en-GB"/>
        </w:rPr>
      </w:pPr>
    </w:p>
    <w:p w14:paraId="4DA47179" w14:textId="0EDDCD7A" w:rsidR="0017282E" w:rsidRPr="00AB5177" w:rsidRDefault="002859E1" w:rsidP="0017282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r>
      <w:r w:rsidR="0017282E" w:rsidRPr="00AB5177">
        <w:rPr>
          <w:lang w:val="en-GB"/>
        </w:rPr>
        <w:t>Lessons learned and planned change</w:t>
      </w:r>
    </w:p>
    <w:p w14:paraId="50C42501" w14:textId="77777777" w:rsidR="002859E1" w:rsidRPr="00AB5177" w:rsidRDefault="002859E1" w:rsidP="002859E1">
      <w:pPr>
        <w:pStyle w:val="SingleTxt"/>
        <w:spacing w:after="0" w:line="120" w:lineRule="exact"/>
        <w:rPr>
          <w:lang w:val="en-GB"/>
        </w:rPr>
      </w:pPr>
    </w:p>
    <w:p w14:paraId="3C8E5C64" w14:textId="412FF6A9" w:rsidR="0017282E" w:rsidRPr="00AB5177" w:rsidRDefault="002859E1"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rPr>
          <w:bCs/>
          <w:lang w:val="en-GB"/>
        </w:rPr>
        <w:tab/>
      </w:r>
      <w:r w:rsidR="000F0F4F" w:rsidRPr="00AB5177">
        <w:rPr>
          <w:bCs/>
          <w:lang w:val="en-GB"/>
        </w:rPr>
        <w:t>28</w:t>
      </w:r>
      <w:r w:rsidR="000F0F4F">
        <w:rPr>
          <w:bCs/>
          <w:lang w:val="en-GB"/>
        </w:rPr>
        <w:t>2</w:t>
      </w:r>
      <w:r w:rsidRPr="00AB5177">
        <w:rPr>
          <w:bCs/>
          <w:lang w:val="en-GB"/>
        </w:rPr>
        <w:t>.</w:t>
      </w:r>
      <w:r w:rsidRPr="00AB5177">
        <w:rPr>
          <w:bCs/>
          <w:lang w:val="en-GB"/>
        </w:rPr>
        <w:tab/>
      </w:r>
      <w:r w:rsidR="0017282E" w:rsidRPr="00AB5177">
        <w:rPr>
          <w:lang w:val="en-GB"/>
        </w:rPr>
        <w:t xml:space="preserve">The lesson for the Executive Directorate was the need to further improve its methodology to enhance the effectiveness, timeliness and impact of its assessments. In applying the lesson, the Executive Directorate will, among other measures, frame recommendations in assessments to make them more actionable, share a matrix of technical assistance needs with potential donors and implementing agencies, subject to the approval of the visited Member State, and request Member State feedback on steps taken to implement recommendations within 12 months of receiving the final report. </w:t>
      </w:r>
    </w:p>
    <w:p w14:paraId="3C7B4A09" w14:textId="6996598B"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28</w:t>
      </w:r>
      <w:r w:rsidR="000F0F4F">
        <w:rPr>
          <w:lang w:val="en-GB"/>
        </w:rPr>
        <w:t>3</w:t>
      </w:r>
      <w:r w:rsidRPr="00AB5177">
        <w:rPr>
          <w:lang w:val="en-GB"/>
        </w:rPr>
        <w:t>.</w:t>
      </w:r>
      <w:r w:rsidRPr="00AB5177">
        <w:rPr>
          <w:lang w:val="en-GB"/>
        </w:rPr>
        <w:tab/>
      </w:r>
      <w:r w:rsidRPr="00AB5177">
        <w:rPr>
          <w:spacing w:val="0"/>
          <w:lang w:val="en-GB"/>
        </w:rPr>
        <w:t>Expected progress towards the objective is presented in the performance measure below (see figure VII).</w:t>
      </w:r>
    </w:p>
    <w:p w14:paraId="60D40FB6" w14:textId="77777777" w:rsidR="0017282E" w:rsidRPr="00AB5177" w:rsidRDefault="0017282E" w:rsidP="0017282E">
      <w:pPr>
        <w:pStyle w:val="SingleTxt"/>
        <w:spacing w:after="0" w:line="120" w:lineRule="exact"/>
        <w:rPr>
          <w:sz w:val="10"/>
          <w:lang w:val="en-GB"/>
        </w:rPr>
      </w:pPr>
    </w:p>
    <w:p w14:paraId="426BAE28"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Figure VII</w:t>
      </w:r>
    </w:p>
    <w:p w14:paraId="380503BB"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0"/>
        <w:rPr>
          <w:lang w:val="en-GB"/>
        </w:rPr>
      </w:pPr>
      <w:r w:rsidRPr="00AB5177">
        <w:rPr>
          <w:lang w:val="en-GB"/>
        </w:rPr>
        <w:t>Performance measure: number of Member States assessment reports adopted by the Counter-Terrorism Committee</w:t>
      </w:r>
    </w:p>
    <w:p w14:paraId="336CF68D" w14:textId="77777777" w:rsidR="0017282E" w:rsidRPr="00AB5177" w:rsidRDefault="0017282E" w:rsidP="0017282E">
      <w:pPr>
        <w:pStyle w:val="SingleTxt"/>
        <w:spacing w:after="0" w:line="120" w:lineRule="exact"/>
        <w:rPr>
          <w:sz w:val="10"/>
          <w:lang w:val="en-GB"/>
        </w:rPr>
      </w:pPr>
      <w:r w:rsidRPr="00AB5177">
        <w:rPr>
          <w:noProof/>
        </w:rPr>
        <w:drawing>
          <wp:anchor distT="0" distB="0" distL="114300" distR="114300" simplePos="0" relativeHeight="251658247" behindDoc="0" locked="0" layoutInCell="1" allowOverlap="1" wp14:anchorId="0F48CE49" wp14:editId="6F2063D7">
            <wp:simplePos x="0" y="0"/>
            <wp:positionH relativeFrom="column">
              <wp:posOffset>3175</wp:posOffset>
            </wp:positionH>
            <wp:positionV relativeFrom="paragraph">
              <wp:posOffset>123825</wp:posOffset>
            </wp:positionV>
            <wp:extent cx="6254115" cy="1881505"/>
            <wp:effectExtent l="0" t="0" r="0" b="4445"/>
            <wp:wrapSquare wrapText="bothSides"/>
            <wp:docPr id="127635003" name="Chart 1">
              <a:extLst xmlns:a="http://schemas.openxmlformats.org/drawingml/2006/main">
                <a:ext uri="{FF2B5EF4-FFF2-40B4-BE49-F238E27FC236}">
                  <a16:creationId xmlns:a16="http://schemas.microsoft.com/office/drawing/2014/main" id="{3DE32AC8-F4E6-5687-1FAE-89169F8E48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5"/>
              </a:graphicData>
            </a:graphic>
            <wp14:sizeRelV relativeFrom="margin">
              <wp14:pctHeight>0</wp14:pctHeight>
            </wp14:sizeRelV>
          </wp:anchor>
        </w:drawing>
      </w:r>
    </w:p>
    <w:p w14:paraId="2B76A9FB" w14:textId="77777777" w:rsidR="0017282E" w:rsidRPr="00AB5177" w:rsidRDefault="0017282E" w:rsidP="0017282E">
      <w:pPr>
        <w:pStyle w:val="SingleTxt"/>
        <w:spacing w:after="0" w:line="100" w:lineRule="exact"/>
        <w:rPr>
          <w:sz w:val="10"/>
          <w:lang w:val="en-GB"/>
        </w:rPr>
      </w:pPr>
    </w:p>
    <w:p w14:paraId="0263DD60" w14:textId="77777777" w:rsidR="0017282E" w:rsidRPr="00AB5177" w:rsidRDefault="0017282E" w:rsidP="0017282E">
      <w:pPr>
        <w:pStyle w:val="SingleTxt"/>
        <w:spacing w:after="0" w:line="100" w:lineRule="exact"/>
        <w:rPr>
          <w:sz w:val="10"/>
          <w:lang w:val="en-GB"/>
        </w:rPr>
      </w:pPr>
    </w:p>
    <w:p w14:paraId="4C306186" w14:textId="77777777" w:rsidR="0017282E" w:rsidRPr="00AB5177" w:rsidRDefault="0017282E" w:rsidP="001728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Deliverables</w:t>
      </w:r>
    </w:p>
    <w:p w14:paraId="771A2D9E" w14:textId="77777777" w:rsidR="0017282E" w:rsidRPr="00AB5177" w:rsidRDefault="0017282E" w:rsidP="0017282E">
      <w:pPr>
        <w:pStyle w:val="SingleTxt"/>
        <w:spacing w:after="0" w:line="120" w:lineRule="exact"/>
        <w:rPr>
          <w:sz w:val="10"/>
          <w:lang w:val="en-GB"/>
        </w:rPr>
      </w:pPr>
    </w:p>
    <w:p w14:paraId="4254F25F" w14:textId="77777777" w:rsidR="0017282E" w:rsidRPr="00AB5177" w:rsidRDefault="0017282E" w:rsidP="0017282E">
      <w:pPr>
        <w:pStyle w:val="SingleTxt"/>
        <w:spacing w:after="0" w:line="120" w:lineRule="exact"/>
        <w:rPr>
          <w:sz w:val="10"/>
          <w:lang w:val="en-GB"/>
        </w:rPr>
      </w:pPr>
    </w:p>
    <w:p w14:paraId="4FE2F69C" w14:textId="2F4B3D2B" w:rsidR="0017282E" w:rsidRPr="00AB5177" w:rsidRDefault="0017282E" w:rsidP="001728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rPr>
          <w:lang w:val="en-GB"/>
        </w:rPr>
        <w:tab/>
      </w:r>
      <w:r w:rsidR="000F0F4F" w:rsidRPr="00AB5177">
        <w:rPr>
          <w:lang w:val="en-GB"/>
        </w:rPr>
        <w:t>28</w:t>
      </w:r>
      <w:r w:rsidR="000F0F4F">
        <w:rPr>
          <w:lang w:val="en-GB"/>
        </w:rPr>
        <w:t>4</w:t>
      </w:r>
      <w:r w:rsidRPr="00AB5177">
        <w:rPr>
          <w:lang w:val="en-GB"/>
        </w:rPr>
        <w:t>.</w:t>
      </w:r>
      <w:r w:rsidRPr="00AB5177">
        <w:rPr>
          <w:lang w:val="en-GB"/>
        </w:rPr>
        <w:tab/>
        <w:t xml:space="preserve">Table </w:t>
      </w:r>
      <w:r w:rsidR="00DF46F1" w:rsidRPr="00AB5177">
        <w:rPr>
          <w:lang w:val="en-GB"/>
        </w:rPr>
        <w:t>84</w:t>
      </w:r>
      <w:r w:rsidRPr="00AB5177">
        <w:rPr>
          <w:lang w:val="en-GB"/>
        </w:rPr>
        <w:t xml:space="preserve"> below lists all deliverables of the mission.</w:t>
      </w:r>
    </w:p>
    <w:p w14:paraId="511B9F2E" w14:textId="77777777" w:rsidR="0017282E" w:rsidRPr="00AB5177" w:rsidRDefault="0017282E" w:rsidP="0017282E">
      <w:pPr>
        <w:pStyle w:val="SingleTxt"/>
        <w:spacing w:after="0" w:line="120" w:lineRule="exact"/>
        <w:rPr>
          <w:sz w:val="10"/>
          <w:lang w:val="en-GB"/>
        </w:rPr>
      </w:pPr>
    </w:p>
    <w:p w14:paraId="2BB67FC1" w14:textId="65699C1A"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5177">
        <w:rPr>
          <w:b w:val="0"/>
          <w:bCs/>
          <w:lang w:val="en-GB"/>
        </w:rPr>
        <w:t xml:space="preserve">Table </w:t>
      </w:r>
      <w:r w:rsidR="00DF46F1" w:rsidRPr="00AB5177">
        <w:rPr>
          <w:b w:val="0"/>
          <w:bCs/>
          <w:lang w:val="en-GB"/>
        </w:rPr>
        <w:t>84</w:t>
      </w:r>
    </w:p>
    <w:p w14:paraId="134FD300" w14:textId="77777777" w:rsidR="0017282E" w:rsidRPr="00AB5177" w:rsidRDefault="0017282E" w:rsidP="001728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Deliverables for the period 2025–2027, by category and subcategory</w:t>
      </w:r>
    </w:p>
    <w:p w14:paraId="785E7034" w14:textId="77777777" w:rsidR="0017282E" w:rsidRPr="00AB5177" w:rsidRDefault="0017282E" w:rsidP="0017282E">
      <w:pPr>
        <w:pStyle w:val="SingleTxt"/>
        <w:spacing w:after="0" w:line="120" w:lineRule="exact"/>
        <w:rPr>
          <w:sz w:val="10"/>
          <w:lang w:val="en-GB"/>
        </w:rPr>
      </w:pPr>
    </w:p>
    <w:p w14:paraId="5A03667D" w14:textId="77777777" w:rsidR="0017282E" w:rsidRPr="00AB5177" w:rsidRDefault="0017282E" w:rsidP="0017282E">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16"/>
        <w:gridCol w:w="744"/>
        <w:gridCol w:w="720"/>
        <w:gridCol w:w="821"/>
        <w:gridCol w:w="749"/>
      </w:tblGrid>
      <w:tr w:rsidR="0017282E" w:rsidRPr="00AB5177" w14:paraId="14A18D02" w14:textId="77777777" w:rsidTr="00EE60C1">
        <w:trPr>
          <w:tblHeader/>
        </w:trPr>
        <w:tc>
          <w:tcPr>
            <w:tcW w:w="6816" w:type="dxa"/>
            <w:tcBorders>
              <w:top w:val="single" w:sz="4" w:space="0" w:color="auto"/>
              <w:bottom w:val="single" w:sz="12" w:space="0" w:color="auto"/>
            </w:tcBorders>
            <w:vAlign w:val="bottom"/>
          </w:tcPr>
          <w:p w14:paraId="4F7F9CF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AB5177">
              <w:rPr>
                <w:i/>
                <w:sz w:val="14"/>
                <w:lang w:val="en-GB"/>
              </w:rPr>
              <w:t xml:space="preserve">Category and subcategory </w:t>
            </w:r>
          </w:p>
        </w:tc>
        <w:tc>
          <w:tcPr>
            <w:tcW w:w="744" w:type="dxa"/>
            <w:tcBorders>
              <w:top w:val="single" w:sz="4" w:space="0" w:color="auto"/>
              <w:bottom w:val="single" w:sz="12" w:space="0" w:color="auto"/>
            </w:tcBorders>
            <w:vAlign w:val="bottom"/>
          </w:tcPr>
          <w:p w14:paraId="6DB52AC8"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planned</w:t>
            </w:r>
          </w:p>
        </w:tc>
        <w:tc>
          <w:tcPr>
            <w:tcW w:w="720" w:type="dxa"/>
            <w:tcBorders>
              <w:top w:val="single" w:sz="4" w:space="0" w:color="auto"/>
              <w:bottom w:val="single" w:sz="12" w:space="0" w:color="auto"/>
            </w:tcBorders>
            <w:vAlign w:val="bottom"/>
          </w:tcPr>
          <w:p w14:paraId="5A373B4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2025 actual</w:t>
            </w:r>
          </w:p>
        </w:tc>
        <w:tc>
          <w:tcPr>
            <w:tcW w:w="821" w:type="dxa"/>
            <w:tcBorders>
              <w:top w:val="single" w:sz="4" w:space="0" w:color="auto"/>
              <w:bottom w:val="single" w:sz="12" w:space="0" w:color="auto"/>
            </w:tcBorders>
            <w:vAlign w:val="bottom"/>
          </w:tcPr>
          <w:p w14:paraId="13EB1AE5" w14:textId="73E4DDF9"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 xml:space="preserve">2026 </w:t>
            </w:r>
            <w:proofErr w:type="spellStart"/>
            <w:r w:rsidRPr="00AB5177">
              <w:rPr>
                <w:i/>
                <w:sz w:val="14"/>
                <w:lang w:val="en-GB"/>
              </w:rPr>
              <w:t>planned</w:t>
            </w:r>
            <w:r w:rsidR="00C64A9E" w:rsidRPr="00EE60C1">
              <w:rPr>
                <w:i/>
                <w:sz w:val="14"/>
                <w:vertAlign w:val="superscript"/>
                <w:lang w:val="en-GB"/>
              </w:rPr>
              <w:t>a</w:t>
            </w:r>
            <w:proofErr w:type="spellEnd"/>
          </w:p>
        </w:tc>
        <w:tc>
          <w:tcPr>
            <w:tcW w:w="749" w:type="dxa"/>
            <w:tcBorders>
              <w:top w:val="single" w:sz="4" w:space="0" w:color="auto"/>
              <w:bottom w:val="single" w:sz="12" w:space="0" w:color="auto"/>
            </w:tcBorders>
            <w:vAlign w:val="bottom"/>
          </w:tcPr>
          <w:p w14:paraId="3D738AD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AB5177">
              <w:rPr>
                <w:i/>
                <w:sz w:val="14"/>
                <w:lang w:val="en-GB"/>
              </w:rPr>
              <w:t>2027 planned</w:t>
            </w:r>
          </w:p>
        </w:tc>
      </w:tr>
      <w:tr w:rsidR="0017282E" w:rsidRPr="00AB5177" w14:paraId="1E0062C0" w14:textId="77777777" w:rsidTr="00EE60C1">
        <w:trPr>
          <w:trHeight w:hRule="exact" w:val="115"/>
          <w:tblHeader/>
        </w:trPr>
        <w:tc>
          <w:tcPr>
            <w:tcW w:w="6816" w:type="dxa"/>
            <w:tcBorders>
              <w:top w:val="single" w:sz="12" w:space="0" w:color="auto"/>
            </w:tcBorders>
            <w:vAlign w:val="bottom"/>
          </w:tcPr>
          <w:p w14:paraId="14AB3CBA"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744" w:type="dxa"/>
            <w:tcBorders>
              <w:top w:val="single" w:sz="12" w:space="0" w:color="auto"/>
            </w:tcBorders>
            <w:vAlign w:val="bottom"/>
          </w:tcPr>
          <w:p w14:paraId="08456B7D"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20" w:type="dxa"/>
            <w:tcBorders>
              <w:top w:val="single" w:sz="12" w:space="0" w:color="auto"/>
            </w:tcBorders>
            <w:vAlign w:val="bottom"/>
          </w:tcPr>
          <w:p w14:paraId="6A394B90"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21" w:type="dxa"/>
            <w:tcBorders>
              <w:top w:val="single" w:sz="12" w:space="0" w:color="auto"/>
            </w:tcBorders>
            <w:vAlign w:val="bottom"/>
          </w:tcPr>
          <w:p w14:paraId="3314B326"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49" w:type="dxa"/>
            <w:tcBorders>
              <w:top w:val="single" w:sz="12" w:space="0" w:color="auto"/>
            </w:tcBorders>
            <w:vAlign w:val="bottom"/>
          </w:tcPr>
          <w:p w14:paraId="3C29787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7282E" w:rsidRPr="00AB5177" w14:paraId="08BB61C8" w14:textId="77777777" w:rsidTr="00EE60C1">
        <w:tc>
          <w:tcPr>
            <w:tcW w:w="6816" w:type="dxa"/>
            <w:vAlign w:val="bottom"/>
          </w:tcPr>
          <w:p w14:paraId="0FD92596"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A.</w:t>
            </w:r>
            <w:r w:rsidRPr="00AB5177">
              <w:rPr>
                <w:b/>
                <w:bCs/>
                <w:sz w:val="17"/>
                <w:lang w:val="en-GB"/>
              </w:rPr>
              <w:tab/>
              <w:t xml:space="preserve">Facilitation of the intergovernmental process and expert bodies </w:t>
            </w:r>
          </w:p>
        </w:tc>
        <w:tc>
          <w:tcPr>
            <w:tcW w:w="744" w:type="dxa"/>
            <w:vAlign w:val="bottom"/>
          </w:tcPr>
          <w:p w14:paraId="1883AA0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20" w:type="dxa"/>
            <w:vAlign w:val="bottom"/>
          </w:tcPr>
          <w:p w14:paraId="0E1FCEA1"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821" w:type="dxa"/>
            <w:vAlign w:val="bottom"/>
          </w:tcPr>
          <w:p w14:paraId="7546AD68"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49" w:type="dxa"/>
            <w:vAlign w:val="bottom"/>
          </w:tcPr>
          <w:p w14:paraId="3377747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r>
      <w:tr w:rsidR="0017282E" w:rsidRPr="00AB5177" w14:paraId="2F745B77" w14:textId="77777777" w:rsidTr="00EE60C1">
        <w:tc>
          <w:tcPr>
            <w:tcW w:w="6816" w:type="dxa"/>
            <w:vAlign w:val="bottom"/>
          </w:tcPr>
          <w:p w14:paraId="17A2EEC1"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Substantive services for meetings</w:t>
            </w:r>
            <w:r w:rsidRPr="00AB5177">
              <w:rPr>
                <w:sz w:val="17"/>
                <w:lang w:val="en-GB"/>
              </w:rPr>
              <w:t xml:space="preserve"> (number of three-hour meetings) </w:t>
            </w:r>
          </w:p>
        </w:tc>
        <w:tc>
          <w:tcPr>
            <w:tcW w:w="744" w:type="dxa"/>
            <w:vAlign w:val="bottom"/>
          </w:tcPr>
          <w:p w14:paraId="60AE255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18</w:t>
            </w:r>
          </w:p>
        </w:tc>
        <w:tc>
          <w:tcPr>
            <w:tcW w:w="720" w:type="dxa"/>
            <w:vAlign w:val="bottom"/>
          </w:tcPr>
          <w:p w14:paraId="13DAB85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6</w:t>
            </w:r>
          </w:p>
        </w:tc>
        <w:tc>
          <w:tcPr>
            <w:tcW w:w="821" w:type="dxa"/>
            <w:vAlign w:val="bottom"/>
          </w:tcPr>
          <w:p w14:paraId="48DFD879" w14:textId="589D59B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12</w:t>
            </w:r>
            <w:r w:rsidR="00530B71">
              <w:rPr>
                <w:b/>
                <w:bCs/>
                <w:sz w:val="17"/>
                <w:lang w:val="en-GB"/>
              </w:rPr>
              <w:t xml:space="preserve"> [18]</w:t>
            </w:r>
          </w:p>
        </w:tc>
        <w:tc>
          <w:tcPr>
            <w:tcW w:w="749" w:type="dxa"/>
            <w:vAlign w:val="bottom"/>
          </w:tcPr>
          <w:p w14:paraId="4E806A21"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18</w:t>
            </w:r>
          </w:p>
        </w:tc>
      </w:tr>
      <w:tr w:rsidR="0017282E" w:rsidRPr="00AB5177" w14:paraId="2D4F7E10" w14:textId="77777777" w:rsidTr="00EE60C1">
        <w:tc>
          <w:tcPr>
            <w:tcW w:w="6816" w:type="dxa"/>
            <w:vAlign w:val="bottom"/>
          </w:tcPr>
          <w:p w14:paraId="1DE5B827"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1.</w:t>
            </w:r>
            <w:r w:rsidRPr="00AB5177">
              <w:rPr>
                <w:sz w:val="17"/>
                <w:lang w:val="en-GB"/>
              </w:rPr>
              <w:tab/>
              <w:t xml:space="preserve">Meetings of the Counter-Terrorism Committee </w:t>
            </w:r>
          </w:p>
        </w:tc>
        <w:tc>
          <w:tcPr>
            <w:tcW w:w="744" w:type="dxa"/>
            <w:vAlign w:val="bottom"/>
          </w:tcPr>
          <w:p w14:paraId="10D6746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11</w:t>
            </w:r>
          </w:p>
        </w:tc>
        <w:tc>
          <w:tcPr>
            <w:tcW w:w="720" w:type="dxa"/>
            <w:vAlign w:val="bottom"/>
          </w:tcPr>
          <w:p w14:paraId="0E3D65A6"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821" w:type="dxa"/>
            <w:vAlign w:val="bottom"/>
          </w:tcPr>
          <w:p w14:paraId="647141EE" w14:textId="350E1188"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7</w:t>
            </w:r>
            <w:r w:rsidR="00530B71">
              <w:rPr>
                <w:sz w:val="17"/>
                <w:szCs w:val="17"/>
                <w:lang w:val="en-GB"/>
              </w:rPr>
              <w:t xml:space="preserve"> [11]</w:t>
            </w:r>
          </w:p>
        </w:tc>
        <w:tc>
          <w:tcPr>
            <w:tcW w:w="749" w:type="dxa"/>
            <w:vAlign w:val="bottom"/>
          </w:tcPr>
          <w:p w14:paraId="67FB433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11</w:t>
            </w:r>
          </w:p>
        </w:tc>
      </w:tr>
      <w:tr w:rsidR="0017282E" w:rsidRPr="00AB5177" w14:paraId="2F0DA9E4" w14:textId="77777777" w:rsidTr="00EE60C1">
        <w:tc>
          <w:tcPr>
            <w:tcW w:w="6816" w:type="dxa"/>
            <w:vAlign w:val="bottom"/>
          </w:tcPr>
          <w:p w14:paraId="5DA3EBCD"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2.</w:t>
            </w:r>
            <w:r w:rsidRPr="00AB5177">
              <w:rPr>
                <w:sz w:val="17"/>
                <w:lang w:val="en-GB"/>
              </w:rPr>
              <w:tab/>
              <w:t xml:space="preserve">Briefings to Member States </w:t>
            </w:r>
          </w:p>
        </w:tc>
        <w:tc>
          <w:tcPr>
            <w:tcW w:w="744" w:type="dxa"/>
            <w:vAlign w:val="bottom"/>
          </w:tcPr>
          <w:p w14:paraId="7499F5F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720" w:type="dxa"/>
            <w:vAlign w:val="bottom"/>
          </w:tcPr>
          <w:p w14:paraId="517D93B7"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w:t>
            </w:r>
          </w:p>
        </w:tc>
        <w:tc>
          <w:tcPr>
            <w:tcW w:w="821" w:type="dxa"/>
            <w:vAlign w:val="bottom"/>
          </w:tcPr>
          <w:p w14:paraId="5998B9E8" w14:textId="657CBEDE"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5</w:t>
            </w:r>
            <w:r w:rsidR="00530B71">
              <w:rPr>
                <w:sz w:val="17"/>
                <w:szCs w:val="17"/>
                <w:lang w:val="en-GB"/>
              </w:rPr>
              <w:t xml:space="preserve"> [7]</w:t>
            </w:r>
          </w:p>
        </w:tc>
        <w:tc>
          <w:tcPr>
            <w:tcW w:w="749" w:type="dxa"/>
            <w:vAlign w:val="bottom"/>
          </w:tcPr>
          <w:p w14:paraId="5320DEBC"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r>
      <w:tr w:rsidR="0017282E" w:rsidRPr="00AB5177" w14:paraId="45C5C308" w14:textId="77777777" w:rsidTr="00EE60C1">
        <w:tc>
          <w:tcPr>
            <w:tcW w:w="6816" w:type="dxa"/>
            <w:vAlign w:val="bottom"/>
          </w:tcPr>
          <w:p w14:paraId="3A3B504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B.</w:t>
            </w:r>
            <w:r w:rsidRPr="00AB5177">
              <w:rPr>
                <w:b/>
                <w:bCs/>
                <w:sz w:val="17"/>
                <w:lang w:val="en-GB"/>
              </w:rPr>
              <w:tab/>
              <w:t xml:space="preserve">Generation and transfer of knowledge </w:t>
            </w:r>
          </w:p>
        </w:tc>
        <w:tc>
          <w:tcPr>
            <w:tcW w:w="744" w:type="dxa"/>
            <w:vAlign w:val="bottom"/>
          </w:tcPr>
          <w:p w14:paraId="108322A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20" w:type="dxa"/>
            <w:vAlign w:val="bottom"/>
          </w:tcPr>
          <w:p w14:paraId="11D48A3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821" w:type="dxa"/>
            <w:vAlign w:val="bottom"/>
          </w:tcPr>
          <w:p w14:paraId="21C6AF3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749" w:type="dxa"/>
            <w:vAlign w:val="bottom"/>
          </w:tcPr>
          <w:p w14:paraId="5E3C2E36"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7282E" w:rsidRPr="00AB5177" w14:paraId="3DCCAB83" w14:textId="77777777" w:rsidTr="00EE60C1">
        <w:tc>
          <w:tcPr>
            <w:tcW w:w="6816" w:type="dxa"/>
            <w:vAlign w:val="bottom"/>
          </w:tcPr>
          <w:p w14:paraId="4ED7D595"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Technical materials</w:t>
            </w:r>
            <w:r w:rsidRPr="00AB5177">
              <w:rPr>
                <w:sz w:val="17"/>
                <w:lang w:val="en-GB"/>
              </w:rPr>
              <w:t xml:space="preserve"> (number of materials) </w:t>
            </w:r>
          </w:p>
        </w:tc>
        <w:tc>
          <w:tcPr>
            <w:tcW w:w="744" w:type="dxa"/>
            <w:vAlign w:val="bottom"/>
          </w:tcPr>
          <w:p w14:paraId="4929A080"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10</w:t>
            </w:r>
          </w:p>
        </w:tc>
        <w:tc>
          <w:tcPr>
            <w:tcW w:w="720" w:type="dxa"/>
            <w:vAlign w:val="bottom"/>
          </w:tcPr>
          <w:p w14:paraId="5CFF3380"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c>
          <w:tcPr>
            <w:tcW w:w="821" w:type="dxa"/>
            <w:vAlign w:val="bottom"/>
          </w:tcPr>
          <w:p w14:paraId="4567B002" w14:textId="146901F6"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szCs w:val="17"/>
                <w:lang w:val="en-GB"/>
              </w:rPr>
            </w:pPr>
            <w:r w:rsidRPr="00AB5177">
              <w:rPr>
                <w:b/>
                <w:bCs/>
                <w:sz w:val="17"/>
                <w:szCs w:val="17"/>
                <w:lang w:val="en-GB"/>
              </w:rPr>
              <w:t>6</w:t>
            </w:r>
            <w:r w:rsidR="00530B71">
              <w:rPr>
                <w:b/>
                <w:bCs/>
                <w:sz w:val="17"/>
                <w:szCs w:val="17"/>
                <w:lang w:val="en-GB"/>
              </w:rPr>
              <w:t xml:space="preserve"> [10]</w:t>
            </w:r>
          </w:p>
        </w:tc>
        <w:tc>
          <w:tcPr>
            <w:tcW w:w="749" w:type="dxa"/>
            <w:vAlign w:val="bottom"/>
          </w:tcPr>
          <w:p w14:paraId="35D815E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9</w:t>
            </w:r>
          </w:p>
        </w:tc>
      </w:tr>
      <w:tr w:rsidR="0017282E" w:rsidRPr="00AB5177" w14:paraId="43294BF6" w14:textId="77777777" w:rsidTr="00EE60C1">
        <w:tc>
          <w:tcPr>
            <w:tcW w:w="6816" w:type="dxa"/>
          </w:tcPr>
          <w:p w14:paraId="6FDC98B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3.</w:t>
            </w:r>
            <w:r w:rsidRPr="00AB5177">
              <w:rPr>
                <w:sz w:val="17"/>
                <w:lang w:val="en-GB"/>
              </w:rPr>
              <w:tab/>
              <w:t xml:space="preserve">Reports on trends and developments relating to the implementation of Security Council resolutions on </w:t>
            </w:r>
            <w:proofErr w:type="gramStart"/>
            <w:r w:rsidRPr="00AB5177">
              <w:rPr>
                <w:sz w:val="17"/>
                <w:lang w:val="en-GB"/>
              </w:rPr>
              <w:t>counter-terrorism</w:t>
            </w:r>
            <w:proofErr w:type="gramEnd"/>
            <w:r w:rsidRPr="00AB5177">
              <w:rPr>
                <w:sz w:val="17"/>
                <w:lang w:val="en-GB"/>
              </w:rPr>
              <w:t xml:space="preserve"> </w:t>
            </w:r>
          </w:p>
        </w:tc>
        <w:tc>
          <w:tcPr>
            <w:tcW w:w="744" w:type="dxa"/>
            <w:vAlign w:val="bottom"/>
          </w:tcPr>
          <w:p w14:paraId="7CDB229B"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720" w:type="dxa"/>
            <w:vAlign w:val="bottom"/>
          </w:tcPr>
          <w:p w14:paraId="7DCB7FD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6</w:t>
            </w:r>
          </w:p>
        </w:tc>
        <w:tc>
          <w:tcPr>
            <w:tcW w:w="821" w:type="dxa"/>
            <w:vAlign w:val="bottom"/>
          </w:tcPr>
          <w:p w14:paraId="02F3DB09" w14:textId="16AE79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r w:rsidR="00530B71">
              <w:rPr>
                <w:sz w:val="17"/>
                <w:lang w:val="en-GB"/>
              </w:rPr>
              <w:t xml:space="preserve"> [5]</w:t>
            </w:r>
          </w:p>
        </w:tc>
        <w:tc>
          <w:tcPr>
            <w:tcW w:w="749" w:type="dxa"/>
            <w:vAlign w:val="bottom"/>
          </w:tcPr>
          <w:p w14:paraId="602694DA"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4</w:t>
            </w:r>
          </w:p>
        </w:tc>
      </w:tr>
      <w:tr w:rsidR="0017282E" w:rsidRPr="00AB5177" w14:paraId="76AAFC6C" w14:textId="77777777" w:rsidTr="00EE60C1">
        <w:tc>
          <w:tcPr>
            <w:tcW w:w="6816" w:type="dxa"/>
            <w:vAlign w:val="bottom"/>
          </w:tcPr>
          <w:p w14:paraId="2253E1E7"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t>4.</w:t>
            </w:r>
            <w:r w:rsidRPr="00AB5177">
              <w:rPr>
                <w:sz w:val="17"/>
                <w:lang w:val="en-GB"/>
              </w:rPr>
              <w:tab/>
              <w:t>Guidance, compendiums and good practice documents</w:t>
            </w:r>
          </w:p>
        </w:tc>
        <w:tc>
          <w:tcPr>
            <w:tcW w:w="744" w:type="dxa"/>
            <w:vAlign w:val="bottom"/>
          </w:tcPr>
          <w:p w14:paraId="070E23FA"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c>
          <w:tcPr>
            <w:tcW w:w="720" w:type="dxa"/>
            <w:vAlign w:val="bottom"/>
          </w:tcPr>
          <w:p w14:paraId="4486E51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p>
        </w:tc>
        <w:tc>
          <w:tcPr>
            <w:tcW w:w="821" w:type="dxa"/>
            <w:vAlign w:val="bottom"/>
          </w:tcPr>
          <w:p w14:paraId="06108BB1" w14:textId="0C0BCBC9"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3</w:t>
            </w:r>
            <w:r w:rsidR="00530B71">
              <w:rPr>
                <w:sz w:val="17"/>
                <w:lang w:val="en-GB"/>
              </w:rPr>
              <w:t xml:space="preserve"> [5]</w:t>
            </w:r>
          </w:p>
        </w:tc>
        <w:tc>
          <w:tcPr>
            <w:tcW w:w="749" w:type="dxa"/>
            <w:vAlign w:val="bottom"/>
          </w:tcPr>
          <w:p w14:paraId="43CBA5F8"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5</w:t>
            </w:r>
          </w:p>
        </w:tc>
      </w:tr>
      <w:tr w:rsidR="0017282E" w:rsidRPr="00AB5177" w14:paraId="7F0EE1C4" w14:textId="77777777" w:rsidTr="00EE60C1">
        <w:tc>
          <w:tcPr>
            <w:tcW w:w="6816" w:type="dxa"/>
            <w:vAlign w:val="bottom"/>
          </w:tcPr>
          <w:p w14:paraId="18A2B991"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AB5177">
              <w:rPr>
                <w:sz w:val="17"/>
                <w:lang w:val="en-GB"/>
              </w:rPr>
              <w:tab/>
            </w:r>
            <w:r w:rsidRPr="00AB5177">
              <w:rPr>
                <w:b/>
                <w:bCs/>
                <w:sz w:val="17"/>
                <w:lang w:val="en-GB"/>
              </w:rPr>
              <w:t>Fact-finding, monitoring and investigation missions</w:t>
            </w:r>
            <w:r w:rsidRPr="00AB5177">
              <w:rPr>
                <w:sz w:val="17"/>
                <w:lang w:val="en-GB"/>
              </w:rPr>
              <w:t xml:space="preserve"> (number of missions)</w:t>
            </w:r>
          </w:p>
        </w:tc>
        <w:tc>
          <w:tcPr>
            <w:tcW w:w="744" w:type="dxa"/>
            <w:vAlign w:val="bottom"/>
          </w:tcPr>
          <w:p w14:paraId="35B5ACB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15</w:t>
            </w:r>
          </w:p>
        </w:tc>
        <w:tc>
          <w:tcPr>
            <w:tcW w:w="720" w:type="dxa"/>
            <w:vAlign w:val="bottom"/>
          </w:tcPr>
          <w:p w14:paraId="15B0D04A"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p>
        </w:tc>
        <w:tc>
          <w:tcPr>
            <w:tcW w:w="821" w:type="dxa"/>
            <w:vAlign w:val="bottom"/>
          </w:tcPr>
          <w:p w14:paraId="3B336380" w14:textId="725DCA8E"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7</w:t>
            </w:r>
            <w:r w:rsidR="00751E92">
              <w:rPr>
                <w:b/>
                <w:bCs/>
                <w:sz w:val="17"/>
                <w:lang w:val="en-GB"/>
              </w:rPr>
              <w:t xml:space="preserve"> [15]</w:t>
            </w:r>
          </w:p>
        </w:tc>
        <w:tc>
          <w:tcPr>
            <w:tcW w:w="749" w:type="dxa"/>
            <w:vAlign w:val="bottom"/>
          </w:tcPr>
          <w:p w14:paraId="3D7CFD51"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AB5177">
              <w:rPr>
                <w:b/>
                <w:bCs/>
                <w:sz w:val="17"/>
                <w:lang w:val="en-GB"/>
              </w:rPr>
              <w:t>14</w:t>
            </w:r>
          </w:p>
        </w:tc>
      </w:tr>
      <w:tr w:rsidR="0017282E" w:rsidRPr="00AB5177" w14:paraId="3863BAA3" w14:textId="77777777" w:rsidTr="00EE60C1">
        <w:tc>
          <w:tcPr>
            <w:tcW w:w="6816" w:type="dxa"/>
          </w:tcPr>
          <w:p w14:paraId="78F81822"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AB5177">
              <w:rPr>
                <w:sz w:val="17"/>
                <w:lang w:val="en-GB"/>
              </w:rPr>
              <w:tab/>
              <w:t>5.</w:t>
            </w:r>
            <w:r w:rsidRPr="00AB5177">
              <w:rPr>
                <w:sz w:val="17"/>
                <w:lang w:val="en-GB"/>
              </w:rPr>
              <w:tab/>
              <w:t xml:space="preserve">Assessment visits relating to the implementation of Security Council resolutions on </w:t>
            </w:r>
            <w:proofErr w:type="gramStart"/>
            <w:r w:rsidRPr="00AB5177">
              <w:rPr>
                <w:sz w:val="17"/>
                <w:lang w:val="en-GB"/>
              </w:rPr>
              <w:t>counter-terrorism</w:t>
            </w:r>
            <w:proofErr w:type="gramEnd"/>
          </w:p>
        </w:tc>
        <w:tc>
          <w:tcPr>
            <w:tcW w:w="744" w:type="dxa"/>
            <w:vAlign w:val="bottom"/>
          </w:tcPr>
          <w:p w14:paraId="60C2BAF9"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15</w:t>
            </w:r>
          </w:p>
        </w:tc>
        <w:tc>
          <w:tcPr>
            <w:tcW w:w="720" w:type="dxa"/>
            <w:vAlign w:val="bottom"/>
          </w:tcPr>
          <w:p w14:paraId="298BCE95"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7</w:t>
            </w:r>
          </w:p>
        </w:tc>
        <w:tc>
          <w:tcPr>
            <w:tcW w:w="821" w:type="dxa"/>
            <w:vAlign w:val="bottom"/>
          </w:tcPr>
          <w:p w14:paraId="7380E1B9" w14:textId="46603733"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lang w:val="en-GB"/>
              </w:rPr>
            </w:pPr>
            <w:r w:rsidRPr="00AB5177">
              <w:rPr>
                <w:sz w:val="17"/>
                <w:szCs w:val="17"/>
                <w:lang w:val="en-GB"/>
              </w:rPr>
              <w:t>7</w:t>
            </w:r>
            <w:r w:rsidR="00751E92">
              <w:rPr>
                <w:sz w:val="17"/>
                <w:szCs w:val="17"/>
                <w:lang w:val="en-GB"/>
              </w:rPr>
              <w:t xml:space="preserve"> [15]</w:t>
            </w:r>
          </w:p>
        </w:tc>
        <w:tc>
          <w:tcPr>
            <w:tcW w:w="749" w:type="dxa"/>
            <w:vAlign w:val="bottom"/>
          </w:tcPr>
          <w:p w14:paraId="32606DD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14</w:t>
            </w:r>
          </w:p>
        </w:tc>
      </w:tr>
      <w:tr w:rsidR="0017282E" w:rsidRPr="00AB5177" w14:paraId="5400E9CF" w14:textId="77777777" w:rsidTr="00EE60C1">
        <w:tc>
          <w:tcPr>
            <w:tcW w:w="6816" w:type="dxa"/>
            <w:vAlign w:val="bottom"/>
          </w:tcPr>
          <w:p w14:paraId="64FBC2A6"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C.</w:t>
            </w:r>
            <w:r w:rsidRPr="00AB5177">
              <w:rPr>
                <w:b/>
                <w:bCs/>
                <w:sz w:val="17"/>
                <w:lang w:val="en-GB"/>
              </w:rPr>
              <w:tab/>
              <w:t>Substantive deliverables</w:t>
            </w:r>
          </w:p>
        </w:tc>
        <w:tc>
          <w:tcPr>
            <w:tcW w:w="744" w:type="dxa"/>
            <w:vAlign w:val="bottom"/>
          </w:tcPr>
          <w:p w14:paraId="2967466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20" w:type="dxa"/>
            <w:vAlign w:val="bottom"/>
          </w:tcPr>
          <w:p w14:paraId="7A05A18E"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821" w:type="dxa"/>
            <w:vAlign w:val="bottom"/>
          </w:tcPr>
          <w:p w14:paraId="4513BC3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49" w:type="dxa"/>
            <w:vAlign w:val="bottom"/>
          </w:tcPr>
          <w:p w14:paraId="212999E0"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r>
      <w:tr w:rsidR="0017282E" w:rsidRPr="00AB5177" w14:paraId="7791A5BF" w14:textId="77777777" w:rsidTr="00EE60C1">
        <w:tc>
          <w:tcPr>
            <w:tcW w:w="9850" w:type="dxa"/>
            <w:gridSpan w:val="5"/>
          </w:tcPr>
          <w:p w14:paraId="42169652"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Consultation, advice and advocacy</w:t>
            </w:r>
            <w:r w:rsidRPr="00AB5177">
              <w:rPr>
                <w:sz w:val="17"/>
                <w:lang w:val="en-GB"/>
              </w:rPr>
              <w:t xml:space="preserve">: facilitation of technical assistance delivery and capacity-building activities (approximately 25 per year) relating to the implementation of all relevant United Nations counter-terrorism resolutions and development of guidelines for Member States to assist them in responding to new and emerging challenges. </w:t>
            </w:r>
          </w:p>
        </w:tc>
      </w:tr>
      <w:tr w:rsidR="0017282E" w:rsidRPr="00AB5177" w14:paraId="28C01159" w14:textId="77777777" w:rsidTr="00EE60C1">
        <w:tc>
          <w:tcPr>
            <w:tcW w:w="9850" w:type="dxa"/>
            <w:gridSpan w:val="5"/>
          </w:tcPr>
          <w:p w14:paraId="2990880D"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Databases and substantive digital materials</w:t>
            </w:r>
            <w:r w:rsidRPr="00AB5177">
              <w:rPr>
                <w:sz w:val="17"/>
                <w:lang w:val="en-GB"/>
              </w:rPr>
              <w:t xml:space="preserve">: database on stocktaking of Member States’ implementation of Security Council resolutions on </w:t>
            </w:r>
            <w:proofErr w:type="gramStart"/>
            <w:r w:rsidRPr="00AB5177">
              <w:rPr>
                <w:sz w:val="17"/>
                <w:lang w:val="en-GB"/>
              </w:rPr>
              <w:t>counter-terrorism</w:t>
            </w:r>
            <w:proofErr w:type="gramEnd"/>
            <w:r w:rsidRPr="00AB5177">
              <w:rPr>
                <w:sz w:val="17"/>
                <w:lang w:val="en-GB"/>
              </w:rPr>
              <w:t>.</w:t>
            </w:r>
          </w:p>
        </w:tc>
      </w:tr>
      <w:tr w:rsidR="0017282E" w:rsidRPr="00AB5177" w14:paraId="6B50B1EA" w14:textId="77777777" w:rsidTr="00EE60C1">
        <w:tc>
          <w:tcPr>
            <w:tcW w:w="6816" w:type="dxa"/>
            <w:vAlign w:val="bottom"/>
          </w:tcPr>
          <w:p w14:paraId="6B6646C4"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AB5177">
              <w:rPr>
                <w:b/>
                <w:bCs/>
                <w:sz w:val="17"/>
                <w:lang w:val="en-GB"/>
              </w:rPr>
              <w:t>D.</w:t>
            </w:r>
            <w:r w:rsidRPr="00AB5177">
              <w:rPr>
                <w:b/>
                <w:bCs/>
                <w:sz w:val="17"/>
                <w:lang w:val="en-GB"/>
              </w:rPr>
              <w:tab/>
              <w:t xml:space="preserve">Communication deliverables </w:t>
            </w:r>
          </w:p>
        </w:tc>
        <w:tc>
          <w:tcPr>
            <w:tcW w:w="744" w:type="dxa"/>
            <w:vAlign w:val="bottom"/>
          </w:tcPr>
          <w:p w14:paraId="4DB5B95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20" w:type="dxa"/>
            <w:vAlign w:val="bottom"/>
          </w:tcPr>
          <w:p w14:paraId="4F938330"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821" w:type="dxa"/>
            <w:vAlign w:val="bottom"/>
          </w:tcPr>
          <w:p w14:paraId="691CA0B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c>
          <w:tcPr>
            <w:tcW w:w="749" w:type="dxa"/>
            <w:vAlign w:val="bottom"/>
          </w:tcPr>
          <w:p w14:paraId="0A4DF22F"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AB5177">
              <w:rPr>
                <w:sz w:val="17"/>
                <w:lang w:val="en-GB"/>
              </w:rPr>
              <w:t xml:space="preserve"> </w:t>
            </w:r>
          </w:p>
        </w:tc>
      </w:tr>
      <w:tr w:rsidR="0017282E" w:rsidRPr="00AB5177" w14:paraId="7F2DB0FC" w14:textId="77777777" w:rsidTr="00EE60C1">
        <w:tc>
          <w:tcPr>
            <w:tcW w:w="9850" w:type="dxa"/>
            <w:gridSpan w:val="5"/>
          </w:tcPr>
          <w:p w14:paraId="11C64ABB"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External and media relations</w:t>
            </w:r>
            <w:r w:rsidRPr="00AB5177">
              <w:rPr>
                <w:sz w:val="17"/>
                <w:lang w:val="en-GB"/>
              </w:rPr>
              <w:t xml:space="preserve">: fact sheets, folders, publications and flash drives to be distributed to Member States, the media, civil society and non-governmental organizations to promote the work of the Committee and the Executive Directorate. </w:t>
            </w:r>
          </w:p>
        </w:tc>
      </w:tr>
      <w:tr w:rsidR="0017282E" w:rsidRPr="00AB5177" w14:paraId="6BEE37F9" w14:textId="77777777" w:rsidTr="00EE60C1">
        <w:tc>
          <w:tcPr>
            <w:tcW w:w="9850" w:type="dxa"/>
            <w:gridSpan w:val="5"/>
            <w:tcBorders>
              <w:bottom w:val="single" w:sz="12" w:space="0" w:color="auto"/>
            </w:tcBorders>
          </w:tcPr>
          <w:p w14:paraId="16EBB793" w14:textId="77777777" w:rsidR="0017282E" w:rsidRPr="00AB5177" w:rsidRDefault="0017282E"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AB5177">
              <w:rPr>
                <w:sz w:val="17"/>
                <w:lang w:val="en-GB"/>
              </w:rPr>
              <w:tab/>
            </w:r>
            <w:r w:rsidRPr="00AB5177">
              <w:rPr>
                <w:b/>
                <w:bCs/>
                <w:sz w:val="17"/>
                <w:lang w:val="en-GB"/>
              </w:rPr>
              <w:t>Digital platforms and multimedia content</w:t>
            </w:r>
            <w:r w:rsidRPr="00AB5177">
              <w:rPr>
                <w:sz w:val="17"/>
                <w:lang w:val="en-GB"/>
              </w:rPr>
              <w:t>: maintenance and updating of the Committee’s website, newsletter and all social media platforms.</w:t>
            </w:r>
          </w:p>
        </w:tc>
      </w:tr>
    </w:tbl>
    <w:p w14:paraId="1B1364B0" w14:textId="21516520" w:rsidR="00EE60C1" w:rsidRPr="002D57E9" w:rsidRDefault="00EE60C1" w:rsidP="00EE60C1">
      <w:pPr>
        <w:rPr>
          <w:sz w:val="16"/>
          <w:szCs w:val="18"/>
        </w:rPr>
      </w:pPr>
      <w:r w:rsidRPr="002D57E9">
        <w:rPr>
          <w:sz w:val="16"/>
          <w:szCs w:val="18"/>
          <w:vertAlign w:val="superscript"/>
        </w:rPr>
        <w:t>a</w:t>
      </w:r>
      <w:r w:rsidRPr="002D57E9">
        <w:rPr>
          <w:sz w:val="16"/>
          <w:szCs w:val="18"/>
        </w:rPr>
        <w:t xml:space="preserve"> </w:t>
      </w:r>
      <w:r w:rsidR="00751E92" w:rsidRPr="00751E92">
        <w:rPr>
          <w:sz w:val="16"/>
          <w:szCs w:val="18"/>
        </w:rPr>
        <w:t>Reflects updated planned deliverables for 2026. Values in square brackets represent the number of planned deliverables reflected in A/80/6 (Sect.3)/Add.3.</w:t>
      </w:r>
    </w:p>
    <w:p w14:paraId="2CE646CA" w14:textId="77777777" w:rsidR="0017282E" w:rsidRPr="00EE60C1" w:rsidRDefault="0017282E" w:rsidP="0017282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p>
    <w:p w14:paraId="148D4CA5" w14:textId="0C462C06" w:rsidR="000445B9" w:rsidRPr="00AB5177" w:rsidRDefault="00F12FAE" w:rsidP="00F12FA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Proposed post and non-post resource requirements for 2027</w:t>
      </w:r>
    </w:p>
    <w:p w14:paraId="0BC1FF9B"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77A77D" w14:textId="77777777" w:rsidR="000445B9" w:rsidRPr="00AB5177" w:rsidRDefault="000445B9" w:rsidP="000445B9">
      <w:pPr>
        <w:pStyle w:val="H23"/>
        <w:ind w:right="1260"/>
        <w:rPr>
          <w:lang w:val="en-GB"/>
        </w:rPr>
      </w:pPr>
      <w:r w:rsidRPr="00AB5177">
        <w:rPr>
          <w:lang w:val="en-GB"/>
        </w:rPr>
        <w:tab/>
      </w:r>
      <w:r w:rsidRPr="00AB5177">
        <w:rPr>
          <w:lang w:val="en-GB"/>
        </w:rPr>
        <w:tab/>
        <w:t>Resource requirements (regular budget)</w:t>
      </w:r>
    </w:p>
    <w:p w14:paraId="05613982"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7F48F" w14:textId="6D41CBC7" w:rsidR="000445B9" w:rsidRPr="00AB5177" w:rsidRDefault="000445B9" w:rsidP="000445B9">
      <w:pPr>
        <w:pStyle w:val="H23"/>
        <w:ind w:right="1260"/>
        <w:rPr>
          <w:b w:val="0"/>
          <w:bCs/>
          <w:lang w:val="en-GB"/>
        </w:rPr>
      </w:pPr>
      <w:r w:rsidRPr="00AB5177">
        <w:rPr>
          <w:b w:val="0"/>
          <w:bCs/>
          <w:lang w:val="en-GB"/>
        </w:rPr>
        <w:t xml:space="preserve">Table </w:t>
      </w:r>
      <w:r w:rsidR="00DF46F1" w:rsidRPr="00AB5177">
        <w:rPr>
          <w:b w:val="0"/>
          <w:bCs/>
          <w:lang w:val="en-GB"/>
        </w:rPr>
        <w:t>8</w:t>
      </w:r>
      <w:r w:rsidRPr="00AB5177">
        <w:rPr>
          <w:b w:val="0"/>
          <w:bCs/>
          <w:lang w:val="en-GB"/>
        </w:rPr>
        <w:t>5</w:t>
      </w:r>
    </w:p>
    <w:p w14:paraId="469E04F7" w14:textId="77777777" w:rsidR="000445B9" w:rsidRPr="00AB5177" w:rsidRDefault="000445B9" w:rsidP="000445B9">
      <w:pPr>
        <w:pStyle w:val="H23"/>
        <w:ind w:right="1260"/>
        <w:rPr>
          <w:lang w:val="en-GB"/>
        </w:rPr>
      </w:pPr>
      <w:r w:rsidRPr="00AB5177">
        <w:rPr>
          <w:lang w:val="en-GB"/>
        </w:rPr>
        <w:t>Financial resources</w:t>
      </w:r>
    </w:p>
    <w:p w14:paraId="37314AAD"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AB5177">
        <w:rPr>
          <w:sz w:val="14"/>
          <w:szCs w:val="14"/>
        </w:rPr>
        <w:t>(Thousands of United States dollars)</w:t>
      </w:r>
    </w:p>
    <w:p w14:paraId="790AAB9B"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65491"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4"/>
        <w:gridCol w:w="64"/>
        <w:gridCol w:w="1078"/>
        <w:gridCol w:w="92"/>
        <w:gridCol w:w="1080"/>
        <w:gridCol w:w="67"/>
        <w:gridCol w:w="1553"/>
      </w:tblGrid>
      <w:tr w:rsidR="000445B9" w:rsidRPr="00AB5177" w14:paraId="29D10010" w14:textId="77777777" w:rsidTr="003614DD">
        <w:trPr>
          <w:tblHeader/>
        </w:trPr>
        <w:tc>
          <w:tcPr>
            <w:tcW w:w="3600" w:type="dxa"/>
            <w:tcBorders>
              <w:top w:val="single" w:sz="4" w:space="0" w:color="auto"/>
            </w:tcBorders>
            <w:vAlign w:val="center"/>
          </w:tcPr>
          <w:p w14:paraId="55C710DF" w14:textId="77777777" w:rsidR="000445B9" w:rsidRPr="00AB5177" w:rsidRDefault="000445B9" w:rsidP="003614DD">
            <w:pPr>
              <w:spacing w:before="81" w:after="81" w:line="140" w:lineRule="exact"/>
              <w:ind w:right="43"/>
              <w:rPr>
                <w:i/>
                <w:sz w:val="14"/>
              </w:rPr>
            </w:pPr>
          </w:p>
        </w:tc>
        <w:tc>
          <w:tcPr>
            <w:tcW w:w="2276" w:type="dxa"/>
            <w:gridSpan w:val="2"/>
            <w:tcBorders>
              <w:top w:val="single" w:sz="4" w:space="0" w:color="auto"/>
              <w:bottom w:val="single" w:sz="4" w:space="0" w:color="auto"/>
            </w:tcBorders>
            <w:vAlign w:val="center"/>
          </w:tcPr>
          <w:p w14:paraId="50DF1ED1" w14:textId="77777777" w:rsidR="000445B9" w:rsidRPr="00AB5177" w:rsidRDefault="000445B9" w:rsidP="003614DD">
            <w:pPr>
              <w:spacing w:before="81" w:after="81" w:line="140" w:lineRule="exact"/>
              <w:ind w:left="144" w:right="43"/>
              <w:jc w:val="center"/>
              <w:rPr>
                <w:i/>
                <w:sz w:val="14"/>
              </w:rPr>
            </w:pPr>
            <w:r w:rsidRPr="00AB5177">
              <w:rPr>
                <w:i/>
                <w:sz w:val="14"/>
              </w:rPr>
              <w:t>2025</w:t>
            </w:r>
          </w:p>
        </w:tc>
        <w:tc>
          <w:tcPr>
            <w:tcW w:w="64" w:type="dxa"/>
            <w:tcBorders>
              <w:top w:val="single" w:sz="4" w:space="0" w:color="auto"/>
            </w:tcBorders>
            <w:vAlign w:val="center"/>
          </w:tcPr>
          <w:p w14:paraId="1AAE0FAB" w14:textId="77777777" w:rsidR="000445B9" w:rsidRPr="00AB5177" w:rsidRDefault="000445B9" w:rsidP="003614DD">
            <w:pPr>
              <w:spacing w:before="81" w:after="81" w:line="140" w:lineRule="exact"/>
              <w:ind w:left="144" w:right="43"/>
              <w:jc w:val="right"/>
              <w:rPr>
                <w:i/>
                <w:sz w:val="14"/>
              </w:rPr>
            </w:pPr>
          </w:p>
        </w:tc>
        <w:tc>
          <w:tcPr>
            <w:tcW w:w="1078" w:type="dxa"/>
            <w:tcBorders>
              <w:top w:val="single" w:sz="4" w:space="0" w:color="auto"/>
              <w:bottom w:val="single" w:sz="4" w:space="0" w:color="auto"/>
            </w:tcBorders>
            <w:vAlign w:val="center"/>
          </w:tcPr>
          <w:p w14:paraId="229BE180" w14:textId="77777777" w:rsidR="000445B9" w:rsidRPr="00AB5177" w:rsidRDefault="000445B9" w:rsidP="003614DD">
            <w:pPr>
              <w:spacing w:before="81" w:after="81" w:line="140" w:lineRule="exact"/>
              <w:ind w:left="144" w:right="43"/>
              <w:jc w:val="right"/>
              <w:rPr>
                <w:i/>
                <w:sz w:val="14"/>
              </w:rPr>
            </w:pPr>
            <w:r w:rsidRPr="00AB5177">
              <w:rPr>
                <w:i/>
                <w:sz w:val="14"/>
              </w:rPr>
              <w:t>2026</w:t>
            </w:r>
          </w:p>
        </w:tc>
        <w:tc>
          <w:tcPr>
            <w:tcW w:w="92" w:type="dxa"/>
            <w:tcBorders>
              <w:top w:val="single" w:sz="4" w:space="0" w:color="auto"/>
            </w:tcBorders>
            <w:vAlign w:val="center"/>
          </w:tcPr>
          <w:p w14:paraId="51269ED3" w14:textId="77777777" w:rsidR="000445B9" w:rsidRPr="00AB5177" w:rsidRDefault="000445B9" w:rsidP="003614DD">
            <w:pPr>
              <w:spacing w:before="81" w:after="81" w:line="140" w:lineRule="exact"/>
              <w:ind w:left="144" w:right="43"/>
              <w:jc w:val="right"/>
              <w:rPr>
                <w:i/>
                <w:sz w:val="14"/>
              </w:rPr>
            </w:pPr>
          </w:p>
        </w:tc>
        <w:tc>
          <w:tcPr>
            <w:tcW w:w="1080" w:type="dxa"/>
            <w:tcBorders>
              <w:top w:val="single" w:sz="4" w:space="0" w:color="auto"/>
              <w:bottom w:val="single" w:sz="4" w:space="0" w:color="auto"/>
            </w:tcBorders>
            <w:vAlign w:val="center"/>
          </w:tcPr>
          <w:p w14:paraId="51A7EEC0" w14:textId="77777777" w:rsidR="000445B9" w:rsidRPr="00AB5177" w:rsidRDefault="000445B9" w:rsidP="003614DD">
            <w:pPr>
              <w:spacing w:before="81" w:after="81" w:line="140" w:lineRule="exact"/>
              <w:ind w:left="144" w:right="43"/>
              <w:jc w:val="right"/>
              <w:rPr>
                <w:i/>
                <w:sz w:val="14"/>
              </w:rPr>
            </w:pPr>
            <w:r w:rsidRPr="00AB5177">
              <w:rPr>
                <w:i/>
                <w:sz w:val="14"/>
              </w:rPr>
              <w:t>2027</w:t>
            </w:r>
          </w:p>
        </w:tc>
        <w:tc>
          <w:tcPr>
            <w:tcW w:w="67" w:type="dxa"/>
            <w:tcBorders>
              <w:top w:val="single" w:sz="4" w:space="0" w:color="auto"/>
            </w:tcBorders>
            <w:vAlign w:val="center"/>
          </w:tcPr>
          <w:p w14:paraId="327F1D62" w14:textId="77777777" w:rsidR="000445B9" w:rsidRPr="00AB5177" w:rsidRDefault="000445B9" w:rsidP="003614DD">
            <w:pPr>
              <w:spacing w:before="81" w:after="81" w:line="140" w:lineRule="exact"/>
              <w:ind w:left="144" w:right="43"/>
              <w:jc w:val="right"/>
              <w:rPr>
                <w:i/>
                <w:sz w:val="14"/>
              </w:rPr>
            </w:pPr>
          </w:p>
        </w:tc>
        <w:tc>
          <w:tcPr>
            <w:tcW w:w="1553" w:type="dxa"/>
            <w:tcBorders>
              <w:top w:val="single" w:sz="4" w:space="0" w:color="auto"/>
              <w:bottom w:val="single" w:sz="4" w:space="0" w:color="auto"/>
            </w:tcBorders>
            <w:vAlign w:val="center"/>
          </w:tcPr>
          <w:p w14:paraId="51970614" w14:textId="77777777" w:rsidR="000445B9" w:rsidRPr="00AB5177" w:rsidRDefault="000445B9" w:rsidP="003614DD">
            <w:pPr>
              <w:spacing w:before="81" w:after="81" w:line="140" w:lineRule="exact"/>
              <w:ind w:left="144" w:right="43"/>
              <w:jc w:val="right"/>
              <w:rPr>
                <w:i/>
                <w:sz w:val="14"/>
              </w:rPr>
            </w:pPr>
            <w:r w:rsidRPr="00AB5177">
              <w:rPr>
                <w:i/>
                <w:sz w:val="14"/>
              </w:rPr>
              <w:t>Variance</w:t>
            </w:r>
          </w:p>
        </w:tc>
      </w:tr>
      <w:tr w:rsidR="000445B9" w:rsidRPr="00AB5177" w14:paraId="1A0598DA" w14:textId="77777777" w:rsidTr="003614DD">
        <w:trPr>
          <w:tblHeader/>
        </w:trPr>
        <w:tc>
          <w:tcPr>
            <w:tcW w:w="3600" w:type="dxa"/>
            <w:vAlign w:val="center"/>
          </w:tcPr>
          <w:p w14:paraId="51FC34A3" w14:textId="77777777" w:rsidR="000445B9" w:rsidRPr="00AB5177" w:rsidRDefault="000445B9" w:rsidP="003614DD">
            <w:pPr>
              <w:spacing w:before="81" w:after="81" w:line="140" w:lineRule="exact"/>
              <w:ind w:right="43"/>
              <w:rPr>
                <w:i/>
                <w:sz w:val="14"/>
              </w:rPr>
            </w:pPr>
          </w:p>
        </w:tc>
        <w:tc>
          <w:tcPr>
            <w:tcW w:w="1132" w:type="dxa"/>
            <w:tcBorders>
              <w:top w:val="single" w:sz="4" w:space="0" w:color="auto"/>
              <w:bottom w:val="single" w:sz="4" w:space="0" w:color="auto"/>
            </w:tcBorders>
            <w:vAlign w:val="bottom"/>
          </w:tcPr>
          <w:p w14:paraId="537C2E5A" w14:textId="77777777" w:rsidR="000445B9" w:rsidRPr="00AB5177" w:rsidRDefault="000445B9" w:rsidP="003614DD">
            <w:pPr>
              <w:spacing w:before="81" w:after="81" w:line="140" w:lineRule="exact"/>
              <w:ind w:left="144" w:right="43"/>
              <w:jc w:val="right"/>
              <w:rPr>
                <w:i/>
                <w:sz w:val="14"/>
              </w:rPr>
            </w:pPr>
            <w:r w:rsidRPr="00AB5177">
              <w:rPr>
                <w:i/>
                <w:sz w:val="14"/>
              </w:rPr>
              <w:t>Appropriation</w:t>
            </w:r>
          </w:p>
        </w:tc>
        <w:tc>
          <w:tcPr>
            <w:tcW w:w="1144" w:type="dxa"/>
            <w:tcBorders>
              <w:top w:val="single" w:sz="4" w:space="0" w:color="auto"/>
              <w:bottom w:val="single" w:sz="4" w:space="0" w:color="auto"/>
            </w:tcBorders>
            <w:vAlign w:val="bottom"/>
          </w:tcPr>
          <w:p w14:paraId="5E0B0411" w14:textId="77777777" w:rsidR="000445B9" w:rsidRPr="00AB5177" w:rsidRDefault="000445B9" w:rsidP="003614DD">
            <w:pPr>
              <w:spacing w:before="81" w:after="81" w:line="140" w:lineRule="exact"/>
              <w:ind w:left="144" w:right="43"/>
              <w:jc w:val="right"/>
              <w:rPr>
                <w:i/>
                <w:sz w:val="14"/>
              </w:rPr>
            </w:pPr>
            <w:r w:rsidRPr="00AB5177">
              <w:rPr>
                <w:i/>
                <w:sz w:val="14"/>
              </w:rPr>
              <w:t>Expenditure</w:t>
            </w:r>
          </w:p>
        </w:tc>
        <w:tc>
          <w:tcPr>
            <w:tcW w:w="1142" w:type="dxa"/>
            <w:gridSpan w:val="2"/>
            <w:tcBorders>
              <w:bottom w:val="single" w:sz="4" w:space="0" w:color="auto"/>
            </w:tcBorders>
            <w:vAlign w:val="bottom"/>
          </w:tcPr>
          <w:p w14:paraId="67A7E40E" w14:textId="77777777" w:rsidR="000445B9" w:rsidRPr="00AB5177" w:rsidRDefault="000445B9" w:rsidP="003614DD">
            <w:pPr>
              <w:spacing w:before="81" w:after="81" w:line="140" w:lineRule="exact"/>
              <w:ind w:left="144" w:right="43"/>
              <w:jc w:val="right"/>
              <w:rPr>
                <w:i/>
                <w:sz w:val="14"/>
              </w:rPr>
            </w:pPr>
            <w:r w:rsidRPr="00AB5177">
              <w:rPr>
                <w:i/>
                <w:sz w:val="14"/>
              </w:rPr>
              <w:t xml:space="preserve">Appropriation </w:t>
            </w:r>
          </w:p>
        </w:tc>
        <w:tc>
          <w:tcPr>
            <w:tcW w:w="1172" w:type="dxa"/>
            <w:gridSpan w:val="2"/>
            <w:tcBorders>
              <w:bottom w:val="single" w:sz="4" w:space="0" w:color="auto"/>
            </w:tcBorders>
            <w:vAlign w:val="bottom"/>
          </w:tcPr>
          <w:p w14:paraId="2EE4CBCC" w14:textId="77777777" w:rsidR="000445B9" w:rsidRPr="00AB5177" w:rsidRDefault="000445B9" w:rsidP="003614DD">
            <w:pPr>
              <w:spacing w:before="81" w:after="81" w:line="140" w:lineRule="exact"/>
              <w:ind w:left="144" w:right="43"/>
              <w:jc w:val="right"/>
              <w:rPr>
                <w:i/>
                <w:sz w:val="14"/>
              </w:rPr>
            </w:pPr>
            <w:r w:rsidRPr="00AB5177">
              <w:rPr>
                <w:i/>
                <w:sz w:val="14"/>
              </w:rPr>
              <w:t>Requirements</w:t>
            </w:r>
          </w:p>
        </w:tc>
        <w:tc>
          <w:tcPr>
            <w:tcW w:w="1620" w:type="dxa"/>
            <w:gridSpan w:val="2"/>
            <w:tcBorders>
              <w:bottom w:val="single" w:sz="4" w:space="0" w:color="auto"/>
            </w:tcBorders>
            <w:vAlign w:val="bottom"/>
          </w:tcPr>
          <w:p w14:paraId="1A6B1B5E" w14:textId="77777777" w:rsidR="000445B9" w:rsidRPr="00AB5177" w:rsidRDefault="000445B9" w:rsidP="003614DD">
            <w:pPr>
              <w:spacing w:before="81" w:after="81" w:line="140" w:lineRule="exact"/>
              <w:ind w:left="144" w:right="43"/>
              <w:jc w:val="right"/>
              <w:rPr>
                <w:i/>
                <w:sz w:val="14"/>
              </w:rPr>
            </w:pPr>
            <w:r w:rsidRPr="00AB5177">
              <w:rPr>
                <w:i/>
                <w:sz w:val="14"/>
              </w:rPr>
              <w:t>2027 vs. 2026 Increase/(decrease)</w:t>
            </w:r>
          </w:p>
        </w:tc>
      </w:tr>
      <w:tr w:rsidR="000445B9" w:rsidRPr="00AB5177" w14:paraId="07AE194E" w14:textId="77777777" w:rsidTr="003614DD">
        <w:trPr>
          <w:tblHeader/>
        </w:trPr>
        <w:tc>
          <w:tcPr>
            <w:tcW w:w="3600" w:type="dxa"/>
            <w:tcBorders>
              <w:bottom w:val="single" w:sz="12" w:space="0" w:color="auto"/>
            </w:tcBorders>
            <w:vAlign w:val="center"/>
          </w:tcPr>
          <w:p w14:paraId="63C5A368" w14:textId="77777777" w:rsidR="000445B9" w:rsidRPr="00AB5177" w:rsidRDefault="000445B9" w:rsidP="003614DD">
            <w:pPr>
              <w:spacing w:before="81" w:after="81" w:line="140" w:lineRule="exact"/>
              <w:ind w:right="43"/>
              <w:rPr>
                <w:i/>
                <w:sz w:val="14"/>
              </w:rPr>
            </w:pPr>
            <w:r w:rsidRPr="00AB5177">
              <w:rPr>
                <w:i/>
                <w:sz w:val="14"/>
              </w:rPr>
              <w:t>Category of expenditure</w:t>
            </w:r>
          </w:p>
        </w:tc>
        <w:tc>
          <w:tcPr>
            <w:tcW w:w="1132" w:type="dxa"/>
            <w:tcBorders>
              <w:top w:val="single" w:sz="4" w:space="0" w:color="auto"/>
              <w:bottom w:val="single" w:sz="12" w:space="0" w:color="auto"/>
            </w:tcBorders>
            <w:vAlign w:val="center"/>
          </w:tcPr>
          <w:p w14:paraId="301AC02C" w14:textId="77777777" w:rsidR="000445B9" w:rsidRPr="00AB5177" w:rsidRDefault="000445B9" w:rsidP="003614DD">
            <w:pPr>
              <w:spacing w:before="81" w:after="81" w:line="140" w:lineRule="exact"/>
              <w:ind w:left="144" w:right="43"/>
              <w:jc w:val="right"/>
              <w:rPr>
                <w:i/>
                <w:sz w:val="14"/>
              </w:rPr>
            </w:pPr>
            <w:r w:rsidRPr="00AB5177">
              <w:rPr>
                <w:i/>
                <w:sz w:val="14"/>
              </w:rPr>
              <w:t>(1)</w:t>
            </w:r>
          </w:p>
        </w:tc>
        <w:tc>
          <w:tcPr>
            <w:tcW w:w="1144" w:type="dxa"/>
            <w:tcBorders>
              <w:top w:val="single" w:sz="4" w:space="0" w:color="auto"/>
              <w:bottom w:val="single" w:sz="12" w:space="0" w:color="auto"/>
            </w:tcBorders>
            <w:vAlign w:val="center"/>
          </w:tcPr>
          <w:p w14:paraId="0D4B2756" w14:textId="77777777" w:rsidR="000445B9" w:rsidRPr="00AB5177" w:rsidRDefault="000445B9" w:rsidP="003614DD">
            <w:pPr>
              <w:spacing w:before="81" w:after="81" w:line="140" w:lineRule="exact"/>
              <w:ind w:left="144" w:right="43"/>
              <w:jc w:val="right"/>
              <w:rPr>
                <w:i/>
                <w:sz w:val="14"/>
              </w:rPr>
            </w:pPr>
            <w:r w:rsidRPr="00AB5177">
              <w:rPr>
                <w:i/>
                <w:sz w:val="14"/>
              </w:rPr>
              <w:t>(2)</w:t>
            </w:r>
          </w:p>
        </w:tc>
        <w:tc>
          <w:tcPr>
            <w:tcW w:w="1142" w:type="dxa"/>
            <w:gridSpan w:val="2"/>
            <w:tcBorders>
              <w:top w:val="single" w:sz="4" w:space="0" w:color="auto"/>
              <w:bottom w:val="single" w:sz="12" w:space="0" w:color="auto"/>
            </w:tcBorders>
            <w:vAlign w:val="center"/>
          </w:tcPr>
          <w:p w14:paraId="1730CF6F" w14:textId="77777777" w:rsidR="000445B9" w:rsidRPr="00AB5177" w:rsidRDefault="000445B9" w:rsidP="003614DD">
            <w:pPr>
              <w:spacing w:before="81" w:after="81" w:line="140" w:lineRule="exact"/>
              <w:ind w:left="144" w:right="43"/>
              <w:jc w:val="right"/>
              <w:rPr>
                <w:i/>
                <w:sz w:val="14"/>
              </w:rPr>
            </w:pPr>
            <w:r w:rsidRPr="00AB5177">
              <w:rPr>
                <w:i/>
                <w:sz w:val="14"/>
              </w:rPr>
              <w:t>(3)</w:t>
            </w:r>
          </w:p>
        </w:tc>
        <w:tc>
          <w:tcPr>
            <w:tcW w:w="1172" w:type="dxa"/>
            <w:gridSpan w:val="2"/>
            <w:tcBorders>
              <w:top w:val="single" w:sz="4" w:space="0" w:color="auto"/>
              <w:bottom w:val="single" w:sz="12" w:space="0" w:color="auto"/>
            </w:tcBorders>
            <w:vAlign w:val="center"/>
          </w:tcPr>
          <w:p w14:paraId="469289D9" w14:textId="77777777" w:rsidR="000445B9" w:rsidRPr="00AB5177" w:rsidRDefault="000445B9" w:rsidP="003614DD">
            <w:pPr>
              <w:spacing w:before="81" w:after="81" w:line="140" w:lineRule="exact"/>
              <w:ind w:left="144" w:right="43"/>
              <w:jc w:val="right"/>
              <w:rPr>
                <w:i/>
                <w:sz w:val="14"/>
              </w:rPr>
            </w:pPr>
            <w:r w:rsidRPr="00AB5177">
              <w:rPr>
                <w:i/>
                <w:sz w:val="14"/>
              </w:rPr>
              <w:t>(4)</w:t>
            </w:r>
          </w:p>
        </w:tc>
        <w:tc>
          <w:tcPr>
            <w:tcW w:w="1620" w:type="dxa"/>
            <w:gridSpan w:val="2"/>
            <w:tcBorders>
              <w:top w:val="single" w:sz="4" w:space="0" w:color="auto"/>
              <w:bottom w:val="single" w:sz="12" w:space="0" w:color="auto"/>
            </w:tcBorders>
            <w:vAlign w:val="center"/>
          </w:tcPr>
          <w:p w14:paraId="7EBF3055" w14:textId="77777777" w:rsidR="000445B9" w:rsidRPr="00AB5177" w:rsidRDefault="000445B9" w:rsidP="003614DD">
            <w:pPr>
              <w:spacing w:before="81" w:after="81" w:line="140" w:lineRule="exact"/>
              <w:ind w:left="144" w:right="43"/>
              <w:jc w:val="right"/>
              <w:rPr>
                <w:i/>
                <w:sz w:val="14"/>
              </w:rPr>
            </w:pPr>
            <w:r w:rsidRPr="00AB5177">
              <w:rPr>
                <w:i/>
                <w:sz w:val="14"/>
              </w:rPr>
              <w:t>(</w:t>
            </w:r>
            <w:proofErr w:type="gramStart"/>
            <w:r w:rsidRPr="00AB5177">
              <w:rPr>
                <w:i/>
                <w:sz w:val="14"/>
              </w:rPr>
              <w:t>5)=</w:t>
            </w:r>
            <w:proofErr w:type="gramEnd"/>
            <w:r w:rsidRPr="00AB5177">
              <w:rPr>
                <w:i/>
                <w:sz w:val="14"/>
              </w:rPr>
              <w:t>(4)-(3)</w:t>
            </w:r>
          </w:p>
        </w:tc>
      </w:tr>
      <w:tr w:rsidR="000445B9" w:rsidRPr="00AB5177" w14:paraId="358DC796" w14:textId="77777777" w:rsidTr="003614DD">
        <w:trPr>
          <w:trHeight w:hRule="exact" w:val="115"/>
          <w:tblHeader/>
        </w:trPr>
        <w:tc>
          <w:tcPr>
            <w:tcW w:w="3600" w:type="dxa"/>
            <w:tcBorders>
              <w:top w:val="single" w:sz="12" w:space="0" w:color="auto"/>
            </w:tcBorders>
            <w:vAlign w:val="center"/>
          </w:tcPr>
          <w:p w14:paraId="3D0D7285" w14:textId="77777777" w:rsidR="000445B9" w:rsidRPr="00AB5177" w:rsidRDefault="000445B9" w:rsidP="003614DD">
            <w:pPr>
              <w:spacing w:before="40" w:after="40" w:line="210" w:lineRule="exact"/>
              <w:ind w:right="40"/>
              <w:rPr>
                <w:color w:val="FF0000"/>
                <w:sz w:val="17"/>
              </w:rPr>
            </w:pPr>
          </w:p>
        </w:tc>
        <w:tc>
          <w:tcPr>
            <w:tcW w:w="1132" w:type="dxa"/>
            <w:tcBorders>
              <w:top w:val="single" w:sz="12" w:space="0" w:color="auto"/>
            </w:tcBorders>
            <w:vAlign w:val="center"/>
          </w:tcPr>
          <w:p w14:paraId="47EF2019" w14:textId="77777777" w:rsidR="000445B9" w:rsidRPr="00AB5177" w:rsidRDefault="000445B9" w:rsidP="003614DD">
            <w:pPr>
              <w:spacing w:before="40" w:after="40" w:line="210" w:lineRule="exact"/>
              <w:ind w:left="144" w:right="40"/>
              <w:jc w:val="right"/>
              <w:rPr>
                <w:color w:val="FF0000"/>
                <w:sz w:val="17"/>
              </w:rPr>
            </w:pPr>
          </w:p>
        </w:tc>
        <w:tc>
          <w:tcPr>
            <w:tcW w:w="1144" w:type="dxa"/>
            <w:tcBorders>
              <w:top w:val="single" w:sz="12" w:space="0" w:color="auto"/>
            </w:tcBorders>
            <w:vAlign w:val="center"/>
          </w:tcPr>
          <w:p w14:paraId="3BAF395F" w14:textId="77777777" w:rsidR="000445B9" w:rsidRPr="00AB5177" w:rsidRDefault="000445B9" w:rsidP="003614DD">
            <w:pPr>
              <w:spacing w:before="40" w:after="40" w:line="210" w:lineRule="exact"/>
              <w:ind w:left="144" w:right="40"/>
              <w:jc w:val="right"/>
              <w:rPr>
                <w:color w:val="FF0000"/>
                <w:sz w:val="17"/>
              </w:rPr>
            </w:pPr>
          </w:p>
        </w:tc>
        <w:tc>
          <w:tcPr>
            <w:tcW w:w="1142" w:type="dxa"/>
            <w:gridSpan w:val="2"/>
            <w:tcBorders>
              <w:top w:val="single" w:sz="12" w:space="0" w:color="auto"/>
            </w:tcBorders>
            <w:vAlign w:val="center"/>
          </w:tcPr>
          <w:p w14:paraId="4C38C6A1" w14:textId="77777777" w:rsidR="000445B9" w:rsidRPr="00AB5177" w:rsidRDefault="000445B9" w:rsidP="003614DD">
            <w:pPr>
              <w:spacing w:before="40" w:after="40" w:line="210" w:lineRule="exact"/>
              <w:ind w:left="144" w:right="40"/>
              <w:jc w:val="right"/>
              <w:rPr>
                <w:color w:val="FF0000"/>
                <w:sz w:val="17"/>
              </w:rPr>
            </w:pPr>
          </w:p>
        </w:tc>
        <w:tc>
          <w:tcPr>
            <w:tcW w:w="1172" w:type="dxa"/>
            <w:gridSpan w:val="2"/>
            <w:tcBorders>
              <w:top w:val="single" w:sz="12" w:space="0" w:color="auto"/>
            </w:tcBorders>
            <w:vAlign w:val="center"/>
          </w:tcPr>
          <w:p w14:paraId="3928F584" w14:textId="77777777" w:rsidR="000445B9" w:rsidRPr="00AB5177" w:rsidRDefault="000445B9" w:rsidP="003614DD">
            <w:pPr>
              <w:spacing w:before="40" w:after="40" w:line="210" w:lineRule="exact"/>
              <w:ind w:left="144" w:right="40"/>
              <w:jc w:val="right"/>
              <w:rPr>
                <w:color w:val="FF0000"/>
                <w:sz w:val="17"/>
              </w:rPr>
            </w:pPr>
          </w:p>
        </w:tc>
        <w:tc>
          <w:tcPr>
            <w:tcW w:w="1620" w:type="dxa"/>
            <w:gridSpan w:val="2"/>
            <w:tcBorders>
              <w:top w:val="single" w:sz="12" w:space="0" w:color="auto"/>
            </w:tcBorders>
            <w:vAlign w:val="center"/>
          </w:tcPr>
          <w:p w14:paraId="735F996C" w14:textId="77777777" w:rsidR="000445B9" w:rsidRPr="00AB5177" w:rsidRDefault="000445B9" w:rsidP="003614DD">
            <w:pPr>
              <w:spacing w:before="40" w:after="40" w:line="210" w:lineRule="exact"/>
              <w:ind w:left="144" w:right="40"/>
              <w:jc w:val="right"/>
              <w:rPr>
                <w:color w:val="FF0000"/>
                <w:sz w:val="17"/>
              </w:rPr>
            </w:pPr>
          </w:p>
        </w:tc>
      </w:tr>
      <w:tr w:rsidR="000445B9" w:rsidRPr="00AB5177" w14:paraId="71D6F984" w14:textId="77777777" w:rsidTr="003614DD">
        <w:tc>
          <w:tcPr>
            <w:tcW w:w="3600" w:type="dxa"/>
            <w:vAlign w:val="center"/>
          </w:tcPr>
          <w:p w14:paraId="1B2E8901" w14:textId="77777777" w:rsidR="000445B9" w:rsidRPr="00AB5177" w:rsidRDefault="000445B9" w:rsidP="003614DD">
            <w:pPr>
              <w:tabs>
                <w:tab w:val="left" w:pos="288"/>
                <w:tab w:val="left" w:pos="576"/>
                <w:tab w:val="left" w:pos="864"/>
                <w:tab w:val="left" w:pos="1152"/>
              </w:tabs>
              <w:spacing w:before="40" w:after="40" w:line="200" w:lineRule="exact"/>
              <w:ind w:right="40"/>
              <w:rPr>
                <w:sz w:val="17"/>
              </w:rPr>
            </w:pPr>
            <w:r w:rsidRPr="00AB5177">
              <w:rPr>
                <w:sz w:val="17"/>
              </w:rPr>
              <w:t>Military and police personnel costs</w:t>
            </w:r>
            <w:r w:rsidRPr="00AB5177" w:rsidDel="00A1780E">
              <w:rPr>
                <w:sz w:val="17"/>
              </w:rPr>
              <w:t xml:space="preserve"> </w:t>
            </w:r>
          </w:p>
        </w:tc>
        <w:tc>
          <w:tcPr>
            <w:tcW w:w="1132" w:type="dxa"/>
            <w:vAlign w:val="center"/>
          </w:tcPr>
          <w:p w14:paraId="634AB817" w14:textId="77777777" w:rsidR="000445B9" w:rsidRPr="00AB5177" w:rsidRDefault="000445B9" w:rsidP="003614DD">
            <w:pPr>
              <w:tabs>
                <w:tab w:val="left" w:pos="288"/>
                <w:tab w:val="left" w:pos="576"/>
                <w:tab w:val="left" w:pos="864"/>
                <w:tab w:val="left" w:pos="1152"/>
              </w:tabs>
              <w:spacing w:before="40" w:after="40" w:line="200" w:lineRule="exact"/>
              <w:ind w:left="144" w:right="40"/>
              <w:jc w:val="right"/>
              <w:rPr>
                <w:sz w:val="17"/>
              </w:rPr>
            </w:pPr>
            <w:r w:rsidRPr="00AB5177">
              <w:rPr>
                <w:sz w:val="17"/>
              </w:rPr>
              <w:t>–</w:t>
            </w:r>
          </w:p>
        </w:tc>
        <w:tc>
          <w:tcPr>
            <w:tcW w:w="1144" w:type="dxa"/>
          </w:tcPr>
          <w:p w14:paraId="44852432" w14:textId="77777777" w:rsidR="000445B9" w:rsidRPr="00AB5177" w:rsidRDefault="000445B9" w:rsidP="003614DD">
            <w:pPr>
              <w:tabs>
                <w:tab w:val="left" w:pos="288"/>
                <w:tab w:val="left" w:pos="576"/>
                <w:tab w:val="left" w:pos="864"/>
                <w:tab w:val="left" w:pos="1152"/>
              </w:tabs>
              <w:spacing w:before="40" w:after="40" w:line="200" w:lineRule="exact"/>
              <w:ind w:left="144" w:right="40"/>
              <w:jc w:val="right"/>
              <w:rPr>
                <w:sz w:val="17"/>
              </w:rPr>
            </w:pPr>
            <w:r w:rsidRPr="00AB5177">
              <w:rPr>
                <w:sz w:val="17"/>
              </w:rPr>
              <w:t>–</w:t>
            </w:r>
          </w:p>
        </w:tc>
        <w:tc>
          <w:tcPr>
            <w:tcW w:w="1142" w:type="dxa"/>
            <w:gridSpan w:val="2"/>
          </w:tcPr>
          <w:p w14:paraId="42CA63D6" w14:textId="77777777" w:rsidR="000445B9" w:rsidRPr="00AB5177" w:rsidRDefault="000445B9" w:rsidP="003614DD">
            <w:pPr>
              <w:tabs>
                <w:tab w:val="left" w:pos="288"/>
                <w:tab w:val="left" w:pos="576"/>
                <w:tab w:val="left" w:pos="864"/>
                <w:tab w:val="left" w:pos="1152"/>
              </w:tabs>
              <w:spacing w:before="40" w:after="40" w:line="200" w:lineRule="exact"/>
              <w:ind w:left="144" w:right="40"/>
              <w:jc w:val="right"/>
              <w:rPr>
                <w:sz w:val="17"/>
              </w:rPr>
            </w:pPr>
            <w:r w:rsidRPr="00AB5177">
              <w:rPr>
                <w:sz w:val="17"/>
              </w:rPr>
              <w:t>–</w:t>
            </w:r>
          </w:p>
        </w:tc>
        <w:tc>
          <w:tcPr>
            <w:tcW w:w="1172" w:type="dxa"/>
            <w:gridSpan w:val="2"/>
          </w:tcPr>
          <w:p w14:paraId="6964E221" w14:textId="77777777" w:rsidR="000445B9" w:rsidRPr="00AB5177" w:rsidRDefault="000445B9" w:rsidP="003614DD">
            <w:pPr>
              <w:tabs>
                <w:tab w:val="left" w:pos="288"/>
                <w:tab w:val="left" w:pos="576"/>
                <w:tab w:val="left" w:pos="864"/>
                <w:tab w:val="left" w:pos="1152"/>
              </w:tabs>
              <w:spacing w:before="40" w:after="40" w:line="200" w:lineRule="exact"/>
              <w:ind w:left="144" w:right="40"/>
              <w:jc w:val="right"/>
              <w:rPr>
                <w:sz w:val="17"/>
              </w:rPr>
            </w:pPr>
            <w:r w:rsidRPr="00AB5177">
              <w:rPr>
                <w:sz w:val="17"/>
              </w:rPr>
              <w:t>–</w:t>
            </w:r>
          </w:p>
        </w:tc>
        <w:tc>
          <w:tcPr>
            <w:tcW w:w="1620" w:type="dxa"/>
            <w:gridSpan w:val="2"/>
          </w:tcPr>
          <w:p w14:paraId="5E440093" w14:textId="77777777" w:rsidR="000445B9" w:rsidRPr="00AB5177" w:rsidRDefault="000445B9" w:rsidP="003614DD">
            <w:pPr>
              <w:tabs>
                <w:tab w:val="left" w:pos="288"/>
                <w:tab w:val="left" w:pos="576"/>
                <w:tab w:val="left" w:pos="864"/>
                <w:tab w:val="left" w:pos="1152"/>
              </w:tabs>
              <w:spacing w:before="40" w:after="40" w:line="200" w:lineRule="exact"/>
              <w:ind w:left="144" w:right="40"/>
              <w:jc w:val="right"/>
              <w:rPr>
                <w:sz w:val="17"/>
              </w:rPr>
            </w:pPr>
            <w:r w:rsidRPr="00AB5177">
              <w:rPr>
                <w:sz w:val="17"/>
              </w:rPr>
              <w:t>–</w:t>
            </w:r>
          </w:p>
        </w:tc>
      </w:tr>
      <w:tr w:rsidR="00074D59" w:rsidRPr="00AB5177" w14:paraId="1DB62A64" w14:textId="77777777" w:rsidTr="003614DD">
        <w:tc>
          <w:tcPr>
            <w:tcW w:w="3600" w:type="dxa"/>
            <w:vAlign w:val="center"/>
          </w:tcPr>
          <w:p w14:paraId="5F2F2F4B" w14:textId="77777777" w:rsidR="00074D59" w:rsidRPr="00AB5177" w:rsidRDefault="00074D59" w:rsidP="00074D59">
            <w:pPr>
              <w:tabs>
                <w:tab w:val="left" w:pos="288"/>
                <w:tab w:val="left" w:pos="576"/>
                <w:tab w:val="left" w:pos="864"/>
                <w:tab w:val="left" w:pos="1152"/>
              </w:tabs>
              <w:spacing w:before="40" w:after="40" w:line="200" w:lineRule="exact"/>
              <w:ind w:right="40"/>
              <w:rPr>
                <w:sz w:val="17"/>
              </w:rPr>
            </w:pPr>
            <w:r w:rsidRPr="00AB5177">
              <w:rPr>
                <w:sz w:val="17"/>
              </w:rPr>
              <w:t>Civilian personnel costs</w:t>
            </w:r>
          </w:p>
        </w:tc>
        <w:tc>
          <w:tcPr>
            <w:tcW w:w="1132" w:type="dxa"/>
            <w:vAlign w:val="center"/>
          </w:tcPr>
          <w:p w14:paraId="30363148" w14:textId="77777777" w:rsidR="00074D59" w:rsidRPr="00AB5177" w:rsidRDefault="00074D59" w:rsidP="00074D59">
            <w:pPr>
              <w:tabs>
                <w:tab w:val="left" w:pos="288"/>
                <w:tab w:val="left" w:pos="576"/>
                <w:tab w:val="left" w:pos="864"/>
                <w:tab w:val="left" w:pos="1152"/>
              </w:tabs>
              <w:spacing w:before="40" w:after="40" w:line="200" w:lineRule="exact"/>
              <w:ind w:left="144" w:right="40"/>
              <w:jc w:val="right"/>
              <w:rPr>
                <w:sz w:val="17"/>
              </w:rPr>
            </w:pPr>
            <w:r w:rsidRPr="00AB5177">
              <w:rPr>
                <w:sz w:val="17"/>
              </w:rPr>
              <w:t xml:space="preserve">11 041.6 </w:t>
            </w:r>
          </w:p>
        </w:tc>
        <w:tc>
          <w:tcPr>
            <w:tcW w:w="1144" w:type="dxa"/>
            <w:vAlign w:val="center"/>
          </w:tcPr>
          <w:p w14:paraId="2A0D5340" w14:textId="77777777" w:rsidR="00074D59" w:rsidRPr="00AB5177" w:rsidRDefault="00074D59" w:rsidP="00074D59">
            <w:pPr>
              <w:tabs>
                <w:tab w:val="left" w:pos="288"/>
                <w:tab w:val="left" w:pos="576"/>
                <w:tab w:val="left" w:pos="864"/>
                <w:tab w:val="left" w:pos="1152"/>
              </w:tabs>
              <w:spacing w:before="40" w:after="40" w:line="200" w:lineRule="exact"/>
              <w:ind w:left="144" w:right="40"/>
              <w:jc w:val="right"/>
              <w:rPr>
                <w:sz w:val="17"/>
              </w:rPr>
            </w:pPr>
            <w:r w:rsidRPr="00AB5177">
              <w:rPr>
                <w:sz w:val="17"/>
              </w:rPr>
              <w:t>9 690.3</w:t>
            </w:r>
          </w:p>
        </w:tc>
        <w:tc>
          <w:tcPr>
            <w:tcW w:w="1142" w:type="dxa"/>
            <w:gridSpan w:val="2"/>
            <w:vAlign w:val="center"/>
          </w:tcPr>
          <w:p w14:paraId="5C3F8BA6" w14:textId="77777777" w:rsidR="00074D59" w:rsidRPr="00AB5177" w:rsidRDefault="00074D59" w:rsidP="00074D59">
            <w:pPr>
              <w:tabs>
                <w:tab w:val="left" w:pos="288"/>
                <w:tab w:val="left" w:pos="576"/>
                <w:tab w:val="left" w:pos="864"/>
                <w:tab w:val="left" w:pos="1152"/>
              </w:tabs>
              <w:spacing w:before="40" w:after="40" w:line="200" w:lineRule="exact"/>
              <w:ind w:left="144" w:right="40"/>
              <w:jc w:val="right"/>
              <w:rPr>
                <w:sz w:val="17"/>
              </w:rPr>
            </w:pPr>
            <w:r w:rsidRPr="00AB5177">
              <w:rPr>
                <w:sz w:val="17"/>
              </w:rPr>
              <w:t>9 785.2</w:t>
            </w:r>
          </w:p>
        </w:tc>
        <w:tc>
          <w:tcPr>
            <w:tcW w:w="1172" w:type="dxa"/>
            <w:gridSpan w:val="2"/>
            <w:vAlign w:val="center"/>
          </w:tcPr>
          <w:p w14:paraId="0CDD5180" w14:textId="5D222BDA" w:rsidR="00074D59" w:rsidRPr="00AB5177" w:rsidRDefault="00074D59" w:rsidP="00074D59">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 xml:space="preserve">10 </w:t>
            </w:r>
            <w:r w:rsidR="00DF68C0">
              <w:rPr>
                <w:sz w:val="17"/>
                <w:szCs w:val="17"/>
              </w:rPr>
              <w:t>364.4</w:t>
            </w:r>
          </w:p>
        </w:tc>
        <w:tc>
          <w:tcPr>
            <w:tcW w:w="1620" w:type="dxa"/>
            <w:gridSpan w:val="2"/>
          </w:tcPr>
          <w:p w14:paraId="218C4816" w14:textId="02F943BC" w:rsidR="00074D59" w:rsidRPr="00AB5177" w:rsidRDefault="00DF68C0" w:rsidP="00074D59">
            <w:pPr>
              <w:tabs>
                <w:tab w:val="left" w:pos="288"/>
                <w:tab w:val="left" w:pos="576"/>
                <w:tab w:val="left" w:pos="864"/>
                <w:tab w:val="left" w:pos="1152"/>
              </w:tabs>
              <w:spacing w:before="40" w:after="40" w:line="200" w:lineRule="exact"/>
              <w:ind w:left="144" w:right="40"/>
              <w:jc w:val="right"/>
              <w:rPr>
                <w:sz w:val="17"/>
                <w:szCs w:val="17"/>
              </w:rPr>
            </w:pPr>
            <w:r>
              <w:rPr>
                <w:sz w:val="17"/>
                <w:szCs w:val="17"/>
              </w:rPr>
              <w:t>579.2</w:t>
            </w:r>
          </w:p>
        </w:tc>
      </w:tr>
      <w:tr w:rsidR="00074D59" w:rsidRPr="00AB5177" w14:paraId="6372CA40" w14:textId="77777777" w:rsidTr="003614DD">
        <w:tc>
          <w:tcPr>
            <w:tcW w:w="3600" w:type="dxa"/>
            <w:vAlign w:val="center"/>
          </w:tcPr>
          <w:p w14:paraId="70851338" w14:textId="77777777" w:rsidR="00074D59" w:rsidRPr="00AB5177" w:rsidRDefault="00074D59" w:rsidP="00074D59">
            <w:pPr>
              <w:tabs>
                <w:tab w:val="left" w:pos="288"/>
                <w:tab w:val="left" w:pos="576"/>
                <w:tab w:val="left" w:pos="864"/>
                <w:tab w:val="left" w:pos="1152"/>
              </w:tabs>
              <w:spacing w:before="40" w:after="61" w:line="200" w:lineRule="exact"/>
              <w:ind w:right="43"/>
              <w:rPr>
                <w:sz w:val="17"/>
              </w:rPr>
            </w:pPr>
            <w:r w:rsidRPr="00AB5177">
              <w:rPr>
                <w:sz w:val="17"/>
              </w:rPr>
              <w:lastRenderedPageBreak/>
              <w:t xml:space="preserve">Operational costs </w:t>
            </w:r>
          </w:p>
        </w:tc>
        <w:tc>
          <w:tcPr>
            <w:tcW w:w="1132" w:type="dxa"/>
            <w:vAlign w:val="center"/>
          </w:tcPr>
          <w:p w14:paraId="3C3F43D4" w14:textId="77777777" w:rsidR="00074D59" w:rsidRPr="00AB5177" w:rsidRDefault="00074D59" w:rsidP="00074D59">
            <w:pPr>
              <w:tabs>
                <w:tab w:val="left" w:pos="288"/>
                <w:tab w:val="left" w:pos="576"/>
                <w:tab w:val="left" w:pos="864"/>
                <w:tab w:val="left" w:pos="1152"/>
              </w:tabs>
              <w:spacing w:before="40" w:after="61" w:line="200" w:lineRule="exact"/>
              <w:ind w:left="144" w:right="43"/>
              <w:jc w:val="right"/>
              <w:rPr>
                <w:sz w:val="17"/>
              </w:rPr>
            </w:pPr>
            <w:r w:rsidRPr="00AB5177">
              <w:rPr>
                <w:sz w:val="17"/>
              </w:rPr>
              <w:t>1 774.1</w:t>
            </w:r>
          </w:p>
        </w:tc>
        <w:tc>
          <w:tcPr>
            <w:tcW w:w="1144" w:type="dxa"/>
            <w:vAlign w:val="center"/>
          </w:tcPr>
          <w:p w14:paraId="6219F8DA" w14:textId="77777777" w:rsidR="00074D59" w:rsidRPr="00AB5177" w:rsidRDefault="00074D59" w:rsidP="00074D59">
            <w:pPr>
              <w:tabs>
                <w:tab w:val="left" w:pos="288"/>
                <w:tab w:val="left" w:pos="576"/>
                <w:tab w:val="left" w:pos="864"/>
                <w:tab w:val="left" w:pos="1152"/>
              </w:tabs>
              <w:spacing w:before="40" w:after="61" w:line="200" w:lineRule="exact"/>
              <w:ind w:left="144" w:right="43"/>
              <w:jc w:val="right"/>
              <w:rPr>
                <w:sz w:val="17"/>
              </w:rPr>
            </w:pPr>
            <w:r w:rsidRPr="00AB5177">
              <w:rPr>
                <w:sz w:val="17"/>
              </w:rPr>
              <w:t>1 287.2</w:t>
            </w:r>
          </w:p>
        </w:tc>
        <w:tc>
          <w:tcPr>
            <w:tcW w:w="1142" w:type="dxa"/>
            <w:gridSpan w:val="2"/>
            <w:vAlign w:val="center"/>
          </w:tcPr>
          <w:p w14:paraId="196C9F0F" w14:textId="77777777" w:rsidR="00074D59" w:rsidRPr="00AB5177" w:rsidRDefault="00074D59" w:rsidP="00074D59">
            <w:pPr>
              <w:tabs>
                <w:tab w:val="left" w:pos="288"/>
                <w:tab w:val="left" w:pos="576"/>
                <w:tab w:val="left" w:pos="864"/>
                <w:tab w:val="left" w:pos="1152"/>
              </w:tabs>
              <w:spacing w:before="40" w:after="61" w:line="200" w:lineRule="exact"/>
              <w:ind w:left="144" w:right="43"/>
              <w:jc w:val="right"/>
              <w:rPr>
                <w:sz w:val="17"/>
              </w:rPr>
            </w:pPr>
            <w:r w:rsidRPr="00AB5177">
              <w:rPr>
                <w:sz w:val="17"/>
              </w:rPr>
              <w:t>1 598.1</w:t>
            </w:r>
          </w:p>
        </w:tc>
        <w:tc>
          <w:tcPr>
            <w:tcW w:w="1172" w:type="dxa"/>
            <w:gridSpan w:val="2"/>
            <w:vAlign w:val="center"/>
          </w:tcPr>
          <w:p w14:paraId="771ED072" w14:textId="77777777" w:rsidR="00074D59" w:rsidRPr="00AB5177" w:rsidRDefault="00074D59" w:rsidP="00074D59">
            <w:pPr>
              <w:tabs>
                <w:tab w:val="left" w:pos="288"/>
                <w:tab w:val="left" w:pos="576"/>
                <w:tab w:val="left" w:pos="864"/>
                <w:tab w:val="left" w:pos="1152"/>
              </w:tabs>
              <w:spacing w:before="40" w:after="61" w:line="200" w:lineRule="exact"/>
              <w:ind w:left="144" w:right="43"/>
              <w:jc w:val="right"/>
              <w:rPr>
                <w:sz w:val="17"/>
              </w:rPr>
            </w:pPr>
            <w:r w:rsidRPr="00AB5177">
              <w:rPr>
                <w:sz w:val="17"/>
              </w:rPr>
              <w:t>1 598.1</w:t>
            </w:r>
          </w:p>
        </w:tc>
        <w:tc>
          <w:tcPr>
            <w:tcW w:w="1620" w:type="dxa"/>
            <w:gridSpan w:val="2"/>
          </w:tcPr>
          <w:p w14:paraId="742FA8FC" w14:textId="45F38FD8" w:rsidR="00074D59" w:rsidRPr="00AB5177" w:rsidRDefault="00074D59" w:rsidP="00074D59">
            <w:pPr>
              <w:tabs>
                <w:tab w:val="left" w:pos="288"/>
                <w:tab w:val="left" w:pos="576"/>
                <w:tab w:val="left" w:pos="864"/>
                <w:tab w:val="left" w:pos="1152"/>
              </w:tabs>
              <w:spacing w:before="40" w:after="61" w:line="200" w:lineRule="exact"/>
              <w:ind w:left="144" w:right="43"/>
              <w:jc w:val="right"/>
              <w:rPr>
                <w:sz w:val="17"/>
              </w:rPr>
            </w:pPr>
            <w:r w:rsidRPr="00AB5177">
              <w:rPr>
                <w:sz w:val="17"/>
              </w:rPr>
              <w:t>–</w:t>
            </w:r>
          </w:p>
        </w:tc>
      </w:tr>
      <w:tr w:rsidR="00074D59" w:rsidRPr="00AB5177" w14:paraId="2D1661DA" w14:textId="77777777" w:rsidTr="003614DD">
        <w:tc>
          <w:tcPr>
            <w:tcW w:w="3600" w:type="dxa"/>
            <w:tcBorders>
              <w:top w:val="single" w:sz="4" w:space="0" w:color="auto"/>
              <w:bottom w:val="single" w:sz="12" w:space="0" w:color="auto"/>
            </w:tcBorders>
            <w:vAlign w:val="center"/>
          </w:tcPr>
          <w:p w14:paraId="45C5D915" w14:textId="77777777" w:rsidR="00074D59" w:rsidRPr="00AB5177" w:rsidRDefault="00074D59" w:rsidP="00074D59">
            <w:pPr>
              <w:tabs>
                <w:tab w:val="left" w:pos="288"/>
                <w:tab w:val="left" w:pos="576"/>
                <w:tab w:val="left" w:pos="864"/>
                <w:tab w:val="left" w:pos="1152"/>
              </w:tabs>
              <w:spacing w:before="61" w:after="61" w:line="200" w:lineRule="exact"/>
              <w:ind w:right="43"/>
              <w:rPr>
                <w:b/>
                <w:sz w:val="17"/>
              </w:rPr>
            </w:pPr>
            <w:r w:rsidRPr="00AB5177">
              <w:tab/>
            </w:r>
            <w:r w:rsidRPr="00AB5177">
              <w:rPr>
                <w:b/>
                <w:sz w:val="17"/>
              </w:rPr>
              <w:t xml:space="preserve">Total (net of staff assessment) </w:t>
            </w:r>
          </w:p>
        </w:tc>
        <w:tc>
          <w:tcPr>
            <w:tcW w:w="1132" w:type="dxa"/>
            <w:tcBorders>
              <w:top w:val="single" w:sz="4" w:space="0" w:color="auto"/>
              <w:bottom w:val="single" w:sz="12" w:space="0" w:color="auto"/>
            </w:tcBorders>
            <w:vAlign w:val="center"/>
          </w:tcPr>
          <w:p w14:paraId="5225E0AE" w14:textId="77777777" w:rsidR="00074D59" w:rsidRPr="00AB5177" w:rsidRDefault="00074D59" w:rsidP="00074D59">
            <w:pPr>
              <w:tabs>
                <w:tab w:val="left" w:pos="288"/>
                <w:tab w:val="left" w:pos="576"/>
                <w:tab w:val="left" w:pos="864"/>
                <w:tab w:val="left" w:pos="1152"/>
              </w:tabs>
              <w:spacing w:before="61" w:after="61" w:line="200" w:lineRule="exact"/>
              <w:ind w:left="144" w:right="43"/>
              <w:jc w:val="right"/>
              <w:rPr>
                <w:b/>
                <w:bCs/>
                <w:sz w:val="17"/>
              </w:rPr>
            </w:pPr>
            <w:r w:rsidRPr="00AB5177">
              <w:rPr>
                <w:b/>
                <w:sz w:val="17"/>
              </w:rPr>
              <w:t>12 815.7</w:t>
            </w:r>
          </w:p>
        </w:tc>
        <w:tc>
          <w:tcPr>
            <w:tcW w:w="1144" w:type="dxa"/>
            <w:tcBorders>
              <w:top w:val="single" w:sz="4" w:space="0" w:color="auto"/>
              <w:bottom w:val="single" w:sz="12" w:space="0" w:color="auto"/>
            </w:tcBorders>
            <w:vAlign w:val="center"/>
          </w:tcPr>
          <w:p w14:paraId="12295C30" w14:textId="77777777" w:rsidR="00074D59" w:rsidRPr="00AB5177" w:rsidRDefault="00074D59" w:rsidP="00074D59">
            <w:pPr>
              <w:tabs>
                <w:tab w:val="left" w:pos="288"/>
                <w:tab w:val="left" w:pos="576"/>
                <w:tab w:val="left" w:pos="864"/>
                <w:tab w:val="left" w:pos="1152"/>
              </w:tabs>
              <w:spacing w:before="61" w:after="61" w:line="200" w:lineRule="exact"/>
              <w:ind w:left="144" w:right="43"/>
              <w:jc w:val="right"/>
              <w:rPr>
                <w:b/>
                <w:bCs/>
                <w:sz w:val="17"/>
              </w:rPr>
            </w:pPr>
            <w:r w:rsidRPr="00AB5177">
              <w:rPr>
                <w:b/>
                <w:bCs/>
                <w:sz w:val="17"/>
              </w:rPr>
              <w:t xml:space="preserve">10 977.5 </w:t>
            </w:r>
          </w:p>
        </w:tc>
        <w:tc>
          <w:tcPr>
            <w:tcW w:w="1142" w:type="dxa"/>
            <w:gridSpan w:val="2"/>
            <w:tcBorders>
              <w:top w:val="single" w:sz="4" w:space="0" w:color="auto"/>
              <w:bottom w:val="single" w:sz="12" w:space="0" w:color="auto"/>
            </w:tcBorders>
            <w:vAlign w:val="center"/>
          </w:tcPr>
          <w:p w14:paraId="57C26345" w14:textId="77777777" w:rsidR="00074D59" w:rsidRPr="00AB5177" w:rsidRDefault="00074D59" w:rsidP="00074D59">
            <w:pPr>
              <w:tabs>
                <w:tab w:val="left" w:pos="288"/>
                <w:tab w:val="left" w:pos="576"/>
                <w:tab w:val="left" w:pos="864"/>
                <w:tab w:val="left" w:pos="1152"/>
              </w:tabs>
              <w:spacing w:before="61" w:after="61" w:line="200" w:lineRule="exact"/>
              <w:ind w:left="144" w:right="43"/>
              <w:jc w:val="right"/>
              <w:rPr>
                <w:b/>
                <w:bCs/>
                <w:sz w:val="17"/>
              </w:rPr>
            </w:pPr>
            <w:r w:rsidRPr="00AB5177">
              <w:rPr>
                <w:b/>
                <w:bCs/>
                <w:sz w:val="17"/>
              </w:rPr>
              <w:t>11 383.3</w:t>
            </w:r>
          </w:p>
        </w:tc>
        <w:tc>
          <w:tcPr>
            <w:tcW w:w="1172" w:type="dxa"/>
            <w:gridSpan w:val="2"/>
            <w:tcBorders>
              <w:top w:val="single" w:sz="4" w:space="0" w:color="auto"/>
              <w:bottom w:val="single" w:sz="12" w:space="0" w:color="auto"/>
            </w:tcBorders>
            <w:vAlign w:val="center"/>
          </w:tcPr>
          <w:p w14:paraId="576732FE" w14:textId="747657D6" w:rsidR="00074D59" w:rsidRPr="00AB5177" w:rsidRDefault="008202ED" w:rsidP="00074D59">
            <w:pPr>
              <w:tabs>
                <w:tab w:val="left" w:pos="288"/>
                <w:tab w:val="left" w:pos="576"/>
                <w:tab w:val="left" w:pos="864"/>
                <w:tab w:val="left" w:pos="1152"/>
              </w:tabs>
              <w:spacing w:before="61" w:after="61" w:line="200" w:lineRule="exact"/>
              <w:ind w:left="144" w:right="43"/>
              <w:jc w:val="right"/>
              <w:rPr>
                <w:b/>
                <w:sz w:val="17"/>
                <w:szCs w:val="17"/>
              </w:rPr>
            </w:pPr>
            <w:r>
              <w:rPr>
                <w:b/>
                <w:sz w:val="17"/>
                <w:szCs w:val="17"/>
              </w:rPr>
              <w:t>1</w:t>
            </w:r>
            <w:r w:rsidR="00CA4BC7">
              <w:rPr>
                <w:b/>
                <w:sz w:val="17"/>
                <w:szCs w:val="17"/>
              </w:rPr>
              <w:t>1</w:t>
            </w:r>
            <w:r>
              <w:rPr>
                <w:b/>
                <w:sz w:val="17"/>
                <w:szCs w:val="17"/>
              </w:rPr>
              <w:t xml:space="preserve"> </w:t>
            </w:r>
            <w:r w:rsidR="00DF68C0">
              <w:rPr>
                <w:b/>
                <w:sz w:val="17"/>
                <w:szCs w:val="17"/>
              </w:rPr>
              <w:t>962.5</w:t>
            </w:r>
          </w:p>
        </w:tc>
        <w:tc>
          <w:tcPr>
            <w:tcW w:w="1620" w:type="dxa"/>
            <w:gridSpan w:val="2"/>
            <w:tcBorders>
              <w:top w:val="single" w:sz="4" w:space="0" w:color="auto"/>
              <w:bottom w:val="single" w:sz="12" w:space="0" w:color="auto"/>
            </w:tcBorders>
          </w:tcPr>
          <w:p w14:paraId="2D1C2DD0" w14:textId="611C74B1" w:rsidR="00074D59" w:rsidRPr="00AB5177" w:rsidRDefault="00DF68C0" w:rsidP="00074D59">
            <w:pPr>
              <w:tabs>
                <w:tab w:val="left" w:pos="288"/>
                <w:tab w:val="left" w:pos="576"/>
                <w:tab w:val="left" w:pos="864"/>
                <w:tab w:val="left" w:pos="1152"/>
              </w:tabs>
              <w:spacing w:before="61" w:after="61" w:line="200" w:lineRule="exact"/>
              <w:ind w:left="144" w:right="43"/>
              <w:jc w:val="right"/>
              <w:rPr>
                <w:b/>
                <w:bCs/>
                <w:sz w:val="17"/>
                <w:szCs w:val="17"/>
              </w:rPr>
            </w:pPr>
            <w:r>
              <w:rPr>
                <w:b/>
                <w:bCs/>
                <w:sz w:val="17"/>
              </w:rPr>
              <w:t>579.2</w:t>
            </w:r>
          </w:p>
        </w:tc>
      </w:tr>
    </w:tbl>
    <w:p w14:paraId="4EB4A124" w14:textId="77777777" w:rsidR="000445B9" w:rsidRPr="00AB5177" w:rsidRDefault="000445B9" w:rsidP="000445B9">
      <w:pPr>
        <w:pStyle w:val="H23"/>
        <w:spacing w:line="120" w:lineRule="exact"/>
        <w:ind w:right="1260"/>
        <w:rPr>
          <w:b w:val="0"/>
          <w:bCs/>
          <w:sz w:val="10"/>
          <w:lang w:val="en-GB"/>
        </w:rPr>
      </w:pPr>
    </w:p>
    <w:p w14:paraId="0296BDB8" w14:textId="2336BFEC" w:rsidR="000445B9" w:rsidRPr="00AB5177" w:rsidRDefault="000445B9" w:rsidP="000445B9">
      <w:pPr>
        <w:pStyle w:val="H23"/>
        <w:ind w:right="1260"/>
        <w:rPr>
          <w:b w:val="0"/>
          <w:bCs/>
          <w:lang w:val="en-GB"/>
        </w:rPr>
      </w:pPr>
      <w:r w:rsidRPr="00AB5177">
        <w:rPr>
          <w:b w:val="0"/>
          <w:bCs/>
          <w:lang w:val="en-GB"/>
        </w:rPr>
        <w:t xml:space="preserve">Table </w:t>
      </w:r>
      <w:r w:rsidR="00DF46F1" w:rsidRPr="00AB5177">
        <w:rPr>
          <w:b w:val="0"/>
          <w:bCs/>
          <w:lang w:val="en-GB"/>
        </w:rPr>
        <w:t>8</w:t>
      </w:r>
      <w:r w:rsidRPr="00AB5177">
        <w:rPr>
          <w:b w:val="0"/>
          <w:bCs/>
          <w:lang w:val="en-GB"/>
        </w:rPr>
        <w:t>6</w:t>
      </w:r>
    </w:p>
    <w:p w14:paraId="6BF8F4F0" w14:textId="77777777" w:rsidR="000445B9" w:rsidRPr="00AB5177" w:rsidRDefault="000445B9" w:rsidP="000445B9">
      <w:pPr>
        <w:pStyle w:val="H23"/>
        <w:ind w:right="1260"/>
        <w:rPr>
          <w:lang w:val="en-GB"/>
        </w:rPr>
      </w:pPr>
      <w:r w:rsidRPr="00AB5177">
        <w:rPr>
          <w:lang w:val="en-GB"/>
        </w:rPr>
        <w:t>Human resources</w:t>
      </w:r>
    </w:p>
    <w:p w14:paraId="5BC71B0F" w14:textId="77777777" w:rsidR="000445B9" w:rsidRPr="00AB5177" w:rsidRDefault="000445B9" w:rsidP="00151F39">
      <w:pPr>
        <w:pStyle w:val="SingleTxt"/>
        <w:keepNext/>
        <w:keepLines/>
        <w:spacing w:after="0" w:line="120" w:lineRule="exact"/>
        <w:ind w:left="0"/>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9"/>
        <w:gridCol w:w="359"/>
        <w:gridCol w:w="359"/>
        <w:gridCol w:w="386"/>
        <w:gridCol w:w="395"/>
        <w:gridCol w:w="386"/>
        <w:gridCol w:w="359"/>
        <w:gridCol w:w="359"/>
        <w:gridCol w:w="359"/>
        <w:gridCol w:w="369"/>
        <w:gridCol w:w="580"/>
        <w:gridCol w:w="98"/>
        <w:gridCol w:w="402"/>
        <w:gridCol w:w="412"/>
        <w:gridCol w:w="454"/>
        <w:gridCol w:w="574"/>
        <w:gridCol w:w="90"/>
        <w:gridCol w:w="792"/>
        <w:gridCol w:w="541"/>
        <w:gridCol w:w="557"/>
        <w:gridCol w:w="540"/>
      </w:tblGrid>
      <w:tr w:rsidR="002313A8" w:rsidRPr="00AB5177" w14:paraId="1A7956FD" w14:textId="77777777" w:rsidTr="003614DD">
        <w:trPr>
          <w:trHeight w:val="47"/>
          <w:tblHeader/>
        </w:trPr>
        <w:tc>
          <w:tcPr>
            <w:tcW w:w="1529" w:type="dxa"/>
            <w:tcBorders>
              <w:top w:val="single" w:sz="4" w:space="0" w:color="auto"/>
            </w:tcBorders>
            <w:vAlign w:val="center"/>
          </w:tcPr>
          <w:p w14:paraId="0065EFB6"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1" w:type="dxa"/>
            <w:gridSpan w:val="10"/>
            <w:tcBorders>
              <w:top w:val="single" w:sz="4" w:space="0" w:color="auto"/>
              <w:bottom w:val="single" w:sz="4" w:space="0" w:color="auto"/>
            </w:tcBorders>
            <w:vAlign w:val="center"/>
          </w:tcPr>
          <w:p w14:paraId="61A9C3C0"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AB5177">
              <w:rPr>
                <w:i/>
                <w:spacing w:val="0"/>
                <w:w w:val="100"/>
                <w:sz w:val="14"/>
              </w:rPr>
              <w:t>International staff</w:t>
            </w:r>
          </w:p>
        </w:tc>
        <w:tc>
          <w:tcPr>
            <w:tcW w:w="98" w:type="dxa"/>
            <w:tcBorders>
              <w:top w:val="single" w:sz="4" w:space="0" w:color="auto"/>
            </w:tcBorders>
            <w:vAlign w:val="center"/>
          </w:tcPr>
          <w:p w14:paraId="48C78427"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842" w:type="dxa"/>
            <w:gridSpan w:val="4"/>
            <w:tcBorders>
              <w:top w:val="single" w:sz="4" w:space="0" w:color="auto"/>
            </w:tcBorders>
          </w:tcPr>
          <w:p w14:paraId="2497E9D0" w14:textId="4314C66F"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AB5177">
              <w:rPr>
                <w:i/>
                <w:spacing w:val="0"/>
                <w:w w:val="100"/>
                <w:sz w:val="14"/>
              </w:rPr>
              <w:t>National staff</w:t>
            </w:r>
          </w:p>
        </w:tc>
        <w:tc>
          <w:tcPr>
            <w:tcW w:w="90" w:type="dxa"/>
            <w:tcBorders>
              <w:top w:val="single" w:sz="4" w:space="0" w:color="auto"/>
            </w:tcBorders>
            <w:vAlign w:val="center"/>
          </w:tcPr>
          <w:p w14:paraId="72F1A441"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890" w:type="dxa"/>
            <w:gridSpan w:val="3"/>
            <w:tcBorders>
              <w:top w:val="single" w:sz="4" w:space="0" w:color="auto"/>
              <w:bottom w:val="single" w:sz="4" w:space="0" w:color="auto"/>
            </w:tcBorders>
            <w:vAlign w:val="center"/>
          </w:tcPr>
          <w:p w14:paraId="3B374DB2"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AB5177">
              <w:rPr>
                <w:i/>
                <w:spacing w:val="0"/>
                <w:w w:val="100"/>
                <w:sz w:val="14"/>
              </w:rPr>
              <w:t>United Nations Volunteers</w:t>
            </w:r>
          </w:p>
        </w:tc>
        <w:tc>
          <w:tcPr>
            <w:tcW w:w="540" w:type="dxa"/>
            <w:tcBorders>
              <w:top w:val="single" w:sz="4" w:space="0" w:color="auto"/>
            </w:tcBorders>
            <w:vAlign w:val="center"/>
          </w:tcPr>
          <w:p w14:paraId="53AC77B6" w14:textId="77777777" w:rsidR="002313A8" w:rsidRPr="00AB5177" w:rsidRDefault="002313A8" w:rsidP="003614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2313A8" w:rsidRPr="00AB5177" w14:paraId="2B32317A" w14:textId="77777777" w:rsidTr="002313A8">
        <w:trPr>
          <w:trHeight w:val="162"/>
          <w:tblHeader/>
        </w:trPr>
        <w:tc>
          <w:tcPr>
            <w:tcW w:w="1529" w:type="dxa"/>
            <w:tcBorders>
              <w:bottom w:val="single" w:sz="12" w:space="0" w:color="auto"/>
            </w:tcBorders>
            <w:vAlign w:val="center"/>
          </w:tcPr>
          <w:p w14:paraId="3C0AE188"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vAlign w:val="center"/>
          </w:tcPr>
          <w:p w14:paraId="087AEC09"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USG</w:t>
            </w:r>
          </w:p>
        </w:tc>
        <w:tc>
          <w:tcPr>
            <w:tcW w:w="359" w:type="dxa"/>
            <w:tcBorders>
              <w:top w:val="single" w:sz="4" w:space="0" w:color="auto"/>
              <w:bottom w:val="single" w:sz="12" w:space="0" w:color="auto"/>
            </w:tcBorders>
            <w:vAlign w:val="center"/>
          </w:tcPr>
          <w:p w14:paraId="6EBDCFA3"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ASG</w:t>
            </w:r>
          </w:p>
        </w:tc>
        <w:tc>
          <w:tcPr>
            <w:tcW w:w="386" w:type="dxa"/>
            <w:tcBorders>
              <w:top w:val="single" w:sz="4" w:space="0" w:color="auto"/>
              <w:bottom w:val="single" w:sz="12" w:space="0" w:color="auto"/>
            </w:tcBorders>
            <w:vAlign w:val="center"/>
          </w:tcPr>
          <w:p w14:paraId="02D38D2A"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D-2</w:t>
            </w:r>
          </w:p>
        </w:tc>
        <w:tc>
          <w:tcPr>
            <w:tcW w:w="395" w:type="dxa"/>
            <w:tcBorders>
              <w:top w:val="single" w:sz="4" w:space="0" w:color="auto"/>
              <w:bottom w:val="single" w:sz="12" w:space="0" w:color="auto"/>
            </w:tcBorders>
            <w:vAlign w:val="center"/>
          </w:tcPr>
          <w:p w14:paraId="08DB3BEF"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D-1</w:t>
            </w:r>
          </w:p>
        </w:tc>
        <w:tc>
          <w:tcPr>
            <w:tcW w:w="386" w:type="dxa"/>
            <w:tcBorders>
              <w:top w:val="single" w:sz="4" w:space="0" w:color="auto"/>
              <w:bottom w:val="single" w:sz="12" w:space="0" w:color="auto"/>
            </w:tcBorders>
            <w:vAlign w:val="center"/>
          </w:tcPr>
          <w:p w14:paraId="5D96F1BA"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P-5</w:t>
            </w:r>
          </w:p>
        </w:tc>
        <w:tc>
          <w:tcPr>
            <w:tcW w:w="359" w:type="dxa"/>
            <w:tcBorders>
              <w:top w:val="single" w:sz="4" w:space="0" w:color="auto"/>
              <w:bottom w:val="single" w:sz="12" w:space="0" w:color="auto"/>
            </w:tcBorders>
            <w:vAlign w:val="center"/>
          </w:tcPr>
          <w:p w14:paraId="02C45C5C"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P-4</w:t>
            </w:r>
          </w:p>
        </w:tc>
        <w:tc>
          <w:tcPr>
            <w:tcW w:w="359" w:type="dxa"/>
            <w:tcBorders>
              <w:top w:val="single" w:sz="4" w:space="0" w:color="auto"/>
              <w:bottom w:val="single" w:sz="12" w:space="0" w:color="auto"/>
            </w:tcBorders>
            <w:vAlign w:val="center"/>
          </w:tcPr>
          <w:p w14:paraId="4217D9EA"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P-3</w:t>
            </w:r>
          </w:p>
        </w:tc>
        <w:tc>
          <w:tcPr>
            <w:tcW w:w="359" w:type="dxa"/>
            <w:tcBorders>
              <w:top w:val="single" w:sz="4" w:space="0" w:color="auto"/>
              <w:bottom w:val="single" w:sz="12" w:space="0" w:color="auto"/>
            </w:tcBorders>
            <w:vAlign w:val="center"/>
          </w:tcPr>
          <w:p w14:paraId="280FAB19"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P-2</w:t>
            </w:r>
          </w:p>
        </w:tc>
        <w:tc>
          <w:tcPr>
            <w:tcW w:w="369" w:type="dxa"/>
            <w:tcBorders>
              <w:top w:val="single" w:sz="4" w:space="0" w:color="auto"/>
              <w:bottom w:val="single" w:sz="12" w:space="0" w:color="auto"/>
            </w:tcBorders>
            <w:vAlign w:val="center"/>
          </w:tcPr>
          <w:p w14:paraId="7C239454"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FS</w:t>
            </w:r>
          </w:p>
        </w:tc>
        <w:tc>
          <w:tcPr>
            <w:tcW w:w="580" w:type="dxa"/>
            <w:tcBorders>
              <w:bottom w:val="single" w:sz="12" w:space="0" w:color="auto"/>
            </w:tcBorders>
            <w:vAlign w:val="center"/>
          </w:tcPr>
          <w:p w14:paraId="7BFE47D5"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Subtotal</w:t>
            </w:r>
          </w:p>
        </w:tc>
        <w:tc>
          <w:tcPr>
            <w:tcW w:w="98" w:type="dxa"/>
            <w:tcBorders>
              <w:bottom w:val="single" w:sz="12" w:space="0" w:color="auto"/>
            </w:tcBorders>
            <w:vAlign w:val="center"/>
          </w:tcPr>
          <w:p w14:paraId="6516B72E"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02" w:type="dxa"/>
            <w:tcBorders>
              <w:top w:val="single" w:sz="4" w:space="0" w:color="auto"/>
              <w:bottom w:val="single" w:sz="12" w:space="0" w:color="auto"/>
            </w:tcBorders>
            <w:vAlign w:val="center"/>
          </w:tcPr>
          <w:p w14:paraId="337E42D8" w14:textId="28A54E56"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NPO</w:t>
            </w:r>
          </w:p>
        </w:tc>
        <w:tc>
          <w:tcPr>
            <w:tcW w:w="412" w:type="dxa"/>
            <w:tcBorders>
              <w:top w:val="single" w:sz="4" w:space="0" w:color="auto"/>
              <w:bottom w:val="single" w:sz="12" w:space="0" w:color="auto"/>
            </w:tcBorders>
            <w:vAlign w:val="center"/>
          </w:tcPr>
          <w:p w14:paraId="0DD717DD" w14:textId="2AEE3D12"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GS</w:t>
            </w:r>
          </w:p>
        </w:tc>
        <w:tc>
          <w:tcPr>
            <w:tcW w:w="454" w:type="dxa"/>
            <w:tcBorders>
              <w:top w:val="single" w:sz="4" w:space="0" w:color="auto"/>
              <w:bottom w:val="single" w:sz="12" w:space="0" w:color="auto"/>
            </w:tcBorders>
            <w:vAlign w:val="center"/>
          </w:tcPr>
          <w:p w14:paraId="0FBB2007"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LL</w:t>
            </w:r>
          </w:p>
        </w:tc>
        <w:tc>
          <w:tcPr>
            <w:tcW w:w="574" w:type="dxa"/>
            <w:tcBorders>
              <w:top w:val="single" w:sz="4" w:space="0" w:color="auto"/>
              <w:bottom w:val="single" w:sz="12" w:space="0" w:color="auto"/>
            </w:tcBorders>
            <w:vAlign w:val="center"/>
          </w:tcPr>
          <w:p w14:paraId="18C85C80"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Subtotal</w:t>
            </w:r>
          </w:p>
        </w:tc>
        <w:tc>
          <w:tcPr>
            <w:tcW w:w="90" w:type="dxa"/>
            <w:tcBorders>
              <w:bottom w:val="single" w:sz="12" w:space="0" w:color="auto"/>
            </w:tcBorders>
            <w:vAlign w:val="center"/>
          </w:tcPr>
          <w:p w14:paraId="59915791"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792" w:type="dxa"/>
            <w:tcBorders>
              <w:top w:val="single" w:sz="4" w:space="0" w:color="auto"/>
              <w:bottom w:val="single" w:sz="12" w:space="0" w:color="auto"/>
            </w:tcBorders>
            <w:vAlign w:val="center"/>
          </w:tcPr>
          <w:p w14:paraId="37D930F0"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AB5177">
              <w:rPr>
                <w:i/>
                <w:spacing w:val="0"/>
                <w:w w:val="100"/>
                <w:sz w:val="14"/>
                <w:szCs w:val="14"/>
              </w:rPr>
              <w:t>International</w:t>
            </w:r>
          </w:p>
        </w:tc>
        <w:tc>
          <w:tcPr>
            <w:tcW w:w="541" w:type="dxa"/>
            <w:tcBorders>
              <w:top w:val="single" w:sz="4" w:space="0" w:color="auto"/>
              <w:bottom w:val="single" w:sz="12" w:space="0" w:color="auto"/>
            </w:tcBorders>
            <w:vAlign w:val="center"/>
          </w:tcPr>
          <w:p w14:paraId="22374A2B"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AB5177">
              <w:rPr>
                <w:i/>
                <w:spacing w:val="0"/>
                <w:w w:val="100"/>
                <w:sz w:val="14"/>
                <w:szCs w:val="14"/>
              </w:rPr>
              <w:t>National</w:t>
            </w:r>
          </w:p>
        </w:tc>
        <w:tc>
          <w:tcPr>
            <w:tcW w:w="557" w:type="dxa"/>
            <w:tcBorders>
              <w:top w:val="single" w:sz="4" w:space="0" w:color="auto"/>
              <w:bottom w:val="single" w:sz="12" w:space="0" w:color="auto"/>
            </w:tcBorders>
            <w:vAlign w:val="center"/>
          </w:tcPr>
          <w:p w14:paraId="3E252B70"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Subtotal</w:t>
            </w:r>
          </w:p>
        </w:tc>
        <w:tc>
          <w:tcPr>
            <w:tcW w:w="540" w:type="dxa"/>
            <w:tcBorders>
              <w:bottom w:val="single" w:sz="12" w:space="0" w:color="auto"/>
            </w:tcBorders>
            <w:vAlign w:val="center"/>
          </w:tcPr>
          <w:p w14:paraId="33003D08"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AB5177">
              <w:rPr>
                <w:i/>
                <w:spacing w:val="0"/>
                <w:w w:val="100"/>
                <w:sz w:val="14"/>
              </w:rPr>
              <w:t>Total</w:t>
            </w:r>
          </w:p>
        </w:tc>
      </w:tr>
      <w:tr w:rsidR="002313A8" w:rsidRPr="00AB5177" w14:paraId="500A7D13" w14:textId="77777777" w:rsidTr="002313A8">
        <w:trPr>
          <w:trHeight w:hRule="exact" w:val="381"/>
          <w:tblHeader/>
        </w:trPr>
        <w:tc>
          <w:tcPr>
            <w:tcW w:w="1529" w:type="dxa"/>
            <w:tcBorders>
              <w:top w:val="single" w:sz="12" w:space="0" w:color="auto"/>
            </w:tcBorders>
            <w:vAlign w:val="center"/>
          </w:tcPr>
          <w:p w14:paraId="3FA0D96E"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AB5177">
              <w:rPr>
                <w:bCs/>
                <w:sz w:val="17"/>
              </w:rPr>
              <w:t>Approved 2026</w:t>
            </w:r>
          </w:p>
        </w:tc>
        <w:tc>
          <w:tcPr>
            <w:tcW w:w="359" w:type="dxa"/>
            <w:tcBorders>
              <w:top w:val="single" w:sz="12" w:space="0" w:color="auto"/>
            </w:tcBorders>
            <w:vAlign w:val="center"/>
          </w:tcPr>
          <w:p w14:paraId="18C22F13"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w:t>
            </w:r>
          </w:p>
        </w:tc>
        <w:tc>
          <w:tcPr>
            <w:tcW w:w="359" w:type="dxa"/>
            <w:tcBorders>
              <w:top w:val="single" w:sz="12" w:space="0" w:color="auto"/>
            </w:tcBorders>
            <w:vAlign w:val="center"/>
          </w:tcPr>
          <w:p w14:paraId="6C94A4C5"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1</w:t>
            </w:r>
          </w:p>
        </w:tc>
        <w:tc>
          <w:tcPr>
            <w:tcW w:w="386" w:type="dxa"/>
            <w:tcBorders>
              <w:top w:val="single" w:sz="12" w:space="0" w:color="auto"/>
            </w:tcBorders>
            <w:vAlign w:val="center"/>
          </w:tcPr>
          <w:p w14:paraId="1D82149A"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1</w:t>
            </w:r>
          </w:p>
        </w:tc>
        <w:tc>
          <w:tcPr>
            <w:tcW w:w="395" w:type="dxa"/>
            <w:tcBorders>
              <w:top w:val="single" w:sz="12" w:space="0" w:color="auto"/>
            </w:tcBorders>
            <w:vAlign w:val="center"/>
          </w:tcPr>
          <w:p w14:paraId="225D1550"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pacing w:val="0"/>
                <w:sz w:val="17"/>
              </w:rPr>
              <w:t>2</w:t>
            </w:r>
          </w:p>
        </w:tc>
        <w:tc>
          <w:tcPr>
            <w:tcW w:w="386" w:type="dxa"/>
            <w:tcBorders>
              <w:top w:val="single" w:sz="12" w:space="0" w:color="auto"/>
            </w:tcBorders>
            <w:vAlign w:val="center"/>
          </w:tcPr>
          <w:p w14:paraId="68076ED5"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sz w:val="17"/>
              </w:rPr>
              <w:t>8</w:t>
            </w:r>
          </w:p>
        </w:tc>
        <w:tc>
          <w:tcPr>
            <w:tcW w:w="359" w:type="dxa"/>
            <w:tcBorders>
              <w:top w:val="single" w:sz="12" w:space="0" w:color="auto"/>
            </w:tcBorders>
            <w:vAlign w:val="center"/>
          </w:tcPr>
          <w:p w14:paraId="0033DA3E"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pacing w:val="0"/>
                <w:sz w:val="17"/>
              </w:rPr>
              <w:t>18</w:t>
            </w:r>
          </w:p>
        </w:tc>
        <w:tc>
          <w:tcPr>
            <w:tcW w:w="359" w:type="dxa"/>
            <w:tcBorders>
              <w:top w:val="single" w:sz="12" w:space="0" w:color="auto"/>
            </w:tcBorders>
            <w:vAlign w:val="center"/>
          </w:tcPr>
          <w:p w14:paraId="60482F79"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pacing w:val="0"/>
                <w:sz w:val="17"/>
              </w:rPr>
              <w:t>9</w:t>
            </w:r>
          </w:p>
        </w:tc>
        <w:tc>
          <w:tcPr>
            <w:tcW w:w="359" w:type="dxa"/>
            <w:tcBorders>
              <w:top w:val="single" w:sz="12" w:space="0" w:color="auto"/>
            </w:tcBorders>
            <w:vAlign w:val="center"/>
          </w:tcPr>
          <w:p w14:paraId="4C522294"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pacing w:val="0"/>
                <w:sz w:val="17"/>
              </w:rPr>
              <w:t>3</w:t>
            </w:r>
          </w:p>
        </w:tc>
        <w:tc>
          <w:tcPr>
            <w:tcW w:w="369" w:type="dxa"/>
            <w:tcBorders>
              <w:top w:val="single" w:sz="12" w:space="0" w:color="auto"/>
            </w:tcBorders>
            <w:vAlign w:val="center"/>
          </w:tcPr>
          <w:p w14:paraId="06056607"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w:t>
            </w:r>
          </w:p>
        </w:tc>
        <w:tc>
          <w:tcPr>
            <w:tcW w:w="580" w:type="dxa"/>
            <w:tcBorders>
              <w:top w:val="single" w:sz="12" w:space="0" w:color="auto"/>
            </w:tcBorders>
            <w:vAlign w:val="center"/>
          </w:tcPr>
          <w:p w14:paraId="1827E15A"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sz w:val="17"/>
              </w:rPr>
              <w:t>42</w:t>
            </w:r>
          </w:p>
        </w:tc>
        <w:tc>
          <w:tcPr>
            <w:tcW w:w="98" w:type="dxa"/>
            <w:tcBorders>
              <w:top w:val="single" w:sz="12" w:space="0" w:color="auto"/>
            </w:tcBorders>
            <w:vAlign w:val="center"/>
          </w:tcPr>
          <w:p w14:paraId="4CFD061F"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p>
        </w:tc>
        <w:tc>
          <w:tcPr>
            <w:tcW w:w="402" w:type="dxa"/>
            <w:tcBorders>
              <w:top w:val="single" w:sz="12" w:space="0" w:color="auto"/>
            </w:tcBorders>
          </w:tcPr>
          <w:p w14:paraId="21E0B798" w14:textId="5FB882FA"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w:t>
            </w:r>
          </w:p>
        </w:tc>
        <w:tc>
          <w:tcPr>
            <w:tcW w:w="412" w:type="dxa"/>
            <w:tcBorders>
              <w:top w:val="single" w:sz="12" w:space="0" w:color="auto"/>
            </w:tcBorders>
            <w:vAlign w:val="center"/>
          </w:tcPr>
          <w:p w14:paraId="44EFFE03" w14:textId="436BF3AB"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pacing w:val="2"/>
                <w:w w:val="101"/>
                <w:sz w:val="17"/>
              </w:rPr>
            </w:pPr>
            <w:r w:rsidRPr="00AB5177">
              <w:rPr>
                <w:spacing w:val="2"/>
                <w:w w:val="101"/>
                <w:sz w:val="17"/>
              </w:rPr>
              <w:t>6</w:t>
            </w:r>
            <w:r w:rsidRPr="00AB5177">
              <w:rPr>
                <w:i/>
                <w:iCs/>
                <w:sz w:val="17"/>
                <w:szCs w:val="17"/>
                <w:vertAlign w:val="superscript"/>
              </w:rPr>
              <w:t>a</w:t>
            </w:r>
          </w:p>
        </w:tc>
        <w:tc>
          <w:tcPr>
            <w:tcW w:w="454" w:type="dxa"/>
            <w:tcBorders>
              <w:top w:val="single" w:sz="12" w:space="0" w:color="auto"/>
            </w:tcBorders>
          </w:tcPr>
          <w:p w14:paraId="45F090FB"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w:t>
            </w:r>
          </w:p>
        </w:tc>
        <w:tc>
          <w:tcPr>
            <w:tcW w:w="574" w:type="dxa"/>
            <w:tcBorders>
              <w:top w:val="single" w:sz="12" w:space="0" w:color="auto"/>
            </w:tcBorders>
          </w:tcPr>
          <w:p w14:paraId="38F6C97F"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sz w:val="17"/>
              </w:rPr>
            </w:pPr>
            <w:r w:rsidRPr="00AB5177">
              <w:rPr>
                <w:bCs/>
                <w:sz w:val="17"/>
              </w:rPr>
              <w:t>–</w:t>
            </w:r>
          </w:p>
        </w:tc>
        <w:tc>
          <w:tcPr>
            <w:tcW w:w="90" w:type="dxa"/>
            <w:tcBorders>
              <w:top w:val="single" w:sz="12" w:space="0" w:color="auto"/>
            </w:tcBorders>
          </w:tcPr>
          <w:p w14:paraId="6E9CDE95"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Cs/>
                <w:sz w:val="17"/>
              </w:rPr>
            </w:pPr>
          </w:p>
        </w:tc>
        <w:tc>
          <w:tcPr>
            <w:tcW w:w="792" w:type="dxa"/>
            <w:tcBorders>
              <w:top w:val="single" w:sz="12" w:space="0" w:color="auto"/>
            </w:tcBorders>
          </w:tcPr>
          <w:p w14:paraId="1313E4FB"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bCs/>
                <w:sz w:val="17"/>
              </w:rPr>
              <w:t>–</w:t>
            </w:r>
          </w:p>
        </w:tc>
        <w:tc>
          <w:tcPr>
            <w:tcW w:w="541" w:type="dxa"/>
            <w:tcBorders>
              <w:top w:val="single" w:sz="12" w:space="0" w:color="auto"/>
            </w:tcBorders>
          </w:tcPr>
          <w:p w14:paraId="7D44258E"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AB5177">
              <w:rPr>
                <w:bCs/>
                <w:sz w:val="17"/>
              </w:rPr>
              <w:t>–</w:t>
            </w:r>
          </w:p>
        </w:tc>
        <w:tc>
          <w:tcPr>
            <w:tcW w:w="557" w:type="dxa"/>
            <w:tcBorders>
              <w:top w:val="single" w:sz="12" w:space="0" w:color="auto"/>
            </w:tcBorders>
          </w:tcPr>
          <w:p w14:paraId="3A61B784"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AB5177">
              <w:rPr>
                <w:bCs/>
                <w:sz w:val="17"/>
              </w:rPr>
              <w:t>–</w:t>
            </w:r>
          </w:p>
        </w:tc>
        <w:tc>
          <w:tcPr>
            <w:tcW w:w="540" w:type="dxa"/>
            <w:tcBorders>
              <w:top w:val="single" w:sz="12" w:space="0" w:color="auto"/>
            </w:tcBorders>
          </w:tcPr>
          <w:p w14:paraId="51CA1167" w14:textId="77777777" w:rsidR="002313A8" w:rsidRPr="00AB5177" w:rsidRDefault="002313A8" w:rsidP="002313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AB5177">
              <w:rPr>
                <w:sz w:val="17"/>
              </w:rPr>
              <w:t>48</w:t>
            </w:r>
          </w:p>
        </w:tc>
      </w:tr>
      <w:tr w:rsidR="002313A8" w:rsidRPr="00AB5177" w14:paraId="6796CDC2" w14:textId="77777777" w:rsidTr="002313A8">
        <w:tc>
          <w:tcPr>
            <w:tcW w:w="1529" w:type="dxa"/>
            <w:tcBorders>
              <w:bottom w:val="single" w:sz="4" w:space="0" w:color="auto"/>
            </w:tcBorders>
            <w:vAlign w:val="center"/>
          </w:tcPr>
          <w:p w14:paraId="3D6D27E1"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AB5177">
              <w:rPr>
                <w:bCs/>
                <w:sz w:val="17"/>
              </w:rPr>
              <w:t>Proposed 2027</w:t>
            </w:r>
          </w:p>
        </w:tc>
        <w:tc>
          <w:tcPr>
            <w:tcW w:w="359" w:type="dxa"/>
            <w:tcBorders>
              <w:bottom w:val="single" w:sz="4" w:space="0" w:color="auto"/>
            </w:tcBorders>
            <w:vAlign w:val="center"/>
          </w:tcPr>
          <w:p w14:paraId="1F9FC4B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w:t>
            </w:r>
          </w:p>
        </w:tc>
        <w:tc>
          <w:tcPr>
            <w:tcW w:w="359" w:type="dxa"/>
            <w:tcBorders>
              <w:bottom w:val="single" w:sz="4" w:space="0" w:color="auto"/>
            </w:tcBorders>
            <w:vAlign w:val="center"/>
          </w:tcPr>
          <w:p w14:paraId="4F4B9D57"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1</w:t>
            </w:r>
          </w:p>
        </w:tc>
        <w:tc>
          <w:tcPr>
            <w:tcW w:w="386" w:type="dxa"/>
            <w:tcBorders>
              <w:bottom w:val="single" w:sz="4" w:space="0" w:color="auto"/>
            </w:tcBorders>
            <w:vAlign w:val="center"/>
          </w:tcPr>
          <w:p w14:paraId="22DFF729"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1</w:t>
            </w:r>
          </w:p>
        </w:tc>
        <w:tc>
          <w:tcPr>
            <w:tcW w:w="395" w:type="dxa"/>
            <w:tcBorders>
              <w:bottom w:val="single" w:sz="4" w:space="0" w:color="auto"/>
            </w:tcBorders>
            <w:vAlign w:val="center"/>
          </w:tcPr>
          <w:p w14:paraId="0519B099"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AB5177">
              <w:rPr>
                <w:bCs/>
                <w:spacing w:val="0"/>
                <w:sz w:val="17"/>
              </w:rPr>
              <w:t>2</w:t>
            </w:r>
          </w:p>
        </w:tc>
        <w:tc>
          <w:tcPr>
            <w:tcW w:w="386" w:type="dxa"/>
            <w:tcBorders>
              <w:bottom w:val="single" w:sz="4" w:space="0" w:color="auto"/>
            </w:tcBorders>
            <w:vAlign w:val="center"/>
          </w:tcPr>
          <w:p w14:paraId="459882B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AB5177">
              <w:rPr>
                <w:bCs/>
                <w:spacing w:val="0"/>
                <w:sz w:val="17"/>
              </w:rPr>
              <w:t>8</w:t>
            </w:r>
          </w:p>
        </w:tc>
        <w:tc>
          <w:tcPr>
            <w:tcW w:w="359" w:type="dxa"/>
            <w:tcBorders>
              <w:bottom w:val="single" w:sz="4" w:space="0" w:color="auto"/>
            </w:tcBorders>
            <w:vAlign w:val="center"/>
          </w:tcPr>
          <w:p w14:paraId="06DCB6D3"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AB5177">
              <w:rPr>
                <w:bCs/>
                <w:spacing w:val="0"/>
                <w:sz w:val="17"/>
              </w:rPr>
              <w:t>18</w:t>
            </w:r>
          </w:p>
        </w:tc>
        <w:tc>
          <w:tcPr>
            <w:tcW w:w="359" w:type="dxa"/>
            <w:tcBorders>
              <w:bottom w:val="single" w:sz="4" w:space="0" w:color="auto"/>
            </w:tcBorders>
            <w:vAlign w:val="center"/>
          </w:tcPr>
          <w:p w14:paraId="5C5E8388"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AB5177">
              <w:rPr>
                <w:bCs/>
                <w:spacing w:val="0"/>
                <w:sz w:val="17"/>
              </w:rPr>
              <w:t>9</w:t>
            </w:r>
          </w:p>
        </w:tc>
        <w:tc>
          <w:tcPr>
            <w:tcW w:w="359" w:type="dxa"/>
            <w:tcBorders>
              <w:bottom w:val="single" w:sz="4" w:space="0" w:color="auto"/>
            </w:tcBorders>
            <w:vAlign w:val="center"/>
          </w:tcPr>
          <w:p w14:paraId="30E8F22A"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AB5177">
              <w:rPr>
                <w:bCs/>
                <w:spacing w:val="0"/>
                <w:sz w:val="17"/>
              </w:rPr>
              <w:t>3</w:t>
            </w:r>
          </w:p>
        </w:tc>
        <w:tc>
          <w:tcPr>
            <w:tcW w:w="369" w:type="dxa"/>
            <w:tcBorders>
              <w:bottom w:val="single" w:sz="4" w:space="0" w:color="auto"/>
            </w:tcBorders>
            <w:vAlign w:val="center"/>
          </w:tcPr>
          <w:p w14:paraId="739F1577"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w:t>
            </w:r>
          </w:p>
        </w:tc>
        <w:tc>
          <w:tcPr>
            <w:tcW w:w="580" w:type="dxa"/>
            <w:tcBorders>
              <w:bottom w:val="single" w:sz="4" w:space="0" w:color="auto"/>
            </w:tcBorders>
            <w:vAlign w:val="center"/>
          </w:tcPr>
          <w:p w14:paraId="390758C3"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B5177">
              <w:rPr>
                <w:sz w:val="17"/>
              </w:rPr>
              <w:t>42</w:t>
            </w:r>
          </w:p>
        </w:tc>
        <w:tc>
          <w:tcPr>
            <w:tcW w:w="98" w:type="dxa"/>
            <w:tcBorders>
              <w:bottom w:val="single" w:sz="4" w:space="0" w:color="auto"/>
            </w:tcBorders>
            <w:vAlign w:val="center"/>
          </w:tcPr>
          <w:p w14:paraId="69E50548"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p>
        </w:tc>
        <w:tc>
          <w:tcPr>
            <w:tcW w:w="402" w:type="dxa"/>
            <w:tcBorders>
              <w:bottom w:val="single" w:sz="4" w:space="0" w:color="auto"/>
            </w:tcBorders>
          </w:tcPr>
          <w:p w14:paraId="12089033" w14:textId="51B52C1C"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w:t>
            </w:r>
          </w:p>
        </w:tc>
        <w:tc>
          <w:tcPr>
            <w:tcW w:w="412" w:type="dxa"/>
            <w:tcBorders>
              <w:bottom w:val="single" w:sz="4" w:space="0" w:color="auto"/>
            </w:tcBorders>
            <w:vAlign w:val="center"/>
          </w:tcPr>
          <w:p w14:paraId="6D909D5C" w14:textId="1B6D4482"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spacing w:val="2"/>
                <w:w w:val="101"/>
                <w:sz w:val="17"/>
              </w:rPr>
              <w:t>6</w:t>
            </w:r>
            <w:r w:rsidRPr="00AB5177">
              <w:rPr>
                <w:i/>
                <w:iCs/>
                <w:sz w:val="17"/>
                <w:szCs w:val="17"/>
                <w:vertAlign w:val="superscript"/>
              </w:rPr>
              <w:t>a</w:t>
            </w:r>
          </w:p>
        </w:tc>
        <w:tc>
          <w:tcPr>
            <w:tcW w:w="454" w:type="dxa"/>
            <w:tcBorders>
              <w:bottom w:val="single" w:sz="4" w:space="0" w:color="auto"/>
            </w:tcBorders>
          </w:tcPr>
          <w:p w14:paraId="5FF1D266"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w:t>
            </w:r>
          </w:p>
        </w:tc>
        <w:tc>
          <w:tcPr>
            <w:tcW w:w="574" w:type="dxa"/>
            <w:tcBorders>
              <w:bottom w:val="single" w:sz="4" w:space="0" w:color="auto"/>
            </w:tcBorders>
          </w:tcPr>
          <w:p w14:paraId="5B21762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sz w:val="17"/>
              </w:rPr>
            </w:pPr>
            <w:r w:rsidRPr="00AB5177">
              <w:rPr>
                <w:bCs/>
                <w:sz w:val="17"/>
              </w:rPr>
              <w:t>–</w:t>
            </w:r>
          </w:p>
        </w:tc>
        <w:tc>
          <w:tcPr>
            <w:tcW w:w="90" w:type="dxa"/>
            <w:tcBorders>
              <w:bottom w:val="single" w:sz="4" w:space="0" w:color="auto"/>
            </w:tcBorders>
          </w:tcPr>
          <w:p w14:paraId="2DBFCED4"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p>
        </w:tc>
        <w:tc>
          <w:tcPr>
            <w:tcW w:w="792" w:type="dxa"/>
            <w:tcBorders>
              <w:bottom w:val="single" w:sz="4" w:space="0" w:color="auto"/>
            </w:tcBorders>
          </w:tcPr>
          <w:p w14:paraId="326E681E"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AB5177">
              <w:rPr>
                <w:bCs/>
                <w:sz w:val="17"/>
              </w:rPr>
              <w:t>–</w:t>
            </w:r>
          </w:p>
        </w:tc>
        <w:tc>
          <w:tcPr>
            <w:tcW w:w="541" w:type="dxa"/>
            <w:tcBorders>
              <w:bottom w:val="single" w:sz="4" w:space="0" w:color="auto"/>
            </w:tcBorders>
          </w:tcPr>
          <w:p w14:paraId="509D1D37"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AB5177">
              <w:rPr>
                <w:bCs/>
                <w:sz w:val="17"/>
              </w:rPr>
              <w:t>–</w:t>
            </w:r>
          </w:p>
        </w:tc>
        <w:tc>
          <w:tcPr>
            <w:tcW w:w="557" w:type="dxa"/>
            <w:tcBorders>
              <w:bottom w:val="single" w:sz="4" w:space="0" w:color="auto"/>
            </w:tcBorders>
          </w:tcPr>
          <w:p w14:paraId="3676AA69"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AB5177">
              <w:rPr>
                <w:bCs/>
                <w:sz w:val="17"/>
              </w:rPr>
              <w:t>–</w:t>
            </w:r>
          </w:p>
        </w:tc>
        <w:tc>
          <w:tcPr>
            <w:tcW w:w="540" w:type="dxa"/>
            <w:tcBorders>
              <w:bottom w:val="single" w:sz="4" w:space="0" w:color="auto"/>
            </w:tcBorders>
          </w:tcPr>
          <w:p w14:paraId="01745969"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B5177">
              <w:rPr>
                <w:sz w:val="17"/>
              </w:rPr>
              <w:t>48</w:t>
            </w:r>
          </w:p>
        </w:tc>
      </w:tr>
      <w:tr w:rsidR="002313A8" w:rsidRPr="00AB5177" w14:paraId="06B7217B" w14:textId="77777777" w:rsidTr="002313A8">
        <w:tc>
          <w:tcPr>
            <w:tcW w:w="1529" w:type="dxa"/>
            <w:tcBorders>
              <w:top w:val="single" w:sz="4" w:space="0" w:color="auto"/>
              <w:bottom w:val="single" w:sz="12" w:space="0" w:color="auto"/>
            </w:tcBorders>
            <w:vAlign w:val="center"/>
          </w:tcPr>
          <w:p w14:paraId="1F6089A9"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AB5177">
              <w:rPr>
                <w:b/>
              </w:rPr>
              <w:tab/>
            </w:r>
            <w:r w:rsidRPr="00AB5177">
              <w:rPr>
                <w:b/>
                <w:sz w:val="17"/>
              </w:rPr>
              <w:t xml:space="preserve">Change </w:t>
            </w:r>
          </w:p>
        </w:tc>
        <w:tc>
          <w:tcPr>
            <w:tcW w:w="359" w:type="dxa"/>
            <w:tcBorders>
              <w:top w:val="single" w:sz="4" w:space="0" w:color="auto"/>
              <w:bottom w:val="single" w:sz="12" w:space="0" w:color="auto"/>
            </w:tcBorders>
          </w:tcPr>
          <w:p w14:paraId="558DD2D6"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59" w:type="dxa"/>
            <w:tcBorders>
              <w:top w:val="single" w:sz="4" w:space="0" w:color="auto"/>
              <w:bottom w:val="single" w:sz="12" w:space="0" w:color="auto"/>
            </w:tcBorders>
          </w:tcPr>
          <w:p w14:paraId="3CDE4FA8"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86" w:type="dxa"/>
            <w:tcBorders>
              <w:top w:val="single" w:sz="4" w:space="0" w:color="auto"/>
              <w:bottom w:val="single" w:sz="12" w:space="0" w:color="auto"/>
            </w:tcBorders>
          </w:tcPr>
          <w:p w14:paraId="37A2B9CC"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95" w:type="dxa"/>
            <w:tcBorders>
              <w:top w:val="single" w:sz="4" w:space="0" w:color="auto"/>
              <w:bottom w:val="single" w:sz="12" w:space="0" w:color="auto"/>
            </w:tcBorders>
          </w:tcPr>
          <w:p w14:paraId="78BE91C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86" w:type="dxa"/>
            <w:tcBorders>
              <w:top w:val="single" w:sz="4" w:space="0" w:color="auto"/>
              <w:bottom w:val="single" w:sz="12" w:space="0" w:color="auto"/>
            </w:tcBorders>
          </w:tcPr>
          <w:p w14:paraId="41ECB613"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59" w:type="dxa"/>
            <w:tcBorders>
              <w:top w:val="single" w:sz="4" w:space="0" w:color="auto"/>
              <w:bottom w:val="single" w:sz="12" w:space="0" w:color="auto"/>
            </w:tcBorders>
            <w:vAlign w:val="center"/>
          </w:tcPr>
          <w:p w14:paraId="3111C4C1"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59" w:type="dxa"/>
            <w:tcBorders>
              <w:top w:val="single" w:sz="4" w:space="0" w:color="auto"/>
              <w:bottom w:val="single" w:sz="12" w:space="0" w:color="auto"/>
            </w:tcBorders>
          </w:tcPr>
          <w:p w14:paraId="11B5EF64"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59" w:type="dxa"/>
            <w:tcBorders>
              <w:top w:val="single" w:sz="4" w:space="0" w:color="auto"/>
              <w:bottom w:val="single" w:sz="12" w:space="0" w:color="auto"/>
            </w:tcBorders>
            <w:vAlign w:val="center"/>
          </w:tcPr>
          <w:p w14:paraId="0BAD898D"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369" w:type="dxa"/>
            <w:tcBorders>
              <w:top w:val="single" w:sz="4" w:space="0" w:color="auto"/>
              <w:bottom w:val="single" w:sz="12" w:space="0" w:color="auto"/>
            </w:tcBorders>
          </w:tcPr>
          <w:p w14:paraId="1B829ED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580" w:type="dxa"/>
            <w:tcBorders>
              <w:top w:val="single" w:sz="4" w:space="0" w:color="auto"/>
              <w:bottom w:val="single" w:sz="12" w:space="0" w:color="auto"/>
            </w:tcBorders>
            <w:vAlign w:val="center"/>
          </w:tcPr>
          <w:p w14:paraId="7D1590C6"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98" w:type="dxa"/>
            <w:tcBorders>
              <w:top w:val="single" w:sz="4" w:space="0" w:color="auto"/>
              <w:bottom w:val="single" w:sz="12" w:space="0" w:color="auto"/>
            </w:tcBorders>
          </w:tcPr>
          <w:p w14:paraId="3F5FEBDF"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AB5177">
              <w:rPr>
                <w:b/>
                <w:sz w:val="17"/>
              </w:rPr>
              <w:t>–</w:t>
            </w:r>
          </w:p>
        </w:tc>
        <w:tc>
          <w:tcPr>
            <w:tcW w:w="402" w:type="dxa"/>
            <w:tcBorders>
              <w:top w:val="single" w:sz="4" w:space="0" w:color="auto"/>
              <w:bottom w:val="single" w:sz="12" w:space="0" w:color="auto"/>
            </w:tcBorders>
            <w:vAlign w:val="center"/>
          </w:tcPr>
          <w:p w14:paraId="5DE8B23C" w14:textId="35C7C0FE"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412" w:type="dxa"/>
            <w:tcBorders>
              <w:top w:val="single" w:sz="4" w:space="0" w:color="auto"/>
              <w:bottom w:val="single" w:sz="12" w:space="0" w:color="auto"/>
            </w:tcBorders>
            <w:vAlign w:val="center"/>
          </w:tcPr>
          <w:p w14:paraId="430A9B09" w14:textId="31622EBF"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454" w:type="dxa"/>
            <w:tcBorders>
              <w:top w:val="single" w:sz="4" w:space="0" w:color="auto"/>
              <w:bottom w:val="single" w:sz="12" w:space="0" w:color="auto"/>
            </w:tcBorders>
            <w:vAlign w:val="center"/>
          </w:tcPr>
          <w:p w14:paraId="08EA900D"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574" w:type="dxa"/>
            <w:tcBorders>
              <w:top w:val="single" w:sz="4" w:space="0" w:color="auto"/>
              <w:bottom w:val="single" w:sz="12" w:space="0" w:color="auto"/>
            </w:tcBorders>
          </w:tcPr>
          <w:p w14:paraId="29A4E5CA"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AB5177">
              <w:rPr>
                <w:b/>
                <w:sz w:val="17"/>
              </w:rPr>
              <w:t>–</w:t>
            </w:r>
          </w:p>
        </w:tc>
        <w:tc>
          <w:tcPr>
            <w:tcW w:w="90" w:type="dxa"/>
            <w:tcBorders>
              <w:top w:val="single" w:sz="4" w:space="0" w:color="auto"/>
              <w:bottom w:val="single" w:sz="12" w:space="0" w:color="auto"/>
            </w:tcBorders>
            <w:vAlign w:val="center"/>
          </w:tcPr>
          <w:p w14:paraId="36105086"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792" w:type="dxa"/>
            <w:tcBorders>
              <w:top w:val="single" w:sz="4" w:space="0" w:color="auto"/>
              <w:bottom w:val="single" w:sz="12" w:space="0" w:color="auto"/>
            </w:tcBorders>
          </w:tcPr>
          <w:p w14:paraId="2AEDEBDD"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c>
          <w:tcPr>
            <w:tcW w:w="541" w:type="dxa"/>
            <w:tcBorders>
              <w:top w:val="single" w:sz="4" w:space="0" w:color="auto"/>
              <w:bottom w:val="single" w:sz="12" w:space="0" w:color="auto"/>
            </w:tcBorders>
            <w:vAlign w:val="center"/>
          </w:tcPr>
          <w:p w14:paraId="047E4632"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AB5177">
              <w:rPr>
                <w:b/>
                <w:sz w:val="17"/>
              </w:rPr>
              <w:t>–</w:t>
            </w:r>
          </w:p>
        </w:tc>
        <w:tc>
          <w:tcPr>
            <w:tcW w:w="557" w:type="dxa"/>
            <w:tcBorders>
              <w:top w:val="single" w:sz="4" w:space="0" w:color="auto"/>
              <w:bottom w:val="single" w:sz="12" w:space="0" w:color="auto"/>
            </w:tcBorders>
          </w:tcPr>
          <w:p w14:paraId="7B579585"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AB5177">
              <w:rPr>
                <w:b/>
                <w:sz w:val="17"/>
              </w:rPr>
              <w:t>–</w:t>
            </w:r>
          </w:p>
        </w:tc>
        <w:tc>
          <w:tcPr>
            <w:tcW w:w="540" w:type="dxa"/>
            <w:tcBorders>
              <w:top w:val="single" w:sz="4" w:space="0" w:color="auto"/>
              <w:bottom w:val="single" w:sz="12" w:space="0" w:color="auto"/>
            </w:tcBorders>
            <w:vAlign w:val="center"/>
          </w:tcPr>
          <w:p w14:paraId="6A1019B5" w14:textId="77777777" w:rsidR="002313A8" w:rsidRPr="00AB5177" w:rsidRDefault="002313A8" w:rsidP="00231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AB5177">
              <w:rPr>
                <w:b/>
                <w:sz w:val="17"/>
              </w:rPr>
              <w:t>–</w:t>
            </w:r>
          </w:p>
        </w:tc>
      </w:tr>
    </w:tbl>
    <w:p w14:paraId="2A0D76AB" w14:textId="77777777" w:rsidR="000445B9" w:rsidRPr="00AB5177" w:rsidRDefault="000445B9" w:rsidP="000445B9">
      <w:pPr>
        <w:pStyle w:val="FootnoteText"/>
        <w:tabs>
          <w:tab w:val="clear" w:pos="418"/>
          <w:tab w:val="right" w:pos="216"/>
          <w:tab w:val="left" w:pos="288"/>
          <w:tab w:val="right" w:pos="576"/>
          <w:tab w:val="left" w:pos="648"/>
        </w:tabs>
        <w:ind w:left="288" w:hanging="288"/>
      </w:pPr>
      <w:r w:rsidRPr="00AB5177">
        <w:tab/>
      </w:r>
      <w:r w:rsidRPr="00AB5177">
        <w:rPr>
          <w:i/>
          <w:iCs/>
          <w:vertAlign w:val="superscript"/>
        </w:rPr>
        <w:t>a</w:t>
      </w:r>
      <w:r w:rsidRPr="00AB5177">
        <w:tab/>
        <w:t xml:space="preserve">Comprising six </w:t>
      </w:r>
      <w:proofErr w:type="gramStart"/>
      <w:r w:rsidRPr="00AB5177">
        <w:t>Other</w:t>
      </w:r>
      <w:proofErr w:type="gramEnd"/>
      <w:r w:rsidRPr="00AB5177">
        <w:t xml:space="preserve"> level.</w:t>
      </w:r>
    </w:p>
    <w:p w14:paraId="618E37AA"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FA61C8"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ED5E70" w14:textId="78AE7291" w:rsidR="00CD75CA" w:rsidRPr="00AB5177" w:rsidRDefault="00CD75CA" w:rsidP="00CD75CA">
      <w:pPr>
        <w:pStyle w:val="H23"/>
        <w:ind w:right="1260"/>
        <w:jc w:val="both"/>
        <w:rPr>
          <w:b w:val="0"/>
          <w:bCs/>
        </w:rPr>
      </w:pPr>
      <w:r w:rsidRPr="00AB5177">
        <w:rPr>
          <w:b w:val="0"/>
          <w:bCs/>
        </w:rPr>
        <w:t xml:space="preserve">Table </w:t>
      </w:r>
      <w:r w:rsidR="00DF46F1" w:rsidRPr="00AB5177">
        <w:rPr>
          <w:b w:val="0"/>
          <w:bCs/>
        </w:rPr>
        <w:t>87</w:t>
      </w:r>
    </w:p>
    <w:p w14:paraId="354CBF03" w14:textId="763B9A8B" w:rsidR="00CD75CA" w:rsidRPr="00AB5177" w:rsidRDefault="00E54CE4" w:rsidP="00CD75CA">
      <w:pPr>
        <w:pStyle w:val="H23"/>
        <w:ind w:right="1260"/>
        <w:jc w:val="both"/>
      </w:pPr>
      <w:r w:rsidRPr="00AB5177">
        <w:t>P</w:t>
      </w:r>
      <w:r w:rsidR="00CD75CA" w:rsidRPr="00AB5177">
        <w:t>roposed posts and post changes</w:t>
      </w:r>
    </w:p>
    <w:p w14:paraId="69F421C1" w14:textId="77777777" w:rsidR="00CD75CA" w:rsidRPr="00AB5177" w:rsidRDefault="00CD75CA" w:rsidP="00151F39">
      <w:pPr>
        <w:pStyle w:val="SingleTxt"/>
        <w:spacing w:after="0" w:line="120" w:lineRule="exact"/>
        <w:ind w:left="0"/>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94"/>
        <w:gridCol w:w="673"/>
        <w:gridCol w:w="6982"/>
      </w:tblGrid>
      <w:tr w:rsidR="00CD75CA" w:rsidRPr="00AB5177" w14:paraId="7617F9CF" w14:textId="77777777" w:rsidTr="0095383C">
        <w:trPr>
          <w:tblHeader/>
        </w:trPr>
        <w:tc>
          <w:tcPr>
            <w:tcW w:w="2194" w:type="dxa"/>
            <w:tcBorders>
              <w:top w:val="single" w:sz="4" w:space="0" w:color="auto"/>
              <w:bottom w:val="single" w:sz="12" w:space="0" w:color="auto"/>
            </w:tcBorders>
            <w:vAlign w:val="bottom"/>
          </w:tcPr>
          <w:p w14:paraId="55BFD47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673" w:type="dxa"/>
            <w:tcBorders>
              <w:top w:val="single" w:sz="4" w:space="0" w:color="auto"/>
              <w:bottom w:val="single" w:sz="12" w:space="0" w:color="auto"/>
            </w:tcBorders>
            <w:vAlign w:val="bottom"/>
          </w:tcPr>
          <w:p w14:paraId="3B477E0D"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B5177">
              <w:rPr>
                <w:i/>
                <w:sz w:val="14"/>
              </w:rPr>
              <w:t>Number</w:t>
            </w:r>
          </w:p>
        </w:tc>
        <w:tc>
          <w:tcPr>
            <w:tcW w:w="6982" w:type="dxa"/>
            <w:tcBorders>
              <w:top w:val="single" w:sz="4" w:space="0" w:color="auto"/>
              <w:bottom w:val="single" w:sz="12" w:space="0" w:color="auto"/>
            </w:tcBorders>
            <w:vAlign w:val="bottom"/>
          </w:tcPr>
          <w:p w14:paraId="40BB8CDE"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Level</w:t>
            </w:r>
          </w:p>
        </w:tc>
      </w:tr>
      <w:tr w:rsidR="00CD75CA" w:rsidRPr="00AB5177" w14:paraId="286EF152" w14:textId="77777777" w:rsidTr="0095383C">
        <w:trPr>
          <w:trHeight w:hRule="exact" w:val="115"/>
          <w:tblHeader/>
        </w:trPr>
        <w:tc>
          <w:tcPr>
            <w:tcW w:w="2194" w:type="dxa"/>
            <w:tcBorders>
              <w:top w:val="single" w:sz="12" w:space="0" w:color="auto"/>
            </w:tcBorders>
            <w:vAlign w:val="bottom"/>
          </w:tcPr>
          <w:p w14:paraId="10D78040"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3" w:type="dxa"/>
            <w:tcBorders>
              <w:top w:val="single" w:sz="12" w:space="0" w:color="auto"/>
            </w:tcBorders>
            <w:vAlign w:val="bottom"/>
          </w:tcPr>
          <w:p w14:paraId="365FC914"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82" w:type="dxa"/>
            <w:tcBorders>
              <w:top w:val="single" w:sz="12" w:space="0" w:color="auto"/>
            </w:tcBorders>
            <w:vAlign w:val="bottom"/>
          </w:tcPr>
          <w:p w14:paraId="13B1D617"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257D5" w:rsidRPr="00AB5177" w14:paraId="46BE7103" w14:textId="77777777" w:rsidTr="0095383C">
        <w:tc>
          <w:tcPr>
            <w:tcW w:w="2194" w:type="dxa"/>
          </w:tcPr>
          <w:p w14:paraId="432C9CC6" w14:textId="77777777"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2026 approved</w:t>
            </w:r>
          </w:p>
        </w:tc>
        <w:tc>
          <w:tcPr>
            <w:tcW w:w="673" w:type="dxa"/>
          </w:tcPr>
          <w:p w14:paraId="2187246F" w14:textId="4D40A917"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48</w:t>
            </w:r>
          </w:p>
        </w:tc>
        <w:tc>
          <w:tcPr>
            <w:tcW w:w="6982" w:type="dxa"/>
          </w:tcPr>
          <w:p w14:paraId="588D7B42" w14:textId="59FF183C"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1 Assistant Secretary-General, 1 D-2, 2 D-1, 8 P-5, 18 P-4, 9 P-3, 3 P-2 and 6 General Service (OL)</w:t>
            </w:r>
          </w:p>
        </w:tc>
      </w:tr>
      <w:tr w:rsidR="00CD75CA" w:rsidRPr="00AB5177" w14:paraId="0D6258FE" w14:textId="77777777" w:rsidTr="0095383C">
        <w:tc>
          <w:tcPr>
            <w:tcW w:w="2194" w:type="dxa"/>
          </w:tcPr>
          <w:p w14:paraId="1302585C"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 xml:space="preserve">Changes </w:t>
            </w:r>
          </w:p>
        </w:tc>
        <w:tc>
          <w:tcPr>
            <w:tcW w:w="673" w:type="dxa"/>
            <w:vAlign w:val="center"/>
          </w:tcPr>
          <w:p w14:paraId="5C0473D9"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B5177">
              <w:rPr>
                <w:sz w:val="17"/>
              </w:rPr>
              <w:t>—</w:t>
            </w:r>
          </w:p>
        </w:tc>
        <w:tc>
          <w:tcPr>
            <w:tcW w:w="6982" w:type="dxa"/>
            <w:vAlign w:val="center"/>
          </w:tcPr>
          <w:p w14:paraId="31DD2F0A" w14:textId="77777777" w:rsidR="00CD75CA" w:rsidRPr="00AB5177" w:rsidRDefault="00CD75CA" w:rsidP="00953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None</w:t>
            </w:r>
          </w:p>
        </w:tc>
      </w:tr>
      <w:tr w:rsidR="00D257D5" w:rsidRPr="00AB5177" w14:paraId="0F98D08C" w14:textId="77777777" w:rsidTr="0095383C">
        <w:tc>
          <w:tcPr>
            <w:tcW w:w="2194" w:type="dxa"/>
            <w:tcBorders>
              <w:bottom w:val="single" w:sz="12" w:space="0" w:color="auto"/>
            </w:tcBorders>
          </w:tcPr>
          <w:p w14:paraId="10FCD142" w14:textId="77777777"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B5177">
              <w:rPr>
                <w:sz w:val="17"/>
              </w:rPr>
              <w:t>2027 proposed</w:t>
            </w:r>
          </w:p>
        </w:tc>
        <w:tc>
          <w:tcPr>
            <w:tcW w:w="673" w:type="dxa"/>
            <w:tcBorders>
              <w:bottom w:val="single" w:sz="12" w:space="0" w:color="auto"/>
            </w:tcBorders>
          </w:tcPr>
          <w:p w14:paraId="4DF4814E" w14:textId="3B8C3DDB"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r w:rsidRPr="00AB5177">
              <w:rPr>
                <w:sz w:val="17"/>
              </w:rPr>
              <w:t>48</w:t>
            </w:r>
          </w:p>
        </w:tc>
        <w:tc>
          <w:tcPr>
            <w:tcW w:w="6982" w:type="dxa"/>
            <w:tcBorders>
              <w:bottom w:val="single" w:sz="12" w:space="0" w:color="auto"/>
            </w:tcBorders>
          </w:tcPr>
          <w:p w14:paraId="38116D3F" w14:textId="0D8DD200" w:rsidR="00D257D5" w:rsidRPr="00AB5177" w:rsidRDefault="00D257D5" w:rsidP="00D257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B5177">
              <w:rPr>
                <w:sz w:val="17"/>
              </w:rPr>
              <w:t>1 Assistant Secretary-General, 1 D-2, 2 D-1, 8 P-5, 18 P-4, 9 P-3, 3 P-2 and 6 General Service (OL)</w:t>
            </w:r>
          </w:p>
        </w:tc>
      </w:tr>
    </w:tbl>
    <w:p w14:paraId="74854959" w14:textId="77777777" w:rsidR="00CD75CA" w:rsidRPr="00AB5177" w:rsidRDefault="00CD75CA" w:rsidP="00CD75CA">
      <w:pPr>
        <w:pStyle w:val="SingleTxt"/>
        <w:spacing w:after="0" w:line="120" w:lineRule="exact"/>
        <w:rPr>
          <w:sz w:val="10"/>
        </w:rPr>
      </w:pPr>
    </w:p>
    <w:p w14:paraId="41D2A21B" w14:textId="77777777" w:rsidR="00CD75CA" w:rsidRPr="00AB5177" w:rsidRDefault="00CD75CA" w:rsidP="00CD75CA">
      <w:pPr>
        <w:pStyle w:val="SingleTxt"/>
        <w:spacing w:after="0" w:line="120" w:lineRule="exact"/>
        <w:rPr>
          <w:sz w:val="10"/>
        </w:rPr>
      </w:pPr>
    </w:p>
    <w:p w14:paraId="4B85F425" w14:textId="40DC0486"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tab/>
      </w:r>
      <w:r w:rsidR="000F0F4F" w:rsidRPr="00AB5177">
        <w:t>28</w:t>
      </w:r>
      <w:r w:rsidR="000F0F4F">
        <w:t>5</w:t>
      </w:r>
      <w:r w:rsidRPr="00AB5177">
        <w:t>.</w:t>
      </w:r>
      <w:r w:rsidRPr="00AB5177">
        <w:tab/>
      </w:r>
      <w:r w:rsidRPr="00AB5177">
        <w:rPr>
          <w:w w:val="102"/>
        </w:rPr>
        <w:t>The proposed resource requirements for the Executive Directorate for 2027 amount to $</w:t>
      </w:r>
      <w:r w:rsidR="00592FE6">
        <w:rPr>
          <w:w w:val="102"/>
        </w:rPr>
        <w:t>11,962,500</w:t>
      </w:r>
      <w:r w:rsidRPr="00AB5177">
        <w:rPr>
          <w:w w:val="102"/>
        </w:rPr>
        <w:t xml:space="preserve"> (net of staff assessment) and would provide for salaries and common staff costs ($</w:t>
      </w:r>
      <w:r w:rsidR="00592FE6">
        <w:rPr>
          <w:w w:val="102"/>
        </w:rPr>
        <w:t>10,364,400</w:t>
      </w:r>
      <w:r w:rsidRPr="00AB5177">
        <w:rPr>
          <w:w w:val="102"/>
        </w:rPr>
        <w:t xml:space="preserve">) for the continuation of 48 posts (1 Assistant Secretary-General, 1 D-2, 2 D-1, 8 P-5, 18 P-4, 9 P-3, 3 P-2 and 6 General </w:t>
      </w:r>
      <w:r w:rsidRPr="00AB5177">
        <w:t xml:space="preserve">Service) and operational costs ($1,598,100) comprising official travel of mission staff ($705,300), facilities and infrastructure ($735,900), communication and information technology ($145,900) and other supplies, services and equipment ($11,000). </w:t>
      </w:r>
    </w:p>
    <w:p w14:paraId="6CF41C03" w14:textId="2DA7DCF8" w:rsidR="000445B9" w:rsidRPr="00AB5177" w:rsidRDefault="000445B9" w:rsidP="00965E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B5177">
        <w:tab/>
      </w:r>
      <w:r w:rsidR="000F0F4F" w:rsidRPr="00AB5177">
        <w:t>28</w:t>
      </w:r>
      <w:r w:rsidR="000F0F4F">
        <w:t>6</w:t>
      </w:r>
      <w:r w:rsidRPr="00AB5177">
        <w:t>.</w:t>
      </w:r>
      <w:r w:rsidRPr="00AB5177">
        <w:tab/>
      </w:r>
      <w:r w:rsidR="00965E35" w:rsidRPr="00AB5177">
        <w:rPr>
          <w:lang w:val="en-GB"/>
        </w:rPr>
        <w:t>For 2027, no change is proposed to the number and level of posts for the mission</w:t>
      </w:r>
      <w:r w:rsidR="00CD75CA" w:rsidRPr="00AB5177">
        <w:rPr>
          <w:lang w:val="en-GB"/>
        </w:rPr>
        <w:t>.</w:t>
      </w:r>
    </w:p>
    <w:p w14:paraId="6BE3807F" w14:textId="79C6E4D6"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tab/>
      </w:r>
      <w:r w:rsidR="000F0F4F" w:rsidRPr="00AB5177">
        <w:t>28</w:t>
      </w:r>
      <w:r w:rsidR="000F0F4F">
        <w:t>7</w:t>
      </w:r>
      <w:r w:rsidRPr="00AB5177">
        <w:t>.</w:t>
      </w:r>
      <w:r w:rsidRPr="00AB5177">
        <w:tab/>
      </w:r>
      <w:r w:rsidR="00965E35" w:rsidRPr="00AB5177">
        <w:t xml:space="preserve">The increase in the requirements for 2027 compared with the appropriation for 2026 is attributable primarily to higher civilian personnel costs, resulting from the application of the latest salary rates for international staff. The increase is offset in part by </w:t>
      </w:r>
      <w:r w:rsidR="00592FE6" w:rsidRPr="00AB5177">
        <w:t xml:space="preserve">the application of </w:t>
      </w:r>
      <w:r w:rsidR="00592FE6">
        <w:t>14.3</w:t>
      </w:r>
      <w:r w:rsidR="00592FE6" w:rsidRPr="00AB5177">
        <w:t xml:space="preserve"> per cent vacancy rate for international staff compared with 14.0 per cent applied in 2026</w:t>
      </w:r>
      <w:r w:rsidR="0090067F">
        <w:t xml:space="preserve">, and </w:t>
      </w:r>
      <w:r w:rsidR="00965E35" w:rsidRPr="00AB5177">
        <w:t>the application of 14.6 per cent vacancy rate for national staff compared with 8.3 per cent applied in 2026</w:t>
      </w:r>
      <w:r w:rsidR="008924D6" w:rsidRPr="00AB5177">
        <w:t xml:space="preserve">, </w:t>
      </w:r>
      <w:r w:rsidR="00FF125F" w:rsidRPr="00AB5177">
        <w:t xml:space="preserve">as well as </w:t>
      </w:r>
      <w:r w:rsidR="008924D6" w:rsidRPr="00AB5177">
        <w:t xml:space="preserve">lower </w:t>
      </w:r>
      <w:r w:rsidR="009E143E" w:rsidRPr="00AB5177">
        <w:t xml:space="preserve">estimated </w:t>
      </w:r>
      <w:r w:rsidR="008924D6" w:rsidRPr="00AB5177">
        <w:t xml:space="preserve">common staff costs for national staff based on actual </w:t>
      </w:r>
      <w:r w:rsidR="000F265A" w:rsidRPr="00AB5177">
        <w:t xml:space="preserve">past </w:t>
      </w:r>
      <w:r w:rsidR="008924D6" w:rsidRPr="00AB5177">
        <w:t>expenditures</w:t>
      </w:r>
      <w:r w:rsidR="00965E35" w:rsidRPr="00AB5177">
        <w:t>.</w:t>
      </w:r>
    </w:p>
    <w:p w14:paraId="11C56713" w14:textId="7777777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0FFCC5" w14:textId="47097682" w:rsidR="000445B9" w:rsidRPr="00AB5177" w:rsidRDefault="000445B9" w:rsidP="000445B9">
      <w:pPr>
        <w:pStyle w:val="H23"/>
      </w:pPr>
      <w:r w:rsidRPr="00AB5177">
        <w:tab/>
      </w:r>
      <w:r w:rsidRPr="00AB5177">
        <w:tab/>
      </w:r>
      <w:r w:rsidR="00D870BF" w:rsidRPr="00AB5177">
        <w:t xml:space="preserve">      </w:t>
      </w:r>
      <w:r w:rsidRPr="00AB5177">
        <w:t>Extrabudgetary resources</w:t>
      </w:r>
    </w:p>
    <w:p w14:paraId="49610C99" w14:textId="77777777" w:rsidR="000445B9" w:rsidRPr="00AB5177" w:rsidRDefault="000445B9" w:rsidP="000445B9">
      <w:pPr>
        <w:pStyle w:val="SingleTxt"/>
        <w:spacing w:after="0" w:line="120" w:lineRule="exact"/>
        <w:ind w:left="360"/>
        <w:rPr>
          <w:sz w:val="10"/>
        </w:rPr>
      </w:pPr>
    </w:p>
    <w:p w14:paraId="2B2D2D2A" w14:textId="6120B32F" w:rsidR="000445B9" w:rsidRPr="00AB5177" w:rsidRDefault="000445B9" w:rsidP="009377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i/>
          <w:iCs/>
        </w:rPr>
      </w:pPr>
      <w:r w:rsidRPr="00AB5177">
        <w:tab/>
      </w:r>
      <w:r w:rsidR="000F0F4F" w:rsidRPr="00AB5177">
        <w:t>28</w:t>
      </w:r>
      <w:r w:rsidR="000F0F4F">
        <w:t>8</w:t>
      </w:r>
      <w:r w:rsidRPr="00AB5177">
        <w:t>.</w:t>
      </w:r>
      <w:r w:rsidRPr="00AB5177">
        <w:tab/>
        <w:t>In 2026, extrabudgetary resources in the amount of $87,</w:t>
      </w:r>
      <w:r w:rsidR="00D90904" w:rsidRPr="00AB5177">
        <w:t>2</w:t>
      </w:r>
      <w:r w:rsidR="00D90904">
        <w:t>00</w:t>
      </w:r>
      <w:r w:rsidR="00D90904" w:rsidRPr="00AB5177">
        <w:t xml:space="preserve"> </w:t>
      </w:r>
      <w:r w:rsidRPr="00AB5177">
        <w:t xml:space="preserve">are projected to be used to support the activities and relevant initiatives aimed at </w:t>
      </w:r>
      <w:r w:rsidRPr="00AB5177">
        <w:rPr>
          <w:w w:val="102"/>
        </w:rPr>
        <w:t>promoting</w:t>
      </w:r>
      <w:r w:rsidRPr="00AB5177">
        <w:t xml:space="preserve"> the implementation of </w:t>
      </w:r>
      <w:r w:rsidR="00D870BF" w:rsidRPr="00AB5177">
        <w:t>mandates</w:t>
      </w:r>
      <w:r w:rsidRPr="00AB5177">
        <w:t xml:space="preserve"> including </w:t>
      </w:r>
      <w:r w:rsidR="00D9761B">
        <w:t xml:space="preserve">a </w:t>
      </w:r>
      <w:r w:rsidRPr="00AB5177">
        <w:t xml:space="preserve">project on </w:t>
      </w:r>
      <w:r w:rsidR="00D9761B">
        <w:t>s</w:t>
      </w:r>
      <w:r w:rsidRPr="00AB5177">
        <w:t>trengthening national capacities for detecting and disrupting the use of information and communication</w:t>
      </w:r>
      <w:r w:rsidR="00D9761B">
        <w:t>s</w:t>
      </w:r>
      <w:r w:rsidRPr="00AB5177">
        <w:t xml:space="preserve"> technologies for terrorist purposes and facilitating capacity</w:t>
      </w:r>
      <w:r w:rsidR="00D9761B">
        <w:t>-</w:t>
      </w:r>
      <w:r w:rsidRPr="00AB5177">
        <w:t>building in detecting and disrupting Al-Shabaab’s terrorist activities online and offline</w:t>
      </w:r>
      <w:r w:rsidR="00D9761B">
        <w:t>,</w:t>
      </w:r>
      <w:r w:rsidRPr="00AB5177">
        <w:t xml:space="preserve"> and </w:t>
      </w:r>
      <w:r w:rsidR="00D9761B">
        <w:t xml:space="preserve">the second phase of </w:t>
      </w:r>
      <w:r w:rsidR="006E36FE">
        <w:t xml:space="preserve">a </w:t>
      </w:r>
      <w:r w:rsidRPr="00AB5177">
        <w:t xml:space="preserve">project on </w:t>
      </w:r>
      <w:r w:rsidR="00D9761B">
        <w:t>s</w:t>
      </w:r>
      <w:r w:rsidRPr="00AB5177">
        <w:t xml:space="preserve">trengthening </w:t>
      </w:r>
      <w:r w:rsidR="00D9761B">
        <w:t>o</w:t>
      </w:r>
      <w:r w:rsidRPr="00AB5177">
        <w:t xml:space="preserve">versight and </w:t>
      </w:r>
      <w:r w:rsidR="00D9761B">
        <w:t>a</w:t>
      </w:r>
      <w:r w:rsidRPr="00AB5177">
        <w:t xml:space="preserve">ccountability of </w:t>
      </w:r>
      <w:r w:rsidR="00D9761B">
        <w:t>n</w:t>
      </w:r>
      <w:r w:rsidRPr="00AB5177">
        <w:t xml:space="preserve">ational </w:t>
      </w:r>
      <w:r w:rsidR="00D9761B">
        <w:t>s</w:t>
      </w:r>
      <w:r w:rsidRPr="00AB5177">
        <w:t xml:space="preserve">ecurity </w:t>
      </w:r>
      <w:r w:rsidR="00D9761B">
        <w:t>a</w:t>
      </w:r>
      <w:r w:rsidRPr="00AB5177">
        <w:t>gencies in South and South-East Asia.</w:t>
      </w:r>
    </w:p>
    <w:p w14:paraId="7F2A6717" w14:textId="675FDF17" w:rsidR="000445B9" w:rsidRPr="00AB5177" w:rsidRDefault="000445B9" w:rsidP="000445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lastRenderedPageBreak/>
        <w:tab/>
      </w:r>
      <w:r w:rsidR="000F0F4F" w:rsidRPr="00AB5177">
        <w:t>28</w:t>
      </w:r>
      <w:r w:rsidR="000F0F4F">
        <w:t>9</w:t>
      </w:r>
      <w:r w:rsidRPr="00AB5177">
        <w:t>.</w:t>
      </w:r>
      <w:r w:rsidRPr="00AB5177">
        <w:tab/>
        <w:t>In 2027, extrabudgetary resources in the amount of $103,000 are projected to be used to Building and strengthening sustainable capacities in Somalia and selected States in the Horn of Africa/Eastern Africa region to prevent and counter the use of information and communication technologies (ICT) for terrorist purposes.</w:t>
      </w:r>
    </w:p>
    <w:p w14:paraId="03A66BAF" w14:textId="32CE6DAF" w:rsidR="0002031F" w:rsidRPr="00AB5177" w:rsidRDefault="000445B9" w:rsidP="00392C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AB5177">
        <w:tab/>
      </w:r>
      <w:r w:rsidR="000F0F4F" w:rsidRPr="00AB5177">
        <w:t>2</w:t>
      </w:r>
      <w:r w:rsidR="000F0F4F">
        <w:t>90</w:t>
      </w:r>
      <w:r w:rsidRPr="00AB5177">
        <w:t>.</w:t>
      </w:r>
      <w:r w:rsidRPr="00AB5177">
        <w:tab/>
        <w:t xml:space="preserve">The variance in the estimates projected for 2027 compared with the estimates for 2026 is attributable primarily to the </w:t>
      </w:r>
      <w:r w:rsidR="00E23643" w:rsidRPr="00AB5177">
        <w:t xml:space="preserve">higher </w:t>
      </w:r>
      <w:r w:rsidR="004207DF" w:rsidRPr="00AB5177">
        <w:t xml:space="preserve">level of projected extrabudgetary resources </w:t>
      </w:r>
      <w:r w:rsidR="00466F2C" w:rsidRPr="00AB5177">
        <w:t>in support of capacity-building activities related to preventing and countering the use of information and communications technologies for terrorist purposes</w:t>
      </w:r>
      <w:r w:rsidR="00392C68" w:rsidRPr="00392C68">
        <w:t xml:space="preserve">, reflecting the </w:t>
      </w:r>
      <w:r w:rsidR="00380230">
        <w:t>commencement</w:t>
      </w:r>
      <w:r w:rsidR="00392C68" w:rsidRPr="00392C68">
        <w:t xml:space="preserve"> of </w:t>
      </w:r>
      <w:r w:rsidR="00D94760">
        <w:t>the</w:t>
      </w:r>
      <w:r w:rsidR="00392C68" w:rsidRPr="00392C68">
        <w:t xml:space="preserve"> initiative in the Horn of Africa/Eastern Africa</w:t>
      </w:r>
      <w:r w:rsidR="00392C68">
        <w:t xml:space="preserve"> region</w:t>
      </w:r>
      <w:r w:rsidRPr="00AB5177">
        <w:t>.</w:t>
      </w:r>
    </w:p>
    <w:p w14:paraId="0A7C305F" w14:textId="77777777" w:rsidR="00E944EA" w:rsidRDefault="00E944EA">
      <w:pPr>
        <w:suppressAutoHyphens w:val="0"/>
        <w:spacing w:after="160" w:line="259" w:lineRule="auto"/>
        <w:rPr>
          <w:b/>
          <w:spacing w:val="-2"/>
          <w:kern w:val="14"/>
          <w:sz w:val="28"/>
          <w:lang w:val="en-GB"/>
        </w:rPr>
      </w:pPr>
      <w:r>
        <w:rPr>
          <w:lang w:val="en-GB"/>
        </w:rPr>
        <w:br w:type="page"/>
      </w:r>
    </w:p>
    <w:p w14:paraId="1E2BBAA0" w14:textId="7B8077AD" w:rsidR="00747B92" w:rsidRPr="00AB5177" w:rsidRDefault="00747B92" w:rsidP="00747B9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Annex I</w:t>
      </w:r>
    </w:p>
    <w:p w14:paraId="0EA3587B" w14:textId="77777777" w:rsidR="00747B92" w:rsidRPr="00AB5177" w:rsidRDefault="00747B92" w:rsidP="00747B92">
      <w:pPr>
        <w:pStyle w:val="SingleTxt"/>
        <w:spacing w:after="0" w:line="100" w:lineRule="exact"/>
        <w:rPr>
          <w:sz w:val="10"/>
          <w:lang w:val="en-GB"/>
        </w:rPr>
      </w:pPr>
    </w:p>
    <w:p w14:paraId="2B861DAF" w14:textId="77777777" w:rsidR="00747B92" w:rsidRPr="00AB5177" w:rsidRDefault="00747B92" w:rsidP="00747B9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B5177">
        <w:rPr>
          <w:lang w:val="en-GB"/>
        </w:rPr>
        <w:tab/>
      </w:r>
      <w:r w:rsidRPr="00AB5177">
        <w:rPr>
          <w:lang w:val="en-GB"/>
        </w:rPr>
        <w:tab/>
        <w:t>Summary of follow-up action taken to implement the decisions and requests made by the General Assembly, including the requests and recommendations of the Advisory Committee on Administrative and Budgetary Questions endorsed by the Assembly</w:t>
      </w:r>
    </w:p>
    <w:p w14:paraId="532D827D" w14:textId="77777777" w:rsidR="00747B92" w:rsidRPr="00AB5177" w:rsidRDefault="00747B92" w:rsidP="00747B92">
      <w:pPr>
        <w:pStyle w:val="SingleTxt"/>
        <w:spacing w:after="0" w:line="100" w:lineRule="exact"/>
        <w:rPr>
          <w:sz w:val="10"/>
          <w:lang w:val="en-GB"/>
        </w:rPr>
      </w:pPr>
    </w:p>
    <w:p w14:paraId="13F3CCEE" w14:textId="77777777" w:rsidR="00747B92" w:rsidRPr="00AB5177" w:rsidRDefault="00747B92" w:rsidP="00747B92">
      <w:pPr>
        <w:pStyle w:val="SingleTxt"/>
        <w:spacing w:after="0" w:line="100" w:lineRule="exact"/>
        <w:rPr>
          <w:sz w:val="10"/>
          <w:lang w:val="en-GB"/>
        </w:rPr>
      </w:pPr>
    </w:p>
    <w:tbl>
      <w:tblPr>
        <w:tblStyle w:val="TableGrid"/>
        <w:tblW w:w="9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4869"/>
        <w:gridCol w:w="4875"/>
      </w:tblGrid>
      <w:tr w:rsidR="00747B92" w:rsidRPr="00AB5177" w14:paraId="1F5C9191" w14:textId="77777777" w:rsidTr="00D203EE">
        <w:trPr>
          <w:tblHeader/>
        </w:trPr>
        <w:tc>
          <w:tcPr>
            <w:tcW w:w="4869" w:type="dxa"/>
            <w:tcBorders>
              <w:top w:val="single" w:sz="4" w:space="0" w:color="auto"/>
              <w:bottom w:val="single" w:sz="12" w:space="0" w:color="auto"/>
            </w:tcBorders>
          </w:tcPr>
          <w:p w14:paraId="0B097FEF"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B5177">
              <w:rPr>
                <w:i/>
                <w:sz w:val="14"/>
              </w:rPr>
              <w:t>Brief description of the recommendation</w:t>
            </w:r>
          </w:p>
        </w:tc>
        <w:tc>
          <w:tcPr>
            <w:tcW w:w="4875" w:type="dxa"/>
            <w:tcBorders>
              <w:top w:val="single" w:sz="4" w:space="0" w:color="auto"/>
              <w:bottom w:val="single" w:sz="12" w:space="0" w:color="auto"/>
            </w:tcBorders>
            <w:vAlign w:val="bottom"/>
          </w:tcPr>
          <w:p w14:paraId="067DB384"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B5177">
              <w:rPr>
                <w:i/>
                <w:sz w:val="14"/>
              </w:rPr>
              <w:t>Action taken to implement the recommendation</w:t>
            </w:r>
          </w:p>
        </w:tc>
      </w:tr>
      <w:tr w:rsidR="00747B92" w:rsidRPr="00AB5177" w14:paraId="7BC300B4" w14:textId="77777777" w:rsidTr="00D203EE">
        <w:trPr>
          <w:trHeight w:hRule="exact" w:val="84"/>
          <w:tblHeader/>
        </w:trPr>
        <w:tc>
          <w:tcPr>
            <w:tcW w:w="4869" w:type="dxa"/>
            <w:tcBorders>
              <w:top w:val="single" w:sz="12" w:space="0" w:color="auto"/>
            </w:tcBorders>
          </w:tcPr>
          <w:p w14:paraId="3D492D82"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3"/>
              <w:jc w:val="left"/>
              <w:rPr>
                <w:i/>
                <w:sz w:val="14"/>
              </w:rPr>
            </w:pPr>
          </w:p>
        </w:tc>
        <w:tc>
          <w:tcPr>
            <w:tcW w:w="4875" w:type="dxa"/>
            <w:tcBorders>
              <w:top w:val="single" w:sz="12" w:space="0" w:color="auto"/>
            </w:tcBorders>
            <w:vAlign w:val="bottom"/>
          </w:tcPr>
          <w:p w14:paraId="3B63B928"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747B92" w:rsidRPr="00AB5177" w14:paraId="6F5DA40F" w14:textId="77777777" w:rsidTr="00D203EE">
        <w:trPr>
          <w:trHeight w:hRule="exact" w:val="783"/>
        </w:trPr>
        <w:tc>
          <w:tcPr>
            <w:tcW w:w="4869" w:type="dxa"/>
          </w:tcPr>
          <w:p w14:paraId="02FEFD0B" w14:textId="4B4CB74D"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s>
              <w:spacing w:before="40"/>
              <w:ind w:left="0" w:right="40"/>
              <w:jc w:val="left"/>
            </w:pPr>
            <w:r w:rsidRPr="00AB5177">
              <w:rPr>
                <w:b/>
                <w:bCs/>
                <w:iCs/>
              </w:rPr>
              <w:t>Advisory Committee on Administrative and Budgetary Questions</w:t>
            </w:r>
            <w:r w:rsidRPr="00AB5177">
              <w:rPr>
                <w:i/>
              </w:rPr>
              <w:br/>
            </w:r>
            <w:r w:rsidRPr="00AB5177">
              <w:t>(</w:t>
            </w:r>
            <w:hyperlink r:id="rId196" w:history="1">
              <w:r w:rsidR="007A4320">
                <w:rPr>
                  <w:rStyle w:val="Hyperlink"/>
                  <w:iCs/>
                </w:rPr>
                <w:t>A/80/7/Add.12</w:t>
              </w:r>
            </w:hyperlink>
            <w:r w:rsidR="007A4320" w:rsidRPr="007A4320">
              <w:t>)</w:t>
            </w:r>
          </w:p>
        </w:tc>
        <w:tc>
          <w:tcPr>
            <w:tcW w:w="4875" w:type="dxa"/>
            <w:vAlign w:val="bottom"/>
          </w:tcPr>
          <w:p w14:paraId="0B3E4805"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747B92" w:rsidRPr="00AB5177" w14:paraId="3CFAF30E" w14:textId="77777777" w:rsidTr="00D203EE">
        <w:tc>
          <w:tcPr>
            <w:tcW w:w="4869" w:type="dxa"/>
          </w:tcPr>
          <w:p w14:paraId="766BC5C7" w14:textId="5DFE8E34" w:rsidR="00747B92" w:rsidRPr="003354CD" w:rsidRDefault="00747B92" w:rsidP="003354CD">
            <w:pPr>
              <w:pStyle w:val="SingleTxt"/>
              <w:tabs>
                <w:tab w:val="left" w:pos="288"/>
                <w:tab w:val="left" w:pos="576"/>
                <w:tab w:val="left" w:pos="864"/>
                <w:tab w:val="left" w:pos="1152"/>
              </w:tabs>
              <w:spacing w:before="40"/>
              <w:ind w:left="0" w:right="40"/>
              <w:jc w:val="left"/>
            </w:pPr>
            <w:r w:rsidRPr="00AB5177">
              <w:rPr>
                <w:spacing w:val="2"/>
              </w:rPr>
              <w:t xml:space="preserve">The Advisory Committee notes the intention to reorganize the support provided to the special political missions </w:t>
            </w:r>
            <w:proofErr w:type="gramStart"/>
            <w:r w:rsidRPr="00AB5177">
              <w:rPr>
                <w:spacing w:val="2"/>
              </w:rPr>
              <w:t>on the basis of</w:t>
            </w:r>
            <w:proofErr w:type="gramEnd"/>
            <w:r w:rsidRPr="00AB5177">
              <w:rPr>
                <w:spacing w:val="2"/>
              </w:rPr>
              <w:t xml:space="preserve"> the workload of teams supporting sanctions panels, sanctions committees and other subsidiary organs and trusts that more information in that regard will be provided in the next report. The Committee trusts that the Secretary-General will ensure the continued implementation of mandated activities and address challenges related to the proposed level of resources. The Committee looks forward to receiving updated information on mandate implementation and comprehensive mitigation plans in the next budget submission.</w:t>
            </w:r>
            <w:r w:rsidRPr="00AB5177">
              <w:t xml:space="preserve"> </w:t>
            </w:r>
            <w:r w:rsidRPr="00AB5177">
              <w:rPr>
                <w:spacing w:val="2"/>
              </w:rPr>
              <w:t>(</w:t>
            </w:r>
            <w:proofErr w:type="gramStart"/>
            <w:r w:rsidRPr="00AB5177">
              <w:rPr>
                <w:spacing w:val="2"/>
              </w:rPr>
              <w:t>para</w:t>
            </w:r>
            <w:proofErr w:type="gramEnd"/>
            <w:r w:rsidRPr="00AB5177">
              <w:rPr>
                <w:spacing w:val="2"/>
              </w:rPr>
              <w:t>. 8)</w:t>
            </w:r>
          </w:p>
        </w:tc>
        <w:tc>
          <w:tcPr>
            <w:tcW w:w="4875" w:type="dxa"/>
          </w:tcPr>
          <w:p w14:paraId="08AC309F" w14:textId="1958B195" w:rsidR="00C2631D" w:rsidRPr="00AB5177" w:rsidRDefault="009B4F50" w:rsidP="00F83331">
            <w:pPr>
              <w:pStyle w:val="SingleTxt"/>
              <w:tabs>
                <w:tab w:val="left" w:pos="288"/>
                <w:tab w:val="left" w:pos="576"/>
                <w:tab w:val="left" w:pos="864"/>
                <w:tab w:val="left" w:pos="1152"/>
              </w:tabs>
              <w:spacing w:before="40"/>
              <w:ind w:left="0" w:right="40"/>
              <w:contextualSpacing/>
              <w:jc w:val="left"/>
              <w:rPr>
                <w:spacing w:val="2"/>
              </w:rPr>
            </w:pPr>
            <w:r>
              <w:rPr>
                <w:spacing w:val="2"/>
              </w:rPr>
              <w:t>Owing</w:t>
            </w:r>
            <w:r w:rsidRPr="00AB5177">
              <w:rPr>
                <w:spacing w:val="2"/>
              </w:rPr>
              <w:t xml:space="preserve"> </w:t>
            </w:r>
            <w:r w:rsidR="00C2631D" w:rsidRPr="00AB5177">
              <w:rPr>
                <w:spacing w:val="2"/>
              </w:rPr>
              <w:t xml:space="preserve">to the </w:t>
            </w:r>
            <w:r w:rsidR="00EF7FBB" w:rsidRPr="00AB5177">
              <w:rPr>
                <w:spacing w:val="2"/>
              </w:rPr>
              <w:t xml:space="preserve">resource </w:t>
            </w:r>
            <w:r w:rsidR="00C2631D" w:rsidRPr="00AB5177">
              <w:rPr>
                <w:spacing w:val="2"/>
              </w:rPr>
              <w:t>reductions under UN80</w:t>
            </w:r>
            <w:r w:rsidR="00EF7FBB" w:rsidRPr="00AB5177">
              <w:rPr>
                <w:spacing w:val="2"/>
              </w:rPr>
              <w:t xml:space="preserve"> initiative</w:t>
            </w:r>
            <w:r w:rsidR="00C2631D" w:rsidRPr="00AB5177">
              <w:rPr>
                <w:spacing w:val="2"/>
              </w:rPr>
              <w:t>, the Secretariat undertook an assessment and adjusted the workload across cluster II special political missions administered by the Department of Political and Peacebuilding Affairs</w:t>
            </w:r>
            <w:r w:rsidR="00EF7FBB" w:rsidRPr="00AB5177">
              <w:rPr>
                <w:spacing w:val="2"/>
              </w:rPr>
              <w:t>,</w:t>
            </w:r>
            <w:r w:rsidR="00C2631D" w:rsidRPr="00AB5177">
              <w:rPr>
                <w:spacing w:val="2"/>
              </w:rPr>
              <w:t xml:space="preserve"> </w:t>
            </w:r>
            <w:proofErr w:type="gramStart"/>
            <w:r w:rsidR="00EF7FBB" w:rsidRPr="00AB5177">
              <w:rPr>
                <w:spacing w:val="2"/>
              </w:rPr>
              <w:t>taking into account</w:t>
            </w:r>
            <w:proofErr w:type="gramEnd"/>
            <w:r w:rsidR="00C2631D" w:rsidRPr="00AB5177">
              <w:rPr>
                <w:spacing w:val="2"/>
              </w:rPr>
              <w:t xml:space="preserve"> the scope and complexity of mandates, reporting requirements and the operational demands of experts and supporting staff. </w:t>
            </w:r>
          </w:p>
          <w:p w14:paraId="50D20147" w14:textId="77777777" w:rsidR="00C2631D" w:rsidRPr="00AB5177" w:rsidRDefault="00C2631D" w:rsidP="005A0E5F">
            <w:pPr>
              <w:pStyle w:val="SingleTxt"/>
              <w:tabs>
                <w:tab w:val="left" w:pos="288"/>
                <w:tab w:val="left" w:pos="576"/>
                <w:tab w:val="left" w:pos="864"/>
                <w:tab w:val="left" w:pos="1152"/>
              </w:tabs>
              <w:spacing w:before="40"/>
              <w:ind w:left="0" w:right="43"/>
              <w:rPr>
                <w:spacing w:val="2"/>
              </w:rPr>
            </w:pPr>
            <w:r w:rsidRPr="00AB5177">
              <w:rPr>
                <w:spacing w:val="2"/>
              </w:rPr>
              <w:t xml:space="preserve">The Secretariat is continuing to assess and adjust the workload of both its </w:t>
            </w:r>
            <w:proofErr w:type="spellStart"/>
            <w:r w:rsidRPr="00AB5177">
              <w:rPr>
                <w:spacing w:val="2"/>
              </w:rPr>
              <w:t>programme</w:t>
            </w:r>
            <w:proofErr w:type="spellEnd"/>
            <w:r w:rsidRPr="00AB5177">
              <w:rPr>
                <w:spacing w:val="2"/>
              </w:rPr>
              <w:t xml:space="preserve"> budget and cluster II special political mission staff </w:t>
            </w:r>
            <w:proofErr w:type="gramStart"/>
            <w:r w:rsidRPr="00AB5177">
              <w:rPr>
                <w:spacing w:val="2"/>
              </w:rPr>
              <w:t>in light of</w:t>
            </w:r>
            <w:proofErr w:type="gramEnd"/>
            <w:r w:rsidRPr="00AB5177">
              <w:rPr>
                <w:spacing w:val="2"/>
              </w:rPr>
              <w:t xml:space="preserve"> the prevailing liquidity constraints and related hiring restrictions to ensure continued mandate implementation. </w:t>
            </w:r>
          </w:p>
          <w:p w14:paraId="2EB158E6" w14:textId="6A5AEEF7" w:rsidR="00D203EE" w:rsidRPr="00AB5177" w:rsidRDefault="00C2631D" w:rsidP="005A0E5F">
            <w:pPr>
              <w:pStyle w:val="SingleTxt"/>
              <w:tabs>
                <w:tab w:val="left" w:pos="288"/>
                <w:tab w:val="left" w:pos="576"/>
                <w:tab w:val="left" w:pos="864"/>
                <w:tab w:val="left" w:pos="1152"/>
              </w:tabs>
              <w:spacing w:before="40"/>
              <w:ind w:left="0" w:right="43"/>
              <w:rPr>
                <w:spacing w:val="2"/>
              </w:rPr>
            </w:pPr>
            <w:r w:rsidRPr="00AB5177">
              <w:rPr>
                <w:spacing w:val="2"/>
              </w:rPr>
              <w:t>More generally, over the past several years, the Secretariat has implemented several initiatives aimed at increasing efficiencies and mitigating against the effect of budget reductions on mandate implementation by consolidating several technical functions. Today, the Secretariat centrally manages all sanctions lists through an enhanced data model, as requested by the Security Council in paragraph 48 of resolution 2253 (2016). The Secretariat has also consolidated the administrative functions for contracting, onboarding and exit of experts and the management of its Pool of Experts, as well as functions related to the provision of training to Committee Chairs, Council members and other Member States, and will continue to seek further efficiencies wherever feasible.</w:t>
            </w:r>
          </w:p>
          <w:p w14:paraId="7D031E61" w14:textId="477422D2" w:rsidR="00D203EE" w:rsidRPr="00AB5177" w:rsidRDefault="00D203EE" w:rsidP="005A0E5F">
            <w:pPr>
              <w:pStyle w:val="SingleTxt"/>
              <w:tabs>
                <w:tab w:val="left" w:pos="288"/>
                <w:tab w:val="left" w:pos="576"/>
                <w:tab w:val="left" w:pos="864"/>
                <w:tab w:val="left" w:pos="1152"/>
              </w:tabs>
              <w:spacing w:before="40"/>
              <w:ind w:left="0" w:right="43"/>
              <w:rPr>
                <w:spacing w:val="2"/>
              </w:rPr>
            </w:pPr>
            <w:r w:rsidRPr="00AB5177">
              <w:rPr>
                <w:spacing w:val="2"/>
              </w:rPr>
              <w:t xml:space="preserve">For </w:t>
            </w:r>
            <w:r w:rsidR="000D2570" w:rsidRPr="00AB5177">
              <w:rPr>
                <w:spacing w:val="2"/>
              </w:rPr>
              <w:t xml:space="preserve">the </w:t>
            </w:r>
            <w:r w:rsidRPr="00AB5177">
              <w:rPr>
                <w:spacing w:val="2"/>
              </w:rPr>
              <w:t>Support to the Security Council Committee established pursuant to resolution 1540 (2004) on the non-proliferation of all weapons of mass destruction, the mission has:</w:t>
            </w:r>
          </w:p>
          <w:p w14:paraId="1F8F5B68" w14:textId="71E1C302" w:rsidR="00747B92" w:rsidRPr="00AB5177" w:rsidRDefault="00747B92" w:rsidP="005A0E5F">
            <w:pPr>
              <w:pStyle w:val="SingleTxt"/>
              <w:numPr>
                <w:ilvl w:val="0"/>
                <w:numId w:val="35"/>
              </w:numPr>
              <w:tabs>
                <w:tab w:val="left" w:pos="288"/>
                <w:tab w:val="left" w:pos="576"/>
                <w:tab w:val="left" w:pos="864"/>
                <w:tab w:val="left" w:pos="1152"/>
              </w:tabs>
              <w:spacing w:before="40"/>
              <w:ind w:left="141" w:right="0" w:hanging="141"/>
              <w:contextualSpacing/>
              <w:jc w:val="left"/>
              <w:rPr>
                <w:spacing w:val="2"/>
              </w:rPr>
            </w:pPr>
            <w:r w:rsidRPr="00AB5177">
              <w:rPr>
                <w:spacing w:val="2"/>
              </w:rPr>
              <w:t>Maintained full implementation of mandated activities by ensuring continuity of staffing and expert support, with five posts (1 P</w:t>
            </w:r>
            <w:r w:rsidRPr="00AB5177">
              <w:rPr>
                <w:spacing w:val="2"/>
              </w:rPr>
              <w:noBreakHyphen/>
              <w:t>5, 2 P</w:t>
            </w:r>
            <w:r w:rsidRPr="00AB5177">
              <w:rPr>
                <w:spacing w:val="2"/>
              </w:rPr>
              <w:noBreakHyphen/>
              <w:t xml:space="preserve">3, 2 GS (OL)) retained for 2027 and no changes to post levels. </w:t>
            </w:r>
          </w:p>
          <w:p w14:paraId="59B25ED9" w14:textId="3899D66E" w:rsidR="00747B92" w:rsidRPr="00AB5177" w:rsidRDefault="00747B92" w:rsidP="005A0E5F">
            <w:pPr>
              <w:pStyle w:val="SingleTxt"/>
              <w:numPr>
                <w:ilvl w:val="0"/>
                <w:numId w:val="35"/>
              </w:numPr>
              <w:tabs>
                <w:tab w:val="left" w:pos="288"/>
                <w:tab w:val="left" w:pos="576"/>
                <w:tab w:val="left" w:pos="864"/>
                <w:tab w:val="left" w:pos="1152"/>
              </w:tabs>
              <w:spacing w:before="40"/>
              <w:ind w:left="141" w:right="0" w:hanging="141"/>
              <w:contextualSpacing/>
              <w:jc w:val="left"/>
              <w:rPr>
                <w:spacing w:val="2"/>
              </w:rPr>
            </w:pPr>
            <w:r w:rsidRPr="00AB5177">
              <w:rPr>
                <w:spacing w:val="2"/>
              </w:rPr>
              <w:t xml:space="preserve">Integrated updated workload, staffing, and resource data into its 2027 budget submission, including detailed justification for operational costs, expert fees, travel, and online training requirements. </w:t>
            </w:r>
          </w:p>
          <w:p w14:paraId="2AEDA245" w14:textId="00C416BA" w:rsidR="00747B92" w:rsidRPr="00AB5177" w:rsidRDefault="00747B92" w:rsidP="005A0E5F">
            <w:pPr>
              <w:pStyle w:val="SingleTxt"/>
              <w:numPr>
                <w:ilvl w:val="0"/>
                <w:numId w:val="35"/>
              </w:numPr>
              <w:tabs>
                <w:tab w:val="left" w:pos="288"/>
                <w:tab w:val="left" w:pos="576"/>
                <w:tab w:val="left" w:pos="864"/>
                <w:tab w:val="left" w:pos="1152"/>
              </w:tabs>
              <w:spacing w:before="40"/>
              <w:ind w:left="141" w:right="0" w:hanging="141"/>
              <w:contextualSpacing/>
              <w:jc w:val="left"/>
              <w:rPr>
                <w:spacing w:val="2"/>
              </w:rPr>
            </w:pPr>
            <w:r w:rsidRPr="00AB5177">
              <w:rPr>
                <w:spacing w:val="2"/>
              </w:rPr>
              <w:t xml:space="preserve">Provided updated mitigation measures to ensure mandate delivery despite resource constraints, </w:t>
            </w:r>
            <w:r w:rsidRPr="00AB5177">
              <w:rPr>
                <w:spacing w:val="2"/>
              </w:rPr>
              <w:lastRenderedPageBreak/>
              <w:t xml:space="preserve">including prioritization of workload, enhanced planning of expert travel, and continued use of virtual engagement with Member States. </w:t>
            </w:r>
          </w:p>
          <w:p w14:paraId="7976F912" w14:textId="7DA88C19" w:rsidR="00747B92" w:rsidRPr="00AB5177" w:rsidRDefault="00747B92" w:rsidP="005A0E5F">
            <w:pPr>
              <w:pStyle w:val="SingleTxt"/>
              <w:numPr>
                <w:ilvl w:val="0"/>
                <w:numId w:val="35"/>
              </w:numPr>
              <w:tabs>
                <w:tab w:val="left" w:pos="288"/>
                <w:tab w:val="left" w:pos="576"/>
                <w:tab w:val="left" w:pos="864"/>
                <w:tab w:val="left" w:pos="1152"/>
              </w:tabs>
              <w:spacing w:before="40"/>
              <w:ind w:left="141" w:right="0" w:hanging="141"/>
              <w:contextualSpacing/>
              <w:jc w:val="left"/>
              <w:rPr>
                <w:spacing w:val="2"/>
              </w:rPr>
            </w:pPr>
            <w:r w:rsidRPr="00AB5177">
              <w:rPr>
                <w:spacing w:val="2"/>
              </w:rPr>
              <w:t>Contributed to Cluster II–wide coordination efforts, in line with the Secretary-General’s approach to standardize and streamline support for sanctions committees and subsidiary bodies.</w:t>
            </w:r>
          </w:p>
          <w:p w14:paraId="643E16BB" w14:textId="77777777"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rPr>
            </w:pPr>
          </w:p>
        </w:tc>
      </w:tr>
      <w:tr w:rsidR="00747B92" w:rsidRPr="00AB5177" w14:paraId="63F15F09" w14:textId="77777777" w:rsidTr="000608C2">
        <w:trPr>
          <w:trHeight w:val="1296"/>
        </w:trPr>
        <w:tc>
          <w:tcPr>
            <w:tcW w:w="4869" w:type="dxa"/>
          </w:tcPr>
          <w:p w14:paraId="024B21E1" w14:textId="77777777" w:rsidR="00747B92" w:rsidRPr="00AB5177" w:rsidRDefault="00747B92" w:rsidP="003614DD">
            <w:pPr>
              <w:pStyle w:val="SingleTxt"/>
              <w:tabs>
                <w:tab w:val="left" w:pos="288"/>
                <w:tab w:val="left" w:pos="576"/>
                <w:tab w:val="left" w:pos="864"/>
                <w:tab w:val="left" w:pos="1152"/>
              </w:tabs>
              <w:spacing w:before="40"/>
              <w:ind w:left="0" w:right="40"/>
              <w:jc w:val="left"/>
            </w:pPr>
            <w:r w:rsidRPr="00AB5177">
              <w:lastRenderedPageBreak/>
              <w:t>The Advisory Committee trusts that updated information on vacancy rates and vacant posts will be provided to the General Assembly during the consideration of its present report and in the next budget submission. (</w:t>
            </w:r>
            <w:proofErr w:type="gramStart"/>
            <w:r w:rsidRPr="00AB5177">
              <w:t>para</w:t>
            </w:r>
            <w:proofErr w:type="gramEnd"/>
            <w:r w:rsidRPr="00AB5177">
              <w:t>. 11)</w:t>
            </w:r>
          </w:p>
          <w:p w14:paraId="175F5449" w14:textId="77777777" w:rsidR="00747B92" w:rsidRPr="00AB5177" w:rsidRDefault="00747B92" w:rsidP="003614DD">
            <w:pPr>
              <w:pStyle w:val="SingleTxt"/>
              <w:tabs>
                <w:tab w:val="left" w:pos="288"/>
                <w:tab w:val="left" w:pos="576"/>
                <w:tab w:val="left" w:pos="864"/>
                <w:tab w:val="left" w:pos="1152"/>
              </w:tabs>
              <w:spacing w:before="40"/>
              <w:ind w:left="0" w:right="40"/>
              <w:jc w:val="left"/>
              <w:rPr>
                <w:spacing w:val="2"/>
              </w:rPr>
            </w:pPr>
          </w:p>
        </w:tc>
        <w:tc>
          <w:tcPr>
            <w:tcW w:w="4875" w:type="dxa"/>
          </w:tcPr>
          <w:p w14:paraId="5E8D0B24" w14:textId="1332FC1F" w:rsidR="00747B92" w:rsidRPr="00AB5177" w:rsidRDefault="009B12E4" w:rsidP="00020FF7">
            <w:pPr>
              <w:pStyle w:val="SingleTxt"/>
              <w:tabs>
                <w:tab w:val="left" w:pos="288"/>
                <w:tab w:val="left" w:pos="576"/>
                <w:tab w:val="left" w:pos="864"/>
                <w:tab w:val="left" w:pos="1152"/>
              </w:tabs>
              <w:spacing w:before="40"/>
              <w:ind w:left="0" w:right="40"/>
              <w:contextualSpacing/>
              <w:jc w:val="left"/>
              <w:rPr>
                <w:spacing w:val="2"/>
              </w:rPr>
            </w:pPr>
            <w:r w:rsidRPr="00AB5177">
              <w:t xml:space="preserve">Information on vacancy rates is provided in Annex II </w:t>
            </w:r>
            <w:proofErr w:type="gramStart"/>
            <w:r w:rsidRPr="00AB5177">
              <w:t>to</w:t>
            </w:r>
            <w:proofErr w:type="gramEnd"/>
            <w:r w:rsidRPr="00AB5177">
              <w:t xml:space="preserve"> this</w:t>
            </w:r>
            <w:r w:rsidR="00C40AE8" w:rsidRPr="00AB5177">
              <w:t xml:space="preserve"> report. Additional information on vacant posts is provided in the supplementary information submitted to the committees.</w:t>
            </w:r>
          </w:p>
        </w:tc>
      </w:tr>
      <w:tr w:rsidR="00747B92" w:rsidRPr="00AB5177" w14:paraId="74C541A5" w14:textId="77777777" w:rsidTr="000608C2">
        <w:tc>
          <w:tcPr>
            <w:tcW w:w="4869" w:type="dxa"/>
            <w:tcBorders>
              <w:bottom w:val="single" w:sz="4" w:space="0" w:color="auto"/>
            </w:tcBorders>
          </w:tcPr>
          <w:p w14:paraId="3DD7B8E2" w14:textId="429849AA" w:rsidR="00747B92" w:rsidRPr="00AB5177" w:rsidRDefault="00747B92" w:rsidP="00361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B5177">
              <w:t xml:space="preserve">The Advisory Committee takes note of the changes in the ratio of experts to staff and trusts that the Secretariat will explore opportunities to further streamline the support resources, </w:t>
            </w:r>
            <w:proofErr w:type="gramStart"/>
            <w:r w:rsidRPr="00AB5177">
              <w:t>on the basis of</w:t>
            </w:r>
            <w:proofErr w:type="gramEnd"/>
            <w:r w:rsidRPr="00AB5177">
              <w:t xml:space="preserve"> a workload analysis, and that updated information thereon will be provided in future budget submissions. The Committee encourages the Secretariat to review the basing arrangement for the experts to maximize cost efficiency and mandate implementation. (</w:t>
            </w:r>
            <w:proofErr w:type="gramStart"/>
            <w:r w:rsidRPr="00AB5177">
              <w:t>para</w:t>
            </w:r>
            <w:proofErr w:type="gramEnd"/>
            <w:r w:rsidRPr="00AB5177">
              <w:t>. 25)</w:t>
            </w:r>
          </w:p>
        </w:tc>
        <w:tc>
          <w:tcPr>
            <w:tcW w:w="4875" w:type="dxa"/>
            <w:tcBorders>
              <w:bottom w:val="single" w:sz="4" w:space="0" w:color="auto"/>
            </w:tcBorders>
          </w:tcPr>
          <w:p w14:paraId="4B8CCCFA" w14:textId="77777777" w:rsidR="00E26515" w:rsidRPr="00AB5177" w:rsidRDefault="00E26515" w:rsidP="005A0E5F">
            <w:pPr>
              <w:pStyle w:val="SingleTxt"/>
              <w:tabs>
                <w:tab w:val="left" w:pos="288"/>
                <w:tab w:val="left" w:pos="576"/>
                <w:tab w:val="left" w:pos="864"/>
                <w:tab w:val="left" w:pos="1152"/>
              </w:tabs>
              <w:spacing w:before="40"/>
              <w:ind w:left="0" w:right="43"/>
            </w:pPr>
            <w:r w:rsidRPr="00AB5177">
              <w:t xml:space="preserve">Acting under Chapter VII, the Security Council defines the mandates of panels of experts, including the required expertise, composition and basing arrangements necessary to implement each mandate. The Secretariat’s role is </w:t>
            </w:r>
            <w:r w:rsidRPr="00AB5177">
              <w:rPr>
                <w:spacing w:val="2"/>
              </w:rPr>
              <w:t>to</w:t>
            </w:r>
            <w:r w:rsidRPr="00AB5177">
              <w:t xml:space="preserve"> </w:t>
            </w:r>
            <w:proofErr w:type="gramStart"/>
            <w:r w:rsidRPr="00AB5177">
              <w:t>operationalize</w:t>
            </w:r>
            <w:proofErr w:type="gramEnd"/>
            <w:r w:rsidRPr="00AB5177">
              <w:t xml:space="preserve"> these mandates in a cost-effective manner, consistent with established budgetary and staffing policies. </w:t>
            </w:r>
          </w:p>
          <w:p w14:paraId="286AEA4E" w14:textId="4103FC87" w:rsidR="00020FF7" w:rsidRPr="00AB5177" w:rsidRDefault="00E26515" w:rsidP="005A0E5F">
            <w:pPr>
              <w:pStyle w:val="SingleTxt"/>
              <w:tabs>
                <w:tab w:val="left" w:pos="288"/>
                <w:tab w:val="left" w:pos="576"/>
                <w:tab w:val="left" w:pos="864"/>
                <w:tab w:val="left" w:pos="1152"/>
              </w:tabs>
              <w:spacing w:before="40"/>
              <w:ind w:left="0" w:right="43"/>
            </w:pPr>
            <w:r w:rsidRPr="00AB5177">
              <w:t xml:space="preserve">In accordance with the </w:t>
            </w:r>
            <w:r w:rsidRPr="00AB5177">
              <w:rPr>
                <w:spacing w:val="2"/>
              </w:rPr>
              <w:t>overall</w:t>
            </w:r>
            <w:r w:rsidRPr="00AB5177">
              <w:t xml:space="preserve"> strategic vision of the Secretary-General under the UN80 initiative, the Secretariat reduce</w:t>
            </w:r>
            <w:r w:rsidR="00D3019B" w:rsidRPr="00AB5177">
              <w:t>d</w:t>
            </w:r>
            <w:r w:rsidRPr="00AB5177">
              <w:t xml:space="preserve"> its staff and operational resource requirements under both the </w:t>
            </w:r>
            <w:proofErr w:type="spellStart"/>
            <w:r w:rsidRPr="00AB5177">
              <w:t>programme</w:t>
            </w:r>
            <w:proofErr w:type="spellEnd"/>
            <w:r w:rsidRPr="00AB5177">
              <w:t xml:space="preserve"> and cluster II special political </w:t>
            </w:r>
            <w:r w:rsidRPr="00AB5177">
              <w:rPr>
                <w:spacing w:val="2"/>
              </w:rPr>
              <w:t>mission</w:t>
            </w:r>
            <w:r w:rsidRPr="00AB5177">
              <w:t xml:space="preserve"> budgets (A/800/400). In so doing, the Secretariat identified efficiencies and operational cost reductions, including, in consultations with Security Council members, a reduction in the number of experts on panels of three special political missions (Panel of Experts pursuant to resolution 2713 (2023), Panel of Experts pursuant to resolution 2745 (2024) and the Analytical Support and Sanctions Monitoring Team). In addition, the basing arrangement for the Panel of Experts pursuant to resolution 2713 (2023) was changed from Nairobi to being home-based. These reductions were based on the assessment of the scope and complexity of special political mission mandates, their workload and reporting requirements (number of Chair briefings, committee meetings, informal consultations, informal-</w:t>
            </w:r>
            <w:proofErr w:type="spellStart"/>
            <w:r w:rsidRPr="00AB5177">
              <w:t>informals</w:t>
            </w:r>
            <w:proofErr w:type="spellEnd"/>
            <w:r w:rsidRPr="00AB5177">
              <w:t xml:space="preserve">, number of exemptions requests, the volume of entries on the sanctions list, mandated annual review of sanctions lists, incoming and outgoing committee communications </w:t>
            </w:r>
            <w:r w:rsidRPr="00AB5177">
              <w:rPr>
                <w:spacing w:val="2"/>
              </w:rPr>
              <w:t>and</w:t>
            </w:r>
            <w:r w:rsidRPr="00AB5177">
              <w:t xml:space="preserve"> notes, and panel missions, outreach activities, etc.), required security arrangements for experts, and the assessment of the workload of staff supporting the special political missions</w:t>
            </w:r>
            <w:r w:rsidR="00020FF7" w:rsidRPr="00AB5177">
              <w:t>.</w:t>
            </w:r>
          </w:p>
          <w:p w14:paraId="6414A8B3" w14:textId="77777777" w:rsidR="00747B92" w:rsidRPr="00AB5177" w:rsidRDefault="00747B92" w:rsidP="00020F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B5177">
              <w:lastRenderedPageBreak/>
              <w:t>The Secretariat has reviewed the expert–staff ratio and support structure for the 1540 mandate as part of a broader Cluster II workload analysis. The existing configuration—five regular</w:t>
            </w:r>
            <w:r w:rsidRPr="00AB5177">
              <w:noBreakHyphen/>
              <w:t>budget posts (1 P</w:t>
            </w:r>
            <w:r w:rsidRPr="00AB5177">
              <w:noBreakHyphen/>
              <w:t>5, 2 P</w:t>
            </w:r>
            <w:r w:rsidRPr="00AB5177">
              <w:noBreakHyphen/>
              <w:t>3, 2 GS (OL)) supporting the nine experts of the Committee—was confirmed as appropriate, and no changes are proposed for 2027, while noting that the current support‑to‑expert ratio is near its functional limit and requires careful work prioritization. Updated information on this ratio and the underlying workload has been reflected in the budget submission. In addition, the mission continues to seek efficiencies through optimized travel planning, wider use of virtual engagement, and participation in Cluster II efforts to ensure cost</w:t>
            </w:r>
            <w:r w:rsidRPr="00AB5177">
              <w:noBreakHyphen/>
              <w:t>effective expert basing arrangements without compromising mandate implementation.</w:t>
            </w:r>
          </w:p>
          <w:p w14:paraId="00B682D1" w14:textId="16A31D01" w:rsidR="00020FF7" w:rsidRPr="00AB5177" w:rsidRDefault="00020FF7" w:rsidP="00020F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p>
        </w:tc>
      </w:tr>
    </w:tbl>
    <w:p w14:paraId="63E3F4B3" w14:textId="77777777" w:rsidR="00747B92" w:rsidRPr="00AB5177" w:rsidRDefault="00747B92" w:rsidP="00747B92">
      <w:pPr>
        <w:rPr>
          <w:rFonts w:eastAsiaTheme="minorEastAsia"/>
          <w:lang w:val="en-GB" w:eastAsia="zh-CN"/>
        </w:rPr>
      </w:pPr>
    </w:p>
    <w:p w14:paraId="3B2F6EEA" w14:textId="77777777" w:rsidR="00747B92" w:rsidRPr="00AB5177" w:rsidRDefault="00747B92" w:rsidP="00747B92">
      <w:pPr>
        <w:suppressAutoHyphens w:val="0"/>
        <w:spacing w:after="160" w:line="278" w:lineRule="auto"/>
        <w:rPr>
          <w:rFonts w:eastAsiaTheme="minorEastAsia"/>
          <w:lang w:val="en-GB" w:eastAsia="zh-CN"/>
        </w:rPr>
      </w:pPr>
      <w:r w:rsidRPr="00AB5177">
        <w:rPr>
          <w:rFonts w:eastAsiaTheme="minorEastAsia"/>
          <w:lang w:val="en-GB" w:eastAsia="zh-CN"/>
        </w:rPr>
        <w:br w:type="page"/>
      </w:r>
    </w:p>
    <w:p w14:paraId="5079CFD7" w14:textId="25BED276" w:rsidR="0002031F" w:rsidRPr="00AB5177" w:rsidRDefault="0002031F" w:rsidP="0002031F">
      <w:pPr>
        <w:pStyle w:val="SingleTxt"/>
        <w:ind w:left="0"/>
        <w:sectPr w:rsidR="0002031F" w:rsidRPr="00AB5177" w:rsidSect="0001733D">
          <w:headerReference w:type="even" r:id="rId197"/>
          <w:headerReference w:type="default" r:id="rId198"/>
          <w:footerReference w:type="even" r:id="rId199"/>
          <w:footerReference w:type="default" r:id="rId200"/>
          <w:headerReference w:type="first" r:id="rId201"/>
          <w:footerReference w:type="first" r:id="rId202"/>
          <w:endnotePr>
            <w:numFmt w:val="decimal"/>
          </w:endnotePr>
          <w:type w:val="continuous"/>
          <w:pgSz w:w="12240" w:h="15840"/>
          <w:pgMar w:top="1440" w:right="1200" w:bottom="1152" w:left="1200" w:header="432" w:footer="504" w:gutter="0"/>
          <w:cols w:space="720"/>
          <w:noEndnote/>
          <w:docGrid w:linePitch="360"/>
        </w:sectPr>
      </w:pPr>
    </w:p>
    <w:p w14:paraId="66E9DC5D" w14:textId="77777777" w:rsidR="000F234F" w:rsidRPr="00AB5177" w:rsidRDefault="000F234F" w:rsidP="000F23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rFonts w:eastAsia="Calibri"/>
          <w:b/>
          <w:spacing w:val="-2"/>
          <w:kern w:val="14"/>
          <w:sz w:val="28"/>
          <w:szCs w:val="20"/>
          <w:lang w:val="en-GB"/>
        </w:rPr>
      </w:pPr>
      <w:r w:rsidRPr="00AB5177">
        <w:rPr>
          <w:rFonts w:eastAsia="Calibri"/>
          <w:b/>
          <w:spacing w:val="-2"/>
          <w:kern w:val="14"/>
          <w:sz w:val="28"/>
          <w:szCs w:val="20"/>
          <w:lang w:val="en-GB"/>
        </w:rPr>
        <w:lastRenderedPageBreak/>
        <w:t>A</w:t>
      </w:r>
      <w:r w:rsidRPr="00AB5177">
        <w:rPr>
          <w:rFonts w:eastAsia="DengXian"/>
          <w:b/>
          <w:spacing w:val="-2"/>
          <w:kern w:val="14"/>
          <w:sz w:val="28"/>
          <w:szCs w:val="20"/>
          <w:lang w:val="en-GB" w:eastAsia="zh-CN"/>
        </w:rPr>
        <w:t>nnex II</w:t>
      </w:r>
    </w:p>
    <w:p w14:paraId="34B7C356" w14:textId="77777777" w:rsidR="000F234F" w:rsidRPr="00AB5177" w:rsidRDefault="000F234F" w:rsidP="000F234F">
      <w:pPr>
        <w:suppressAutoHyphens w:val="0"/>
        <w:spacing w:line="120" w:lineRule="exact"/>
        <w:rPr>
          <w:rFonts w:eastAsia="Calibri"/>
          <w:kern w:val="14"/>
          <w:sz w:val="10"/>
          <w:szCs w:val="20"/>
          <w:lang w:val="en-GB"/>
        </w:rPr>
      </w:pPr>
    </w:p>
    <w:p w14:paraId="08CD9522" w14:textId="77777777" w:rsidR="000F234F" w:rsidRPr="00AB5177" w:rsidRDefault="000F234F" w:rsidP="000F23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eastAsia="Calibri"/>
          <w:szCs w:val="20"/>
          <w:lang w:val="en-GB"/>
        </w:rPr>
      </w:pPr>
      <w:r w:rsidRPr="00AB5177">
        <w:rPr>
          <w:rFonts w:eastAsia="Calibri"/>
          <w:szCs w:val="20"/>
          <w:lang w:val="en-GB"/>
        </w:rPr>
        <w:tab/>
      </w:r>
      <w:r w:rsidRPr="00AB5177">
        <w:rPr>
          <w:rFonts w:eastAsia="Calibri"/>
          <w:szCs w:val="20"/>
          <w:lang w:val="en-GB"/>
        </w:rPr>
        <w:tab/>
        <w:t>Comparison of vacancy rates of special political missions, 2025–2027</w:t>
      </w:r>
    </w:p>
    <w:p w14:paraId="51DEF97D" w14:textId="77777777" w:rsidR="000F234F" w:rsidRPr="00AB5177" w:rsidRDefault="000F234F" w:rsidP="000F234F">
      <w:pPr>
        <w:suppressAutoHyphens w:val="0"/>
        <w:spacing w:line="240" w:lineRule="auto"/>
        <w:rPr>
          <w:rFonts w:eastAsia="Calibri"/>
          <w:kern w:val="14"/>
          <w:sz w:val="10"/>
          <w:szCs w:val="20"/>
          <w:lang w:val="en-GB"/>
        </w:rPr>
      </w:pPr>
    </w:p>
    <w:p w14:paraId="72161CD4" w14:textId="77777777" w:rsidR="000F234F" w:rsidRPr="00AB5177" w:rsidRDefault="000F234F" w:rsidP="000F234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rFonts w:eastAsia="Calibri"/>
          <w:kern w:val="14"/>
          <w:sz w:val="14"/>
          <w:szCs w:val="14"/>
          <w:lang w:val="en-GB"/>
        </w:rPr>
      </w:pPr>
      <w:r w:rsidRPr="00AB5177">
        <w:rPr>
          <w:rFonts w:eastAsia="Calibri"/>
          <w:kern w:val="14"/>
          <w:sz w:val="14"/>
          <w:szCs w:val="14"/>
          <w:lang w:val="en-GB"/>
        </w:rPr>
        <w:t>(All numbers are percentage)</w:t>
      </w:r>
    </w:p>
    <w:p w14:paraId="555CEAD9" w14:textId="77777777" w:rsidR="000F234F" w:rsidRPr="00AB5177" w:rsidRDefault="000F234F" w:rsidP="000F234F">
      <w:pPr>
        <w:suppressAutoHyphens w:val="0"/>
        <w:spacing w:line="120" w:lineRule="exact"/>
        <w:rPr>
          <w:sz w:val="10"/>
        </w:rPr>
      </w:pPr>
    </w:p>
    <w:p w14:paraId="68AA6E28" w14:textId="77777777" w:rsidR="000F234F" w:rsidRPr="00AB5177" w:rsidRDefault="000F234F" w:rsidP="000F234F">
      <w:pPr>
        <w:suppressAutoHyphens w:val="0"/>
        <w:spacing w:line="120" w:lineRule="exact"/>
        <w:rPr>
          <w:sz w:val="10"/>
        </w:rPr>
      </w:pPr>
    </w:p>
    <w:p w14:paraId="6D50E0E0" w14:textId="77777777" w:rsidR="000F234F" w:rsidRPr="00AB5177" w:rsidRDefault="000F234F" w:rsidP="000F234F">
      <w:pPr>
        <w:pStyle w:val="H23"/>
        <w:rPr>
          <w:lang w:val="en-GB"/>
        </w:rPr>
      </w:pPr>
      <w:r w:rsidRPr="00AB5177">
        <w:rPr>
          <w:lang w:val="en-GB"/>
        </w:rPr>
        <w:tab/>
      </w:r>
      <w:r w:rsidRPr="00AB5177">
        <w:rPr>
          <w:lang w:val="en-GB"/>
        </w:rPr>
        <w:tab/>
        <w:t>International and national staff</w:t>
      </w:r>
    </w:p>
    <w:p w14:paraId="52CFE43D" w14:textId="77777777" w:rsidR="000F234F" w:rsidRPr="00AB5177" w:rsidRDefault="000F234F" w:rsidP="000F234F">
      <w:pPr>
        <w:spacing w:line="120" w:lineRule="exact"/>
        <w:rPr>
          <w:sz w:val="10"/>
          <w:lang w:val="en-GB"/>
        </w:rPr>
      </w:pPr>
    </w:p>
    <w:p w14:paraId="0C73E389" w14:textId="77777777" w:rsidR="000F234F" w:rsidRPr="00AB5177" w:rsidRDefault="000F234F" w:rsidP="000F234F">
      <w:pPr>
        <w:spacing w:line="120" w:lineRule="exact"/>
        <w:rPr>
          <w:sz w:val="10"/>
        </w:rPr>
      </w:pPr>
    </w:p>
    <w:tbl>
      <w:tblPr>
        <w:tblStyle w:val="TableGrid"/>
        <w:tblW w:w="13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00"/>
        <w:gridCol w:w="892"/>
        <w:gridCol w:w="892"/>
        <w:gridCol w:w="893"/>
        <w:gridCol w:w="893"/>
        <w:gridCol w:w="115"/>
        <w:gridCol w:w="778"/>
        <w:gridCol w:w="893"/>
        <w:gridCol w:w="893"/>
        <w:gridCol w:w="893"/>
        <w:gridCol w:w="115"/>
        <w:gridCol w:w="778"/>
        <w:gridCol w:w="893"/>
        <w:gridCol w:w="893"/>
        <w:gridCol w:w="894"/>
      </w:tblGrid>
      <w:tr w:rsidR="000F234F" w:rsidRPr="00AB5177" w14:paraId="42FBE31E" w14:textId="77777777" w:rsidTr="00653F50">
        <w:trPr>
          <w:tblHeader/>
        </w:trPr>
        <w:tc>
          <w:tcPr>
            <w:tcW w:w="2500" w:type="dxa"/>
            <w:tcBorders>
              <w:top w:val="single" w:sz="4" w:space="0" w:color="auto"/>
              <w:left w:val="nil"/>
              <w:bottom w:val="nil"/>
              <w:right w:val="nil"/>
            </w:tcBorders>
            <w:vAlign w:val="bottom"/>
          </w:tcPr>
          <w:p w14:paraId="54ECBD69" w14:textId="77777777" w:rsidR="000F234F" w:rsidRPr="00AB5177" w:rsidRDefault="000F234F" w:rsidP="00653F50">
            <w:pPr>
              <w:spacing w:before="74" w:after="74" w:line="160" w:lineRule="exact"/>
              <w:ind w:right="40"/>
              <w:rPr>
                <w:i/>
                <w:sz w:val="14"/>
              </w:rPr>
            </w:pPr>
          </w:p>
        </w:tc>
        <w:tc>
          <w:tcPr>
            <w:tcW w:w="892" w:type="dxa"/>
            <w:tcBorders>
              <w:top w:val="single" w:sz="4" w:space="0" w:color="auto"/>
              <w:left w:val="nil"/>
              <w:bottom w:val="nil"/>
              <w:right w:val="nil"/>
            </w:tcBorders>
            <w:vAlign w:val="bottom"/>
          </w:tcPr>
          <w:p w14:paraId="192B394B" w14:textId="77777777" w:rsidR="000F234F" w:rsidRPr="00AB5177" w:rsidRDefault="000F234F" w:rsidP="00653F50">
            <w:pPr>
              <w:spacing w:before="74" w:after="74" w:line="160" w:lineRule="exact"/>
              <w:ind w:left="144" w:right="40"/>
              <w:jc w:val="right"/>
              <w:rPr>
                <w:i/>
                <w:sz w:val="14"/>
              </w:rPr>
            </w:pPr>
          </w:p>
        </w:tc>
        <w:tc>
          <w:tcPr>
            <w:tcW w:w="892" w:type="dxa"/>
            <w:tcBorders>
              <w:top w:val="single" w:sz="4" w:space="0" w:color="auto"/>
              <w:left w:val="nil"/>
              <w:bottom w:val="nil"/>
              <w:right w:val="nil"/>
            </w:tcBorders>
            <w:vAlign w:val="bottom"/>
          </w:tcPr>
          <w:p w14:paraId="2A41A50D" w14:textId="77777777" w:rsidR="000F234F" w:rsidRPr="00AB5177" w:rsidRDefault="000F234F" w:rsidP="00653F50">
            <w:pPr>
              <w:spacing w:before="74" w:after="74" w:line="160" w:lineRule="exact"/>
              <w:ind w:left="144" w:right="40"/>
              <w:jc w:val="right"/>
              <w:rPr>
                <w:i/>
                <w:sz w:val="14"/>
              </w:rPr>
            </w:pPr>
          </w:p>
        </w:tc>
        <w:tc>
          <w:tcPr>
            <w:tcW w:w="893" w:type="dxa"/>
            <w:tcBorders>
              <w:top w:val="single" w:sz="4" w:space="0" w:color="auto"/>
              <w:left w:val="nil"/>
              <w:bottom w:val="nil"/>
              <w:right w:val="nil"/>
            </w:tcBorders>
            <w:vAlign w:val="bottom"/>
          </w:tcPr>
          <w:p w14:paraId="33659D0B" w14:textId="77777777" w:rsidR="000F234F" w:rsidRPr="00AB5177" w:rsidRDefault="000F234F" w:rsidP="00653F50">
            <w:pPr>
              <w:spacing w:before="74" w:after="74" w:line="160" w:lineRule="exact"/>
              <w:ind w:left="144" w:right="40"/>
              <w:jc w:val="right"/>
              <w:rPr>
                <w:i/>
                <w:sz w:val="14"/>
              </w:rPr>
            </w:pPr>
          </w:p>
        </w:tc>
        <w:tc>
          <w:tcPr>
            <w:tcW w:w="893" w:type="dxa"/>
            <w:tcBorders>
              <w:top w:val="single" w:sz="4" w:space="0" w:color="auto"/>
              <w:left w:val="nil"/>
              <w:bottom w:val="nil"/>
              <w:right w:val="nil"/>
            </w:tcBorders>
            <w:vAlign w:val="bottom"/>
          </w:tcPr>
          <w:p w14:paraId="5C46871C" w14:textId="77777777" w:rsidR="000F234F" w:rsidRPr="00AB5177" w:rsidRDefault="000F234F" w:rsidP="00653F50">
            <w:pPr>
              <w:spacing w:before="74" w:after="74" w:line="160" w:lineRule="exact"/>
              <w:ind w:left="144" w:right="40"/>
              <w:jc w:val="right"/>
              <w:rPr>
                <w:i/>
                <w:sz w:val="14"/>
              </w:rPr>
            </w:pPr>
          </w:p>
        </w:tc>
        <w:tc>
          <w:tcPr>
            <w:tcW w:w="115" w:type="dxa"/>
            <w:tcBorders>
              <w:top w:val="single" w:sz="4" w:space="0" w:color="auto"/>
              <w:left w:val="nil"/>
              <w:bottom w:val="nil"/>
              <w:right w:val="nil"/>
            </w:tcBorders>
            <w:vAlign w:val="bottom"/>
          </w:tcPr>
          <w:p w14:paraId="18BA2E64" w14:textId="77777777" w:rsidR="000F234F" w:rsidRPr="00AB5177" w:rsidRDefault="000F234F" w:rsidP="00653F50">
            <w:pPr>
              <w:spacing w:before="74" w:after="74" w:line="160" w:lineRule="exact"/>
              <w:ind w:left="144" w:right="40"/>
              <w:jc w:val="right"/>
              <w:rPr>
                <w:i/>
                <w:sz w:val="14"/>
              </w:rPr>
            </w:pPr>
          </w:p>
        </w:tc>
        <w:tc>
          <w:tcPr>
            <w:tcW w:w="7030" w:type="dxa"/>
            <w:gridSpan w:val="9"/>
            <w:tcBorders>
              <w:top w:val="single" w:sz="4" w:space="0" w:color="auto"/>
              <w:left w:val="nil"/>
              <w:bottom w:val="single" w:sz="2" w:space="0" w:color="auto"/>
              <w:right w:val="nil"/>
            </w:tcBorders>
            <w:vAlign w:val="bottom"/>
            <w:hideMark/>
          </w:tcPr>
          <w:p w14:paraId="3992776A" w14:textId="77777777" w:rsidR="000F234F" w:rsidRPr="00AB5177" w:rsidRDefault="000F234F" w:rsidP="00653F50">
            <w:pPr>
              <w:spacing w:before="74" w:after="74" w:line="160" w:lineRule="exact"/>
              <w:ind w:left="144" w:right="40"/>
              <w:jc w:val="center"/>
              <w:rPr>
                <w:i/>
                <w:sz w:val="14"/>
              </w:rPr>
            </w:pPr>
            <w:r w:rsidRPr="00AB5177">
              <w:rPr>
                <w:i/>
                <w:sz w:val="14"/>
              </w:rPr>
              <w:t>National staff</w:t>
            </w:r>
          </w:p>
        </w:tc>
      </w:tr>
      <w:tr w:rsidR="000F234F" w:rsidRPr="00AB5177" w14:paraId="63802DDF" w14:textId="77777777" w:rsidTr="00653F50">
        <w:trPr>
          <w:tblHeader/>
        </w:trPr>
        <w:tc>
          <w:tcPr>
            <w:tcW w:w="2500" w:type="dxa"/>
            <w:vAlign w:val="bottom"/>
          </w:tcPr>
          <w:p w14:paraId="5444C5EC" w14:textId="77777777" w:rsidR="000F234F" w:rsidRPr="00AB5177" w:rsidRDefault="000F234F" w:rsidP="00653F50">
            <w:pPr>
              <w:spacing w:before="74" w:after="74" w:line="160" w:lineRule="exact"/>
              <w:ind w:right="40"/>
              <w:rPr>
                <w:i/>
                <w:sz w:val="14"/>
              </w:rPr>
            </w:pPr>
          </w:p>
        </w:tc>
        <w:tc>
          <w:tcPr>
            <w:tcW w:w="3570" w:type="dxa"/>
            <w:gridSpan w:val="4"/>
            <w:tcBorders>
              <w:top w:val="nil"/>
              <w:left w:val="nil"/>
              <w:bottom w:val="single" w:sz="2" w:space="0" w:color="auto"/>
              <w:right w:val="nil"/>
            </w:tcBorders>
            <w:vAlign w:val="bottom"/>
            <w:hideMark/>
          </w:tcPr>
          <w:p w14:paraId="6D69C845" w14:textId="77777777" w:rsidR="000F234F" w:rsidRPr="00AB5177" w:rsidRDefault="000F234F" w:rsidP="00653F50">
            <w:pPr>
              <w:spacing w:before="74" w:after="74" w:line="160" w:lineRule="exact"/>
              <w:ind w:left="144" w:right="40"/>
              <w:jc w:val="center"/>
              <w:rPr>
                <w:i/>
                <w:sz w:val="14"/>
              </w:rPr>
            </w:pPr>
            <w:r w:rsidRPr="00AB5177">
              <w:rPr>
                <w:i/>
                <w:sz w:val="14"/>
              </w:rPr>
              <w:t>International staff</w:t>
            </w:r>
          </w:p>
        </w:tc>
        <w:tc>
          <w:tcPr>
            <w:tcW w:w="115" w:type="dxa"/>
            <w:vAlign w:val="bottom"/>
          </w:tcPr>
          <w:p w14:paraId="0E350198" w14:textId="77777777" w:rsidR="000F234F" w:rsidRPr="00AB5177" w:rsidRDefault="000F234F" w:rsidP="00653F50">
            <w:pPr>
              <w:spacing w:before="74" w:after="74" w:line="160" w:lineRule="exact"/>
              <w:ind w:left="144" w:right="40"/>
              <w:jc w:val="right"/>
              <w:rPr>
                <w:i/>
                <w:sz w:val="14"/>
              </w:rPr>
            </w:pPr>
          </w:p>
        </w:tc>
        <w:tc>
          <w:tcPr>
            <w:tcW w:w="3457" w:type="dxa"/>
            <w:gridSpan w:val="4"/>
            <w:tcBorders>
              <w:top w:val="single" w:sz="2" w:space="0" w:color="auto"/>
              <w:left w:val="nil"/>
              <w:bottom w:val="single" w:sz="2" w:space="0" w:color="auto"/>
              <w:right w:val="nil"/>
            </w:tcBorders>
            <w:vAlign w:val="bottom"/>
            <w:hideMark/>
          </w:tcPr>
          <w:p w14:paraId="228AE7E2" w14:textId="77777777" w:rsidR="000F234F" w:rsidRPr="00AB5177" w:rsidRDefault="000F234F" w:rsidP="00653F50">
            <w:pPr>
              <w:spacing w:before="74" w:after="74" w:line="160" w:lineRule="exact"/>
              <w:ind w:left="144" w:right="40"/>
              <w:jc w:val="center"/>
              <w:rPr>
                <w:i/>
                <w:sz w:val="14"/>
              </w:rPr>
            </w:pPr>
            <w:r w:rsidRPr="00AB5177">
              <w:rPr>
                <w:i/>
                <w:sz w:val="14"/>
              </w:rPr>
              <w:t>National Professional Officer</w:t>
            </w:r>
          </w:p>
        </w:tc>
        <w:tc>
          <w:tcPr>
            <w:tcW w:w="115" w:type="dxa"/>
            <w:tcBorders>
              <w:top w:val="single" w:sz="2" w:space="0" w:color="auto"/>
              <w:left w:val="nil"/>
              <w:bottom w:val="nil"/>
              <w:right w:val="nil"/>
            </w:tcBorders>
            <w:vAlign w:val="bottom"/>
          </w:tcPr>
          <w:p w14:paraId="45EE7D67" w14:textId="77777777" w:rsidR="000F234F" w:rsidRPr="00AB5177" w:rsidRDefault="000F234F" w:rsidP="00653F50">
            <w:pPr>
              <w:spacing w:before="74" w:after="74" w:line="160" w:lineRule="exact"/>
              <w:ind w:left="144" w:right="40"/>
              <w:jc w:val="right"/>
              <w:rPr>
                <w:i/>
                <w:sz w:val="14"/>
              </w:rPr>
            </w:pPr>
          </w:p>
        </w:tc>
        <w:tc>
          <w:tcPr>
            <w:tcW w:w="3458" w:type="dxa"/>
            <w:gridSpan w:val="4"/>
            <w:tcBorders>
              <w:top w:val="single" w:sz="2" w:space="0" w:color="auto"/>
              <w:left w:val="nil"/>
              <w:bottom w:val="single" w:sz="2" w:space="0" w:color="auto"/>
              <w:right w:val="nil"/>
            </w:tcBorders>
            <w:vAlign w:val="bottom"/>
            <w:hideMark/>
          </w:tcPr>
          <w:p w14:paraId="694DAA03" w14:textId="77777777" w:rsidR="000F234F" w:rsidRPr="00AB5177" w:rsidRDefault="000F234F" w:rsidP="00653F50">
            <w:pPr>
              <w:spacing w:before="74" w:after="74" w:line="160" w:lineRule="exact"/>
              <w:ind w:left="144" w:right="40"/>
              <w:jc w:val="center"/>
              <w:rPr>
                <w:i/>
                <w:sz w:val="14"/>
              </w:rPr>
            </w:pPr>
            <w:r w:rsidRPr="00AB5177">
              <w:rPr>
                <w:i/>
                <w:sz w:val="14"/>
              </w:rPr>
              <w:t>General Service / Local level</w:t>
            </w:r>
          </w:p>
        </w:tc>
      </w:tr>
      <w:tr w:rsidR="000F234F" w:rsidRPr="00AB5177" w14:paraId="7D89E02B" w14:textId="77777777" w:rsidTr="00653F50">
        <w:trPr>
          <w:tblHeader/>
        </w:trPr>
        <w:tc>
          <w:tcPr>
            <w:tcW w:w="2500" w:type="dxa"/>
            <w:tcBorders>
              <w:top w:val="nil"/>
              <w:left w:val="nil"/>
              <w:bottom w:val="single" w:sz="12" w:space="0" w:color="auto"/>
              <w:right w:val="nil"/>
            </w:tcBorders>
            <w:vAlign w:val="bottom"/>
            <w:hideMark/>
          </w:tcPr>
          <w:p w14:paraId="476CBCB9" w14:textId="77777777" w:rsidR="000F234F" w:rsidRPr="00AB5177" w:rsidRDefault="000F234F" w:rsidP="00653F50">
            <w:pPr>
              <w:spacing w:before="74" w:after="74" w:line="160" w:lineRule="exact"/>
              <w:ind w:right="40"/>
              <w:rPr>
                <w:i/>
                <w:sz w:val="14"/>
              </w:rPr>
            </w:pPr>
            <w:r w:rsidRPr="00AB5177">
              <w:rPr>
                <w:i/>
                <w:sz w:val="14"/>
              </w:rPr>
              <w:t>Mission</w:t>
            </w:r>
          </w:p>
        </w:tc>
        <w:tc>
          <w:tcPr>
            <w:tcW w:w="892" w:type="dxa"/>
            <w:tcBorders>
              <w:top w:val="single" w:sz="2" w:space="0" w:color="auto"/>
              <w:left w:val="nil"/>
              <w:bottom w:val="single" w:sz="12" w:space="0" w:color="auto"/>
              <w:right w:val="nil"/>
            </w:tcBorders>
            <w:vAlign w:val="bottom"/>
            <w:hideMark/>
          </w:tcPr>
          <w:p w14:paraId="3190D096" w14:textId="77777777" w:rsidR="000F234F" w:rsidRPr="00AB5177" w:rsidRDefault="000F234F" w:rsidP="00653F50">
            <w:pPr>
              <w:spacing w:before="74" w:after="74" w:line="160" w:lineRule="exact"/>
              <w:ind w:left="72" w:right="43"/>
              <w:jc w:val="right"/>
              <w:rPr>
                <w:i/>
                <w:sz w:val="14"/>
              </w:rPr>
            </w:pPr>
            <w:r w:rsidRPr="00AB5177">
              <w:rPr>
                <w:i/>
                <w:sz w:val="14"/>
              </w:rPr>
              <w:t>Actual average 2025</w:t>
            </w:r>
          </w:p>
        </w:tc>
        <w:tc>
          <w:tcPr>
            <w:tcW w:w="892" w:type="dxa"/>
            <w:tcBorders>
              <w:top w:val="single" w:sz="2" w:space="0" w:color="auto"/>
              <w:left w:val="nil"/>
              <w:bottom w:val="single" w:sz="12" w:space="0" w:color="auto"/>
              <w:right w:val="nil"/>
            </w:tcBorders>
            <w:vAlign w:val="bottom"/>
            <w:hideMark/>
          </w:tcPr>
          <w:p w14:paraId="1B9ED9FE" w14:textId="77777777" w:rsidR="000F234F" w:rsidRPr="00AB5177" w:rsidRDefault="000F234F" w:rsidP="00653F50">
            <w:pPr>
              <w:spacing w:before="74" w:after="74" w:line="160" w:lineRule="exact"/>
              <w:ind w:left="72" w:right="43"/>
              <w:jc w:val="right"/>
              <w:rPr>
                <w:i/>
                <w:sz w:val="14"/>
              </w:rPr>
            </w:pPr>
            <w:r w:rsidRPr="00AB5177">
              <w:rPr>
                <w:i/>
                <w:sz w:val="14"/>
              </w:rPr>
              <w:t>Budgeted 2026</w:t>
            </w:r>
          </w:p>
        </w:tc>
        <w:tc>
          <w:tcPr>
            <w:tcW w:w="893" w:type="dxa"/>
            <w:tcBorders>
              <w:top w:val="single" w:sz="2" w:space="0" w:color="auto"/>
              <w:left w:val="nil"/>
              <w:bottom w:val="single" w:sz="12" w:space="0" w:color="auto"/>
              <w:right w:val="nil"/>
            </w:tcBorders>
            <w:vAlign w:val="bottom"/>
            <w:hideMark/>
          </w:tcPr>
          <w:p w14:paraId="381DB466" w14:textId="77777777" w:rsidR="000F234F" w:rsidRPr="00AB5177" w:rsidRDefault="000F234F" w:rsidP="00653F50">
            <w:pPr>
              <w:spacing w:before="74" w:after="74" w:line="160" w:lineRule="exact"/>
              <w:ind w:left="72" w:right="43"/>
              <w:jc w:val="right"/>
              <w:rPr>
                <w:i/>
                <w:sz w:val="14"/>
              </w:rPr>
            </w:pPr>
            <w:r w:rsidRPr="00AB5177">
              <w:rPr>
                <w:i/>
                <w:sz w:val="14"/>
              </w:rPr>
              <w:t xml:space="preserve">Actual as </w:t>
            </w:r>
            <w:proofErr w:type="gramStart"/>
            <w:r w:rsidRPr="00AB5177">
              <w:rPr>
                <w:i/>
                <w:sz w:val="14"/>
              </w:rPr>
              <w:t>at</w:t>
            </w:r>
            <w:proofErr w:type="gramEnd"/>
            <w:r w:rsidRPr="00AB5177">
              <w:rPr>
                <w:i/>
                <w:sz w:val="14"/>
              </w:rPr>
              <w:t xml:space="preserve"> 31 March 2026</w:t>
            </w:r>
          </w:p>
        </w:tc>
        <w:tc>
          <w:tcPr>
            <w:tcW w:w="893" w:type="dxa"/>
            <w:tcBorders>
              <w:top w:val="single" w:sz="2" w:space="0" w:color="auto"/>
              <w:left w:val="nil"/>
              <w:bottom w:val="single" w:sz="12" w:space="0" w:color="auto"/>
              <w:right w:val="nil"/>
            </w:tcBorders>
            <w:vAlign w:val="bottom"/>
            <w:hideMark/>
          </w:tcPr>
          <w:p w14:paraId="669E7FB3" w14:textId="77777777" w:rsidR="000F234F" w:rsidRPr="00AB5177" w:rsidRDefault="000F234F" w:rsidP="00653F50">
            <w:pPr>
              <w:spacing w:before="74" w:after="74" w:line="160" w:lineRule="exact"/>
              <w:ind w:left="72" w:right="43"/>
              <w:jc w:val="right"/>
              <w:rPr>
                <w:i/>
                <w:sz w:val="14"/>
              </w:rPr>
            </w:pPr>
            <w:r w:rsidRPr="00AB5177">
              <w:rPr>
                <w:i/>
                <w:sz w:val="14"/>
              </w:rPr>
              <w:t>Proposed 2027</w:t>
            </w:r>
          </w:p>
        </w:tc>
        <w:tc>
          <w:tcPr>
            <w:tcW w:w="115" w:type="dxa"/>
            <w:tcBorders>
              <w:top w:val="nil"/>
              <w:left w:val="nil"/>
              <w:bottom w:val="single" w:sz="12" w:space="0" w:color="auto"/>
              <w:right w:val="nil"/>
            </w:tcBorders>
            <w:vAlign w:val="bottom"/>
          </w:tcPr>
          <w:p w14:paraId="6995DD47" w14:textId="77777777" w:rsidR="000F234F" w:rsidRPr="00AB5177" w:rsidRDefault="000F234F" w:rsidP="00653F50">
            <w:pPr>
              <w:spacing w:before="74" w:after="74" w:line="160" w:lineRule="exact"/>
              <w:ind w:left="72" w:right="43"/>
              <w:jc w:val="right"/>
              <w:rPr>
                <w:i/>
                <w:sz w:val="14"/>
              </w:rPr>
            </w:pPr>
          </w:p>
        </w:tc>
        <w:tc>
          <w:tcPr>
            <w:tcW w:w="778" w:type="dxa"/>
            <w:tcBorders>
              <w:top w:val="single" w:sz="2" w:space="0" w:color="auto"/>
              <w:left w:val="nil"/>
              <w:bottom w:val="single" w:sz="12" w:space="0" w:color="auto"/>
              <w:right w:val="nil"/>
            </w:tcBorders>
            <w:vAlign w:val="bottom"/>
            <w:hideMark/>
          </w:tcPr>
          <w:p w14:paraId="3556D22C" w14:textId="77777777" w:rsidR="000F234F" w:rsidRPr="00AB5177" w:rsidRDefault="000F234F" w:rsidP="00653F50">
            <w:pPr>
              <w:spacing w:before="74" w:after="74" w:line="160" w:lineRule="exact"/>
              <w:ind w:left="72" w:right="43"/>
              <w:jc w:val="right"/>
              <w:rPr>
                <w:i/>
                <w:sz w:val="14"/>
              </w:rPr>
            </w:pPr>
            <w:r w:rsidRPr="00AB5177">
              <w:rPr>
                <w:i/>
                <w:sz w:val="14"/>
              </w:rPr>
              <w:t>Actual average 2025</w:t>
            </w:r>
          </w:p>
        </w:tc>
        <w:tc>
          <w:tcPr>
            <w:tcW w:w="893" w:type="dxa"/>
            <w:tcBorders>
              <w:top w:val="single" w:sz="2" w:space="0" w:color="auto"/>
              <w:left w:val="nil"/>
              <w:bottom w:val="single" w:sz="12" w:space="0" w:color="auto"/>
              <w:right w:val="nil"/>
            </w:tcBorders>
            <w:vAlign w:val="bottom"/>
            <w:hideMark/>
          </w:tcPr>
          <w:p w14:paraId="5EC9B29B" w14:textId="77777777" w:rsidR="000F234F" w:rsidRPr="00AB5177" w:rsidRDefault="000F234F" w:rsidP="00653F50">
            <w:pPr>
              <w:spacing w:before="74" w:after="74" w:line="160" w:lineRule="exact"/>
              <w:ind w:left="72" w:right="43"/>
              <w:jc w:val="right"/>
              <w:rPr>
                <w:i/>
                <w:sz w:val="14"/>
              </w:rPr>
            </w:pPr>
            <w:r w:rsidRPr="00AB5177">
              <w:rPr>
                <w:i/>
                <w:sz w:val="14"/>
              </w:rPr>
              <w:t>Budgeted 2026</w:t>
            </w:r>
          </w:p>
        </w:tc>
        <w:tc>
          <w:tcPr>
            <w:tcW w:w="893" w:type="dxa"/>
            <w:tcBorders>
              <w:top w:val="single" w:sz="2" w:space="0" w:color="auto"/>
              <w:left w:val="nil"/>
              <w:bottom w:val="single" w:sz="12" w:space="0" w:color="auto"/>
              <w:right w:val="nil"/>
            </w:tcBorders>
            <w:vAlign w:val="bottom"/>
            <w:hideMark/>
          </w:tcPr>
          <w:p w14:paraId="7AD5CF3A" w14:textId="77777777" w:rsidR="000F234F" w:rsidRPr="00AB5177" w:rsidRDefault="000F234F" w:rsidP="00653F50">
            <w:pPr>
              <w:spacing w:before="74" w:after="74" w:line="160" w:lineRule="exact"/>
              <w:ind w:left="72" w:right="43"/>
              <w:jc w:val="right"/>
              <w:rPr>
                <w:i/>
                <w:sz w:val="14"/>
              </w:rPr>
            </w:pPr>
            <w:r w:rsidRPr="00AB5177">
              <w:rPr>
                <w:i/>
                <w:sz w:val="14"/>
              </w:rPr>
              <w:t xml:space="preserve">Actual as </w:t>
            </w:r>
            <w:proofErr w:type="gramStart"/>
            <w:r w:rsidRPr="00AB5177">
              <w:rPr>
                <w:i/>
                <w:sz w:val="14"/>
              </w:rPr>
              <w:t>at</w:t>
            </w:r>
            <w:proofErr w:type="gramEnd"/>
            <w:r w:rsidRPr="00AB5177">
              <w:rPr>
                <w:i/>
                <w:sz w:val="14"/>
              </w:rPr>
              <w:t xml:space="preserve"> 31 March 2026</w:t>
            </w:r>
          </w:p>
        </w:tc>
        <w:tc>
          <w:tcPr>
            <w:tcW w:w="893" w:type="dxa"/>
            <w:tcBorders>
              <w:top w:val="single" w:sz="2" w:space="0" w:color="auto"/>
              <w:left w:val="nil"/>
              <w:bottom w:val="single" w:sz="12" w:space="0" w:color="auto"/>
              <w:right w:val="nil"/>
            </w:tcBorders>
            <w:vAlign w:val="bottom"/>
            <w:hideMark/>
          </w:tcPr>
          <w:p w14:paraId="777BEBFD" w14:textId="77777777" w:rsidR="000F234F" w:rsidRPr="00AB5177" w:rsidRDefault="000F234F" w:rsidP="00653F50">
            <w:pPr>
              <w:spacing w:before="74" w:after="74" w:line="160" w:lineRule="exact"/>
              <w:ind w:left="72" w:right="43"/>
              <w:jc w:val="right"/>
              <w:rPr>
                <w:i/>
                <w:sz w:val="14"/>
              </w:rPr>
            </w:pPr>
            <w:r w:rsidRPr="00AB5177">
              <w:rPr>
                <w:i/>
                <w:sz w:val="14"/>
              </w:rPr>
              <w:t>Proposed 2027</w:t>
            </w:r>
          </w:p>
        </w:tc>
        <w:tc>
          <w:tcPr>
            <w:tcW w:w="115" w:type="dxa"/>
            <w:tcBorders>
              <w:top w:val="nil"/>
              <w:left w:val="nil"/>
              <w:bottom w:val="single" w:sz="12" w:space="0" w:color="auto"/>
              <w:right w:val="nil"/>
            </w:tcBorders>
            <w:vAlign w:val="bottom"/>
          </w:tcPr>
          <w:p w14:paraId="681935EE" w14:textId="77777777" w:rsidR="000F234F" w:rsidRPr="00AB5177" w:rsidRDefault="000F234F" w:rsidP="00653F50">
            <w:pPr>
              <w:spacing w:before="74" w:after="74" w:line="160" w:lineRule="exact"/>
              <w:ind w:left="72" w:right="43"/>
              <w:jc w:val="right"/>
              <w:rPr>
                <w:i/>
                <w:sz w:val="14"/>
              </w:rPr>
            </w:pPr>
          </w:p>
        </w:tc>
        <w:tc>
          <w:tcPr>
            <w:tcW w:w="778" w:type="dxa"/>
            <w:tcBorders>
              <w:top w:val="single" w:sz="2" w:space="0" w:color="auto"/>
              <w:left w:val="nil"/>
              <w:bottom w:val="single" w:sz="12" w:space="0" w:color="auto"/>
              <w:right w:val="nil"/>
            </w:tcBorders>
            <w:vAlign w:val="bottom"/>
            <w:hideMark/>
          </w:tcPr>
          <w:p w14:paraId="2A36D064" w14:textId="77777777" w:rsidR="000F234F" w:rsidRPr="00AB5177" w:rsidRDefault="000F234F" w:rsidP="00653F50">
            <w:pPr>
              <w:spacing w:before="74" w:after="74" w:line="160" w:lineRule="exact"/>
              <w:ind w:left="72" w:right="43"/>
              <w:jc w:val="right"/>
              <w:rPr>
                <w:i/>
                <w:sz w:val="14"/>
              </w:rPr>
            </w:pPr>
            <w:r w:rsidRPr="00AB5177">
              <w:rPr>
                <w:i/>
                <w:sz w:val="14"/>
              </w:rPr>
              <w:t>Actual average 2025</w:t>
            </w:r>
          </w:p>
        </w:tc>
        <w:tc>
          <w:tcPr>
            <w:tcW w:w="893" w:type="dxa"/>
            <w:tcBorders>
              <w:top w:val="single" w:sz="2" w:space="0" w:color="auto"/>
              <w:left w:val="nil"/>
              <w:bottom w:val="single" w:sz="12" w:space="0" w:color="auto"/>
              <w:right w:val="nil"/>
            </w:tcBorders>
            <w:vAlign w:val="bottom"/>
            <w:hideMark/>
          </w:tcPr>
          <w:p w14:paraId="13E55982" w14:textId="77777777" w:rsidR="000F234F" w:rsidRPr="00AB5177" w:rsidRDefault="000F234F" w:rsidP="00653F50">
            <w:pPr>
              <w:spacing w:before="74" w:after="74" w:line="160" w:lineRule="exact"/>
              <w:ind w:left="72" w:right="43"/>
              <w:jc w:val="right"/>
              <w:rPr>
                <w:i/>
                <w:sz w:val="14"/>
              </w:rPr>
            </w:pPr>
            <w:r w:rsidRPr="00AB5177">
              <w:rPr>
                <w:i/>
                <w:sz w:val="14"/>
              </w:rPr>
              <w:t>Budgeted 2026</w:t>
            </w:r>
          </w:p>
        </w:tc>
        <w:tc>
          <w:tcPr>
            <w:tcW w:w="893" w:type="dxa"/>
            <w:tcBorders>
              <w:top w:val="single" w:sz="2" w:space="0" w:color="auto"/>
              <w:left w:val="nil"/>
              <w:bottom w:val="single" w:sz="12" w:space="0" w:color="auto"/>
              <w:right w:val="nil"/>
            </w:tcBorders>
            <w:vAlign w:val="bottom"/>
            <w:hideMark/>
          </w:tcPr>
          <w:p w14:paraId="60A78726" w14:textId="77777777" w:rsidR="000F234F" w:rsidRPr="00AB5177" w:rsidRDefault="000F234F" w:rsidP="00653F50">
            <w:pPr>
              <w:spacing w:before="74" w:after="74" w:line="160" w:lineRule="exact"/>
              <w:ind w:left="72" w:right="43"/>
              <w:jc w:val="right"/>
              <w:rPr>
                <w:i/>
                <w:sz w:val="14"/>
              </w:rPr>
            </w:pPr>
            <w:r w:rsidRPr="00AB5177">
              <w:rPr>
                <w:i/>
                <w:sz w:val="14"/>
              </w:rPr>
              <w:t xml:space="preserve">Actual as </w:t>
            </w:r>
            <w:proofErr w:type="gramStart"/>
            <w:r w:rsidRPr="00AB5177">
              <w:rPr>
                <w:i/>
                <w:sz w:val="14"/>
              </w:rPr>
              <w:t>at</w:t>
            </w:r>
            <w:proofErr w:type="gramEnd"/>
            <w:r w:rsidRPr="00AB5177">
              <w:rPr>
                <w:i/>
                <w:sz w:val="14"/>
              </w:rPr>
              <w:t xml:space="preserve"> 31 March 2026</w:t>
            </w:r>
          </w:p>
        </w:tc>
        <w:tc>
          <w:tcPr>
            <w:tcW w:w="894" w:type="dxa"/>
            <w:tcBorders>
              <w:top w:val="single" w:sz="2" w:space="0" w:color="auto"/>
              <w:left w:val="nil"/>
              <w:bottom w:val="single" w:sz="12" w:space="0" w:color="auto"/>
              <w:right w:val="nil"/>
            </w:tcBorders>
            <w:vAlign w:val="bottom"/>
            <w:hideMark/>
          </w:tcPr>
          <w:p w14:paraId="15F89C1E" w14:textId="77777777" w:rsidR="000F234F" w:rsidRPr="00AB5177" w:rsidRDefault="000F234F" w:rsidP="00653F50">
            <w:pPr>
              <w:spacing w:before="74" w:after="74" w:line="160" w:lineRule="exact"/>
              <w:ind w:left="72" w:right="43"/>
              <w:jc w:val="right"/>
              <w:rPr>
                <w:i/>
                <w:sz w:val="14"/>
              </w:rPr>
            </w:pPr>
            <w:r w:rsidRPr="00AB5177">
              <w:rPr>
                <w:i/>
                <w:sz w:val="14"/>
              </w:rPr>
              <w:t>Proposed 2027</w:t>
            </w:r>
          </w:p>
        </w:tc>
      </w:tr>
      <w:tr w:rsidR="000F234F" w:rsidRPr="00AB5177" w14:paraId="5133C1EF" w14:textId="77777777" w:rsidTr="00653F50">
        <w:trPr>
          <w:trHeight w:hRule="exact" w:val="115"/>
          <w:tblHeader/>
        </w:trPr>
        <w:tc>
          <w:tcPr>
            <w:tcW w:w="2500" w:type="dxa"/>
            <w:tcBorders>
              <w:top w:val="single" w:sz="12" w:space="0" w:color="auto"/>
              <w:left w:val="nil"/>
              <w:bottom w:val="nil"/>
              <w:right w:val="nil"/>
            </w:tcBorders>
            <w:vAlign w:val="bottom"/>
          </w:tcPr>
          <w:p w14:paraId="2D69D772" w14:textId="77777777" w:rsidR="000F234F" w:rsidRPr="00AB5177" w:rsidRDefault="000F234F" w:rsidP="00653F50">
            <w:pPr>
              <w:spacing w:before="40" w:after="40" w:line="210" w:lineRule="exact"/>
              <w:ind w:right="40"/>
              <w:rPr>
                <w:sz w:val="17"/>
              </w:rPr>
            </w:pPr>
          </w:p>
        </w:tc>
        <w:tc>
          <w:tcPr>
            <w:tcW w:w="892" w:type="dxa"/>
            <w:tcBorders>
              <w:top w:val="single" w:sz="12" w:space="0" w:color="auto"/>
              <w:left w:val="nil"/>
              <w:bottom w:val="nil"/>
              <w:right w:val="nil"/>
            </w:tcBorders>
            <w:vAlign w:val="bottom"/>
          </w:tcPr>
          <w:p w14:paraId="507AF3C6" w14:textId="77777777" w:rsidR="000F234F" w:rsidRPr="00AB5177" w:rsidRDefault="000F234F" w:rsidP="00653F50">
            <w:pPr>
              <w:spacing w:before="40" w:after="40" w:line="210" w:lineRule="exact"/>
              <w:ind w:left="144" w:right="40"/>
              <w:jc w:val="right"/>
              <w:rPr>
                <w:sz w:val="17"/>
              </w:rPr>
            </w:pPr>
          </w:p>
        </w:tc>
        <w:tc>
          <w:tcPr>
            <w:tcW w:w="892" w:type="dxa"/>
            <w:tcBorders>
              <w:top w:val="single" w:sz="12" w:space="0" w:color="auto"/>
              <w:left w:val="nil"/>
              <w:bottom w:val="nil"/>
              <w:right w:val="nil"/>
            </w:tcBorders>
            <w:vAlign w:val="bottom"/>
          </w:tcPr>
          <w:p w14:paraId="17E6D816"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0DFC7FB7"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2ABC3A0B" w14:textId="77777777" w:rsidR="000F234F" w:rsidRPr="00AB5177" w:rsidRDefault="000F234F" w:rsidP="00653F50">
            <w:pPr>
              <w:spacing w:before="40" w:after="40" w:line="210" w:lineRule="exact"/>
              <w:ind w:left="144" w:right="40"/>
              <w:jc w:val="right"/>
              <w:rPr>
                <w:sz w:val="17"/>
              </w:rPr>
            </w:pPr>
          </w:p>
        </w:tc>
        <w:tc>
          <w:tcPr>
            <w:tcW w:w="893" w:type="dxa"/>
            <w:gridSpan w:val="2"/>
            <w:tcBorders>
              <w:top w:val="single" w:sz="12" w:space="0" w:color="auto"/>
              <w:left w:val="nil"/>
              <w:bottom w:val="nil"/>
              <w:right w:val="nil"/>
            </w:tcBorders>
            <w:vAlign w:val="bottom"/>
          </w:tcPr>
          <w:p w14:paraId="120B7212"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5C23C73F"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639FAA41"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7F536ECE" w14:textId="77777777" w:rsidR="000F234F" w:rsidRPr="00AB5177" w:rsidRDefault="000F234F" w:rsidP="00653F50">
            <w:pPr>
              <w:spacing w:before="40" w:after="40" w:line="210" w:lineRule="exact"/>
              <w:ind w:left="144" w:right="40"/>
              <w:jc w:val="right"/>
              <w:rPr>
                <w:sz w:val="17"/>
              </w:rPr>
            </w:pPr>
          </w:p>
        </w:tc>
        <w:tc>
          <w:tcPr>
            <w:tcW w:w="893" w:type="dxa"/>
            <w:gridSpan w:val="2"/>
            <w:tcBorders>
              <w:top w:val="single" w:sz="12" w:space="0" w:color="auto"/>
              <w:left w:val="nil"/>
              <w:bottom w:val="nil"/>
              <w:right w:val="nil"/>
            </w:tcBorders>
            <w:vAlign w:val="bottom"/>
          </w:tcPr>
          <w:p w14:paraId="3ECEC3F4"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1D404FDE" w14:textId="77777777" w:rsidR="000F234F" w:rsidRPr="00AB5177" w:rsidRDefault="000F234F" w:rsidP="00653F50">
            <w:pPr>
              <w:spacing w:before="40" w:after="40" w:line="210" w:lineRule="exact"/>
              <w:ind w:left="144" w:right="40"/>
              <w:jc w:val="right"/>
              <w:rPr>
                <w:sz w:val="17"/>
              </w:rPr>
            </w:pPr>
          </w:p>
        </w:tc>
        <w:tc>
          <w:tcPr>
            <w:tcW w:w="893" w:type="dxa"/>
            <w:tcBorders>
              <w:top w:val="single" w:sz="12" w:space="0" w:color="auto"/>
              <w:left w:val="nil"/>
              <w:bottom w:val="nil"/>
              <w:right w:val="nil"/>
            </w:tcBorders>
            <w:vAlign w:val="bottom"/>
          </w:tcPr>
          <w:p w14:paraId="4744C486" w14:textId="77777777" w:rsidR="000F234F" w:rsidRPr="00AB5177" w:rsidRDefault="000F234F" w:rsidP="00653F50">
            <w:pPr>
              <w:spacing w:before="40" w:after="40" w:line="210" w:lineRule="exact"/>
              <w:ind w:left="144" w:right="40"/>
              <w:jc w:val="right"/>
              <w:rPr>
                <w:sz w:val="17"/>
              </w:rPr>
            </w:pPr>
          </w:p>
        </w:tc>
        <w:tc>
          <w:tcPr>
            <w:tcW w:w="894" w:type="dxa"/>
            <w:tcBorders>
              <w:top w:val="single" w:sz="12" w:space="0" w:color="auto"/>
              <w:left w:val="nil"/>
              <w:bottom w:val="nil"/>
              <w:right w:val="nil"/>
            </w:tcBorders>
            <w:vAlign w:val="bottom"/>
          </w:tcPr>
          <w:p w14:paraId="34343075" w14:textId="77777777" w:rsidR="000F234F" w:rsidRPr="00AB5177" w:rsidRDefault="000F234F" w:rsidP="00653F50">
            <w:pPr>
              <w:spacing w:before="40" w:after="40" w:line="210" w:lineRule="exact"/>
              <w:ind w:left="144" w:right="40"/>
              <w:jc w:val="right"/>
              <w:rPr>
                <w:sz w:val="17"/>
              </w:rPr>
            </w:pPr>
          </w:p>
        </w:tc>
      </w:tr>
      <w:tr w:rsidR="000F234F" w:rsidRPr="00AB5177" w14:paraId="1AEDA4DC" w14:textId="77777777" w:rsidTr="00653F50">
        <w:tc>
          <w:tcPr>
            <w:tcW w:w="2500" w:type="dxa"/>
            <w:vAlign w:val="bottom"/>
            <w:hideMark/>
          </w:tcPr>
          <w:p w14:paraId="49A3C7F6" w14:textId="77777777" w:rsidR="000F234F" w:rsidRPr="00AB5177" w:rsidRDefault="000F234F" w:rsidP="00653F50">
            <w:pPr>
              <w:tabs>
                <w:tab w:val="left" w:pos="288"/>
                <w:tab w:val="left" w:pos="576"/>
                <w:tab w:val="left" w:pos="864"/>
                <w:tab w:val="left" w:pos="1152"/>
              </w:tabs>
              <w:spacing w:before="40" w:after="40" w:line="200" w:lineRule="exact"/>
              <w:ind w:right="14"/>
              <w:rPr>
                <w:spacing w:val="1"/>
                <w:sz w:val="17"/>
              </w:rPr>
            </w:pPr>
            <w:r w:rsidRPr="00AB5177">
              <w:rPr>
                <w:spacing w:val="1"/>
                <w:sz w:val="17"/>
              </w:rPr>
              <w:t xml:space="preserve">Group of Experts on the Democratic Republic of the Congo </w:t>
            </w:r>
          </w:p>
        </w:tc>
        <w:tc>
          <w:tcPr>
            <w:tcW w:w="892" w:type="dxa"/>
            <w:vAlign w:val="bottom"/>
          </w:tcPr>
          <w:p w14:paraId="2B3B15E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66.7</w:t>
            </w:r>
          </w:p>
        </w:tc>
        <w:tc>
          <w:tcPr>
            <w:tcW w:w="892" w:type="dxa"/>
            <w:vAlign w:val="bottom"/>
            <w:hideMark/>
          </w:tcPr>
          <w:p w14:paraId="14C47AE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 xml:space="preserve"> 50.0 </w:t>
            </w:r>
          </w:p>
        </w:tc>
        <w:tc>
          <w:tcPr>
            <w:tcW w:w="893" w:type="dxa"/>
            <w:vAlign w:val="bottom"/>
          </w:tcPr>
          <w:p w14:paraId="50AC32B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792313F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51C1B103"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0EB0A89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A4177C9"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C9D315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257994F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3" w:type="dxa"/>
            <w:vAlign w:val="bottom"/>
            <w:hideMark/>
          </w:tcPr>
          <w:p w14:paraId="4455A053"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3" w:type="dxa"/>
            <w:vAlign w:val="bottom"/>
          </w:tcPr>
          <w:p w14:paraId="23F4780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4" w:type="dxa"/>
            <w:vAlign w:val="bottom"/>
          </w:tcPr>
          <w:p w14:paraId="74AC8EC2"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r>
      <w:tr w:rsidR="000F234F" w:rsidRPr="00AB5177" w14:paraId="2BE5AF4B" w14:textId="77777777" w:rsidTr="00653F50">
        <w:tc>
          <w:tcPr>
            <w:tcW w:w="2500" w:type="dxa"/>
            <w:vAlign w:val="bottom"/>
            <w:hideMark/>
          </w:tcPr>
          <w:p w14:paraId="29DA537B"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rPr>
              <w:t xml:space="preserve">Panel of Experts on the Sudan </w:t>
            </w:r>
          </w:p>
        </w:tc>
        <w:tc>
          <w:tcPr>
            <w:tcW w:w="892" w:type="dxa"/>
            <w:vAlign w:val="bottom"/>
          </w:tcPr>
          <w:p w14:paraId="37C15B1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2" w:type="dxa"/>
            <w:vAlign w:val="bottom"/>
            <w:hideMark/>
          </w:tcPr>
          <w:p w14:paraId="0FCF7CA9"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25EE1EF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3B2591D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2B59995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75D429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3FD0E22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B81456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394FE8E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3" w:type="dxa"/>
            <w:vAlign w:val="bottom"/>
            <w:hideMark/>
          </w:tcPr>
          <w:p w14:paraId="49A64B5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3" w:type="dxa"/>
            <w:vAlign w:val="bottom"/>
          </w:tcPr>
          <w:p w14:paraId="0BA4502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c>
          <w:tcPr>
            <w:tcW w:w="894" w:type="dxa"/>
            <w:vAlign w:val="bottom"/>
          </w:tcPr>
          <w:p w14:paraId="39A28C1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r w:rsidRPr="00AB5177">
              <w:rPr>
                <w:rFonts w:ascii="Tahoma" w:hAnsi="Tahoma" w:cs="Tahoma"/>
                <w:sz w:val="17"/>
                <w:szCs w:val="17"/>
              </w:rPr>
              <w:t>⁠</w:t>
            </w:r>
          </w:p>
        </w:tc>
      </w:tr>
      <w:tr w:rsidR="000F234F" w:rsidRPr="00AB5177" w14:paraId="290BB76E" w14:textId="77777777" w:rsidTr="00653F50">
        <w:tc>
          <w:tcPr>
            <w:tcW w:w="2500" w:type="dxa"/>
            <w:vAlign w:val="bottom"/>
            <w:hideMark/>
          </w:tcPr>
          <w:p w14:paraId="25828EAA"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szCs w:val="17"/>
              </w:rPr>
              <w:t xml:space="preserve">Support to the Security Council Committee established pursuant to resolution </w:t>
            </w:r>
            <w:hyperlink r:id="rId203" w:history="1">
              <w:r w:rsidRPr="00AB5177">
                <w:rPr>
                  <w:rStyle w:val="Hyperlink"/>
                  <w:sz w:val="17"/>
                  <w:szCs w:val="17"/>
                </w:rPr>
                <w:t>1718 (2006)</w:t>
              </w:r>
            </w:hyperlink>
          </w:p>
        </w:tc>
        <w:tc>
          <w:tcPr>
            <w:tcW w:w="892" w:type="dxa"/>
            <w:vAlign w:val="bottom"/>
          </w:tcPr>
          <w:p w14:paraId="1CA7CF0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2" w:type="dxa"/>
            <w:vAlign w:val="bottom"/>
            <w:hideMark/>
          </w:tcPr>
          <w:p w14:paraId="6CBCF22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27A313D2"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363C1BC2"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3B01AB5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A179FA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075451C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8D170F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25E8A13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hideMark/>
          </w:tcPr>
          <w:p w14:paraId="687E2FE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4C014242"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4" w:type="dxa"/>
            <w:vAlign w:val="bottom"/>
          </w:tcPr>
          <w:p w14:paraId="6757A96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r>
      <w:tr w:rsidR="000F234F" w:rsidRPr="00AB5177" w14:paraId="02959A36" w14:textId="77777777" w:rsidTr="00653F50">
        <w:tc>
          <w:tcPr>
            <w:tcW w:w="2500" w:type="dxa"/>
            <w:vAlign w:val="bottom"/>
            <w:hideMark/>
          </w:tcPr>
          <w:p w14:paraId="4188C1F7"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rPr>
              <w:t xml:space="preserve">Panel of Experts on Libya </w:t>
            </w:r>
          </w:p>
        </w:tc>
        <w:tc>
          <w:tcPr>
            <w:tcW w:w="892" w:type="dxa"/>
            <w:vAlign w:val="bottom"/>
          </w:tcPr>
          <w:p w14:paraId="3685F3C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2" w:type="dxa"/>
            <w:vAlign w:val="bottom"/>
            <w:hideMark/>
          </w:tcPr>
          <w:p w14:paraId="4BE4F07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28EA6F7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44C2AE0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7B9A0F5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604A5DA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1FF8D28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7B1314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53BB4488"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100.0</w:t>
            </w:r>
          </w:p>
        </w:tc>
        <w:tc>
          <w:tcPr>
            <w:tcW w:w="893" w:type="dxa"/>
            <w:vAlign w:val="bottom"/>
            <w:hideMark/>
          </w:tcPr>
          <w:p w14:paraId="5240FEE8"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50.0</w:t>
            </w:r>
          </w:p>
        </w:tc>
        <w:tc>
          <w:tcPr>
            <w:tcW w:w="893" w:type="dxa"/>
            <w:vAlign w:val="bottom"/>
          </w:tcPr>
          <w:p w14:paraId="227FDA88"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4" w:type="dxa"/>
            <w:vAlign w:val="bottom"/>
          </w:tcPr>
          <w:p w14:paraId="1DEF5B7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r>
      <w:tr w:rsidR="000F234F" w:rsidRPr="00AB5177" w14:paraId="2EE6375D" w14:textId="77777777" w:rsidTr="00653F50">
        <w:tc>
          <w:tcPr>
            <w:tcW w:w="2500" w:type="dxa"/>
            <w:vAlign w:val="bottom"/>
            <w:hideMark/>
          </w:tcPr>
          <w:p w14:paraId="4049CE40"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rPr>
              <w:t>Panel of Experts pursuant to resolution 2745 (2024)</w:t>
            </w:r>
          </w:p>
        </w:tc>
        <w:tc>
          <w:tcPr>
            <w:tcW w:w="892" w:type="dxa"/>
            <w:vAlign w:val="bottom"/>
          </w:tcPr>
          <w:p w14:paraId="6A7A55C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2" w:type="dxa"/>
            <w:vAlign w:val="bottom"/>
            <w:hideMark/>
          </w:tcPr>
          <w:p w14:paraId="72398CA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24D6E3CD" w14:textId="352D99CE" w:rsidR="000F234F" w:rsidRPr="00AB5177" w:rsidRDefault="005534C8" w:rsidP="00653F50">
            <w:pPr>
              <w:tabs>
                <w:tab w:val="left" w:pos="288"/>
                <w:tab w:val="left" w:pos="576"/>
                <w:tab w:val="left" w:pos="864"/>
                <w:tab w:val="left" w:pos="1152"/>
              </w:tabs>
              <w:spacing w:before="40" w:after="40" w:line="200" w:lineRule="exact"/>
              <w:ind w:left="144" w:right="40"/>
              <w:jc w:val="right"/>
              <w:rPr>
                <w:sz w:val="17"/>
                <w:szCs w:val="17"/>
              </w:rPr>
            </w:pPr>
            <w:r>
              <w:rPr>
                <w:sz w:val="17"/>
                <w:szCs w:val="17"/>
              </w:rPr>
              <w:t>10</w:t>
            </w:r>
            <w:r w:rsidR="000F234F" w:rsidRPr="00AB5177">
              <w:rPr>
                <w:sz w:val="17"/>
                <w:szCs w:val="17"/>
              </w:rPr>
              <w:t>0.0</w:t>
            </w:r>
          </w:p>
        </w:tc>
        <w:tc>
          <w:tcPr>
            <w:tcW w:w="893" w:type="dxa"/>
            <w:vAlign w:val="bottom"/>
          </w:tcPr>
          <w:p w14:paraId="62EDFB39"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5ECBAC0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694293E"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3CFF040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1E4AEFA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3BD831A8"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hideMark/>
          </w:tcPr>
          <w:p w14:paraId="6FF5D40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44D3A36D" w14:textId="5F66018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4" w:type="dxa"/>
            <w:vAlign w:val="bottom"/>
          </w:tcPr>
          <w:p w14:paraId="06315DC0" w14:textId="3452A632" w:rsidR="000F234F" w:rsidRPr="00AB5177" w:rsidRDefault="006429AA"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r>
      <w:tr w:rsidR="000F234F" w:rsidRPr="00AB5177" w14:paraId="4042B3A5" w14:textId="77777777" w:rsidTr="00653F50">
        <w:tc>
          <w:tcPr>
            <w:tcW w:w="2500" w:type="dxa"/>
            <w:vAlign w:val="bottom"/>
            <w:hideMark/>
          </w:tcPr>
          <w:p w14:paraId="50E6AF7E"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rPr>
              <w:t xml:space="preserve">Panel of Experts on Yemen </w:t>
            </w:r>
          </w:p>
        </w:tc>
        <w:tc>
          <w:tcPr>
            <w:tcW w:w="892" w:type="dxa"/>
            <w:vAlign w:val="bottom"/>
          </w:tcPr>
          <w:p w14:paraId="3CE7644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1.4</w:t>
            </w:r>
          </w:p>
        </w:tc>
        <w:tc>
          <w:tcPr>
            <w:tcW w:w="892" w:type="dxa"/>
            <w:vAlign w:val="bottom"/>
            <w:hideMark/>
          </w:tcPr>
          <w:p w14:paraId="13FE695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221BB98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1CA9F74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3F7FC98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462905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7447323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6A5E4A0F"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3E4C18CF"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hideMark/>
          </w:tcPr>
          <w:p w14:paraId="0860A49B"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7E9774E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4" w:type="dxa"/>
            <w:vAlign w:val="bottom"/>
          </w:tcPr>
          <w:p w14:paraId="136C63F0"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r>
      <w:tr w:rsidR="000F234F" w:rsidRPr="00AB5177" w14:paraId="48A277DC" w14:textId="77777777" w:rsidTr="00653F50">
        <w:tc>
          <w:tcPr>
            <w:tcW w:w="2500" w:type="dxa"/>
            <w:vAlign w:val="bottom"/>
            <w:hideMark/>
          </w:tcPr>
          <w:p w14:paraId="59F2A964" w14:textId="77777777" w:rsidR="000F234F" w:rsidRPr="00AB5177" w:rsidRDefault="000F234F" w:rsidP="00653F50">
            <w:pPr>
              <w:tabs>
                <w:tab w:val="left" w:pos="288"/>
                <w:tab w:val="left" w:pos="576"/>
                <w:tab w:val="left" w:pos="864"/>
                <w:tab w:val="left" w:pos="1152"/>
              </w:tabs>
              <w:spacing w:before="40" w:after="40" w:line="200" w:lineRule="exact"/>
              <w:ind w:right="40"/>
              <w:rPr>
                <w:sz w:val="17"/>
              </w:rPr>
            </w:pPr>
            <w:r w:rsidRPr="00AB5177">
              <w:rPr>
                <w:sz w:val="17"/>
              </w:rPr>
              <w:t xml:space="preserve">Panel of Experts on South Sudan </w:t>
            </w:r>
          </w:p>
        </w:tc>
        <w:tc>
          <w:tcPr>
            <w:tcW w:w="892" w:type="dxa"/>
            <w:vAlign w:val="bottom"/>
          </w:tcPr>
          <w:p w14:paraId="4D59431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2" w:type="dxa"/>
            <w:vAlign w:val="bottom"/>
            <w:hideMark/>
          </w:tcPr>
          <w:p w14:paraId="7470649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16CF990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352F3102"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gridSpan w:val="2"/>
            <w:vAlign w:val="bottom"/>
            <w:hideMark/>
          </w:tcPr>
          <w:p w14:paraId="6E77F6C9"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0B436DCA"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34D7A019"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F259E0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712C15D5"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hideMark/>
          </w:tcPr>
          <w:p w14:paraId="434E7B6C"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3" w:type="dxa"/>
            <w:vAlign w:val="bottom"/>
          </w:tcPr>
          <w:p w14:paraId="34E1BF9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c>
          <w:tcPr>
            <w:tcW w:w="894" w:type="dxa"/>
            <w:vAlign w:val="bottom"/>
          </w:tcPr>
          <w:p w14:paraId="537EF5A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0.0</w:t>
            </w:r>
          </w:p>
        </w:tc>
      </w:tr>
      <w:tr w:rsidR="000F234F" w:rsidRPr="00AB5177" w14:paraId="01E06319" w14:textId="77777777" w:rsidTr="00653F50">
        <w:tc>
          <w:tcPr>
            <w:tcW w:w="2500" w:type="dxa"/>
            <w:vAlign w:val="bottom"/>
            <w:hideMark/>
          </w:tcPr>
          <w:p w14:paraId="1BDD0040" w14:textId="77777777" w:rsidR="000F234F" w:rsidRPr="00AB5177" w:rsidRDefault="000F234F" w:rsidP="00653F50">
            <w:pPr>
              <w:tabs>
                <w:tab w:val="left" w:pos="288"/>
                <w:tab w:val="left" w:pos="576"/>
                <w:tab w:val="left" w:pos="864"/>
                <w:tab w:val="left" w:pos="1152"/>
              </w:tabs>
              <w:spacing w:before="40" w:after="40" w:line="200" w:lineRule="exact"/>
              <w:ind w:right="40"/>
              <w:rPr>
                <w:spacing w:val="1"/>
                <w:sz w:val="17"/>
              </w:rPr>
            </w:pPr>
            <w:r w:rsidRPr="00AB5177">
              <w:rPr>
                <w:spacing w:val="1"/>
                <w:sz w:val="17"/>
              </w:rPr>
              <w:t xml:space="preserve">Analytical Support and Sanctions Monitoring Team pursuant to resolutions </w:t>
            </w:r>
            <w:hyperlink r:id="rId204" w:history="1">
              <w:r w:rsidRPr="00AB5177">
                <w:rPr>
                  <w:rStyle w:val="Hyperlink"/>
                  <w:spacing w:val="1"/>
                  <w:sz w:val="17"/>
                </w:rPr>
                <w:t>1526 (2004)</w:t>
              </w:r>
            </w:hyperlink>
            <w:r w:rsidRPr="00AB5177">
              <w:rPr>
                <w:spacing w:val="1"/>
                <w:sz w:val="17"/>
              </w:rPr>
              <w:t xml:space="preserve"> and </w:t>
            </w:r>
            <w:hyperlink r:id="rId205" w:history="1">
              <w:r w:rsidRPr="00AB5177">
                <w:rPr>
                  <w:rStyle w:val="Hyperlink"/>
                  <w:spacing w:val="1"/>
                  <w:sz w:val="17"/>
                </w:rPr>
                <w:t>2253 (2015)</w:t>
              </w:r>
            </w:hyperlink>
            <w:r w:rsidRPr="00AB5177">
              <w:rPr>
                <w:spacing w:val="1"/>
                <w:sz w:val="17"/>
              </w:rPr>
              <w:t xml:space="preserve"> concerning Islamic State in Iraq and the Levant (ISIL) (Da’esh), Al-Qaida and the Taliban and associated individuals and entities</w:t>
            </w:r>
          </w:p>
        </w:tc>
        <w:tc>
          <w:tcPr>
            <w:tcW w:w="892" w:type="dxa"/>
            <w:vAlign w:val="bottom"/>
          </w:tcPr>
          <w:p w14:paraId="085F5C1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15.2</w:t>
            </w:r>
          </w:p>
        </w:tc>
        <w:tc>
          <w:tcPr>
            <w:tcW w:w="892" w:type="dxa"/>
            <w:vAlign w:val="bottom"/>
            <w:hideMark/>
          </w:tcPr>
          <w:p w14:paraId="4D5D753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14.4</w:t>
            </w:r>
          </w:p>
        </w:tc>
        <w:tc>
          <w:tcPr>
            <w:tcW w:w="893" w:type="dxa"/>
            <w:vAlign w:val="bottom"/>
          </w:tcPr>
          <w:p w14:paraId="1567818D"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9.1</w:t>
            </w:r>
          </w:p>
        </w:tc>
        <w:tc>
          <w:tcPr>
            <w:tcW w:w="893" w:type="dxa"/>
            <w:vAlign w:val="bottom"/>
          </w:tcPr>
          <w:p w14:paraId="3EE1B046"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9.1</w:t>
            </w:r>
          </w:p>
        </w:tc>
        <w:tc>
          <w:tcPr>
            <w:tcW w:w="893" w:type="dxa"/>
            <w:gridSpan w:val="2"/>
            <w:vAlign w:val="bottom"/>
            <w:hideMark/>
          </w:tcPr>
          <w:p w14:paraId="73345427"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398D5D7F"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7F489864"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1F0B2A9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0A6CC86F"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51.0</w:t>
            </w:r>
          </w:p>
        </w:tc>
        <w:tc>
          <w:tcPr>
            <w:tcW w:w="893" w:type="dxa"/>
            <w:vAlign w:val="bottom"/>
            <w:hideMark/>
          </w:tcPr>
          <w:p w14:paraId="0A51EFF1"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38.5</w:t>
            </w:r>
          </w:p>
        </w:tc>
        <w:tc>
          <w:tcPr>
            <w:tcW w:w="893" w:type="dxa"/>
            <w:vAlign w:val="bottom"/>
          </w:tcPr>
          <w:p w14:paraId="046EAB13"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60.0</w:t>
            </w:r>
          </w:p>
        </w:tc>
        <w:tc>
          <w:tcPr>
            <w:tcW w:w="894" w:type="dxa"/>
            <w:vAlign w:val="bottom"/>
          </w:tcPr>
          <w:p w14:paraId="24A5A60F" w14:textId="77777777" w:rsidR="000F234F" w:rsidRPr="00AB5177" w:rsidRDefault="000F234F" w:rsidP="00653F50">
            <w:pPr>
              <w:tabs>
                <w:tab w:val="left" w:pos="288"/>
                <w:tab w:val="left" w:pos="576"/>
                <w:tab w:val="left" w:pos="864"/>
                <w:tab w:val="left" w:pos="1152"/>
              </w:tabs>
              <w:spacing w:before="40" w:after="40" w:line="200" w:lineRule="exact"/>
              <w:ind w:left="144" w:right="40"/>
              <w:jc w:val="right"/>
              <w:rPr>
                <w:sz w:val="17"/>
                <w:szCs w:val="17"/>
              </w:rPr>
            </w:pPr>
            <w:r w:rsidRPr="00AB5177">
              <w:rPr>
                <w:sz w:val="17"/>
                <w:szCs w:val="17"/>
              </w:rPr>
              <w:t>51.0</w:t>
            </w:r>
          </w:p>
        </w:tc>
      </w:tr>
      <w:tr w:rsidR="000F234F" w:rsidRPr="00AB5177" w14:paraId="223B4287" w14:textId="77777777" w:rsidTr="00653F50">
        <w:tc>
          <w:tcPr>
            <w:tcW w:w="2500" w:type="dxa"/>
            <w:vAlign w:val="bottom"/>
            <w:hideMark/>
          </w:tcPr>
          <w:p w14:paraId="18465ACD" w14:textId="77777777" w:rsidR="000F234F" w:rsidRPr="00AB5177" w:rsidRDefault="000F234F" w:rsidP="00653F50">
            <w:pPr>
              <w:tabs>
                <w:tab w:val="left" w:pos="288"/>
                <w:tab w:val="left" w:pos="576"/>
                <w:tab w:val="left" w:pos="864"/>
                <w:tab w:val="left" w:pos="1152"/>
              </w:tabs>
              <w:spacing w:before="40" w:after="40" w:line="210" w:lineRule="exact"/>
              <w:ind w:right="40"/>
              <w:rPr>
                <w:sz w:val="17"/>
              </w:rPr>
            </w:pPr>
            <w:r w:rsidRPr="00AB5177">
              <w:rPr>
                <w:sz w:val="17"/>
              </w:rPr>
              <w:t xml:space="preserve">Office of the Ombudsperson established pursuant to Security Council resolution </w:t>
            </w:r>
            <w:hyperlink r:id="rId206" w:history="1">
              <w:r w:rsidRPr="00AB5177">
                <w:rPr>
                  <w:rStyle w:val="Hyperlink"/>
                  <w:sz w:val="17"/>
                </w:rPr>
                <w:t>1904 (2009)</w:t>
              </w:r>
            </w:hyperlink>
          </w:p>
        </w:tc>
        <w:tc>
          <w:tcPr>
            <w:tcW w:w="892" w:type="dxa"/>
            <w:vAlign w:val="bottom"/>
          </w:tcPr>
          <w:p w14:paraId="5E161E19"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2" w:type="dxa"/>
            <w:vAlign w:val="bottom"/>
            <w:hideMark/>
          </w:tcPr>
          <w:p w14:paraId="118D9BB2"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009AC3C0"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4C54462F"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gridSpan w:val="2"/>
            <w:vAlign w:val="bottom"/>
            <w:hideMark/>
          </w:tcPr>
          <w:p w14:paraId="58156412"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7ACFA87"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5213EDC6"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6195B1E0"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46D5BC43"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hideMark/>
          </w:tcPr>
          <w:p w14:paraId="10A420AC"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03862128"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4" w:type="dxa"/>
            <w:vAlign w:val="bottom"/>
          </w:tcPr>
          <w:p w14:paraId="4BB2B7A0"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r>
      <w:tr w:rsidR="000F234F" w:rsidRPr="00AB5177" w14:paraId="74767B1C" w14:textId="77777777" w:rsidTr="00653F50">
        <w:tc>
          <w:tcPr>
            <w:tcW w:w="2500" w:type="dxa"/>
            <w:vAlign w:val="bottom"/>
            <w:hideMark/>
          </w:tcPr>
          <w:p w14:paraId="34618F5F" w14:textId="77777777" w:rsidR="000F234F" w:rsidRPr="00AB5177" w:rsidRDefault="000F234F" w:rsidP="00653F50">
            <w:pPr>
              <w:tabs>
                <w:tab w:val="left" w:pos="288"/>
                <w:tab w:val="left" w:pos="576"/>
                <w:tab w:val="left" w:pos="864"/>
                <w:tab w:val="left" w:pos="1152"/>
              </w:tabs>
              <w:spacing w:before="40" w:after="40" w:line="210" w:lineRule="exact"/>
              <w:ind w:right="40"/>
              <w:rPr>
                <w:sz w:val="17"/>
              </w:rPr>
            </w:pPr>
            <w:r w:rsidRPr="00AB5177">
              <w:rPr>
                <w:sz w:val="17"/>
                <w:szCs w:val="17"/>
              </w:rPr>
              <w:t xml:space="preserve">Panel of Experts pursuant to resolution </w:t>
            </w:r>
            <w:hyperlink r:id="rId207" w:history="1">
              <w:r w:rsidRPr="00AB5177">
                <w:rPr>
                  <w:rStyle w:val="Hyperlink"/>
                  <w:sz w:val="17"/>
                  <w:szCs w:val="17"/>
                </w:rPr>
                <w:t>2713 (2023)</w:t>
              </w:r>
            </w:hyperlink>
          </w:p>
        </w:tc>
        <w:tc>
          <w:tcPr>
            <w:tcW w:w="892" w:type="dxa"/>
            <w:vAlign w:val="bottom"/>
          </w:tcPr>
          <w:p w14:paraId="1DC5FCB1"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66.7</w:t>
            </w:r>
          </w:p>
        </w:tc>
        <w:tc>
          <w:tcPr>
            <w:tcW w:w="892" w:type="dxa"/>
            <w:vAlign w:val="bottom"/>
            <w:hideMark/>
          </w:tcPr>
          <w:p w14:paraId="4F7BC939"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5AE36F04"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6226C817"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gridSpan w:val="2"/>
            <w:vAlign w:val="bottom"/>
            <w:hideMark/>
          </w:tcPr>
          <w:p w14:paraId="04D6F9D1"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63A8A23"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ED237EE"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71B88FC8"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5070E231"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16.7</w:t>
            </w:r>
          </w:p>
        </w:tc>
        <w:tc>
          <w:tcPr>
            <w:tcW w:w="893" w:type="dxa"/>
            <w:vAlign w:val="bottom"/>
            <w:hideMark/>
          </w:tcPr>
          <w:p w14:paraId="15A2596E"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1.7</w:t>
            </w:r>
          </w:p>
        </w:tc>
        <w:tc>
          <w:tcPr>
            <w:tcW w:w="893" w:type="dxa"/>
            <w:vAlign w:val="bottom"/>
          </w:tcPr>
          <w:p w14:paraId="104D8C75"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4" w:type="dxa"/>
            <w:vAlign w:val="bottom"/>
          </w:tcPr>
          <w:p w14:paraId="0A122086"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r>
      <w:tr w:rsidR="000F234F" w:rsidRPr="00AB5177" w14:paraId="4860E386" w14:textId="77777777" w:rsidTr="00653F50">
        <w:tc>
          <w:tcPr>
            <w:tcW w:w="2500" w:type="dxa"/>
            <w:vAlign w:val="bottom"/>
            <w:hideMark/>
          </w:tcPr>
          <w:p w14:paraId="005DD77D" w14:textId="77777777" w:rsidR="000F234F" w:rsidRPr="00AB5177" w:rsidRDefault="000F234F" w:rsidP="00653F50">
            <w:pPr>
              <w:tabs>
                <w:tab w:val="left" w:pos="288"/>
                <w:tab w:val="left" w:pos="576"/>
                <w:tab w:val="left" w:pos="864"/>
                <w:tab w:val="left" w:pos="1152"/>
              </w:tabs>
              <w:spacing w:before="40" w:after="40" w:line="210" w:lineRule="exact"/>
              <w:ind w:right="40"/>
              <w:rPr>
                <w:sz w:val="17"/>
              </w:rPr>
            </w:pPr>
            <w:r w:rsidRPr="00AB5177">
              <w:rPr>
                <w:sz w:val="17"/>
              </w:rPr>
              <w:t>Panel of Experts on Haiti</w:t>
            </w:r>
          </w:p>
        </w:tc>
        <w:tc>
          <w:tcPr>
            <w:tcW w:w="892" w:type="dxa"/>
            <w:vAlign w:val="bottom"/>
          </w:tcPr>
          <w:p w14:paraId="2B2082B2"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2" w:type="dxa"/>
            <w:vAlign w:val="bottom"/>
            <w:hideMark/>
          </w:tcPr>
          <w:p w14:paraId="1942A78E"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2D22BFFD"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50.0</w:t>
            </w:r>
          </w:p>
        </w:tc>
        <w:tc>
          <w:tcPr>
            <w:tcW w:w="893" w:type="dxa"/>
            <w:vAlign w:val="bottom"/>
          </w:tcPr>
          <w:p w14:paraId="292C18BD"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gridSpan w:val="2"/>
            <w:vAlign w:val="bottom"/>
            <w:hideMark/>
          </w:tcPr>
          <w:p w14:paraId="1BBDDD9C"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5DEB6011"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29D1676F"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6179DF72"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1B7DF541"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hideMark/>
          </w:tcPr>
          <w:p w14:paraId="4A36741D"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26114A8A"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4" w:type="dxa"/>
            <w:vAlign w:val="bottom"/>
          </w:tcPr>
          <w:p w14:paraId="006546FC"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r>
      <w:tr w:rsidR="000F234F" w:rsidRPr="00AB5177" w14:paraId="58AE549E" w14:textId="77777777" w:rsidTr="00653F50">
        <w:tc>
          <w:tcPr>
            <w:tcW w:w="2500" w:type="dxa"/>
            <w:vAlign w:val="bottom"/>
            <w:hideMark/>
          </w:tcPr>
          <w:p w14:paraId="48056B70" w14:textId="77777777" w:rsidR="000F234F" w:rsidRPr="00AB5177" w:rsidRDefault="000F234F" w:rsidP="00653F50">
            <w:pPr>
              <w:tabs>
                <w:tab w:val="left" w:pos="288"/>
                <w:tab w:val="left" w:pos="576"/>
                <w:tab w:val="left" w:pos="864"/>
                <w:tab w:val="left" w:pos="1152"/>
              </w:tabs>
              <w:spacing w:before="40" w:after="40" w:line="210" w:lineRule="exact"/>
              <w:ind w:right="40"/>
              <w:rPr>
                <w:sz w:val="17"/>
              </w:rPr>
            </w:pPr>
            <w:r w:rsidRPr="00AB5177">
              <w:rPr>
                <w:sz w:val="17"/>
              </w:rPr>
              <w:t>Office of the Focal Point for Delisting</w:t>
            </w:r>
          </w:p>
        </w:tc>
        <w:tc>
          <w:tcPr>
            <w:tcW w:w="892" w:type="dxa"/>
            <w:vAlign w:val="bottom"/>
          </w:tcPr>
          <w:p w14:paraId="12F79529"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41.7</w:t>
            </w:r>
          </w:p>
        </w:tc>
        <w:tc>
          <w:tcPr>
            <w:tcW w:w="892" w:type="dxa"/>
            <w:vAlign w:val="bottom"/>
            <w:hideMark/>
          </w:tcPr>
          <w:p w14:paraId="3F2207D5"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50.0</w:t>
            </w:r>
          </w:p>
        </w:tc>
        <w:tc>
          <w:tcPr>
            <w:tcW w:w="893" w:type="dxa"/>
            <w:vAlign w:val="bottom"/>
          </w:tcPr>
          <w:p w14:paraId="17934A3A"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50.0</w:t>
            </w:r>
          </w:p>
        </w:tc>
        <w:tc>
          <w:tcPr>
            <w:tcW w:w="893" w:type="dxa"/>
            <w:vAlign w:val="bottom"/>
          </w:tcPr>
          <w:p w14:paraId="0893505E"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41.7</w:t>
            </w:r>
          </w:p>
        </w:tc>
        <w:tc>
          <w:tcPr>
            <w:tcW w:w="893" w:type="dxa"/>
            <w:gridSpan w:val="2"/>
            <w:vAlign w:val="bottom"/>
            <w:hideMark/>
          </w:tcPr>
          <w:p w14:paraId="167EC998"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19087C7A"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759C06E5"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7DC17054"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00FF5183"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sz w:val="17"/>
                <w:szCs w:val="17"/>
              </w:rPr>
              <w:t>100.0</w:t>
            </w:r>
          </w:p>
        </w:tc>
        <w:tc>
          <w:tcPr>
            <w:tcW w:w="893" w:type="dxa"/>
            <w:vAlign w:val="bottom"/>
            <w:hideMark/>
          </w:tcPr>
          <w:p w14:paraId="5DE6BFF7"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sz w:val="17"/>
                <w:szCs w:val="17"/>
              </w:rPr>
              <w:t>50.0</w:t>
            </w:r>
          </w:p>
        </w:tc>
        <w:tc>
          <w:tcPr>
            <w:tcW w:w="893" w:type="dxa"/>
            <w:vAlign w:val="bottom"/>
          </w:tcPr>
          <w:p w14:paraId="785F5B78"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sz w:val="17"/>
                <w:szCs w:val="17"/>
              </w:rPr>
              <w:t>100.0</w:t>
            </w:r>
          </w:p>
        </w:tc>
        <w:tc>
          <w:tcPr>
            <w:tcW w:w="894" w:type="dxa"/>
            <w:vAlign w:val="bottom"/>
          </w:tcPr>
          <w:p w14:paraId="7D44EFBE" w14:textId="77777777" w:rsidR="000F234F" w:rsidRPr="00AB5177" w:rsidRDefault="000F234F" w:rsidP="00653F50">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sz w:val="17"/>
                <w:szCs w:val="17"/>
              </w:rPr>
              <w:t>50.0</w:t>
            </w:r>
          </w:p>
        </w:tc>
      </w:tr>
      <w:tr w:rsidR="00AE26B6" w:rsidRPr="00AB5177" w14:paraId="0A59E385" w14:textId="77777777" w:rsidTr="00653F50">
        <w:tc>
          <w:tcPr>
            <w:tcW w:w="2500" w:type="dxa"/>
            <w:vAlign w:val="bottom"/>
          </w:tcPr>
          <w:p w14:paraId="32F11055" w14:textId="77777777" w:rsidR="00AE26B6" w:rsidRPr="00AB5177" w:rsidRDefault="00AE26B6" w:rsidP="00AE26B6">
            <w:pPr>
              <w:tabs>
                <w:tab w:val="left" w:pos="288"/>
                <w:tab w:val="left" w:pos="576"/>
                <w:tab w:val="left" w:pos="864"/>
                <w:tab w:val="left" w:pos="1152"/>
              </w:tabs>
              <w:spacing w:before="40" w:after="40" w:line="210" w:lineRule="exact"/>
              <w:ind w:right="40"/>
              <w:rPr>
                <w:sz w:val="17"/>
              </w:rPr>
            </w:pPr>
            <w:r w:rsidRPr="00AB5177">
              <w:rPr>
                <w:sz w:val="17"/>
              </w:rPr>
              <w:lastRenderedPageBreak/>
              <w:t>Panel of Experts on the Islamic Republic of Iran</w:t>
            </w:r>
          </w:p>
        </w:tc>
        <w:tc>
          <w:tcPr>
            <w:tcW w:w="892" w:type="dxa"/>
            <w:vAlign w:val="bottom"/>
          </w:tcPr>
          <w:p w14:paraId="650C6C09"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2" w:type="dxa"/>
            <w:vAlign w:val="bottom"/>
          </w:tcPr>
          <w:p w14:paraId="28998956" w14:textId="654A6378" w:rsidR="00AE26B6" w:rsidRPr="00AE26B6"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0608C2">
              <w:rPr>
                <w:sz w:val="17"/>
                <w:szCs w:val="17"/>
              </w:rPr>
              <w:t>50.0</w:t>
            </w:r>
          </w:p>
        </w:tc>
        <w:tc>
          <w:tcPr>
            <w:tcW w:w="893" w:type="dxa"/>
            <w:vAlign w:val="bottom"/>
          </w:tcPr>
          <w:p w14:paraId="25366995"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337D3B97"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41.7</w:t>
            </w:r>
          </w:p>
        </w:tc>
        <w:tc>
          <w:tcPr>
            <w:tcW w:w="893" w:type="dxa"/>
            <w:gridSpan w:val="2"/>
            <w:vAlign w:val="bottom"/>
          </w:tcPr>
          <w:p w14:paraId="6663EE1D"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tcPr>
          <w:p w14:paraId="22B2BBB5"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tcPr>
          <w:p w14:paraId="3DD7DB2E"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tcPr>
          <w:p w14:paraId="1D00580B"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313E59CA"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tcPr>
          <w:p w14:paraId="40077246" w14:textId="5C16A5D6"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1F0F49">
              <w:rPr>
                <w:sz w:val="17"/>
                <w:szCs w:val="17"/>
              </w:rPr>
              <w:t>50.0</w:t>
            </w:r>
          </w:p>
        </w:tc>
        <w:tc>
          <w:tcPr>
            <w:tcW w:w="893" w:type="dxa"/>
            <w:vAlign w:val="bottom"/>
          </w:tcPr>
          <w:p w14:paraId="78B7C3BD"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rFonts w:ascii="Tahoma" w:hAnsi="Tahoma" w:cs="Tahoma"/>
                <w:sz w:val="17"/>
                <w:szCs w:val="17"/>
              </w:rPr>
            </w:pPr>
            <w:r w:rsidRPr="00AB5177">
              <w:rPr>
                <w:sz w:val="17"/>
                <w:szCs w:val="17"/>
              </w:rPr>
              <w:t>100.0</w:t>
            </w:r>
          </w:p>
        </w:tc>
        <w:tc>
          <w:tcPr>
            <w:tcW w:w="894" w:type="dxa"/>
            <w:vAlign w:val="bottom"/>
          </w:tcPr>
          <w:p w14:paraId="3CDD2179"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50.0</w:t>
            </w:r>
          </w:p>
        </w:tc>
      </w:tr>
      <w:tr w:rsidR="00AE26B6" w:rsidRPr="00AB5177" w14:paraId="56741616" w14:textId="77777777" w:rsidTr="00653F50">
        <w:tc>
          <w:tcPr>
            <w:tcW w:w="2500" w:type="dxa"/>
            <w:vAlign w:val="bottom"/>
            <w:hideMark/>
          </w:tcPr>
          <w:p w14:paraId="357A2083" w14:textId="77777777" w:rsidR="00AE26B6" w:rsidRPr="00AB5177" w:rsidRDefault="00AE26B6" w:rsidP="00AE26B6">
            <w:pPr>
              <w:tabs>
                <w:tab w:val="left" w:pos="288"/>
                <w:tab w:val="left" w:pos="576"/>
                <w:tab w:val="left" w:pos="864"/>
                <w:tab w:val="left" w:pos="1152"/>
              </w:tabs>
              <w:spacing w:before="40" w:after="40" w:line="210" w:lineRule="exact"/>
              <w:ind w:right="40"/>
              <w:rPr>
                <w:sz w:val="17"/>
              </w:rPr>
            </w:pPr>
            <w:r w:rsidRPr="00AB5177">
              <w:rPr>
                <w:sz w:val="17"/>
              </w:rPr>
              <w:t xml:space="preserve">Support to the Security Council Committee established pursuant to resolution </w:t>
            </w:r>
            <w:hyperlink r:id="rId208" w:history="1">
              <w:r w:rsidRPr="00AB5177">
                <w:rPr>
                  <w:rStyle w:val="Hyperlink"/>
                  <w:sz w:val="17"/>
                </w:rPr>
                <w:t>1540 (2004)</w:t>
              </w:r>
            </w:hyperlink>
          </w:p>
        </w:tc>
        <w:tc>
          <w:tcPr>
            <w:tcW w:w="892" w:type="dxa"/>
            <w:vAlign w:val="bottom"/>
          </w:tcPr>
          <w:p w14:paraId="293E0819"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11.1</w:t>
            </w:r>
          </w:p>
        </w:tc>
        <w:tc>
          <w:tcPr>
            <w:tcW w:w="892" w:type="dxa"/>
            <w:vAlign w:val="bottom"/>
            <w:hideMark/>
          </w:tcPr>
          <w:p w14:paraId="4BC97E00"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0BF39474"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vAlign w:val="bottom"/>
          </w:tcPr>
          <w:p w14:paraId="1A92E070"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3" w:type="dxa"/>
            <w:gridSpan w:val="2"/>
            <w:vAlign w:val="bottom"/>
            <w:hideMark/>
          </w:tcPr>
          <w:p w14:paraId="0FB8E84E"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43B4B3FB"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06696E24"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vAlign w:val="bottom"/>
            <w:hideMark/>
          </w:tcPr>
          <w:p w14:paraId="15B31946"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vAlign w:val="bottom"/>
          </w:tcPr>
          <w:p w14:paraId="12DD3CC4"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33.3</w:t>
            </w:r>
          </w:p>
        </w:tc>
        <w:tc>
          <w:tcPr>
            <w:tcW w:w="893" w:type="dxa"/>
            <w:vAlign w:val="bottom"/>
            <w:hideMark/>
          </w:tcPr>
          <w:p w14:paraId="4C70F6BB"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33.3</w:t>
            </w:r>
          </w:p>
        </w:tc>
        <w:tc>
          <w:tcPr>
            <w:tcW w:w="893" w:type="dxa"/>
            <w:vAlign w:val="bottom"/>
          </w:tcPr>
          <w:p w14:paraId="24B6415F"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c>
          <w:tcPr>
            <w:tcW w:w="894" w:type="dxa"/>
            <w:vAlign w:val="bottom"/>
          </w:tcPr>
          <w:p w14:paraId="7EF6A064"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z w:val="17"/>
                <w:szCs w:val="17"/>
              </w:rPr>
            </w:pPr>
            <w:r w:rsidRPr="00AB5177">
              <w:rPr>
                <w:sz w:val="17"/>
                <w:szCs w:val="17"/>
              </w:rPr>
              <w:t>0.0</w:t>
            </w:r>
          </w:p>
        </w:tc>
      </w:tr>
      <w:tr w:rsidR="00AE26B6" w:rsidRPr="00AB5177" w14:paraId="2ADFF1D2" w14:textId="77777777" w:rsidTr="00653F50">
        <w:tc>
          <w:tcPr>
            <w:tcW w:w="2500" w:type="dxa"/>
            <w:tcBorders>
              <w:top w:val="nil"/>
              <w:left w:val="nil"/>
              <w:bottom w:val="single" w:sz="12" w:space="0" w:color="auto"/>
              <w:right w:val="nil"/>
            </w:tcBorders>
            <w:vAlign w:val="bottom"/>
            <w:hideMark/>
          </w:tcPr>
          <w:p w14:paraId="3E802A47" w14:textId="77777777" w:rsidR="00AE26B6" w:rsidRPr="00AB5177" w:rsidRDefault="00AE26B6" w:rsidP="00AE26B6">
            <w:pPr>
              <w:tabs>
                <w:tab w:val="left" w:pos="288"/>
                <w:tab w:val="left" w:pos="576"/>
                <w:tab w:val="left" w:pos="864"/>
                <w:tab w:val="left" w:pos="1152"/>
              </w:tabs>
              <w:spacing w:before="40" w:after="40" w:line="210" w:lineRule="exact"/>
              <w:ind w:right="40"/>
              <w:rPr>
                <w:strike/>
                <w:sz w:val="17"/>
              </w:rPr>
            </w:pPr>
            <w:r w:rsidRPr="00AB5177">
              <w:rPr>
                <w:sz w:val="17"/>
              </w:rPr>
              <w:t>Counter-Terrorism Committee Executive Directorate</w:t>
            </w:r>
          </w:p>
        </w:tc>
        <w:tc>
          <w:tcPr>
            <w:tcW w:w="892" w:type="dxa"/>
            <w:tcBorders>
              <w:top w:val="nil"/>
              <w:left w:val="nil"/>
              <w:bottom w:val="single" w:sz="12" w:space="0" w:color="auto"/>
              <w:right w:val="nil"/>
            </w:tcBorders>
            <w:vAlign w:val="bottom"/>
          </w:tcPr>
          <w:p w14:paraId="55E2A8ED"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sz w:val="17"/>
                <w:szCs w:val="17"/>
              </w:rPr>
              <w:t>22.1</w:t>
            </w:r>
          </w:p>
        </w:tc>
        <w:tc>
          <w:tcPr>
            <w:tcW w:w="892" w:type="dxa"/>
            <w:tcBorders>
              <w:top w:val="nil"/>
              <w:left w:val="nil"/>
              <w:bottom w:val="single" w:sz="12" w:space="0" w:color="auto"/>
              <w:right w:val="nil"/>
            </w:tcBorders>
            <w:vAlign w:val="bottom"/>
            <w:hideMark/>
          </w:tcPr>
          <w:p w14:paraId="737782B5"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sz w:val="17"/>
                <w:szCs w:val="17"/>
              </w:rPr>
              <w:t>14.0</w:t>
            </w:r>
          </w:p>
        </w:tc>
        <w:tc>
          <w:tcPr>
            <w:tcW w:w="893" w:type="dxa"/>
            <w:tcBorders>
              <w:top w:val="nil"/>
              <w:left w:val="nil"/>
              <w:bottom w:val="single" w:sz="12" w:space="0" w:color="auto"/>
              <w:right w:val="nil"/>
            </w:tcBorders>
            <w:vAlign w:val="bottom"/>
          </w:tcPr>
          <w:p w14:paraId="4ADE4833" w14:textId="61BE9AE9" w:rsidR="00AE26B6" w:rsidRPr="00AB5177" w:rsidRDefault="008E18C9" w:rsidP="00AE26B6">
            <w:pPr>
              <w:tabs>
                <w:tab w:val="left" w:pos="288"/>
                <w:tab w:val="left" w:pos="576"/>
                <w:tab w:val="left" w:pos="864"/>
                <w:tab w:val="left" w:pos="1152"/>
              </w:tabs>
              <w:spacing w:before="40" w:after="40" w:line="210" w:lineRule="exact"/>
              <w:ind w:left="144" w:right="40"/>
              <w:jc w:val="right"/>
              <w:rPr>
                <w:sz w:val="17"/>
                <w:szCs w:val="17"/>
              </w:rPr>
            </w:pPr>
            <w:r>
              <w:rPr>
                <w:sz w:val="17"/>
                <w:szCs w:val="17"/>
              </w:rPr>
              <w:t>14.3</w:t>
            </w:r>
          </w:p>
        </w:tc>
        <w:tc>
          <w:tcPr>
            <w:tcW w:w="893" w:type="dxa"/>
            <w:tcBorders>
              <w:top w:val="nil"/>
              <w:left w:val="nil"/>
              <w:bottom w:val="single" w:sz="12" w:space="0" w:color="auto"/>
              <w:right w:val="nil"/>
            </w:tcBorders>
            <w:vAlign w:val="bottom"/>
          </w:tcPr>
          <w:p w14:paraId="4C849C7A" w14:textId="6849D92C" w:rsidR="00AE26B6" w:rsidRPr="00AB5177" w:rsidRDefault="008E18C9" w:rsidP="00AE26B6">
            <w:pPr>
              <w:tabs>
                <w:tab w:val="left" w:pos="288"/>
                <w:tab w:val="left" w:pos="576"/>
                <w:tab w:val="left" w:pos="864"/>
                <w:tab w:val="left" w:pos="1152"/>
              </w:tabs>
              <w:spacing w:before="40" w:after="40" w:line="210" w:lineRule="exact"/>
              <w:ind w:left="144" w:right="40"/>
              <w:jc w:val="right"/>
              <w:rPr>
                <w:strike/>
                <w:sz w:val="17"/>
                <w:szCs w:val="17"/>
              </w:rPr>
            </w:pPr>
            <w:r>
              <w:rPr>
                <w:sz w:val="17"/>
                <w:szCs w:val="17"/>
              </w:rPr>
              <w:t>14.3</w:t>
            </w:r>
          </w:p>
        </w:tc>
        <w:tc>
          <w:tcPr>
            <w:tcW w:w="893" w:type="dxa"/>
            <w:gridSpan w:val="2"/>
            <w:tcBorders>
              <w:top w:val="nil"/>
              <w:left w:val="nil"/>
              <w:bottom w:val="single" w:sz="12" w:space="0" w:color="auto"/>
              <w:right w:val="nil"/>
            </w:tcBorders>
            <w:vAlign w:val="bottom"/>
            <w:hideMark/>
          </w:tcPr>
          <w:p w14:paraId="1673C6E5"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tcBorders>
              <w:top w:val="nil"/>
              <w:left w:val="nil"/>
              <w:bottom w:val="single" w:sz="12" w:space="0" w:color="auto"/>
              <w:right w:val="nil"/>
            </w:tcBorders>
            <w:vAlign w:val="bottom"/>
            <w:hideMark/>
          </w:tcPr>
          <w:p w14:paraId="72A1F91C"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tcBorders>
              <w:top w:val="nil"/>
              <w:left w:val="nil"/>
              <w:bottom w:val="single" w:sz="12" w:space="0" w:color="auto"/>
              <w:right w:val="nil"/>
            </w:tcBorders>
            <w:vAlign w:val="bottom"/>
            <w:hideMark/>
          </w:tcPr>
          <w:p w14:paraId="4ADE90AC"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tcBorders>
              <w:top w:val="nil"/>
              <w:left w:val="nil"/>
              <w:bottom w:val="single" w:sz="12" w:space="0" w:color="auto"/>
              <w:right w:val="nil"/>
            </w:tcBorders>
            <w:vAlign w:val="bottom"/>
            <w:hideMark/>
          </w:tcPr>
          <w:p w14:paraId="5760E6BB"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rFonts w:ascii="Tahoma" w:hAnsi="Tahoma" w:cs="Tahoma"/>
                <w:sz w:val="17"/>
                <w:szCs w:val="17"/>
              </w:rPr>
              <w:t>⁠</w:t>
            </w:r>
            <w:r w:rsidRPr="00AB5177">
              <w:rPr>
                <w:rFonts w:ascii="Calibri" w:hAnsi="Calibri" w:cs="Calibri"/>
                <w:sz w:val="17"/>
                <w:szCs w:val="17"/>
              </w:rPr>
              <w:t>–</w:t>
            </w:r>
          </w:p>
        </w:tc>
        <w:tc>
          <w:tcPr>
            <w:tcW w:w="893" w:type="dxa"/>
            <w:gridSpan w:val="2"/>
            <w:tcBorders>
              <w:top w:val="nil"/>
              <w:left w:val="nil"/>
              <w:bottom w:val="single" w:sz="12" w:space="0" w:color="auto"/>
              <w:right w:val="nil"/>
            </w:tcBorders>
            <w:vAlign w:val="bottom"/>
          </w:tcPr>
          <w:p w14:paraId="3B808261"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sz w:val="17"/>
                <w:szCs w:val="17"/>
              </w:rPr>
              <w:t>14.6</w:t>
            </w:r>
          </w:p>
        </w:tc>
        <w:tc>
          <w:tcPr>
            <w:tcW w:w="893" w:type="dxa"/>
            <w:tcBorders>
              <w:top w:val="nil"/>
              <w:left w:val="nil"/>
              <w:bottom w:val="single" w:sz="12" w:space="0" w:color="auto"/>
              <w:right w:val="nil"/>
            </w:tcBorders>
            <w:vAlign w:val="bottom"/>
            <w:hideMark/>
          </w:tcPr>
          <w:p w14:paraId="4C169309"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sz w:val="17"/>
                <w:szCs w:val="17"/>
              </w:rPr>
              <w:t>8.3</w:t>
            </w:r>
          </w:p>
        </w:tc>
        <w:tc>
          <w:tcPr>
            <w:tcW w:w="893" w:type="dxa"/>
            <w:tcBorders>
              <w:top w:val="nil"/>
              <w:left w:val="nil"/>
              <w:bottom w:val="single" w:sz="12" w:space="0" w:color="auto"/>
              <w:right w:val="nil"/>
            </w:tcBorders>
            <w:vAlign w:val="bottom"/>
          </w:tcPr>
          <w:p w14:paraId="1913AB45" w14:textId="741D68D7" w:rsidR="00AE26B6" w:rsidRPr="00AB5177" w:rsidRDefault="008E18C9" w:rsidP="00AE26B6">
            <w:pPr>
              <w:tabs>
                <w:tab w:val="left" w:pos="288"/>
                <w:tab w:val="left" w:pos="576"/>
                <w:tab w:val="left" w:pos="864"/>
                <w:tab w:val="left" w:pos="1152"/>
              </w:tabs>
              <w:spacing w:before="40" w:after="40" w:line="210" w:lineRule="exact"/>
              <w:ind w:left="144" w:right="40"/>
              <w:jc w:val="right"/>
              <w:rPr>
                <w:strike/>
                <w:sz w:val="17"/>
                <w:szCs w:val="17"/>
              </w:rPr>
            </w:pPr>
            <w:r>
              <w:rPr>
                <w:sz w:val="17"/>
                <w:szCs w:val="17"/>
              </w:rPr>
              <w:t>16.7</w:t>
            </w:r>
          </w:p>
        </w:tc>
        <w:tc>
          <w:tcPr>
            <w:tcW w:w="894" w:type="dxa"/>
            <w:tcBorders>
              <w:top w:val="nil"/>
              <w:left w:val="nil"/>
              <w:bottom w:val="single" w:sz="12" w:space="0" w:color="auto"/>
              <w:right w:val="nil"/>
            </w:tcBorders>
            <w:vAlign w:val="bottom"/>
          </w:tcPr>
          <w:p w14:paraId="229E383B" w14:textId="77777777" w:rsidR="00AE26B6" w:rsidRPr="00AB5177" w:rsidRDefault="00AE26B6" w:rsidP="00AE26B6">
            <w:pPr>
              <w:tabs>
                <w:tab w:val="left" w:pos="288"/>
                <w:tab w:val="left" w:pos="576"/>
                <w:tab w:val="left" w:pos="864"/>
                <w:tab w:val="left" w:pos="1152"/>
              </w:tabs>
              <w:spacing w:before="40" w:after="40" w:line="210" w:lineRule="exact"/>
              <w:ind w:left="144" w:right="40"/>
              <w:jc w:val="right"/>
              <w:rPr>
                <w:strike/>
                <w:sz w:val="17"/>
                <w:szCs w:val="17"/>
              </w:rPr>
            </w:pPr>
            <w:r w:rsidRPr="00AB5177">
              <w:rPr>
                <w:sz w:val="17"/>
                <w:szCs w:val="17"/>
              </w:rPr>
              <w:t>14.6</w:t>
            </w:r>
          </w:p>
        </w:tc>
      </w:tr>
    </w:tbl>
    <w:p w14:paraId="6C4CDC94" w14:textId="77777777" w:rsidR="000F234F" w:rsidRPr="00AB5177" w:rsidRDefault="000F234F" w:rsidP="000F234F">
      <w:pPr>
        <w:suppressAutoHyphens w:val="0"/>
        <w:spacing w:line="120" w:lineRule="exact"/>
        <w:rPr>
          <w:kern w:val="14"/>
          <w:sz w:val="10"/>
          <w:szCs w:val="20"/>
          <w:lang w:val="en-GB"/>
        </w:rPr>
      </w:pPr>
    </w:p>
    <w:p w14:paraId="5BB70B0E" w14:textId="57466BC6" w:rsidR="000F234F" w:rsidRPr="00F0023B" w:rsidRDefault="00F0023B" w:rsidP="00F0023B">
      <w:pPr>
        <w:suppressAutoHyphens w:val="0"/>
        <w:spacing w:after="160" w:line="259" w:lineRule="auto"/>
        <w:rPr>
          <w:sz w:val="17"/>
          <w:szCs w:val="17"/>
          <w:lang w:val="en-GB"/>
        </w:rPr>
      </w:pPr>
      <w:r w:rsidRPr="00F0023B">
        <w:rPr>
          <w:sz w:val="17"/>
          <w:szCs w:val="17"/>
          <w:lang w:val="en-GB"/>
        </w:rPr>
        <w:t>Note: A dash (–) in this annex denotes a personnel category that is not applicable for that mission, while a 0.0 means the vacancy rate is 0.0 per cent. The rates contained in this table apply to continuing posts only. For posts proposed to be established, reassigned or converted in 2027 in all missions, a vacancy rate of 50 per cent is applied.</w:t>
      </w:r>
    </w:p>
    <w:p w14:paraId="2FF85B50" w14:textId="77777777" w:rsidR="000F234F" w:rsidRPr="00AB5177" w:rsidRDefault="000F234F">
      <w:pPr>
        <w:suppressAutoHyphens w:val="0"/>
        <w:spacing w:after="160" w:line="259" w:lineRule="auto"/>
        <w:rPr>
          <w:b/>
          <w:spacing w:val="-2"/>
          <w:kern w:val="14"/>
          <w:sz w:val="28"/>
          <w:lang w:val="en-GB"/>
        </w:rPr>
      </w:pPr>
      <w:r w:rsidRPr="00AB5177">
        <w:rPr>
          <w:lang w:val="en-GB"/>
        </w:rPr>
        <w:br w:type="page"/>
      </w:r>
    </w:p>
    <w:p w14:paraId="53560C71" w14:textId="5EC112BA"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lastRenderedPageBreak/>
        <w:t>Annex II</w:t>
      </w:r>
      <w:r w:rsidR="000F234F" w:rsidRPr="00AB5177">
        <w:rPr>
          <w:lang w:val="en-GB"/>
        </w:rPr>
        <w:t>I</w:t>
      </w:r>
    </w:p>
    <w:p w14:paraId="27281A67" w14:textId="77777777" w:rsidR="007540B6" w:rsidRPr="00AB5177" w:rsidRDefault="007540B6" w:rsidP="007540B6">
      <w:pPr>
        <w:pStyle w:val="SingleTxt"/>
        <w:spacing w:after="0" w:line="120" w:lineRule="exact"/>
        <w:rPr>
          <w:sz w:val="10"/>
          <w:lang w:val="en-GB"/>
        </w:rPr>
      </w:pPr>
    </w:p>
    <w:p w14:paraId="4889A29B" w14:textId="1CB5D380" w:rsidR="007540B6" w:rsidRPr="00AB5177" w:rsidRDefault="007540B6" w:rsidP="007540B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r>
      <w:r w:rsidRPr="00AB5177">
        <w:rPr>
          <w:lang w:val="en-GB"/>
        </w:rPr>
        <w:tab/>
        <w:t xml:space="preserve">Organizational structure and post distribution for </w:t>
      </w:r>
      <w:r w:rsidR="00226B9F" w:rsidRPr="00AB5177">
        <w:rPr>
          <w:lang w:val="en-GB"/>
        </w:rPr>
        <w:t>2027</w:t>
      </w:r>
    </w:p>
    <w:p w14:paraId="632FEF32" w14:textId="77777777" w:rsidR="007540B6" w:rsidRPr="00AB5177" w:rsidRDefault="007540B6" w:rsidP="007540B6">
      <w:pPr>
        <w:pStyle w:val="SingleTxt"/>
        <w:spacing w:after="0" w:line="120" w:lineRule="exact"/>
        <w:rPr>
          <w:sz w:val="10"/>
          <w:lang w:val="en-GB"/>
        </w:rPr>
      </w:pPr>
    </w:p>
    <w:p w14:paraId="40F837AB" w14:textId="77777777" w:rsidR="007540B6" w:rsidRPr="00AB5177" w:rsidRDefault="007540B6" w:rsidP="007540B6">
      <w:pPr>
        <w:pStyle w:val="SingleTxt"/>
        <w:spacing w:after="0" w:line="120" w:lineRule="exact"/>
        <w:rPr>
          <w:sz w:val="10"/>
          <w:lang w:val="en-GB"/>
        </w:rPr>
      </w:pPr>
    </w:p>
    <w:p w14:paraId="3E38A3E6" w14:textId="77777777" w:rsidR="001A358C" w:rsidRPr="00AB5177" w:rsidRDefault="001A358C" w:rsidP="001A358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rFonts w:eastAsia="Aptos"/>
          <w:b/>
          <w:kern w:val="14"/>
          <w:sz w:val="24"/>
          <w:lang w:val="en-GB"/>
        </w:rPr>
      </w:pPr>
      <w:r w:rsidRPr="00AB5177">
        <w:rPr>
          <w:rFonts w:eastAsia="Aptos"/>
          <w:b/>
          <w:kern w:val="14"/>
          <w:sz w:val="24"/>
          <w:lang w:val="en-GB"/>
        </w:rPr>
        <w:tab/>
        <w:t>A.</w:t>
      </w:r>
      <w:r w:rsidRPr="00AB5177">
        <w:rPr>
          <w:rFonts w:eastAsia="Aptos"/>
          <w:b/>
          <w:kern w:val="14"/>
          <w:sz w:val="24"/>
          <w:lang w:val="en-GB"/>
        </w:rPr>
        <w:tab/>
        <w:t xml:space="preserve">Sanctions monitoring teams, groups and panels, and other entities and </w:t>
      </w:r>
      <w:proofErr w:type="spellStart"/>
      <w:r w:rsidRPr="00AB5177">
        <w:rPr>
          <w:rFonts w:eastAsia="Aptos"/>
          <w:b/>
          <w:kern w:val="14"/>
          <w:sz w:val="24"/>
          <w:lang w:val="en-GB"/>
        </w:rPr>
        <w:t>mechanisms</w:t>
      </w:r>
      <w:r w:rsidRPr="00AB5177">
        <w:rPr>
          <w:rFonts w:eastAsia="Aptos"/>
          <w:bCs/>
          <w:i/>
          <w:iCs/>
          <w:kern w:val="14"/>
          <w:szCs w:val="20"/>
          <w:vertAlign w:val="superscript"/>
          <w:lang w:val="en-GB"/>
        </w:rPr>
        <w:t>a</w:t>
      </w:r>
      <w:proofErr w:type="spellEnd"/>
    </w:p>
    <w:p w14:paraId="1DF48CAB" w14:textId="77777777" w:rsidR="001A358C" w:rsidRPr="00AB5177" w:rsidRDefault="001A358C" w:rsidP="001A358C">
      <w:pPr>
        <w:suppressAutoHyphens w:val="0"/>
        <w:spacing w:line="120" w:lineRule="exact"/>
        <w:rPr>
          <w:rFonts w:eastAsia="Aptos"/>
          <w:kern w:val="14"/>
          <w:sz w:val="10"/>
          <w:lang w:val="en-GB"/>
        </w:rPr>
      </w:pPr>
    </w:p>
    <w:p w14:paraId="49C534FE" w14:textId="77777777" w:rsidR="001A358C" w:rsidRPr="00AB5177" w:rsidRDefault="001A358C" w:rsidP="001A358C">
      <w:pPr>
        <w:suppressAutoHyphens w:val="0"/>
        <w:spacing w:line="120" w:lineRule="exact"/>
        <w:rPr>
          <w:rFonts w:eastAsia="Aptos"/>
          <w:kern w:val="14"/>
          <w:sz w:val="10"/>
          <w:lang w:val="en-GB"/>
        </w:rPr>
      </w:pPr>
      <w:r w:rsidRPr="00AB5177">
        <w:rPr>
          <w:rFonts w:eastAsia="Aptos"/>
          <w:noProof/>
          <w:w w:val="100"/>
          <w:kern w:val="14"/>
          <w:sz w:val="10"/>
          <w:lang w:val="en-GB"/>
        </w:rPr>
        <mc:AlternateContent>
          <mc:Choice Requires="wps">
            <w:drawing>
              <wp:anchor distT="0" distB="0" distL="114300" distR="114300" simplePos="0" relativeHeight="251658256" behindDoc="0" locked="0" layoutInCell="1" allowOverlap="1" wp14:anchorId="25534C2D" wp14:editId="079E32EB">
                <wp:simplePos x="0" y="0"/>
                <wp:positionH relativeFrom="column">
                  <wp:posOffset>2641600</wp:posOffset>
                </wp:positionH>
                <wp:positionV relativeFrom="paragraph">
                  <wp:posOffset>1356360</wp:posOffset>
                </wp:positionV>
                <wp:extent cx="2527300" cy="1250315"/>
                <wp:effectExtent l="0" t="0" r="25400" b="26035"/>
                <wp:wrapTopAndBottom/>
                <wp:docPr id="1089424247" name="Rectangle 8"/>
                <wp:cNvGraphicFramePr/>
                <a:graphic xmlns:a="http://schemas.openxmlformats.org/drawingml/2006/main">
                  <a:graphicData uri="http://schemas.microsoft.com/office/word/2010/wordprocessingShape">
                    <wps:wsp>
                      <wps:cNvSpPr/>
                      <wps:spPr>
                        <a:xfrm>
                          <a:off x="0" y="0"/>
                          <a:ext cx="2527300" cy="1250315"/>
                        </a:xfrm>
                        <a:prstGeom prst="rect">
                          <a:avLst/>
                        </a:prstGeom>
                        <a:noFill/>
                        <a:ln w="12700" cap="flat" cmpd="sng" algn="ctr">
                          <a:solidFill>
                            <a:sysClr val="windowText" lastClr="000000"/>
                          </a:solidFill>
                          <a:prstDash val="solid"/>
                          <a:miter lim="800000"/>
                        </a:ln>
                        <a:effectLst/>
                      </wps:spPr>
                      <wps:txbx>
                        <w:txbxContent>
                          <w:p w14:paraId="353F3F65" w14:textId="77777777" w:rsidR="001A358C" w:rsidRPr="00860797" w:rsidRDefault="001A358C" w:rsidP="001A358C">
                            <w:pPr>
                              <w:spacing w:line="240" w:lineRule="auto"/>
                              <w:jc w:val="center"/>
                              <w:rPr>
                                <w:b/>
                                <w:color w:val="000000"/>
                                <w:sz w:val="16"/>
                                <w:szCs w:val="16"/>
                              </w:rPr>
                            </w:pPr>
                            <w:r w:rsidRPr="00B0041B">
                              <w:rPr>
                                <w:b/>
                                <w:color w:val="000000"/>
                                <w:sz w:val="16"/>
                                <w:szCs w:val="16"/>
                              </w:rPr>
                              <w:t xml:space="preserve">Analytical Support and Sanctions Monitoring Team pursuant to </w:t>
                            </w:r>
                            <w:r w:rsidRPr="008A4A54">
                              <w:rPr>
                                <w:b/>
                                <w:color w:val="000000"/>
                                <w:sz w:val="16"/>
                                <w:szCs w:val="16"/>
                              </w:rPr>
                              <w:t xml:space="preserve">resolutions </w:t>
                            </w:r>
                            <w:hyperlink r:id="rId209" w:history="1">
                              <w:r w:rsidRPr="00213AA9">
                                <w:rPr>
                                  <w:rStyle w:val="Hyperlink"/>
                                  <w:rFonts w:ascii="Times New Roman Bold" w:hAnsi="Times New Roman Bold" w:cs="Times New Roman Bold"/>
                                  <w:b/>
                                  <w:bCs/>
                                  <w:spacing w:val="0"/>
                                  <w:sz w:val="16"/>
                                  <w:szCs w:val="16"/>
                                </w:rPr>
                                <w:t>1526 (2004)</w:t>
                              </w:r>
                            </w:hyperlink>
                            <w:r w:rsidRPr="00213AA9">
                              <w:rPr>
                                <w:b/>
                                <w:bCs/>
                                <w:color w:val="000000"/>
                                <w:sz w:val="16"/>
                                <w:szCs w:val="16"/>
                              </w:rPr>
                              <w:t xml:space="preserve"> and </w:t>
                            </w:r>
                            <w:hyperlink r:id="rId210" w:history="1">
                              <w:r w:rsidRPr="00213AA9">
                                <w:rPr>
                                  <w:rStyle w:val="Hyperlink"/>
                                  <w:rFonts w:ascii="Times New Roman Bold" w:hAnsi="Times New Roman Bold" w:cs="Times New Roman Bold"/>
                                  <w:b/>
                                  <w:bCs/>
                                  <w:spacing w:val="0"/>
                                  <w:sz w:val="16"/>
                                  <w:szCs w:val="16"/>
                                </w:rPr>
                                <w:t>2253 (2015)</w:t>
                              </w:r>
                            </w:hyperlink>
                            <w:r w:rsidRPr="00213AA9">
                              <w:rPr>
                                <w:b/>
                                <w:bCs/>
                                <w:color w:val="000000"/>
                                <w:sz w:val="16"/>
                                <w:szCs w:val="16"/>
                              </w:rPr>
                              <w:t xml:space="preserve"> co</w:t>
                            </w:r>
                            <w:r w:rsidRPr="00425232">
                              <w:rPr>
                                <w:b/>
                                <w:color w:val="000000"/>
                                <w:sz w:val="16"/>
                                <w:szCs w:val="16"/>
                              </w:rPr>
                              <w:t>ncerning Islamic State in Iraq</w:t>
                            </w:r>
                            <w:r>
                              <w:rPr>
                                <w:b/>
                                <w:color w:val="000000"/>
                                <w:sz w:val="16"/>
                                <w:szCs w:val="16"/>
                              </w:rPr>
                              <w:t xml:space="preserve"> and the Levant</w:t>
                            </w:r>
                            <w:r w:rsidRPr="00B0041B">
                              <w:rPr>
                                <w:b/>
                                <w:color w:val="000000"/>
                                <w:sz w:val="16"/>
                                <w:szCs w:val="16"/>
                              </w:rPr>
                              <w:t xml:space="preserve"> (Da</w:t>
                            </w:r>
                            <w:r>
                              <w:rPr>
                                <w:b/>
                                <w:color w:val="000000"/>
                                <w:sz w:val="16"/>
                                <w:szCs w:val="16"/>
                              </w:rPr>
                              <w:t>’</w:t>
                            </w:r>
                            <w:r w:rsidRPr="00B0041B">
                              <w:rPr>
                                <w:b/>
                                <w:color w:val="000000"/>
                                <w:sz w:val="16"/>
                                <w:szCs w:val="16"/>
                              </w:rPr>
                              <w:t>esh), Al-Qaida and the Taliban and associated individuals and entities</w:t>
                            </w:r>
                          </w:p>
                          <w:p w14:paraId="566FC42E" w14:textId="77777777" w:rsidR="001A358C" w:rsidRDefault="001A358C" w:rsidP="001A358C">
                            <w:pPr>
                              <w:spacing w:line="240" w:lineRule="auto"/>
                              <w:jc w:val="center"/>
                              <w:rPr>
                                <w:b/>
                                <w:color w:val="000000"/>
                                <w:sz w:val="16"/>
                                <w:szCs w:val="16"/>
                              </w:rPr>
                            </w:pPr>
                          </w:p>
                          <w:p w14:paraId="18C60549" w14:textId="77777777" w:rsidR="001A358C" w:rsidRDefault="001A358C" w:rsidP="001A358C">
                            <w:pPr>
                              <w:spacing w:line="240" w:lineRule="auto"/>
                              <w:jc w:val="center"/>
                              <w:rPr>
                                <w:b/>
                                <w:color w:val="000000"/>
                                <w:sz w:val="16"/>
                                <w:szCs w:val="16"/>
                              </w:rPr>
                            </w:pPr>
                            <w:r>
                              <w:rPr>
                                <w:b/>
                                <w:color w:val="000000"/>
                                <w:sz w:val="16"/>
                                <w:szCs w:val="16"/>
                              </w:rPr>
                              <w:t>RB</w:t>
                            </w:r>
                          </w:p>
                          <w:p w14:paraId="7FC57C8F" w14:textId="2CEA3C79"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00A40842">
                              <w:rPr>
                                <w:rFonts w:eastAsia="DengXian"/>
                                <w:color w:val="000000"/>
                                <w:sz w:val="16"/>
                                <w:szCs w:val="16"/>
                                <w:lang w:eastAsia="zh-CN"/>
                              </w:rPr>
                              <w:t>6</w:t>
                            </w:r>
                            <w:r w:rsidRPr="00A7604A">
                              <w:rPr>
                                <w:color w:val="000000"/>
                                <w:sz w:val="16"/>
                                <w:szCs w:val="16"/>
                              </w:rPr>
                              <w:t xml:space="preserve"> pos</w:t>
                            </w:r>
                            <w:r>
                              <w:rPr>
                                <w:color w:val="000000"/>
                                <w:sz w:val="16"/>
                                <w:szCs w:val="16"/>
                              </w:rPr>
                              <w:t>t</w:t>
                            </w:r>
                            <w:r w:rsidRPr="00A7604A">
                              <w:rPr>
                                <w:color w:val="000000"/>
                                <w:sz w:val="16"/>
                                <w:szCs w:val="16"/>
                              </w:rPr>
                              <w:t>s)</w:t>
                            </w:r>
                          </w:p>
                          <w:p w14:paraId="56487F3F" w14:textId="77777777" w:rsidR="001A358C" w:rsidRPr="00895703" w:rsidRDefault="001A358C" w:rsidP="001A358C">
                            <w:pPr>
                              <w:spacing w:line="240" w:lineRule="auto"/>
                              <w:jc w:val="center"/>
                              <w:rPr>
                                <w:b/>
                                <w:color w:val="000000"/>
                                <w:sz w:val="7"/>
                                <w:szCs w:val="7"/>
                              </w:rPr>
                            </w:pPr>
                          </w:p>
                          <w:p w14:paraId="3646731F" w14:textId="4AE4CB60"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 xml:space="preserve">1 P-5, 4 P-4, 6 P-3, </w:t>
                            </w:r>
                            <w:r w:rsidR="00A40842">
                              <w:rPr>
                                <w:color w:val="000000"/>
                                <w:sz w:val="16"/>
                                <w:szCs w:val="16"/>
                              </w:rPr>
                              <w:t>5</w:t>
                            </w:r>
                            <w:r w:rsidRPr="009D4068">
                              <w:rPr>
                                <w:color w:val="000000"/>
                                <w:sz w:val="16"/>
                                <w:szCs w:val="16"/>
                              </w:rPr>
                              <w:t xml:space="preserve">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25534C2D" id="Rectangle 8" o:spid="_x0000_s1026" style="position:absolute;margin-left:208pt;margin-top:106.8pt;width:199pt;height:98.4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" filled="f" strokecolor="windowText" strokeweight="1pt">
                <v:textbox>
                  <w:txbxContent>
                    <w:p w14:paraId="353F3F65" w14:textId="77777777" w:rsidR="001A358C" w:rsidRPr="00860797" w:rsidRDefault="001A358C" w:rsidP="001A358C">
                      <w:pPr>
                        <w:spacing w:line="240" w:lineRule="auto"/>
                        <w:jc w:val="center"/>
                        <w:rPr>
                          <w:b/>
                          <w:color w:val="000000"/>
                          <w:sz w:val="16"/>
                          <w:szCs w:val="16"/>
                        </w:rPr>
                      </w:pPr>
                      <w:r w:rsidRPr="00B0041B">
                        <w:rPr>
                          <w:b/>
                          <w:color w:val="000000"/>
                          <w:sz w:val="16"/>
                          <w:szCs w:val="16"/>
                        </w:rPr>
                        <w:t xml:space="preserve">Analytical Support and Sanctions Monitoring Team pursuant to </w:t>
                      </w:r>
                      <w:r w:rsidRPr="008A4A54">
                        <w:rPr>
                          <w:b/>
                          <w:color w:val="000000"/>
                          <w:sz w:val="16"/>
                          <w:szCs w:val="16"/>
                        </w:rPr>
                        <w:t xml:space="preserve">resolutions </w:t>
                      </w:r>
                      <w:hyperlink r:id="rId211" w:history="1">
                        <w:r w:rsidRPr="00213AA9">
                          <w:rPr>
                            <w:rStyle w:val="Hyperlink"/>
                            <w:rFonts w:ascii="Times New Roman Bold" w:hAnsi="Times New Roman Bold" w:cs="Times New Roman Bold"/>
                            <w:b/>
                            <w:bCs/>
                            <w:spacing w:val="0"/>
                            <w:sz w:val="16"/>
                            <w:szCs w:val="16"/>
                          </w:rPr>
                          <w:t>1526 (2004)</w:t>
                        </w:r>
                      </w:hyperlink>
                      <w:r w:rsidRPr="00213AA9">
                        <w:rPr>
                          <w:b/>
                          <w:bCs/>
                          <w:color w:val="000000"/>
                          <w:sz w:val="16"/>
                          <w:szCs w:val="16"/>
                        </w:rPr>
                        <w:t xml:space="preserve"> and </w:t>
                      </w:r>
                      <w:hyperlink r:id="rId212" w:history="1">
                        <w:r w:rsidRPr="00213AA9">
                          <w:rPr>
                            <w:rStyle w:val="Hyperlink"/>
                            <w:rFonts w:ascii="Times New Roman Bold" w:hAnsi="Times New Roman Bold" w:cs="Times New Roman Bold"/>
                            <w:b/>
                            <w:bCs/>
                            <w:spacing w:val="0"/>
                            <w:sz w:val="16"/>
                            <w:szCs w:val="16"/>
                          </w:rPr>
                          <w:t>2253 (2015)</w:t>
                        </w:r>
                      </w:hyperlink>
                      <w:r w:rsidRPr="00213AA9">
                        <w:rPr>
                          <w:b/>
                          <w:bCs/>
                          <w:color w:val="000000"/>
                          <w:sz w:val="16"/>
                          <w:szCs w:val="16"/>
                        </w:rPr>
                        <w:t xml:space="preserve"> co</w:t>
                      </w:r>
                      <w:r w:rsidRPr="00425232">
                        <w:rPr>
                          <w:b/>
                          <w:color w:val="000000"/>
                          <w:sz w:val="16"/>
                          <w:szCs w:val="16"/>
                        </w:rPr>
                        <w:t>ncerning Islamic State in Iraq</w:t>
                      </w:r>
                      <w:r>
                        <w:rPr>
                          <w:b/>
                          <w:color w:val="000000"/>
                          <w:sz w:val="16"/>
                          <w:szCs w:val="16"/>
                        </w:rPr>
                        <w:t xml:space="preserve"> and the Levant</w:t>
                      </w:r>
                      <w:r w:rsidRPr="00B0041B">
                        <w:rPr>
                          <w:b/>
                          <w:color w:val="000000"/>
                          <w:sz w:val="16"/>
                          <w:szCs w:val="16"/>
                        </w:rPr>
                        <w:t xml:space="preserve"> (Da</w:t>
                      </w:r>
                      <w:r>
                        <w:rPr>
                          <w:b/>
                          <w:color w:val="000000"/>
                          <w:sz w:val="16"/>
                          <w:szCs w:val="16"/>
                        </w:rPr>
                        <w:t>’</w:t>
                      </w:r>
                      <w:r w:rsidRPr="00B0041B">
                        <w:rPr>
                          <w:b/>
                          <w:color w:val="000000"/>
                          <w:sz w:val="16"/>
                          <w:szCs w:val="16"/>
                        </w:rPr>
                        <w:t>esh), Al-Qaida and the Taliban and associated individuals and entities</w:t>
                      </w:r>
                    </w:p>
                    <w:p w14:paraId="566FC42E" w14:textId="77777777" w:rsidR="001A358C" w:rsidRDefault="001A358C" w:rsidP="001A358C">
                      <w:pPr>
                        <w:spacing w:line="240" w:lineRule="auto"/>
                        <w:jc w:val="center"/>
                        <w:rPr>
                          <w:b/>
                          <w:color w:val="000000"/>
                          <w:sz w:val="16"/>
                          <w:szCs w:val="16"/>
                        </w:rPr>
                      </w:pPr>
                    </w:p>
                    <w:p w14:paraId="18C60549" w14:textId="77777777" w:rsidR="001A358C" w:rsidRDefault="001A358C" w:rsidP="001A358C">
                      <w:pPr>
                        <w:spacing w:line="240" w:lineRule="auto"/>
                        <w:jc w:val="center"/>
                        <w:rPr>
                          <w:b/>
                          <w:color w:val="000000"/>
                          <w:sz w:val="16"/>
                          <w:szCs w:val="16"/>
                        </w:rPr>
                      </w:pPr>
                      <w:r>
                        <w:rPr>
                          <w:b/>
                          <w:color w:val="000000"/>
                          <w:sz w:val="16"/>
                          <w:szCs w:val="16"/>
                        </w:rPr>
                        <w:t>RB</w:t>
                      </w:r>
                    </w:p>
                    <w:p w14:paraId="7FC57C8F" w14:textId="2CEA3C79"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00A40842">
                        <w:rPr>
                          <w:rFonts w:eastAsia="DengXian"/>
                          <w:color w:val="000000"/>
                          <w:sz w:val="16"/>
                          <w:szCs w:val="16"/>
                          <w:lang w:eastAsia="zh-CN"/>
                        </w:rPr>
                        <w:t>6</w:t>
                      </w:r>
                      <w:r w:rsidRPr="00A7604A">
                        <w:rPr>
                          <w:color w:val="000000"/>
                          <w:sz w:val="16"/>
                          <w:szCs w:val="16"/>
                        </w:rPr>
                        <w:t xml:space="preserve"> pos</w:t>
                      </w:r>
                      <w:r>
                        <w:rPr>
                          <w:color w:val="000000"/>
                          <w:sz w:val="16"/>
                          <w:szCs w:val="16"/>
                        </w:rPr>
                        <w:t>t</w:t>
                      </w:r>
                      <w:r w:rsidRPr="00A7604A">
                        <w:rPr>
                          <w:color w:val="000000"/>
                          <w:sz w:val="16"/>
                          <w:szCs w:val="16"/>
                        </w:rPr>
                        <w:t>s)</w:t>
                      </w:r>
                    </w:p>
                    <w:p w14:paraId="56487F3F" w14:textId="77777777" w:rsidR="001A358C" w:rsidRPr="00895703" w:rsidRDefault="001A358C" w:rsidP="001A358C">
                      <w:pPr>
                        <w:spacing w:line="240" w:lineRule="auto"/>
                        <w:jc w:val="center"/>
                        <w:rPr>
                          <w:b/>
                          <w:color w:val="000000"/>
                          <w:sz w:val="7"/>
                          <w:szCs w:val="7"/>
                        </w:rPr>
                      </w:pPr>
                    </w:p>
                    <w:p w14:paraId="3646731F" w14:textId="4AE4CB60"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 xml:space="preserve">1 P-5, 4 P-4, 6 P-3, </w:t>
                      </w:r>
                      <w:r w:rsidR="00A40842">
                        <w:rPr>
                          <w:color w:val="000000"/>
                          <w:sz w:val="16"/>
                          <w:szCs w:val="16"/>
                        </w:rPr>
                        <w:t>5</w:t>
                      </w:r>
                      <w:r w:rsidRPr="009D4068">
                        <w:rPr>
                          <w:color w:val="000000"/>
                          <w:sz w:val="16"/>
                          <w:szCs w:val="16"/>
                        </w:rPr>
                        <w:t xml:space="preserve"> GS (OL)</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1" behindDoc="0" locked="0" layoutInCell="1" allowOverlap="1" wp14:anchorId="5B14094E" wp14:editId="2AB5EE6C">
                <wp:simplePos x="0" y="0"/>
                <wp:positionH relativeFrom="column">
                  <wp:posOffset>3187700</wp:posOffset>
                </wp:positionH>
                <wp:positionV relativeFrom="paragraph">
                  <wp:posOffset>105410</wp:posOffset>
                </wp:positionV>
                <wp:extent cx="1981200" cy="1146810"/>
                <wp:effectExtent l="0" t="0" r="19050" b="15240"/>
                <wp:wrapTopAndBottom/>
                <wp:docPr id="1675310974" name="Rectangle 3"/>
                <wp:cNvGraphicFramePr/>
                <a:graphic xmlns:a="http://schemas.openxmlformats.org/drawingml/2006/main">
                  <a:graphicData uri="http://schemas.microsoft.com/office/word/2010/wordprocessingShape">
                    <wps:wsp>
                      <wps:cNvSpPr/>
                      <wps:spPr>
                        <a:xfrm>
                          <a:off x="0" y="0"/>
                          <a:ext cx="1981200" cy="1146810"/>
                        </a:xfrm>
                        <a:prstGeom prst="rect">
                          <a:avLst/>
                        </a:prstGeom>
                        <a:noFill/>
                        <a:ln w="12700" cap="flat" cmpd="sng" algn="ctr">
                          <a:solidFill>
                            <a:sysClr val="windowText" lastClr="000000"/>
                          </a:solidFill>
                          <a:prstDash val="solid"/>
                          <a:miter lim="800000"/>
                        </a:ln>
                        <a:effectLst/>
                      </wps:spPr>
                      <wps:txbx>
                        <w:txbxContent>
                          <w:p w14:paraId="75B6CE0A" w14:textId="77777777" w:rsidR="001A358C" w:rsidRPr="008E01FB" w:rsidRDefault="001A358C" w:rsidP="001A358C">
                            <w:pPr>
                              <w:spacing w:line="240" w:lineRule="auto"/>
                              <w:jc w:val="center"/>
                              <w:rPr>
                                <w:b/>
                                <w:color w:val="000000"/>
                                <w:sz w:val="16"/>
                                <w:szCs w:val="16"/>
                              </w:rPr>
                            </w:pPr>
                            <w:r w:rsidRPr="009D038D">
                              <w:rPr>
                                <w:b/>
                                <w:color w:val="000000"/>
                                <w:sz w:val="16"/>
                                <w:szCs w:val="16"/>
                              </w:rPr>
                              <w:t>Support to the Security Council Committee established pursuant to</w:t>
                            </w:r>
                            <w:r>
                              <w:rPr>
                                <w:b/>
                                <w:color w:val="000000"/>
                                <w:sz w:val="16"/>
                                <w:szCs w:val="16"/>
                              </w:rPr>
                              <w:t xml:space="preserve"> resolution </w:t>
                            </w:r>
                            <w:hyperlink r:id="rId213" w:history="1">
                              <w:r w:rsidRPr="00282E28">
                                <w:rPr>
                                  <w:rStyle w:val="Hyperlink"/>
                                  <w:rFonts w:ascii="Times New Roman Bold" w:hAnsi="Times New Roman Bold" w:cs="Times New Roman Bold"/>
                                  <w:b/>
                                  <w:spacing w:val="0"/>
                                  <w:sz w:val="16"/>
                                  <w:szCs w:val="16"/>
                                </w:rPr>
                                <w:t>1718 (2006)</w:t>
                              </w:r>
                            </w:hyperlink>
                          </w:p>
                          <w:p w14:paraId="010B3ED6" w14:textId="77777777" w:rsidR="001A358C" w:rsidRPr="008E01FB" w:rsidRDefault="001A358C" w:rsidP="001A358C">
                            <w:pPr>
                              <w:spacing w:line="240" w:lineRule="auto"/>
                              <w:jc w:val="center"/>
                              <w:rPr>
                                <w:b/>
                                <w:color w:val="000000"/>
                                <w:sz w:val="16"/>
                                <w:szCs w:val="16"/>
                              </w:rPr>
                            </w:pPr>
                          </w:p>
                          <w:p w14:paraId="27764C1E"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052F378"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Pr>
                                <w:color w:val="000000"/>
                                <w:sz w:val="16"/>
                                <w:szCs w:val="16"/>
                              </w:rPr>
                              <w:t>2</w:t>
                            </w:r>
                            <w:r w:rsidRPr="007A602A">
                              <w:rPr>
                                <w:color w:val="000000"/>
                                <w:sz w:val="16"/>
                                <w:szCs w:val="16"/>
                              </w:rPr>
                              <w:t xml:space="preserve"> posts)</w:t>
                            </w:r>
                          </w:p>
                          <w:p w14:paraId="0952F609" w14:textId="77777777" w:rsidR="001A358C" w:rsidRPr="007A602A" w:rsidRDefault="001A358C" w:rsidP="001A358C">
                            <w:pPr>
                              <w:spacing w:line="240" w:lineRule="auto"/>
                              <w:jc w:val="center"/>
                              <w:rPr>
                                <w:b/>
                                <w:color w:val="000000"/>
                                <w:sz w:val="16"/>
                                <w:szCs w:val="16"/>
                              </w:rPr>
                            </w:pPr>
                          </w:p>
                          <w:p w14:paraId="4EB57247" w14:textId="77777777" w:rsidR="001A358C" w:rsidRPr="00FA6343" w:rsidRDefault="001A358C" w:rsidP="001A358C">
                            <w:pPr>
                              <w:spacing w:line="240" w:lineRule="auto"/>
                              <w:ind w:left="-180" w:right="-78"/>
                              <w:jc w:val="center"/>
                              <w:rPr>
                                <w:color w:val="000000"/>
                                <w:sz w:val="16"/>
                                <w:szCs w:val="16"/>
                                <w:highlight w:val="yellow"/>
                              </w:rPr>
                            </w:pPr>
                            <w:r w:rsidRPr="007A602A">
                              <w:rPr>
                                <w:color w:val="000000"/>
                                <w:sz w:val="16"/>
                                <w:szCs w:val="16"/>
                              </w:rPr>
                              <w:t>1 P-4, 1 GS (PL)</w:t>
                            </w:r>
                          </w:p>
                          <w:p w14:paraId="21EDE471" w14:textId="77777777" w:rsidR="001A358C" w:rsidRPr="007C5C55" w:rsidRDefault="001A358C" w:rsidP="001A358C">
                            <w:pPr>
                              <w:spacing w:line="240" w:lineRule="auto"/>
                              <w:ind w:left="-180" w:right="-78"/>
                              <w:rPr>
                                <w:color w:val="0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5B14094E" id="Rectangle 3" o:spid="_x0000_s1027" style="position:absolute;margin-left:251pt;margin-top:8.3pt;width:156pt;height:90.3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" filled="f" strokecolor="windowText" strokeweight="1pt">
                <v:textbox>
                  <w:txbxContent>
                    <w:p w14:paraId="75B6CE0A" w14:textId="77777777" w:rsidR="001A358C" w:rsidRPr="008E01FB" w:rsidRDefault="001A358C" w:rsidP="001A358C">
                      <w:pPr>
                        <w:spacing w:line="240" w:lineRule="auto"/>
                        <w:jc w:val="center"/>
                        <w:rPr>
                          <w:b/>
                          <w:color w:val="000000"/>
                          <w:sz w:val="16"/>
                          <w:szCs w:val="16"/>
                        </w:rPr>
                      </w:pPr>
                      <w:r w:rsidRPr="009D038D">
                        <w:rPr>
                          <w:b/>
                          <w:color w:val="000000"/>
                          <w:sz w:val="16"/>
                          <w:szCs w:val="16"/>
                        </w:rPr>
                        <w:t>Support to the Security Council Committee established pursuant to</w:t>
                      </w:r>
                      <w:r>
                        <w:rPr>
                          <w:b/>
                          <w:color w:val="000000"/>
                          <w:sz w:val="16"/>
                          <w:szCs w:val="16"/>
                        </w:rPr>
                        <w:t xml:space="preserve"> resolution </w:t>
                      </w:r>
                      <w:hyperlink r:id="rId214" w:history="1">
                        <w:r w:rsidRPr="00282E28">
                          <w:rPr>
                            <w:rStyle w:val="Hyperlink"/>
                            <w:rFonts w:ascii="Times New Roman Bold" w:hAnsi="Times New Roman Bold" w:cs="Times New Roman Bold"/>
                            <w:b/>
                            <w:spacing w:val="0"/>
                            <w:sz w:val="16"/>
                            <w:szCs w:val="16"/>
                          </w:rPr>
                          <w:t>1718 (2006)</w:t>
                        </w:r>
                      </w:hyperlink>
                    </w:p>
                    <w:p w14:paraId="010B3ED6" w14:textId="77777777" w:rsidR="001A358C" w:rsidRPr="008E01FB" w:rsidRDefault="001A358C" w:rsidP="001A358C">
                      <w:pPr>
                        <w:spacing w:line="240" w:lineRule="auto"/>
                        <w:jc w:val="center"/>
                        <w:rPr>
                          <w:b/>
                          <w:color w:val="000000"/>
                          <w:sz w:val="16"/>
                          <w:szCs w:val="16"/>
                        </w:rPr>
                      </w:pPr>
                    </w:p>
                    <w:p w14:paraId="27764C1E"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052F378"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Pr>
                          <w:color w:val="000000"/>
                          <w:sz w:val="16"/>
                          <w:szCs w:val="16"/>
                        </w:rPr>
                        <w:t>2</w:t>
                      </w:r>
                      <w:r w:rsidRPr="007A602A">
                        <w:rPr>
                          <w:color w:val="000000"/>
                          <w:sz w:val="16"/>
                          <w:szCs w:val="16"/>
                        </w:rPr>
                        <w:t xml:space="preserve"> posts)</w:t>
                      </w:r>
                    </w:p>
                    <w:p w14:paraId="0952F609" w14:textId="77777777" w:rsidR="001A358C" w:rsidRPr="007A602A" w:rsidRDefault="001A358C" w:rsidP="001A358C">
                      <w:pPr>
                        <w:spacing w:line="240" w:lineRule="auto"/>
                        <w:jc w:val="center"/>
                        <w:rPr>
                          <w:b/>
                          <w:color w:val="000000"/>
                          <w:sz w:val="16"/>
                          <w:szCs w:val="16"/>
                        </w:rPr>
                      </w:pPr>
                    </w:p>
                    <w:p w14:paraId="4EB57247" w14:textId="77777777" w:rsidR="001A358C" w:rsidRPr="00FA6343" w:rsidRDefault="001A358C" w:rsidP="001A358C">
                      <w:pPr>
                        <w:spacing w:line="240" w:lineRule="auto"/>
                        <w:ind w:left="-180" w:right="-78"/>
                        <w:jc w:val="center"/>
                        <w:rPr>
                          <w:color w:val="000000"/>
                          <w:sz w:val="16"/>
                          <w:szCs w:val="16"/>
                          <w:highlight w:val="yellow"/>
                        </w:rPr>
                      </w:pPr>
                      <w:r w:rsidRPr="007A602A">
                        <w:rPr>
                          <w:color w:val="000000"/>
                          <w:sz w:val="16"/>
                          <w:szCs w:val="16"/>
                        </w:rPr>
                        <w:t>1 P-4, 1 GS (PL)</w:t>
                      </w:r>
                    </w:p>
                    <w:p w14:paraId="21EDE471" w14:textId="77777777" w:rsidR="001A358C" w:rsidRPr="007C5C55" w:rsidRDefault="001A358C" w:rsidP="001A358C">
                      <w:pPr>
                        <w:spacing w:line="240" w:lineRule="auto"/>
                        <w:ind w:left="-180" w:right="-78"/>
                        <w:rPr>
                          <w:color w:val="000000"/>
                          <w:sz w:val="16"/>
                          <w:szCs w:val="16"/>
                        </w:rPr>
                      </w:pP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0" behindDoc="0" locked="0" layoutInCell="1" allowOverlap="1" wp14:anchorId="20886D18" wp14:editId="2CCDEC9D">
                <wp:simplePos x="0" y="0"/>
                <wp:positionH relativeFrom="column">
                  <wp:posOffset>1676400</wp:posOffset>
                </wp:positionH>
                <wp:positionV relativeFrom="paragraph">
                  <wp:posOffset>105410</wp:posOffset>
                </wp:positionV>
                <wp:extent cx="1390650" cy="1147445"/>
                <wp:effectExtent l="0" t="0" r="19050" b="14605"/>
                <wp:wrapTopAndBottom/>
                <wp:docPr id="429607995" name="Rectangle 2"/>
                <wp:cNvGraphicFramePr/>
                <a:graphic xmlns:a="http://schemas.openxmlformats.org/drawingml/2006/main">
                  <a:graphicData uri="http://schemas.microsoft.com/office/word/2010/wordprocessingShape">
                    <wps:wsp>
                      <wps:cNvSpPr/>
                      <wps:spPr>
                        <a:xfrm>
                          <a:off x="0" y="0"/>
                          <a:ext cx="1390650" cy="1147445"/>
                        </a:xfrm>
                        <a:prstGeom prst="rect">
                          <a:avLst/>
                        </a:prstGeom>
                        <a:noFill/>
                        <a:ln w="12700" cap="flat" cmpd="sng" algn="ctr">
                          <a:solidFill>
                            <a:sysClr val="windowText" lastClr="000000"/>
                          </a:solidFill>
                          <a:prstDash val="solid"/>
                          <a:miter lim="800000"/>
                        </a:ln>
                        <a:effectLst/>
                      </wps:spPr>
                      <wps:txbx>
                        <w:txbxContent>
                          <w:p w14:paraId="3D06FF77" w14:textId="77777777" w:rsidR="001A358C" w:rsidRDefault="001A358C" w:rsidP="001A358C">
                            <w:pPr>
                              <w:spacing w:line="240" w:lineRule="auto"/>
                              <w:jc w:val="center"/>
                              <w:rPr>
                                <w:b/>
                                <w:color w:val="000000"/>
                                <w:sz w:val="16"/>
                                <w:szCs w:val="16"/>
                              </w:rPr>
                            </w:pPr>
                            <w:r w:rsidRPr="00860797">
                              <w:rPr>
                                <w:b/>
                                <w:color w:val="000000"/>
                                <w:sz w:val="16"/>
                                <w:szCs w:val="16"/>
                              </w:rPr>
                              <w:t>Panel of Experts on the Sudan</w:t>
                            </w:r>
                          </w:p>
                          <w:p w14:paraId="5083445B" w14:textId="77777777" w:rsidR="001A358C" w:rsidRDefault="001A358C" w:rsidP="001A358C">
                            <w:pPr>
                              <w:spacing w:line="240" w:lineRule="auto"/>
                              <w:jc w:val="center"/>
                              <w:rPr>
                                <w:b/>
                                <w:color w:val="000000"/>
                                <w:sz w:val="16"/>
                                <w:szCs w:val="16"/>
                              </w:rPr>
                            </w:pPr>
                          </w:p>
                          <w:p w14:paraId="56E245E0" w14:textId="77777777" w:rsidR="001A358C" w:rsidRDefault="001A358C" w:rsidP="001A358C">
                            <w:pPr>
                              <w:spacing w:line="240" w:lineRule="auto"/>
                              <w:jc w:val="center"/>
                              <w:rPr>
                                <w:b/>
                                <w:color w:val="000000"/>
                                <w:sz w:val="16"/>
                                <w:szCs w:val="16"/>
                              </w:rPr>
                            </w:pPr>
                          </w:p>
                          <w:p w14:paraId="419F9504" w14:textId="77777777" w:rsidR="001A358C" w:rsidRDefault="001A358C" w:rsidP="001A358C">
                            <w:pPr>
                              <w:spacing w:line="240" w:lineRule="auto"/>
                              <w:jc w:val="center"/>
                              <w:rPr>
                                <w:b/>
                                <w:color w:val="000000"/>
                                <w:sz w:val="16"/>
                                <w:szCs w:val="16"/>
                              </w:rPr>
                            </w:pPr>
                            <w:r>
                              <w:rPr>
                                <w:b/>
                                <w:color w:val="000000"/>
                                <w:sz w:val="16"/>
                                <w:szCs w:val="16"/>
                              </w:rPr>
                              <w:t>RB</w:t>
                            </w:r>
                          </w:p>
                          <w:p w14:paraId="222490D9" w14:textId="77777777"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Pr="00A7604A">
                              <w:rPr>
                                <w:color w:val="000000"/>
                                <w:sz w:val="16"/>
                                <w:szCs w:val="16"/>
                              </w:rPr>
                              <w:t xml:space="preserve"> pos</w:t>
                            </w:r>
                            <w:r>
                              <w:rPr>
                                <w:color w:val="000000"/>
                                <w:sz w:val="16"/>
                                <w:szCs w:val="16"/>
                              </w:rPr>
                              <w:t>t</w:t>
                            </w:r>
                            <w:r w:rsidRPr="00A7604A">
                              <w:rPr>
                                <w:color w:val="000000"/>
                                <w:sz w:val="16"/>
                                <w:szCs w:val="16"/>
                              </w:rPr>
                              <w:t>)</w:t>
                            </w:r>
                          </w:p>
                          <w:p w14:paraId="6FD598DD" w14:textId="77777777" w:rsidR="001A358C" w:rsidRDefault="001A358C" w:rsidP="001A358C">
                            <w:pPr>
                              <w:spacing w:line="240" w:lineRule="auto"/>
                              <w:jc w:val="center"/>
                              <w:rPr>
                                <w:b/>
                                <w:color w:val="000000"/>
                                <w:sz w:val="16"/>
                                <w:szCs w:val="16"/>
                              </w:rPr>
                            </w:pPr>
                          </w:p>
                          <w:p w14:paraId="705653CA" w14:textId="77777777" w:rsidR="001A358C" w:rsidRPr="00A70918" w:rsidRDefault="001A358C" w:rsidP="001A358C">
                            <w:pPr>
                              <w:spacing w:line="240" w:lineRule="auto"/>
                              <w:ind w:left="943" w:right="-78" w:hanging="117"/>
                              <w:rPr>
                                <w:color w:val="000000"/>
                                <w:sz w:val="16"/>
                                <w:szCs w:val="16"/>
                              </w:rPr>
                            </w:pPr>
                            <w:r w:rsidRPr="00A70918">
                              <w:rPr>
                                <w:color w:val="000000"/>
                                <w:sz w:val="16"/>
                                <w:szCs w:val="16"/>
                              </w:rPr>
                              <w:t>1 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20886D18" id="Rectangle 2" o:spid="_x0000_s1028" style="position:absolute;margin-left:132pt;margin-top:8.3pt;width:109.5pt;height:90.3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" filled="f" strokecolor="windowText" strokeweight="1pt">
                <v:textbox>
                  <w:txbxContent>
                    <w:p w14:paraId="3D06FF77" w14:textId="77777777" w:rsidR="001A358C" w:rsidRDefault="001A358C" w:rsidP="001A358C">
                      <w:pPr>
                        <w:spacing w:line="240" w:lineRule="auto"/>
                        <w:jc w:val="center"/>
                        <w:rPr>
                          <w:b/>
                          <w:color w:val="000000"/>
                          <w:sz w:val="16"/>
                          <w:szCs w:val="16"/>
                        </w:rPr>
                      </w:pPr>
                      <w:r w:rsidRPr="00860797">
                        <w:rPr>
                          <w:b/>
                          <w:color w:val="000000"/>
                          <w:sz w:val="16"/>
                          <w:szCs w:val="16"/>
                        </w:rPr>
                        <w:t>Panel of Experts on the Sudan</w:t>
                      </w:r>
                    </w:p>
                    <w:p w14:paraId="5083445B" w14:textId="77777777" w:rsidR="001A358C" w:rsidRDefault="001A358C" w:rsidP="001A358C">
                      <w:pPr>
                        <w:spacing w:line="240" w:lineRule="auto"/>
                        <w:jc w:val="center"/>
                        <w:rPr>
                          <w:b/>
                          <w:color w:val="000000"/>
                          <w:sz w:val="16"/>
                          <w:szCs w:val="16"/>
                        </w:rPr>
                      </w:pPr>
                    </w:p>
                    <w:p w14:paraId="56E245E0" w14:textId="77777777" w:rsidR="001A358C" w:rsidRDefault="001A358C" w:rsidP="001A358C">
                      <w:pPr>
                        <w:spacing w:line="240" w:lineRule="auto"/>
                        <w:jc w:val="center"/>
                        <w:rPr>
                          <w:b/>
                          <w:color w:val="000000"/>
                          <w:sz w:val="16"/>
                          <w:szCs w:val="16"/>
                        </w:rPr>
                      </w:pPr>
                    </w:p>
                    <w:p w14:paraId="419F9504" w14:textId="77777777" w:rsidR="001A358C" w:rsidRDefault="001A358C" w:rsidP="001A358C">
                      <w:pPr>
                        <w:spacing w:line="240" w:lineRule="auto"/>
                        <w:jc w:val="center"/>
                        <w:rPr>
                          <w:b/>
                          <w:color w:val="000000"/>
                          <w:sz w:val="16"/>
                          <w:szCs w:val="16"/>
                        </w:rPr>
                      </w:pPr>
                      <w:r>
                        <w:rPr>
                          <w:b/>
                          <w:color w:val="000000"/>
                          <w:sz w:val="16"/>
                          <w:szCs w:val="16"/>
                        </w:rPr>
                        <w:t>RB</w:t>
                      </w:r>
                    </w:p>
                    <w:p w14:paraId="222490D9" w14:textId="77777777"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Pr="00A7604A">
                        <w:rPr>
                          <w:color w:val="000000"/>
                          <w:sz w:val="16"/>
                          <w:szCs w:val="16"/>
                        </w:rPr>
                        <w:t xml:space="preserve"> pos</w:t>
                      </w:r>
                      <w:r>
                        <w:rPr>
                          <w:color w:val="000000"/>
                          <w:sz w:val="16"/>
                          <w:szCs w:val="16"/>
                        </w:rPr>
                        <w:t>t</w:t>
                      </w:r>
                      <w:r w:rsidRPr="00A7604A">
                        <w:rPr>
                          <w:color w:val="000000"/>
                          <w:sz w:val="16"/>
                          <w:szCs w:val="16"/>
                        </w:rPr>
                        <w:t>)</w:t>
                      </w:r>
                    </w:p>
                    <w:p w14:paraId="6FD598DD" w14:textId="77777777" w:rsidR="001A358C" w:rsidRDefault="001A358C" w:rsidP="001A358C">
                      <w:pPr>
                        <w:spacing w:line="240" w:lineRule="auto"/>
                        <w:jc w:val="center"/>
                        <w:rPr>
                          <w:b/>
                          <w:color w:val="000000"/>
                          <w:sz w:val="16"/>
                          <w:szCs w:val="16"/>
                        </w:rPr>
                      </w:pPr>
                    </w:p>
                    <w:p w14:paraId="705653CA" w14:textId="77777777" w:rsidR="001A358C" w:rsidRPr="00A70918" w:rsidRDefault="001A358C" w:rsidP="001A358C">
                      <w:pPr>
                        <w:spacing w:line="240" w:lineRule="auto"/>
                        <w:ind w:left="943" w:right="-78" w:hanging="117"/>
                        <w:rPr>
                          <w:color w:val="000000"/>
                          <w:sz w:val="16"/>
                          <w:szCs w:val="16"/>
                        </w:rPr>
                      </w:pPr>
                      <w:r w:rsidRPr="00A70918">
                        <w:rPr>
                          <w:color w:val="000000"/>
                          <w:sz w:val="16"/>
                          <w:szCs w:val="16"/>
                        </w:rPr>
                        <w:t>1 P-3</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49" behindDoc="0" locked="0" layoutInCell="1" allowOverlap="1" wp14:anchorId="72FB1408" wp14:editId="253C5E4F">
                <wp:simplePos x="0" y="0"/>
                <wp:positionH relativeFrom="column">
                  <wp:posOffset>165100</wp:posOffset>
                </wp:positionH>
                <wp:positionV relativeFrom="paragraph">
                  <wp:posOffset>105410</wp:posOffset>
                </wp:positionV>
                <wp:extent cx="1390650" cy="1146810"/>
                <wp:effectExtent l="0" t="0" r="19050" b="15240"/>
                <wp:wrapTopAndBottom/>
                <wp:docPr id="1646003822" name="Rectangle 1"/>
                <wp:cNvGraphicFramePr/>
                <a:graphic xmlns:a="http://schemas.openxmlformats.org/drawingml/2006/main">
                  <a:graphicData uri="http://schemas.microsoft.com/office/word/2010/wordprocessingShape">
                    <wps:wsp>
                      <wps:cNvSpPr/>
                      <wps:spPr>
                        <a:xfrm>
                          <a:off x="0" y="0"/>
                          <a:ext cx="1390650" cy="1146810"/>
                        </a:xfrm>
                        <a:prstGeom prst="rect">
                          <a:avLst/>
                        </a:prstGeom>
                        <a:noFill/>
                        <a:ln w="12700" cap="flat" cmpd="sng" algn="ctr">
                          <a:solidFill>
                            <a:sysClr val="windowText" lastClr="000000"/>
                          </a:solidFill>
                          <a:prstDash val="solid"/>
                          <a:miter lim="800000"/>
                        </a:ln>
                        <a:effectLst/>
                      </wps:spPr>
                      <wps:txbx>
                        <w:txbxContent>
                          <w:p w14:paraId="3DD7B9E7" w14:textId="77777777" w:rsidR="001A358C" w:rsidRDefault="001A358C" w:rsidP="001A358C">
                            <w:pPr>
                              <w:spacing w:line="240" w:lineRule="auto"/>
                              <w:jc w:val="center"/>
                              <w:rPr>
                                <w:b/>
                                <w:color w:val="000000"/>
                                <w:sz w:val="16"/>
                                <w:szCs w:val="16"/>
                              </w:rPr>
                            </w:pPr>
                            <w:r w:rsidRPr="00860797">
                              <w:rPr>
                                <w:b/>
                                <w:color w:val="000000"/>
                                <w:sz w:val="16"/>
                                <w:szCs w:val="16"/>
                              </w:rPr>
                              <w:t>Group of Experts on the Democratic Republic of the Congo</w:t>
                            </w:r>
                          </w:p>
                          <w:p w14:paraId="18039682" w14:textId="77777777" w:rsidR="001A358C" w:rsidRDefault="001A358C" w:rsidP="001A358C">
                            <w:pPr>
                              <w:spacing w:line="240" w:lineRule="auto"/>
                              <w:jc w:val="center"/>
                              <w:rPr>
                                <w:b/>
                                <w:color w:val="000000"/>
                                <w:sz w:val="16"/>
                                <w:szCs w:val="16"/>
                              </w:rPr>
                            </w:pPr>
                          </w:p>
                          <w:p w14:paraId="5CB1A68F" w14:textId="77777777" w:rsidR="001A358C" w:rsidRDefault="001A358C" w:rsidP="001A358C">
                            <w:pPr>
                              <w:spacing w:line="240" w:lineRule="auto"/>
                              <w:jc w:val="center"/>
                              <w:rPr>
                                <w:b/>
                                <w:color w:val="000000"/>
                                <w:sz w:val="16"/>
                                <w:szCs w:val="16"/>
                              </w:rPr>
                            </w:pPr>
                            <w:r>
                              <w:rPr>
                                <w:b/>
                                <w:color w:val="000000"/>
                                <w:sz w:val="16"/>
                                <w:szCs w:val="16"/>
                              </w:rPr>
                              <w:t>RB</w:t>
                            </w:r>
                          </w:p>
                          <w:p w14:paraId="264F91AB" w14:textId="77777777"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Pr="00A7604A">
                              <w:rPr>
                                <w:color w:val="000000"/>
                                <w:sz w:val="16"/>
                                <w:szCs w:val="16"/>
                              </w:rPr>
                              <w:t xml:space="preserve"> pos</w:t>
                            </w:r>
                            <w:r>
                              <w:rPr>
                                <w:color w:val="000000"/>
                                <w:sz w:val="16"/>
                                <w:szCs w:val="16"/>
                              </w:rPr>
                              <w:t>t</w:t>
                            </w:r>
                            <w:r w:rsidRPr="00A7604A">
                              <w:rPr>
                                <w:color w:val="000000"/>
                                <w:sz w:val="16"/>
                                <w:szCs w:val="16"/>
                              </w:rPr>
                              <w:t>s)</w:t>
                            </w:r>
                          </w:p>
                          <w:p w14:paraId="55941F2B" w14:textId="77777777" w:rsidR="001A358C" w:rsidRDefault="001A358C" w:rsidP="001A358C">
                            <w:pPr>
                              <w:spacing w:line="240" w:lineRule="auto"/>
                              <w:jc w:val="center"/>
                              <w:rPr>
                                <w:b/>
                                <w:color w:val="000000"/>
                                <w:sz w:val="16"/>
                                <w:szCs w:val="16"/>
                              </w:rPr>
                            </w:pPr>
                          </w:p>
                          <w:p w14:paraId="2E7C8A7E" w14:textId="77777777" w:rsidR="001A358C" w:rsidRPr="009D4068" w:rsidRDefault="001A358C" w:rsidP="001A358C">
                            <w:pPr>
                              <w:spacing w:line="240" w:lineRule="auto"/>
                              <w:ind w:right="-78"/>
                              <w:jc w:val="center"/>
                              <w:rPr>
                                <w:color w:val="000000"/>
                                <w:sz w:val="16"/>
                                <w:szCs w:val="16"/>
                              </w:rPr>
                            </w:pPr>
                            <w:r>
                              <w:rPr>
                                <w:color w:val="000000"/>
                                <w:sz w:val="16"/>
                                <w:szCs w:val="16"/>
                              </w:rPr>
                              <w:t>1</w:t>
                            </w:r>
                            <w:r w:rsidRPr="00A70918">
                              <w:rPr>
                                <w:color w:val="000000"/>
                                <w:sz w:val="16"/>
                                <w:szCs w:val="16"/>
                              </w:rPr>
                              <w:t xml:space="preserve"> P</w:t>
                            </w:r>
                            <w:r w:rsidRPr="009D4068">
                              <w:rPr>
                                <w:color w:val="000000"/>
                                <w:sz w:val="16"/>
                                <w:szCs w:val="16"/>
                              </w:rPr>
                              <w:t>-3</w:t>
                            </w:r>
                          </w:p>
                          <w:p w14:paraId="7AD9BD64" w14:textId="77777777" w:rsidR="001A358C" w:rsidRPr="003A75E4" w:rsidRDefault="001A358C" w:rsidP="001A358C">
                            <w:pPr>
                              <w:spacing w:line="240" w:lineRule="auto"/>
                              <w:ind w:left="27" w:right="-78" w:hanging="117"/>
                              <w:jc w:val="center"/>
                              <w:rPr>
                                <w:color w:val="000000"/>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72FB1408" id="Rectangle 1" o:spid="_x0000_s1029" style="position:absolute;margin-left:13pt;margin-top:8.3pt;width:109.5pt;height:90.3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" filled="f" strokecolor="windowText" strokeweight="1pt">
                <v:textbox>
                  <w:txbxContent>
                    <w:p w14:paraId="3DD7B9E7" w14:textId="77777777" w:rsidR="001A358C" w:rsidRDefault="001A358C" w:rsidP="001A358C">
                      <w:pPr>
                        <w:spacing w:line="240" w:lineRule="auto"/>
                        <w:jc w:val="center"/>
                        <w:rPr>
                          <w:b/>
                          <w:color w:val="000000"/>
                          <w:sz w:val="16"/>
                          <w:szCs w:val="16"/>
                        </w:rPr>
                      </w:pPr>
                      <w:r w:rsidRPr="00860797">
                        <w:rPr>
                          <w:b/>
                          <w:color w:val="000000"/>
                          <w:sz w:val="16"/>
                          <w:szCs w:val="16"/>
                        </w:rPr>
                        <w:t>Group of Experts on the Democratic Republic of the Congo</w:t>
                      </w:r>
                    </w:p>
                    <w:p w14:paraId="18039682" w14:textId="77777777" w:rsidR="001A358C" w:rsidRDefault="001A358C" w:rsidP="001A358C">
                      <w:pPr>
                        <w:spacing w:line="240" w:lineRule="auto"/>
                        <w:jc w:val="center"/>
                        <w:rPr>
                          <w:b/>
                          <w:color w:val="000000"/>
                          <w:sz w:val="16"/>
                          <w:szCs w:val="16"/>
                        </w:rPr>
                      </w:pPr>
                    </w:p>
                    <w:p w14:paraId="5CB1A68F" w14:textId="77777777" w:rsidR="001A358C" w:rsidRDefault="001A358C" w:rsidP="001A358C">
                      <w:pPr>
                        <w:spacing w:line="240" w:lineRule="auto"/>
                        <w:jc w:val="center"/>
                        <w:rPr>
                          <w:b/>
                          <w:color w:val="000000"/>
                          <w:sz w:val="16"/>
                          <w:szCs w:val="16"/>
                        </w:rPr>
                      </w:pPr>
                      <w:r>
                        <w:rPr>
                          <w:b/>
                          <w:color w:val="000000"/>
                          <w:sz w:val="16"/>
                          <w:szCs w:val="16"/>
                        </w:rPr>
                        <w:t>RB</w:t>
                      </w:r>
                    </w:p>
                    <w:p w14:paraId="264F91AB" w14:textId="77777777" w:rsid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1</w:t>
                      </w:r>
                      <w:r w:rsidRPr="00A7604A">
                        <w:rPr>
                          <w:color w:val="000000"/>
                          <w:sz w:val="16"/>
                          <w:szCs w:val="16"/>
                        </w:rPr>
                        <w:t xml:space="preserve"> pos</w:t>
                      </w:r>
                      <w:r>
                        <w:rPr>
                          <w:color w:val="000000"/>
                          <w:sz w:val="16"/>
                          <w:szCs w:val="16"/>
                        </w:rPr>
                        <w:t>t</w:t>
                      </w:r>
                      <w:r w:rsidRPr="00A7604A">
                        <w:rPr>
                          <w:color w:val="000000"/>
                          <w:sz w:val="16"/>
                          <w:szCs w:val="16"/>
                        </w:rPr>
                        <w:t>s)</w:t>
                      </w:r>
                    </w:p>
                    <w:p w14:paraId="55941F2B" w14:textId="77777777" w:rsidR="001A358C" w:rsidRDefault="001A358C" w:rsidP="001A358C">
                      <w:pPr>
                        <w:spacing w:line="240" w:lineRule="auto"/>
                        <w:jc w:val="center"/>
                        <w:rPr>
                          <w:b/>
                          <w:color w:val="000000"/>
                          <w:sz w:val="16"/>
                          <w:szCs w:val="16"/>
                        </w:rPr>
                      </w:pPr>
                    </w:p>
                    <w:p w14:paraId="2E7C8A7E" w14:textId="77777777" w:rsidR="001A358C" w:rsidRPr="009D4068" w:rsidRDefault="001A358C" w:rsidP="001A358C">
                      <w:pPr>
                        <w:spacing w:line="240" w:lineRule="auto"/>
                        <w:ind w:right="-78"/>
                        <w:jc w:val="center"/>
                        <w:rPr>
                          <w:color w:val="000000"/>
                          <w:sz w:val="16"/>
                          <w:szCs w:val="16"/>
                        </w:rPr>
                      </w:pPr>
                      <w:r>
                        <w:rPr>
                          <w:color w:val="000000"/>
                          <w:sz w:val="16"/>
                          <w:szCs w:val="16"/>
                        </w:rPr>
                        <w:t>1</w:t>
                      </w:r>
                      <w:r w:rsidRPr="00A70918">
                        <w:rPr>
                          <w:color w:val="000000"/>
                          <w:sz w:val="16"/>
                          <w:szCs w:val="16"/>
                        </w:rPr>
                        <w:t xml:space="preserve"> P</w:t>
                      </w:r>
                      <w:r w:rsidRPr="009D4068">
                        <w:rPr>
                          <w:color w:val="000000"/>
                          <w:sz w:val="16"/>
                          <w:szCs w:val="16"/>
                        </w:rPr>
                        <w:t>-3</w:t>
                      </w:r>
                    </w:p>
                    <w:p w14:paraId="7AD9BD64" w14:textId="77777777" w:rsidR="001A358C" w:rsidRPr="003A75E4" w:rsidRDefault="001A358C" w:rsidP="001A358C">
                      <w:pPr>
                        <w:spacing w:line="240" w:lineRule="auto"/>
                        <w:ind w:left="27" w:right="-78" w:hanging="117"/>
                        <w:jc w:val="center"/>
                        <w:rPr>
                          <w:color w:val="000000"/>
                          <w:sz w:val="15"/>
                          <w:szCs w:val="15"/>
                        </w:rPr>
                      </w:pP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9" behindDoc="0" locked="0" layoutInCell="1" allowOverlap="1" wp14:anchorId="17FAC9A7" wp14:editId="0B16D40D">
                <wp:simplePos x="0" y="0"/>
                <wp:positionH relativeFrom="column">
                  <wp:posOffset>6718300</wp:posOffset>
                </wp:positionH>
                <wp:positionV relativeFrom="paragraph">
                  <wp:posOffset>1356360</wp:posOffset>
                </wp:positionV>
                <wp:extent cx="1368425" cy="1253490"/>
                <wp:effectExtent l="0" t="0" r="22225" b="22860"/>
                <wp:wrapTopAndBottom/>
                <wp:docPr id="844978187" name="Rectangle 11"/>
                <wp:cNvGraphicFramePr/>
                <a:graphic xmlns:a="http://schemas.openxmlformats.org/drawingml/2006/main">
                  <a:graphicData uri="http://schemas.microsoft.com/office/word/2010/wordprocessingShape">
                    <wps:wsp>
                      <wps:cNvSpPr/>
                      <wps:spPr>
                        <a:xfrm>
                          <a:off x="0" y="0"/>
                          <a:ext cx="1368425" cy="1253490"/>
                        </a:xfrm>
                        <a:prstGeom prst="rect">
                          <a:avLst/>
                        </a:prstGeom>
                        <a:noFill/>
                        <a:ln w="12700" cap="flat" cmpd="sng" algn="ctr">
                          <a:solidFill>
                            <a:sysClr val="windowText" lastClr="000000"/>
                          </a:solidFill>
                          <a:prstDash val="solid"/>
                          <a:miter lim="800000"/>
                        </a:ln>
                        <a:effectLst/>
                      </wps:spPr>
                      <wps:txbx>
                        <w:txbxContent>
                          <w:p w14:paraId="525D9928" w14:textId="77777777" w:rsidR="001A358C" w:rsidRPr="001A358C" w:rsidRDefault="001A358C" w:rsidP="001A358C">
                            <w:pPr>
                              <w:spacing w:line="240" w:lineRule="auto"/>
                              <w:jc w:val="center"/>
                              <w:rPr>
                                <w:b/>
                                <w:color w:val="000000"/>
                                <w:sz w:val="16"/>
                                <w:szCs w:val="16"/>
                              </w:rPr>
                            </w:pPr>
                            <w:r w:rsidRPr="001A358C">
                              <w:rPr>
                                <w:b/>
                                <w:color w:val="000000"/>
                                <w:sz w:val="16"/>
                                <w:szCs w:val="16"/>
                              </w:rPr>
                              <w:t xml:space="preserve">Panel of Experts pursuant to resolution </w:t>
                            </w:r>
                            <w:hyperlink r:id="rId215" w:history="1">
                              <w:r w:rsidRPr="0070164E">
                                <w:rPr>
                                  <w:rStyle w:val="Hyperlink"/>
                                  <w:b/>
                                  <w:bCs/>
                                  <w:sz w:val="16"/>
                                  <w:szCs w:val="16"/>
                                </w:rPr>
                                <w:t>2713 (</w:t>
                              </w:r>
                              <w:r>
                                <w:rPr>
                                  <w:rStyle w:val="Hyperlink"/>
                                  <w:b/>
                                  <w:bCs/>
                                  <w:sz w:val="16"/>
                                  <w:szCs w:val="16"/>
                                </w:rPr>
                                <w:t>2023</w:t>
                              </w:r>
                              <w:r w:rsidRPr="0070164E">
                                <w:rPr>
                                  <w:rStyle w:val="Hyperlink"/>
                                  <w:b/>
                                  <w:bCs/>
                                  <w:sz w:val="16"/>
                                  <w:szCs w:val="16"/>
                                </w:rPr>
                                <w:t>)</w:t>
                              </w:r>
                            </w:hyperlink>
                          </w:p>
                          <w:p w14:paraId="6BC9807A" w14:textId="77777777" w:rsidR="001A358C" w:rsidRPr="001A358C" w:rsidRDefault="001A358C" w:rsidP="001A358C">
                            <w:pPr>
                              <w:spacing w:line="240" w:lineRule="auto"/>
                              <w:jc w:val="center"/>
                              <w:rPr>
                                <w:color w:val="000000"/>
                                <w:sz w:val="15"/>
                                <w:szCs w:val="15"/>
                              </w:rPr>
                            </w:pPr>
                          </w:p>
                          <w:p w14:paraId="2C52A635" w14:textId="77777777" w:rsidR="001A358C" w:rsidRPr="001A358C" w:rsidRDefault="001A358C" w:rsidP="001A358C">
                            <w:pPr>
                              <w:spacing w:line="240" w:lineRule="auto"/>
                              <w:jc w:val="center"/>
                              <w:rPr>
                                <w:color w:val="000000"/>
                                <w:sz w:val="15"/>
                                <w:szCs w:val="15"/>
                              </w:rPr>
                            </w:pPr>
                          </w:p>
                          <w:p w14:paraId="79BF09A8" w14:textId="77777777" w:rsidR="001A358C" w:rsidRPr="001A358C" w:rsidRDefault="001A358C" w:rsidP="001A358C">
                            <w:pPr>
                              <w:spacing w:line="240" w:lineRule="auto"/>
                              <w:jc w:val="center"/>
                              <w:rPr>
                                <w:color w:val="000000"/>
                                <w:sz w:val="15"/>
                                <w:szCs w:val="15"/>
                              </w:rPr>
                            </w:pPr>
                          </w:p>
                          <w:p w14:paraId="30E25A08"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76A4C33D"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sidRPr="001A358C">
                              <w:rPr>
                                <w:rFonts w:eastAsia="DengXian" w:hint="eastAsia"/>
                                <w:color w:val="000000"/>
                                <w:sz w:val="16"/>
                                <w:szCs w:val="16"/>
                                <w:lang w:eastAsia="zh-CN"/>
                              </w:rPr>
                              <w:t>4</w:t>
                            </w:r>
                            <w:r w:rsidRPr="00A7604A">
                              <w:rPr>
                                <w:color w:val="000000"/>
                                <w:sz w:val="16"/>
                                <w:szCs w:val="16"/>
                              </w:rPr>
                              <w:t xml:space="preserve"> pos</w:t>
                            </w:r>
                            <w:r>
                              <w:rPr>
                                <w:color w:val="000000"/>
                                <w:sz w:val="16"/>
                                <w:szCs w:val="16"/>
                              </w:rPr>
                              <w:t>t</w:t>
                            </w:r>
                            <w:r w:rsidRPr="00A7604A">
                              <w:rPr>
                                <w:color w:val="000000"/>
                                <w:sz w:val="16"/>
                                <w:szCs w:val="16"/>
                              </w:rPr>
                              <w:t>s)</w:t>
                            </w:r>
                          </w:p>
                          <w:p w14:paraId="29E2EF4D" w14:textId="77777777" w:rsidR="001A358C" w:rsidRPr="001A358C" w:rsidRDefault="001A358C" w:rsidP="001A358C">
                            <w:pPr>
                              <w:spacing w:line="240" w:lineRule="auto"/>
                              <w:jc w:val="center"/>
                              <w:rPr>
                                <w:color w:val="000000"/>
                                <w:sz w:val="15"/>
                                <w:szCs w:val="15"/>
                              </w:rPr>
                            </w:pPr>
                          </w:p>
                          <w:p w14:paraId="0203256F" w14:textId="77777777" w:rsidR="001A358C" w:rsidRPr="001A358C" w:rsidRDefault="001A358C" w:rsidP="001A358C">
                            <w:pPr>
                              <w:spacing w:line="240" w:lineRule="auto"/>
                              <w:ind w:left="27" w:right="-78" w:hanging="117"/>
                              <w:jc w:val="center"/>
                              <w:rPr>
                                <w:color w:val="000000"/>
                                <w:sz w:val="16"/>
                                <w:szCs w:val="16"/>
                              </w:rPr>
                            </w:pPr>
                            <w:r w:rsidRPr="001A358C">
                              <w:rPr>
                                <w:color w:val="000000"/>
                                <w:sz w:val="16"/>
                                <w:szCs w:val="16"/>
                              </w:rPr>
                              <w:t>1 P-3, 1 GS (OL), 2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17FAC9A7" id="Rectangle 11" o:spid="_x0000_s1030" style="position:absolute;margin-left:529pt;margin-top:106.8pt;width:107.75pt;height:98.7pt;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" filled="f" strokecolor="windowText" strokeweight="1pt">
                <v:textbox>
                  <w:txbxContent>
                    <w:p w14:paraId="525D9928" w14:textId="77777777" w:rsidR="001A358C" w:rsidRPr="001A358C" w:rsidRDefault="001A358C" w:rsidP="001A358C">
                      <w:pPr>
                        <w:spacing w:line="240" w:lineRule="auto"/>
                        <w:jc w:val="center"/>
                        <w:rPr>
                          <w:b/>
                          <w:color w:val="000000"/>
                          <w:sz w:val="16"/>
                          <w:szCs w:val="16"/>
                        </w:rPr>
                      </w:pPr>
                      <w:r w:rsidRPr="001A358C">
                        <w:rPr>
                          <w:b/>
                          <w:color w:val="000000"/>
                          <w:sz w:val="16"/>
                          <w:szCs w:val="16"/>
                        </w:rPr>
                        <w:t xml:space="preserve">Panel of Experts pursuant to resolution </w:t>
                      </w:r>
                      <w:hyperlink r:id="rId216" w:history="1">
                        <w:r w:rsidRPr="0070164E">
                          <w:rPr>
                            <w:rStyle w:val="Hyperlink"/>
                            <w:b/>
                            <w:bCs/>
                            <w:sz w:val="16"/>
                            <w:szCs w:val="16"/>
                          </w:rPr>
                          <w:t>2713 (</w:t>
                        </w:r>
                        <w:r>
                          <w:rPr>
                            <w:rStyle w:val="Hyperlink"/>
                            <w:b/>
                            <w:bCs/>
                            <w:sz w:val="16"/>
                            <w:szCs w:val="16"/>
                          </w:rPr>
                          <w:t>2023</w:t>
                        </w:r>
                        <w:r w:rsidRPr="0070164E">
                          <w:rPr>
                            <w:rStyle w:val="Hyperlink"/>
                            <w:b/>
                            <w:bCs/>
                            <w:sz w:val="16"/>
                            <w:szCs w:val="16"/>
                          </w:rPr>
                          <w:t>)</w:t>
                        </w:r>
                      </w:hyperlink>
                    </w:p>
                    <w:p w14:paraId="6BC9807A" w14:textId="77777777" w:rsidR="001A358C" w:rsidRPr="001A358C" w:rsidRDefault="001A358C" w:rsidP="001A358C">
                      <w:pPr>
                        <w:spacing w:line="240" w:lineRule="auto"/>
                        <w:jc w:val="center"/>
                        <w:rPr>
                          <w:color w:val="000000"/>
                          <w:sz w:val="15"/>
                          <w:szCs w:val="15"/>
                        </w:rPr>
                      </w:pPr>
                    </w:p>
                    <w:p w14:paraId="2C52A635" w14:textId="77777777" w:rsidR="001A358C" w:rsidRPr="001A358C" w:rsidRDefault="001A358C" w:rsidP="001A358C">
                      <w:pPr>
                        <w:spacing w:line="240" w:lineRule="auto"/>
                        <w:jc w:val="center"/>
                        <w:rPr>
                          <w:color w:val="000000"/>
                          <w:sz w:val="15"/>
                          <w:szCs w:val="15"/>
                        </w:rPr>
                      </w:pPr>
                    </w:p>
                    <w:p w14:paraId="79BF09A8" w14:textId="77777777" w:rsidR="001A358C" w:rsidRPr="001A358C" w:rsidRDefault="001A358C" w:rsidP="001A358C">
                      <w:pPr>
                        <w:spacing w:line="240" w:lineRule="auto"/>
                        <w:jc w:val="center"/>
                        <w:rPr>
                          <w:color w:val="000000"/>
                          <w:sz w:val="15"/>
                          <w:szCs w:val="15"/>
                        </w:rPr>
                      </w:pPr>
                    </w:p>
                    <w:p w14:paraId="30E25A08"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76A4C33D"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sidRPr="001A358C">
                        <w:rPr>
                          <w:rFonts w:eastAsia="DengXian" w:hint="eastAsia"/>
                          <w:color w:val="000000"/>
                          <w:sz w:val="16"/>
                          <w:szCs w:val="16"/>
                          <w:lang w:eastAsia="zh-CN"/>
                        </w:rPr>
                        <w:t>4</w:t>
                      </w:r>
                      <w:r w:rsidRPr="00A7604A">
                        <w:rPr>
                          <w:color w:val="000000"/>
                          <w:sz w:val="16"/>
                          <w:szCs w:val="16"/>
                        </w:rPr>
                        <w:t xml:space="preserve"> pos</w:t>
                      </w:r>
                      <w:r>
                        <w:rPr>
                          <w:color w:val="000000"/>
                          <w:sz w:val="16"/>
                          <w:szCs w:val="16"/>
                        </w:rPr>
                        <w:t>t</w:t>
                      </w:r>
                      <w:r w:rsidRPr="00A7604A">
                        <w:rPr>
                          <w:color w:val="000000"/>
                          <w:sz w:val="16"/>
                          <w:szCs w:val="16"/>
                        </w:rPr>
                        <w:t>s)</w:t>
                      </w:r>
                    </w:p>
                    <w:p w14:paraId="29E2EF4D" w14:textId="77777777" w:rsidR="001A358C" w:rsidRPr="001A358C" w:rsidRDefault="001A358C" w:rsidP="001A358C">
                      <w:pPr>
                        <w:spacing w:line="240" w:lineRule="auto"/>
                        <w:jc w:val="center"/>
                        <w:rPr>
                          <w:color w:val="000000"/>
                          <w:sz w:val="15"/>
                          <w:szCs w:val="15"/>
                        </w:rPr>
                      </w:pPr>
                    </w:p>
                    <w:p w14:paraId="0203256F" w14:textId="77777777" w:rsidR="001A358C" w:rsidRPr="001A358C" w:rsidRDefault="001A358C" w:rsidP="001A358C">
                      <w:pPr>
                        <w:spacing w:line="240" w:lineRule="auto"/>
                        <w:ind w:left="27" w:right="-78" w:hanging="117"/>
                        <w:jc w:val="center"/>
                        <w:rPr>
                          <w:color w:val="000000"/>
                          <w:sz w:val="16"/>
                          <w:szCs w:val="16"/>
                        </w:rPr>
                      </w:pPr>
                      <w:r w:rsidRPr="001A358C">
                        <w:rPr>
                          <w:color w:val="000000"/>
                          <w:sz w:val="16"/>
                          <w:szCs w:val="16"/>
                        </w:rPr>
                        <w:t>1 P-3, 1 GS (OL), 2 LL</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7" behindDoc="0" locked="0" layoutInCell="1" allowOverlap="1" wp14:anchorId="05D1BC09" wp14:editId="5A27596B">
                <wp:simplePos x="0" y="0"/>
                <wp:positionH relativeFrom="column">
                  <wp:posOffset>5289550</wp:posOffset>
                </wp:positionH>
                <wp:positionV relativeFrom="paragraph">
                  <wp:posOffset>1356360</wp:posOffset>
                </wp:positionV>
                <wp:extent cx="1313815" cy="1250315"/>
                <wp:effectExtent l="0" t="0" r="19685" b="26035"/>
                <wp:wrapTopAndBottom/>
                <wp:docPr id="1587112276" name="Rectangle 9"/>
                <wp:cNvGraphicFramePr/>
                <a:graphic xmlns:a="http://schemas.openxmlformats.org/drawingml/2006/main">
                  <a:graphicData uri="http://schemas.microsoft.com/office/word/2010/wordprocessingShape">
                    <wps:wsp>
                      <wps:cNvSpPr/>
                      <wps:spPr>
                        <a:xfrm>
                          <a:off x="0" y="0"/>
                          <a:ext cx="1313815" cy="1250315"/>
                        </a:xfrm>
                        <a:prstGeom prst="rect">
                          <a:avLst/>
                        </a:prstGeom>
                        <a:noFill/>
                        <a:ln w="12700" cap="flat" cmpd="sng" algn="ctr">
                          <a:solidFill>
                            <a:sysClr val="windowText" lastClr="000000"/>
                          </a:solidFill>
                          <a:prstDash val="solid"/>
                          <a:miter lim="800000"/>
                        </a:ln>
                        <a:effectLst/>
                      </wps:spPr>
                      <wps:txbx>
                        <w:txbxContent>
                          <w:p w14:paraId="4F322F8E" w14:textId="77777777" w:rsidR="001A358C" w:rsidRPr="00723532" w:rsidRDefault="001A358C" w:rsidP="001A358C">
                            <w:pPr>
                              <w:spacing w:line="240" w:lineRule="auto"/>
                              <w:jc w:val="center"/>
                              <w:rPr>
                                <w:b/>
                                <w:bCs/>
                                <w:color w:val="000000"/>
                                <w:sz w:val="16"/>
                                <w:szCs w:val="16"/>
                              </w:rPr>
                            </w:pPr>
                            <w:r w:rsidRPr="009670C8">
                              <w:rPr>
                                <w:b/>
                                <w:color w:val="000000"/>
                                <w:sz w:val="16"/>
                                <w:szCs w:val="16"/>
                              </w:rPr>
                              <w:t xml:space="preserve">Office of the Ombudsperson established pursuant to </w:t>
                            </w:r>
                            <w:r>
                              <w:rPr>
                                <w:b/>
                                <w:color w:val="000000"/>
                                <w:sz w:val="16"/>
                                <w:szCs w:val="16"/>
                              </w:rPr>
                              <w:t xml:space="preserve">Security Council </w:t>
                            </w:r>
                            <w:r w:rsidRPr="009670C8">
                              <w:rPr>
                                <w:b/>
                                <w:color w:val="000000"/>
                                <w:sz w:val="16"/>
                                <w:szCs w:val="16"/>
                              </w:rPr>
                              <w:t xml:space="preserve">resolution </w:t>
                            </w:r>
                            <w:hyperlink r:id="rId217" w:history="1">
                              <w:r w:rsidRPr="002F525E">
                                <w:rPr>
                                  <w:rStyle w:val="Hyperlink"/>
                                  <w:rFonts w:ascii="Times New Roman Bold" w:hAnsi="Times New Roman Bold" w:cs="Times New Roman Bold"/>
                                  <w:b/>
                                  <w:bCs/>
                                  <w:spacing w:val="0"/>
                                  <w:sz w:val="16"/>
                                  <w:szCs w:val="16"/>
                                </w:rPr>
                                <w:t>1904 (2009)</w:t>
                              </w:r>
                            </w:hyperlink>
                          </w:p>
                          <w:p w14:paraId="5357359F" w14:textId="77777777" w:rsidR="001A358C" w:rsidRDefault="001A358C" w:rsidP="001A358C">
                            <w:pPr>
                              <w:spacing w:line="240" w:lineRule="auto"/>
                              <w:ind w:left="27" w:right="-78" w:hanging="117"/>
                              <w:rPr>
                                <w:color w:val="000000"/>
                                <w:sz w:val="15"/>
                                <w:szCs w:val="15"/>
                              </w:rPr>
                            </w:pPr>
                          </w:p>
                          <w:p w14:paraId="53B10933" w14:textId="77777777" w:rsidR="001A358C" w:rsidRDefault="001A358C" w:rsidP="001A358C">
                            <w:pPr>
                              <w:spacing w:line="240" w:lineRule="auto"/>
                              <w:ind w:left="27" w:right="-78" w:hanging="117"/>
                              <w:jc w:val="center"/>
                              <w:rPr>
                                <w:b/>
                                <w:color w:val="000000"/>
                                <w:sz w:val="16"/>
                                <w:szCs w:val="16"/>
                              </w:rPr>
                            </w:pPr>
                            <w:r>
                              <w:rPr>
                                <w:b/>
                                <w:color w:val="000000"/>
                                <w:sz w:val="16"/>
                                <w:szCs w:val="16"/>
                              </w:rPr>
                              <w:t>RB</w:t>
                            </w:r>
                          </w:p>
                          <w:p w14:paraId="49BACDB5" w14:textId="77777777" w:rsidR="001A358C" w:rsidRDefault="001A358C" w:rsidP="001A358C">
                            <w:pPr>
                              <w:spacing w:line="240" w:lineRule="auto"/>
                              <w:ind w:left="27" w:right="-78" w:hanging="117"/>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1E726CFA" w14:textId="77777777" w:rsidR="001A358C" w:rsidRDefault="001A358C" w:rsidP="001A358C">
                            <w:pPr>
                              <w:spacing w:line="240" w:lineRule="auto"/>
                              <w:ind w:left="27" w:right="-78" w:hanging="117"/>
                              <w:jc w:val="center"/>
                              <w:rPr>
                                <w:color w:val="000000"/>
                                <w:sz w:val="15"/>
                                <w:szCs w:val="15"/>
                              </w:rPr>
                            </w:pPr>
                          </w:p>
                          <w:p w14:paraId="26CB6C98" w14:textId="77777777"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1 P-4, 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05D1BC09" id="Rectangle 9" o:spid="_x0000_s1031" style="position:absolute;margin-left:416.5pt;margin-top:106.8pt;width:103.45pt;height:98.4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" filled="f" strokecolor="windowText" strokeweight="1pt">
                <v:textbox>
                  <w:txbxContent>
                    <w:p w14:paraId="4F322F8E" w14:textId="77777777" w:rsidR="001A358C" w:rsidRPr="00723532" w:rsidRDefault="001A358C" w:rsidP="001A358C">
                      <w:pPr>
                        <w:spacing w:line="240" w:lineRule="auto"/>
                        <w:jc w:val="center"/>
                        <w:rPr>
                          <w:b/>
                          <w:bCs/>
                          <w:color w:val="000000"/>
                          <w:sz w:val="16"/>
                          <w:szCs w:val="16"/>
                        </w:rPr>
                      </w:pPr>
                      <w:r w:rsidRPr="009670C8">
                        <w:rPr>
                          <w:b/>
                          <w:color w:val="000000"/>
                          <w:sz w:val="16"/>
                          <w:szCs w:val="16"/>
                        </w:rPr>
                        <w:t xml:space="preserve">Office of the Ombudsperson established pursuant to </w:t>
                      </w:r>
                      <w:r>
                        <w:rPr>
                          <w:b/>
                          <w:color w:val="000000"/>
                          <w:sz w:val="16"/>
                          <w:szCs w:val="16"/>
                        </w:rPr>
                        <w:t xml:space="preserve">Security Council </w:t>
                      </w:r>
                      <w:r w:rsidRPr="009670C8">
                        <w:rPr>
                          <w:b/>
                          <w:color w:val="000000"/>
                          <w:sz w:val="16"/>
                          <w:szCs w:val="16"/>
                        </w:rPr>
                        <w:t xml:space="preserve">resolution </w:t>
                      </w:r>
                      <w:hyperlink r:id="rId218" w:history="1">
                        <w:r w:rsidRPr="002F525E">
                          <w:rPr>
                            <w:rStyle w:val="Hyperlink"/>
                            <w:rFonts w:ascii="Times New Roman Bold" w:hAnsi="Times New Roman Bold" w:cs="Times New Roman Bold"/>
                            <w:b/>
                            <w:bCs/>
                            <w:spacing w:val="0"/>
                            <w:sz w:val="16"/>
                            <w:szCs w:val="16"/>
                          </w:rPr>
                          <w:t>1904 (2009)</w:t>
                        </w:r>
                      </w:hyperlink>
                    </w:p>
                    <w:p w14:paraId="5357359F" w14:textId="77777777" w:rsidR="001A358C" w:rsidRDefault="001A358C" w:rsidP="001A358C">
                      <w:pPr>
                        <w:spacing w:line="240" w:lineRule="auto"/>
                        <w:ind w:left="27" w:right="-78" w:hanging="117"/>
                        <w:rPr>
                          <w:color w:val="000000"/>
                          <w:sz w:val="15"/>
                          <w:szCs w:val="15"/>
                        </w:rPr>
                      </w:pPr>
                    </w:p>
                    <w:p w14:paraId="53B10933" w14:textId="77777777" w:rsidR="001A358C" w:rsidRDefault="001A358C" w:rsidP="001A358C">
                      <w:pPr>
                        <w:spacing w:line="240" w:lineRule="auto"/>
                        <w:ind w:left="27" w:right="-78" w:hanging="117"/>
                        <w:jc w:val="center"/>
                        <w:rPr>
                          <w:b/>
                          <w:color w:val="000000"/>
                          <w:sz w:val="16"/>
                          <w:szCs w:val="16"/>
                        </w:rPr>
                      </w:pPr>
                      <w:r>
                        <w:rPr>
                          <w:b/>
                          <w:color w:val="000000"/>
                          <w:sz w:val="16"/>
                          <w:szCs w:val="16"/>
                        </w:rPr>
                        <w:t>RB</w:t>
                      </w:r>
                    </w:p>
                    <w:p w14:paraId="49BACDB5" w14:textId="77777777" w:rsidR="001A358C" w:rsidRDefault="001A358C" w:rsidP="001A358C">
                      <w:pPr>
                        <w:spacing w:line="240" w:lineRule="auto"/>
                        <w:ind w:left="27" w:right="-78" w:hanging="117"/>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1E726CFA" w14:textId="77777777" w:rsidR="001A358C" w:rsidRDefault="001A358C" w:rsidP="001A358C">
                      <w:pPr>
                        <w:spacing w:line="240" w:lineRule="auto"/>
                        <w:ind w:left="27" w:right="-78" w:hanging="117"/>
                        <w:jc w:val="center"/>
                        <w:rPr>
                          <w:color w:val="000000"/>
                          <w:sz w:val="15"/>
                          <w:szCs w:val="15"/>
                        </w:rPr>
                      </w:pPr>
                    </w:p>
                    <w:p w14:paraId="26CB6C98" w14:textId="77777777"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1 P-4, 1 GS (OL)</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5" behindDoc="0" locked="0" layoutInCell="1" allowOverlap="1" wp14:anchorId="329E47E5" wp14:editId="7D38F6DA">
                <wp:simplePos x="0" y="0"/>
                <wp:positionH relativeFrom="column">
                  <wp:posOffset>1435100</wp:posOffset>
                </wp:positionH>
                <wp:positionV relativeFrom="paragraph">
                  <wp:posOffset>1356360</wp:posOffset>
                </wp:positionV>
                <wp:extent cx="1079500" cy="1250315"/>
                <wp:effectExtent l="0" t="0" r="25400" b="26035"/>
                <wp:wrapTopAndBottom/>
                <wp:docPr id="999173388" name="Rectangle 7"/>
                <wp:cNvGraphicFramePr/>
                <a:graphic xmlns:a="http://schemas.openxmlformats.org/drawingml/2006/main">
                  <a:graphicData uri="http://schemas.microsoft.com/office/word/2010/wordprocessingShape">
                    <wps:wsp>
                      <wps:cNvSpPr/>
                      <wps:spPr>
                        <a:xfrm>
                          <a:off x="0" y="0"/>
                          <a:ext cx="1079500" cy="1250315"/>
                        </a:xfrm>
                        <a:prstGeom prst="rect">
                          <a:avLst/>
                        </a:prstGeom>
                        <a:noFill/>
                        <a:ln w="12700" cap="flat" cmpd="sng" algn="ctr">
                          <a:solidFill>
                            <a:sysClr val="windowText" lastClr="000000"/>
                          </a:solidFill>
                          <a:prstDash val="solid"/>
                          <a:miter lim="800000"/>
                        </a:ln>
                        <a:effectLst/>
                      </wps:spPr>
                      <wps:txbx>
                        <w:txbxContent>
                          <w:p w14:paraId="73DCB95C" w14:textId="77777777" w:rsidR="001A358C" w:rsidRDefault="001A358C" w:rsidP="001A358C">
                            <w:pPr>
                              <w:spacing w:line="240" w:lineRule="auto"/>
                              <w:jc w:val="center"/>
                              <w:rPr>
                                <w:b/>
                                <w:color w:val="000000"/>
                                <w:sz w:val="16"/>
                                <w:szCs w:val="16"/>
                              </w:rPr>
                            </w:pPr>
                            <w:r w:rsidRPr="00FD274E">
                              <w:rPr>
                                <w:b/>
                                <w:color w:val="000000"/>
                                <w:sz w:val="16"/>
                                <w:szCs w:val="16"/>
                              </w:rPr>
                              <w:t>Panel of Experts on South Sudan</w:t>
                            </w:r>
                          </w:p>
                          <w:p w14:paraId="75BFEC1D" w14:textId="77777777" w:rsidR="001A358C" w:rsidRDefault="001A358C" w:rsidP="001A358C">
                            <w:pPr>
                              <w:spacing w:line="240" w:lineRule="auto"/>
                              <w:jc w:val="center"/>
                              <w:rPr>
                                <w:b/>
                                <w:color w:val="000000"/>
                                <w:sz w:val="16"/>
                                <w:szCs w:val="16"/>
                              </w:rPr>
                            </w:pPr>
                          </w:p>
                          <w:p w14:paraId="5ED211BD" w14:textId="77777777" w:rsidR="001A358C" w:rsidRDefault="001A358C" w:rsidP="001A358C">
                            <w:pPr>
                              <w:spacing w:line="240" w:lineRule="auto"/>
                              <w:jc w:val="center"/>
                              <w:rPr>
                                <w:b/>
                                <w:color w:val="000000"/>
                                <w:sz w:val="16"/>
                                <w:szCs w:val="16"/>
                              </w:rPr>
                            </w:pPr>
                          </w:p>
                          <w:p w14:paraId="3BFF6D95" w14:textId="77777777" w:rsidR="001A358C" w:rsidRPr="005A1BC9" w:rsidRDefault="001A358C" w:rsidP="001A358C">
                            <w:pPr>
                              <w:spacing w:line="240" w:lineRule="auto"/>
                              <w:jc w:val="center"/>
                              <w:rPr>
                                <w:b/>
                                <w:color w:val="000000"/>
                                <w:sz w:val="16"/>
                                <w:szCs w:val="16"/>
                              </w:rPr>
                            </w:pPr>
                            <w:r>
                              <w:rPr>
                                <w:b/>
                                <w:color w:val="000000"/>
                                <w:sz w:val="16"/>
                                <w:szCs w:val="16"/>
                              </w:rPr>
                              <w:t>RB</w:t>
                            </w:r>
                          </w:p>
                          <w:p w14:paraId="511BB283" w14:textId="77777777" w:rsidR="001A358C" w:rsidRPr="005A1BC9" w:rsidRDefault="001A358C" w:rsidP="001A358C">
                            <w:pPr>
                              <w:spacing w:line="240" w:lineRule="auto"/>
                              <w:jc w:val="center"/>
                              <w:rPr>
                                <w:b/>
                                <w:color w:val="000000"/>
                                <w:sz w:val="16"/>
                                <w:szCs w:val="16"/>
                              </w:rPr>
                            </w:pPr>
                            <w:r w:rsidRPr="00A7604A">
                              <w:rPr>
                                <w:color w:val="000000"/>
                                <w:sz w:val="16"/>
                                <w:szCs w:val="16"/>
                              </w:rPr>
                              <w:t>(3 pos</w:t>
                            </w:r>
                            <w:r>
                              <w:rPr>
                                <w:color w:val="000000"/>
                                <w:sz w:val="16"/>
                                <w:szCs w:val="16"/>
                              </w:rPr>
                              <w:t>t</w:t>
                            </w:r>
                            <w:r w:rsidRPr="00A7604A">
                              <w:rPr>
                                <w:color w:val="000000"/>
                                <w:sz w:val="16"/>
                                <w:szCs w:val="16"/>
                              </w:rPr>
                              <w:t>s)</w:t>
                            </w:r>
                          </w:p>
                          <w:p w14:paraId="2E9C2D13" w14:textId="77777777" w:rsidR="001A358C" w:rsidRPr="005A1BC9" w:rsidRDefault="001A358C" w:rsidP="001A358C">
                            <w:pPr>
                              <w:spacing w:line="240" w:lineRule="auto"/>
                              <w:jc w:val="center"/>
                              <w:rPr>
                                <w:b/>
                                <w:color w:val="000000"/>
                                <w:sz w:val="16"/>
                                <w:szCs w:val="16"/>
                              </w:rPr>
                            </w:pPr>
                          </w:p>
                          <w:p w14:paraId="3879F171" w14:textId="77777777"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1 P-3, 2 GS (OL)</w:t>
                            </w:r>
                          </w:p>
                          <w:p w14:paraId="39305717" w14:textId="77777777" w:rsidR="001A358C" w:rsidRPr="003A75E4" w:rsidRDefault="001A358C" w:rsidP="001A358C">
                            <w:pPr>
                              <w:spacing w:line="240" w:lineRule="auto"/>
                              <w:ind w:left="27" w:right="-78" w:hanging="117"/>
                              <w:rPr>
                                <w:color w:val="000000"/>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29E47E5" id="Rectangle 7" o:spid="_x0000_s1032" style="position:absolute;margin-left:113pt;margin-top:106.8pt;width:85pt;height:98.45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" filled="f" strokecolor="windowText" strokeweight="1pt">
                <v:textbox>
                  <w:txbxContent>
                    <w:p w14:paraId="73DCB95C" w14:textId="77777777" w:rsidR="001A358C" w:rsidRDefault="001A358C" w:rsidP="001A358C">
                      <w:pPr>
                        <w:spacing w:line="240" w:lineRule="auto"/>
                        <w:jc w:val="center"/>
                        <w:rPr>
                          <w:b/>
                          <w:color w:val="000000"/>
                          <w:sz w:val="16"/>
                          <w:szCs w:val="16"/>
                        </w:rPr>
                      </w:pPr>
                      <w:r w:rsidRPr="00FD274E">
                        <w:rPr>
                          <w:b/>
                          <w:color w:val="000000"/>
                          <w:sz w:val="16"/>
                          <w:szCs w:val="16"/>
                        </w:rPr>
                        <w:t>Panel of Experts on South Sudan</w:t>
                      </w:r>
                    </w:p>
                    <w:p w14:paraId="75BFEC1D" w14:textId="77777777" w:rsidR="001A358C" w:rsidRDefault="001A358C" w:rsidP="001A358C">
                      <w:pPr>
                        <w:spacing w:line="240" w:lineRule="auto"/>
                        <w:jc w:val="center"/>
                        <w:rPr>
                          <w:b/>
                          <w:color w:val="000000"/>
                          <w:sz w:val="16"/>
                          <w:szCs w:val="16"/>
                        </w:rPr>
                      </w:pPr>
                    </w:p>
                    <w:p w14:paraId="5ED211BD" w14:textId="77777777" w:rsidR="001A358C" w:rsidRDefault="001A358C" w:rsidP="001A358C">
                      <w:pPr>
                        <w:spacing w:line="240" w:lineRule="auto"/>
                        <w:jc w:val="center"/>
                        <w:rPr>
                          <w:b/>
                          <w:color w:val="000000"/>
                          <w:sz w:val="16"/>
                          <w:szCs w:val="16"/>
                        </w:rPr>
                      </w:pPr>
                    </w:p>
                    <w:p w14:paraId="3BFF6D95" w14:textId="77777777" w:rsidR="001A358C" w:rsidRPr="005A1BC9" w:rsidRDefault="001A358C" w:rsidP="001A358C">
                      <w:pPr>
                        <w:spacing w:line="240" w:lineRule="auto"/>
                        <w:jc w:val="center"/>
                        <w:rPr>
                          <w:b/>
                          <w:color w:val="000000"/>
                          <w:sz w:val="16"/>
                          <w:szCs w:val="16"/>
                        </w:rPr>
                      </w:pPr>
                      <w:r>
                        <w:rPr>
                          <w:b/>
                          <w:color w:val="000000"/>
                          <w:sz w:val="16"/>
                          <w:szCs w:val="16"/>
                        </w:rPr>
                        <w:t>RB</w:t>
                      </w:r>
                    </w:p>
                    <w:p w14:paraId="511BB283" w14:textId="77777777" w:rsidR="001A358C" w:rsidRPr="005A1BC9" w:rsidRDefault="001A358C" w:rsidP="001A358C">
                      <w:pPr>
                        <w:spacing w:line="240" w:lineRule="auto"/>
                        <w:jc w:val="center"/>
                        <w:rPr>
                          <w:b/>
                          <w:color w:val="000000"/>
                          <w:sz w:val="16"/>
                          <w:szCs w:val="16"/>
                        </w:rPr>
                      </w:pPr>
                      <w:r w:rsidRPr="00A7604A">
                        <w:rPr>
                          <w:color w:val="000000"/>
                          <w:sz w:val="16"/>
                          <w:szCs w:val="16"/>
                        </w:rPr>
                        <w:t>(3 pos</w:t>
                      </w:r>
                      <w:r>
                        <w:rPr>
                          <w:color w:val="000000"/>
                          <w:sz w:val="16"/>
                          <w:szCs w:val="16"/>
                        </w:rPr>
                        <w:t>t</w:t>
                      </w:r>
                      <w:r w:rsidRPr="00A7604A">
                        <w:rPr>
                          <w:color w:val="000000"/>
                          <w:sz w:val="16"/>
                          <w:szCs w:val="16"/>
                        </w:rPr>
                        <w:t>s)</w:t>
                      </w:r>
                    </w:p>
                    <w:p w14:paraId="2E9C2D13" w14:textId="77777777" w:rsidR="001A358C" w:rsidRPr="005A1BC9" w:rsidRDefault="001A358C" w:rsidP="001A358C">
                      <w:pPr>
                        <w:spacing w:line="240" w:lineRule="auto"/>
                        <w:jc w:val="center"/>
                        <w:rPr>
                          <w:b/>
                          <w:color w:val="000000"/>
                          <w:sz w:val="16"/>
                          <w:szCs w:val="16"/>
                        </w:rPr>
                      </w:pPr>
                    </w:p>
                    <w:p w14:paraId="3879F171" w14:textId="77777777" w:rsidR="001A358C" w:rsidRPr="009D4068" w:rsidRDefault="001A358C" w:rsidP="001A358C">
                      <w:pPr>
                        <w:spacing w:line="240" w:lineRule="auto"/>
                        <w:ind w:left="27" w:right="-78" w:hanging="117"/>
                        <w:jc w:val="center"/>
                        <w:rPr>
                          <w:color w:val="000000"/>
                          <w:sz w:val="16"/>
                          <w:szCs w:val="16"/>
                        </w:rPr>
                      </w:pPr>
                      <w:r w:rsidRPr="009D4068">
                        <w:rPr>
                          <w:color w:val="000000"/>
                          <w:sz w:val="16"/>
                          <w:szCs w:val="16"/>
                        </w:rPr>
                        <w:t>1 P-3, 2 GS (OL)</w:t>
                      </w:r>
                    </w:p>
                    <w:p w14:paraId="39305717" w14:textId="77777777" w:rsidR="001A358C" w:rsidRPr="003A75E4" w:rsidRDefault="001A358C" w:rsidP="001A358C">
                      <w:pPr>
                        <w:spacing w:line="240" w:lineRule="auto"/>
                        <w:ind w:left="27" w:right="-78" w:hanging="117"/>
                        <w:rPr>
                          <w:color w:val="000000"/>
                          <w:sz w:val="15"/>
                          <w:szCs w:val="15"/>
                        </w:rPr>
                      </w:pP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4" behindDoc="0" locked="0" layoutInCell="1" allowOverlap="1" wp14:anchorId="0D630129" wp14:editId="2A302E07">
                <wp:simplePos x="0" y="0"/>
                <wp:positionH relativeFrom="column">
                  <wp:posOffset>165100</wp:posOffset>
                </wp:positionH>
                <wp:positionV relativeFrom="paragraph">
                  <wp:posOffset>1356360</wp:posOffset>
                </wp:positionV>
                <wp:extent cx="1136650" cy="1250315"/>
                <wp:effectExtent l="0" t="0" r="25400" b="26035"/>
                <wp:wrapTopAndBottom/>
                <wp:docPr id="244524861" name="Rectangle 6"/>
                <wp:cNvGraphicFramePr/>
                <a:graphic xmlns:a="http://schemas.openxmlformats.org/drawingml/2006/main">
                  <a:graphicData uri="http://schemas.microsoft.com/office/word/2010/wordprocessingShape">
                    <wps:wsp>
                      <wps:cNvSpPr/>
                      <wps:spPr>
                        <a:xfrm>
                          <a:off x="0" y="0"/>
                          <a:ext cx="1136650" cy="1250315"/>
                        </a:xfrm>
                        <a:prstGeom prst="rect">
                          <a:avLst/>
                        </a:prstGeom>
                        <a:noFill/>
                        <a:ln w="12700" cap="flat" cmpd="sng" algn="ctr">
                          <a:solidFill>
                            <a:sysClr val="windowText" lastClr="000000"/>
                          </a:solidFill>
                          <a:prstDash val="solid"/>
                          <a:miter lim="800000"/>
                        </a:ln>
                        <a:effectLst/>
                      </wps:spPr>
                      <wps:txbx>
                        <w:txbxContent>
                          <w:p w14:paraId="59B3EF24" w14:textId="77777777" w:rsidR="001A358C" w:rsidRPr="001A358C" w:rsidRDefault="001A358C" w:rsidP="001A358C">
                            <w:pPr>
                              <w:spacing w:line="240" w:lineRule="auto"/>
                              <w:jc w:val="center"/>
                              <w:rPr>
                                <w:b/>
                                <w:color w:val="000000"/>
                                <w:sz w:val="16"/>
                                <w:szCs w:val="16"/>
                              </w:rPr>
                            </w:pPr>
                            <w:r w:rsidRPr="001A358C">
                              <w:rPr>
                                <w:b/>
                                <w:color w:val="000000"/>
                                <w:sz w:val="16"/>
                                <w:szCs w:val="16"/>
                              </w:rPr>
                              <w:t>Panel of Experts on Yemen</w:t>
                            </w:r>
                          </w:p>
                          <w:p w14:paraId="66EA0C4C" w14:textId="77777777" w:rsidR="001A358C" w:rsidRPr="001A358C" w:rsidRDefault="001A358C" w:rsidP="001A358C">
                            <w:pPr>
                              <w:spacing w:line="240" w:lineRule="auto"/>
                              <w:jc w:val="center"/>
                              <w:rPr>
                                <w:b/>
                                <w:color w:val="000000"/>
                                <w:sz w:val="16"/>
                                <w:szCs w:val="16"/>
                              </w:rPr>
                            </w:pPr>
                          </w:p>
                          <w:p w14:paraId="198B1797" w14:textId="77777777" w:rsidR="001A358C" w:rsidRPr="001A358C" w:rsidRDefault="001A358C" w:rsidP="001A358C">
                            <w:pPr>
                              <w:spacing w:line="240" w:lineRule="auto"/>
                              <w:jc w:val="center"/>
                              <w:rPr>
                                <w:b/>
                                <w:color w:val="000000"/>
                                <w:sz w:val="16"/>
                                <w:szCs w:val="16"/>
                              </w:rPr>
                            </w:pPr>
                          </w:p>
                          <w:p w14:paraId="0814ADFC"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1C6363E2"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sidRPr="001A358C">
                              <w:rPr>
                                <w:rFonts w:eastAsia="DengXian" w:hint="eastAsia"/>
                                <w:color w:val="000000"/>
                                <w:sz w:val="16"/>
                                <w:szCs w:val="16"/>
                                <w:lang w:eastAsia="zh-CN"/>
                              </w:rPr>
                              <w:t>4</w:t>
                            </w:r>
                            <w:r w:rsidRPr="00A7604A">
                              <w:rPr>
                                <w:color w:val="000000"/>
                                <w:sz w:val="16"/>
                                <w:szCs w:val="16"/>
                              </w:rPr>
                              <w:t xml:space="preserve"> pos</w:t>
                            </w:r>
                            <w:r>
                              <w:rPr>
                                <w:color w:val="000000"/>
                                <w:sz w:val="16"/>
                                <w:szCs w:val="16"/>
                              </w:rPr>
                              <w:t>t</w:t>
                            </w:r>
                            <w:r w:rsidRPr="00A7604A">
                              <w:rPr>
                                <w:color w:val="000000"/>
                                <w:sz w:val="16"/>
                                <w:szCs w:val="16"/>
                              </w:rPr>
                              <w:t>s)</w:t>
                            </w:r>
                          </w:p>
                          <w:p w14:paraId="2BFB8595" w14:textId="77777777" w:rsidR="001A358C" w:rsidRPr="001A358C" w:rsidRDefault="001A358C" w:rsidP="001A358C">
                            <w:pPr>
                              <w:spacing w:line="240" w:lineRule="auto"/>
                              <w:jc w:val="center"/>
                              <w:rPr>
                                <w:b/>
                                <w:color w:val="000000"/>
                                <w:sz w:val="16"/>
                                <w:szCs w:val="16"/>
                              </w:rPr>
                            </w:pPr>
                          </w:p>
                          <w:p w14:paraId="6B406C9C" w14:textId="77777777" w:rsidR="001A358C" w:rsidRPr="001A358C" w:rsidRDefault="001A358C" w:rsidP="001A358C">
                            <w:pPr>
                              <w:spacing w:line="240" w:lineRule="auto"/>
                              <w:ind w:right="-78"/>
                              <w:jc w:val="center"/>
                              <w:rPr>
                                <w:color w:val="000000"/>
                                <w:sz w:val="16"/>
                                <w:szCs w:val="16"/>
                                <w:lang w:val="es-ES"/>
                              </w:rPr>
                            </w:pPr>
                            <w:r w:rsidRPr="001A358C">
                              <w:rPr>
                                <w:color w:val="000000"/>
                                <w:sz w:val="16"/>
                                <w:szCs w:val="16"/>
                                <w:lang w:val="es-ES"/>
                              </w:rPr>
                              <w:t>1 P-3, 3 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0D630129" id="Rectangle 6" o:spid="_x0000_s1033" style="position:absolute;margin-left:13pt;margin-top:106.8pt;width:89.5pt;height:98.45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" filled="f" strokecolor="windowText" strokeweight="1pt">
                <v:textbox>
                  <w:txbxContent>
                    <w:p w14:paraId="59B3EF24" w14:textId="77777777" w:rsidR="001A358C" w:rsidRPr="001A358C" w:rsidRDefault="001A358C" w:rsidP="001A358C">
                      <w:pPr>
                        <w:spacing w:line="240" w:lineRule="auto"/>
                        <w:jc w:val="center"/>
                        <w:rPr>
                          <w:b/>
                          <w:color w:val="000000"/>
                          <w:sz w:val="16"/>
                          <w:szCs w:val="16"/>
                        </w:rPr>
                      </w:pPr>
                      <w:r w:rsidRPr="001A358C">
                        <w:rPr>
                          <w:b/>
                          <w:color w:val="000000"/>
                          <w:sz w:val="16"/>
                          <w:szCs w:val="16"/>
                        </w:rPr>
                        <w:t>Panel of Experts on Yemen</w:t>
                      </w:r>
                    </w:p>
                    <w:p w14:paraId="66EA0C4C" w14:textId="77777777" w:rsidR="001A358C" w:rsidRPr="001A358C" w:rsidRDefault="001A358C" w:rsidP="001A358C">
                      <w:pPr>
                        <w:spacing w:line="240" w:lineRule="auto"/>
                        <w:jc w:val="center"/>
                        <w:rPr>
                          <w:b/>
                          <w:color w:val="000000"/>
                          <w:sz w:val="16"/>
                          <w:szCs w:val="16"/>
                        </w:rPr>
                      </w:pPr>
                    </w:p>
                    <w:p w14:paraId="198B1797" w14:textId="77777777" w:rsidR="001A358C" w:rsidRPr="001A358C" w:rsidRDefault="001A358C" w:rsidP="001A358C">
                      <w:pPr>
                        <w:spacing w:line="240" w:lineRule="auto"/>
                        <w:jc w:val="center"/>
                        <w:rPr>
                          <w:b/>
                          <w:color w:val="000000"/>
                          <w:sz w:val="16"/>
                          <w:szCs w:val="16"/>
                        </w:rPr>
                      </w:pPr>
                    </w:p>
                    <w:p w14:paraId="0814ADFC"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1C6363E2"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sidRPr="001A358C">
                        <w:rPr>
                          <w:rFonts w:eastAsia="DengXian" w:hint="eastAsia"/>
                          <w:color w:val="000000"/>
                          <w:sz w:val="16"/>
                          <w:szCs w:val="16"/>
                          <w:lang w:eastAsia="zh-CN"/>
                        </w:rPr>
                        <w:t>4</w:t>
                      </w:r>
                      <w:r w:rsidRPr="00A7604A">
                        <w:rPr>
                          <w:color w:val="000000"/>
                          <w:sz w:val="16"/>
                          <w:szCs w:val="16"/>
                        </w:rPr>
                        <w:t xml:space="preserve"> pos</w:t>
                      </w:r>
                      <w:r>
                        <w:rPr>
                          <w:color w:val="000000"/>
                          <w:sz w:val="16"/>
                          <w:szCs w:val="16"/>
                        </w:rPr>
                        <w:t>t</w:t>
                      </w:r>
                      <w:r w:rsidRPr="00A7604A">
                        <w:rPr>
                          <w:color w:val="000000"/>
                          <w:sz w:val="16"/>
                          <w:szCs w:val="16"/>
                        </w:rPr>
                        <w:t>s)</w:t>
                      </w:r>
                    </w:p>
                    <w:p w14:paraId="2BFB8595" w14:textId="77777777" w:rsidR="001A358C" w:rsidRPr="001A358C" w:rsidRDefault="001A358C" w:rsidP="001A358C">
                      <w:pPr>
                        <w:spacing w:line="240" w:lineRule="auto"/>
                        <w:jc w:val="center"/>
                        <w:rPr>
                          <w:b/>
                          <w:color w:val="000000"/>
                          <w:sz w:val="16"/>
                          <w:szCs w:val="16"/>
                        </w:rPr>
                      </w:pPr>
                    </w:p>
                    <w:p w14:paraId="6B406C9C" w14:textId="77777777" w:rsidR="001A358C" w:rsidRPr="001A358C" w:rsidRDefault="001A358C" w:rsidP="001A358C">
                      <w:pPr>
                        <w:spacing w:line="240" w:lineRule="auto"/>
                        <w:ind w:right="-78"/>
                        <w:jc w:val="center"/>
                        <w:rPr>
                          <w:color w:val="000000"/>
                          <w:sz w:val="16"/>
                          <w:szCs w:val="16"/>
                          <w:lang w:val="es-ES"/>
                        </w:rPr>
                      </w:pPr>
                      <w:r w:rsidRPr="001A358C">
                        <w:rPr>
                          <w:color w:val="000000"/>
                          <w:sz w:val="16"/>
                          <w:szCs w:val="16"/>
                          <w:lang w:val="es-ES"/>
                        </w:rPr>
                        <w:t>1 P-3, 3 FS</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2" behindDoc="0" locked="0" layoutInCell="1" allowOverlap="1" wp14:anchorId="15629BDC" wp14:editId="03020E2F">
                <wp:simplePos x="0" y="0"/>
                <wp:positionH relativeFrom="column">
                  <wp:posOffset>5289549</wp:posOffset>
                </wp:positionH>
                <wp:positionV relativeFrom="paragraph">
                  <wp:posOffset>107681</wp:posOffset>
                </wp:positionV>
                <wp:extent cx="1314449" cy="1147846"/>
                <wp:effectExtent l="0" t="0" r="19685" b="14605"/>
                <wp:wrapTopAndBottom/>
                <wp:docPr id="1165179563" name="Rectangle 4"/>
                <wp:cNvGraphicFramePr/>
                <a:graphic xmlns:a="http://schemas.openxmlformats.org/drawingml/2006/main">
                  <a:graphicData uri="http://schemas.microsoft.com/office/word/2010/wordprocessingShape">
                    <wps:wsp>
                      <wps:cNvSpPr/>
                      <wps:spPr>
                        <a:xfrm>
                          <a:off x="0" y="0"/>
                          <a:ext cx="1314449" cy="1147846"/>
                        </a:xfrm>
                        <a:prstGeom prst="rect">
                          <a:avLst/>
                        </a:prstGeom>
                        <a:noFill/>
                        <a:ln w="12700" cap="flat" cmpd="sng" algn="ctr">
                          <a:solidFill>
                            <a:sysClr val="windowText" lastClr="000000"/>
                          </a:solidFill>
                          <a:prstDash val="solid"/>
                          <a:miter lim="800000"/>
                        </a:ln>
                        <a:effectLst/>
                      </wps:spPr>
                      <wps:txbx>
                        <w:txbxContent>
                          <w:p w14:paraId="32D9FE75" w14:textId="77777777" w:rsidR="001A358C" w:rsidRDefault="001A358C" w:rsidP="001A358C">
                            <w:pPr>
                              <w:spacing w:line="240" w:lineRule="auto"/>
                              <w:jc w:val="center"/>
                              <w:rPr>
                                <w:b/>
                                <w:color w:val="000000"/>
                                <w:sz w:val="16"/>
                                <w:szCs w:val="16"/>
                              </w:rPr>
                            </w:pPr>
                            <w:r w:rsidRPr="00921BC4">
                              <w:rPr>
                                <w:b/>
                                <w:color w:val="000000"/>
                                <w:sz w:val="16"/>
                                <w:szCs w:val="16"/>
                              </w:rPr>
                              <w:t>Panel of Experts on Libya</w:t>
                            </w:r>
                          </w:p>
                          <w:p w14:paraId="700394A2" w14:textId="77777777" w:rsidR="001A358C" w:rsidRDefault="001A358C" w:rsidP="001A358C">
                            <w:pPr>
                              <w:spacing w:line="240" w:lineRule="auto"/>
                              <w:jc w:val="center"/>
                              <w:rPr>
                                <w:color w:val="000000"/>
                                <w:sz w:val="15"/>
                                <w:szCs w:val="15"/>
                              </w:rPr>
                            </w:pPr>
                          </w:p>
                          <w:p w14:paraId="546A0BA7" w14:textId="77777777" w:rsidR="001A358C" w:rsidRDefault="001A358C" w:rsidP="001A358C">
                            <w:pPr>
                              <w:spacing w:line="240" w:lineRule="auto"/>
                              <w:jc w:val="center"/>
                              <w:rPr>
                                <w:color w:val="000000"/>
                                <w:sz w:val="15"/>
                                <w:szCs w:val="15"/>
                              </w:rPr>
                            </w:pPr>
                          </w:p>
                          <w:p w14:paraId="034DE8CD" w14:textId="77777777" w:rsidR="001A358C" w:rsidRPr="00926E8C" w:rsidRDefault="001A358C" w:rsidP="001A358C">
                            <w:pPr>
                              <w:spacing w:line="240" w:lineRule="auto"/>
                              <w:jc w:val="center"/>
                              <w:rPr>
                                <w:b/>
                                <w:color w:val="000000"/>
                                <w:sz w:val="16"/>
                                <w:szCs w:val="16"/>
                              </w:rPr>
                            </w:pPr>
                            <w:r>
                              <w:rPr>
                                <w:b/>
                                <w:color w:val="000000"/>
                                <w:sz w:val="16"/>
                                <w:szCs w:val="16"/>
                              </w:rPr>
                              <w:t>RB</w:t>
                            </w:r>
                          </w:p>
                          <w:p w14:paraId="5EE8BFDC" w14:textId="77777777" w:rsidR="001A358C" w:rsidRPr="00926E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22154E64" w14:textId="77777777" w:rsidR="001A358C" w:rsidRPr="00926E8C" w:rsidRDefault="001A358C" w:rsidP="001A358C">
                            <w:pPr>
                              <w:spacing w:line="240" w:lineRule="auto"/>
                              <w:jc w:val="center"/>
                              <w:rPr>
                                <w:b/>
                                <w:color w:val="000000"/>
                                <w:sz w:val="16"/>
                                <w:szCs w:val="16"/>
                              </w:rPr>
                            </w:pPr>
                          </w:p>
                          <w:p w14:paraId="266D1949" w14:textId="77777777" w:rsidR="001A358C" w:rsidRPr="00A70918" w:rsidRDefault="001A358C" w:rsidP="001A358C">
                            <w:pPr>
                              <w:spacing w:line="240" w:lineRule="auto"/>
                              <w:ind w:right="-78" w:hanging="43"/>
                              <w:jc w:val="center"/>
                              <w:rPr>
                                <w:color w:val="000000"/>
                                <w:sz w:val="16"/>
                                <w:szCs w:val="16"/>
                              </w:rPr>
                            </w:pPr>
                            <w:r w:rsidRPr="00A70918">
                              <w:rPr>
                                <w:color w:val="000000"/>
                                <w:sz w:val="16"/>
                                <w:szCs w:val="16"/>
                              </w:rPr>
                              <w:t>1 P-3</w:t>
                            </w:r>
                            <w:r>
                              <w:rPr>
                                <w:color w:val="000000"/>
                                <w:sz w:val="16"/>
                                <w:szCs w:val="16"/>
                              </w:rPr>
                              <w:t xml:space="preserve">, </w:t>
                            </w:r>
                            <w:r w:rsidRPr="00A70918">
                              <w:rPr>
                                <w:color w:val="000000"/>
                                <w:sz w:val="16"/>
                                <w:szCs w:val="16"/>
                              </w:rPr>
                              <w:t>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15629BDC" id="Rectangle 4" o:spid="_x0000_s1034" style="position:absolute;margin-left:416.5pt;margin-top:8.5pt;width:103.5pt;height:90.4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" filled="f" strokecolor="windowText" strokeweight="1pt">
                <v:textbox>
                  <w:txbxContent>
                    <w:p w14:paraId="32D9FE75" w14:textId="77777777" w:rsidR="001A358C" w:rsidRDefault="001A358C" w:rsidP="001A358C">
                      <w:pPr>
                        <w:spacing w:line="240" w:lineRule="auto"/>
                        <w:jc w:val="center"/>
                        <w:rPr>
                          <w:b/>
                          <w:color w:val="000000"/>
                          <w:sz w:val="16"/>
                          <w:szCs w:val="16"/>
                        </w:rPr>
                      </w:pPr>
                      <w:r w:rsidRPr="00921BC4">
                        <w:rPr>
                          <w:b/>
                          <w:color w:val="000000"/>
                          <w:sz w:val="16"/>
                          <w:szCs w:val="16"/>
                        </w:rPr>
                        <w:t>Panel of Experts on Libya</w:t>
                      </w:r>
                    </w:p>
                    <w:p w14:paraId="700394A2" w14:textId="77777777" w:rsidR="001A358C" w:rsidRDefault="001A358C" w:rsidP="001A358C">
                      <w:pPr>
                        <w:spacing w:line="240" w:lineRule="auto"/>
                        <w:jc w:val="center"/>
                        <w:rPr>
                          <w:color w:val="000000"/>
                          <w:sz w:val="15"/>
                          <w:szCs w:val="15"/>
                        </w:rPr>
                      </w:pPr>
                    </w:p>
                    <w:p w14:paraId="546A0BA7" w14:textId="77777777" w:rsidR="001A358C" w:rsidRDefault="001A358C" w:rsidP="001A358C">
                      <w:pPr>
                        <w:spacing w:line="240" w:lineRule="auto"/>
                        <w:jc w:val="center"/>
                        <w:rPr>
                          <w:color w:val="000000"/>
                          <w:sz w:val="15"/>
                          <w:szCs w:val="15"/>
                        </w:rPr>
                      </w:pPr>
                    </w:p>
                    <w:p w14:paraId="034DE8CD" w14:textId="77777777" w:rsidR="001A358C" w:rsidRPr="00926E8C" w:rsidRDefault="001A358C" w:rsidP="001A358C">
                      <w:pPr>
                        <w:spacing w:line="240" w:lineRule="auto"/>
                        <w:jc w:val="center"/>
                        <w:rPr>
                          <w:b/>
                          <w:color w:val="000000"/>
                          <w:sz w:val="16"/>
                          <w:szCs w:val="16"/>
                        </w:rPr>
                      </w:pPr>
                      <w:r>
                        <w:rPr>
                          <w:b/>
                          <w:color w:val="000000"/>
                          <w:sz w:val="16"/>
                          <w:szCs w:val="16"/>
                        </w:rPr>
                        <w:t>RB</w:t>
                      </w:r>
                    </w:p>
                    <w:p w14:paraId="5EE8BFDC" w14:textId="77777777" w:rsidR="001A358C" w:rsidRPr="00926E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22154E64" w14:textId="77777777" w:rsidR="001A358C" w:rsidRPr="00926E8C" w:rsidRDefault="001A358C" w:rsidP="001A358C">
                      <w:pPr>
                        <w:spacing w:line="240" w:lineRule="auto"/>
                        <w:jc w:val="center"/>
                        <w:rPr>
                          <w:b/>
                          <w:color w:val="000000"/>
                          <w:sz w:val="16"/>
                          <w:szCs w:val="16"/>
                        </w:rPr>
                      </w:pPr>
                    </w:p>
                    <w:p w14:paraId="266D1949" w14:textId="77777777" w:rsidR="001A358C" w:rsidRPr="00A70918" w:rsidRDefault="001A358C" w:rsidP="001A358C">
                      <w:pPr>
                        <w:spacing w:line="240" w:lineRule="auto"/>
                        <w:ind w:right="-78" w:hanging="43"/>
                        <w:jc w:val="center"/>
                        <w:rPr>
                          <w:color w:val="000000"/>
                          <w:sz w:val="16"/>
                          <w:szCs w:val="16"/>
                        </w:rPr>
                      </w:pPr>
                      <w:r w:rsidRPr="00A70918">
                        <w:rPr>
                          <w:color w:val="000000"/>
                          <w:sz w:val="16"/>
                          <w:szCs w:val="16"/>
                        </w:rPr>
                        <w:t>1 P-3</w:t>
                      </w:r>
                      <w:r>
                        <w:rPr>
                          <w:color w:val="000000"/>
                          <w:sz w:val="16"/>
                          <w:szCs w:val="16"/>
                        </w:rPr>
                        <w:t xml:space="preserve">, </w:t>
                      </w:r>
                      <w:r w:rsidRPr="00A70918">
                        <w:rPr>
                          <w:color w:val="000000"/>
                          <w:sz w:val="16"/>
                          <w:szCs w:val="16"/>
                        </w:rPr>
                        <w:t>1 GS (OL)</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3" behindDoc="0" locked="0" layoutInCell="1" allowOverlap="1" wp14:anchorId="00E6CA97" wp14:editId="30F6A819">
                <wp:simplePos x="0" y="0"/>
                <wp:positionH relativeFrom="column">
                  <wp:posOffset>6718299</wp:posOffset>
                </wp:positionH>
                <wp:positionV relativeFrom="paragraph">
                  <wp:posOffset>99060</wp:posOffset>
                </wp:positionV>
                <wp:extent cx="1368425" cy="1157291"/>
                <wp:effectExtent l="0" t="0" r="22225" b="24130"/>
                <wp:wrapTopAndBottom/>
                <wp:docPr id="900239760" name="Rectangle 5"/>
                <wp:cNvGraphicFramePr/>
                <a:graphic xmlns:a="http://schemas.openxmlformats.org/drawingml/2006/main">
                  <a:graphicData uri="http://schemas.microsoft.com/office/word/2010/wordprocessingShape">
                    <wps:wsp>
                      <wps:cNvSpPr/>
                      <wps:spPr>
                        <a:xfrm>
                          <a:off x="0" y="0"/>
                          <a:ext cx="1368425" cy="1157291"/>
                        </a:xfrm>
                        <a:prstGeom prst="rect">
                          <a:avLst/>
                        </a:prstGeom>
                        <a:noFill/>
                        <a:ln w="12700" cap="flat" cmpd="sng" algn="ctr">
                          <a:solidFill>
                            <a:sysClr val="windowText" lastClr="000000"/>
                          </a:solidFill>
                          <a:prstDash val="solid"/>
                          <a:miter lim="800000"/>
                        </a:ln>
                        <a:effectLst/>
                      </wps:spPr>
                      <wps:txbx>
                        <w:txbxContent>
                          <w:p w14:paraId="58ECBD30" w14:textId="77777777" w:rsidR="001A358C" w:rsidRDefault="001A358C" w:rsidP="001A358C">
                            <w:pPr>
                              <w:spacing w:line="240" w:lineRule="auto"/>
                              <w:jc w:val="center"/>
                              <w:rPr>
                                <w:b/>
                                <w:color w:val="000000"/>
                                <w:sz w:val="16"/>
                                <w:szCs w:val="16"/>
                              </w:rPr>
                            </w:pPr>
                            <w:r w:rsidRPr="00CD6C04">
                              <w:rPr>
                                <w:b/>
                                <w:color w:val="000000"/>
                                <w:sz w:val="16"/>
                                <w:szCs w:val="16"/>
                              </w:rPr>
                              <w:t>Panel of Experts pursuant to resolution 2745 (</w:t>
                            </w:r>
                            <w:r>
                              <w:rPr>
                                <w:b/>
                                <w:color w:val="000000"/>
                                <w:sz w:val="16"/>
                                <w:szCs w:val="16"/>
                              </w:rPr>
                              <w:t>2024</w:t>
                            </w:r>
                            <w:r w:rsidRPr="00CD6C04">
                              <w:rPr>
                                <w:b/>
                                <w:color w:val="000000"/>
                                <w:sz w:val="16"/>
                                <w:szCs w:val="16"/>
                              </w:rPr>
                              <w:t>)</w:t>
                            </w:r>
                          </w:p>
                          <w:p w14:paraId="0D22BD59" w14:textId="77777777" w:rsidR="001A358C" w:rsidRDefault="001A358C" w:rsidP="001A358C">
                            <w:pPr>
                              <w:spacing w:line="240" w:lineRule="auto"/>
                              <w:jc w:val="center"/>
                              <w:rPr>
                                <w:b/>
                                <w:color w:val="000000"/>
                                <w:sz w:val="16"/>
                                <w:szCs w:val="16"/>
                              </w:rPr>
                            </w:pPr>
                          </w:p>
                          <w:p w14:paraId="08C6A9D2" w14:textId="77777777" w:rsidR="001A358C" w:rsidRPr="00926E8C" w:rsidRDefault="001A358C" w:rsidP="001A358C">
                            <w:pPr>
                              <w:spacing w:line="240" w:lineRule="auto"/>
                              <w:jc w:val="center"/>
                              <w:rPr>
                                <w:b/>
                                <w:color w:val="000000"/>
                                <w:sz w:val="16"/>
                                <w:szCs w:val="16"/>
                              </w:rPr>
                            </w:pPr>
                            <w:r>
                              <w:rPr>
                                <w:b/>
                                <w:color w:val="000000"/>
                                <w:sz w:val="16"/>
                                <w:szCs w:val="16"/>
                              </w:rPr>
                              <w:t>RB</w:t>
                            </w:r>
                          </w:p>
                          <w:p w14:paraId="486D9064" w14:textId="77777777" w:rsidR="001A358C" w:rsidRPr="00926E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2E492186" w14:textId="77777777" w:rsidR="001A358C" w:rsidRPr="00926E8C" w:rsidRDefault="001A358C" w:rsidP="001A358C">
                            <w:pPr>
                              <w:spacing w:line="240" w:lineRule="auto"/>
                              <w:jc w:val="center"/>
                              <w:rPr>
                                <w:b/>
                                <w:color w:val="000000"/>
                                <w:sz w:val="16"/>
                                <w:szCs w:val="16"/>
                              </w:rPr>
                            </w:pPr>
                          </w:p>
                          <w:p w14:paraId="4697D950" w14:textId="77777777" w:rsidR="001A358C" w:rsidRPr="00A70918" w:rsidRDefault="001A358C" w:rsidP="001A358C">
                            <w:pPr>
                              <w:spacing w:line="240" w:lineRule="auto"/>
                              <w:ind w:right="-78"/>
                              <w:jc w:val="center"/>
                              <w:rPr>
                                <w:color w:val="000000"/>
                                <w:sz w:val="16"/>
                                <w:szCs w:val="16"/>
                              </w:rPr>
                            </w:pPr>
                            <w:r w:rsidRPr="00A70918">
                              <w:rPr>
                                <w:color w:val="000000"/>
                                <w:sz w:val="16"/>
                                <w:szCs w:val="16"/>
                              </w:rPr>
                              <w:t>1 P-3</w:t>
                            </w:r>
                            <w:r>
                              <w:rPr>
                                <w:color w:val="000000"/>
                                <w:sz w:val="16"/>
                                <w:szCs w:val="16"/>
                              </w:rPr>
                              <w:t xml:space="preserve">, </w:t>
                            </w:r>
                            <w:r w:rsidRPr="00A70918">
                              <w:rPr>
                                <w:color w:val="000000"/>
                                <w:sz w:val="16"/>
                                <w:szCs w:val="16"/>
                              </w:rPr>
                              <w:t>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00E6CA97" id="Rectangle 5" o:spid="_x0000_s1035" style="position:absolute;margin-left:529pt;margin-top:7.8pt;width:107.75pt;height:91.1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" filled="f" strokecolor="windowText" strokeweight="1pt">
                <v:textbox>
                  <w:txbxContent>
                    <w:p w14:paraId="58ECBD30" w14:textId="77777777" w:rsidR="001A358C" w:rsidRDefault="001A358C" w:rsidP="001A358C">
                      <w:pPr>
                        <w:spacing w:line="240" w:lineRule="auto"/>
                        <w:jc w:val="center"/>
                        <w:rPr>
                          <w:b/>
                          <w:color w:val="000000"/>
                          <w:sz w:val="16"/>
                          <w:szCs w:val="16"/>
                        </w:rPr>
                      </w:pPr>
                      <w:r w:rsidRPr="00CD6C04">
                        <w:rPr>
                          <w:b/>
                          <w:color w:val="000000"/>
                          <w:sz w:val="16"/>
                          <w:szCs w:val="16"/>
                        </w:rPr>
                        <w:t>Panel of Experts pursuant to resolution 2745 (</w:t>
                      </w:r>
                      <w:r>
                        <w:rPr>
                          <w:b/>
                          <w:color w:val="000000"/>
                          <w:sz w:val="16"/>
                          <w:szCs w:val="16"/>
                        </w:rPr>
                        <w:t>2024</w:t>
                      </w:r>
                      <w:r w:rsidRPr="00CD6C04">
                        <w:rPr>
                          <w:b/>
                          <w:color w:val="000000"/>
                          <w:sz w:val="16"/>
                          <w:szCs w:val="16"/>
                        </w:rPr>
                        <w:t>)</w:t>
                      </w:r>
                    </w:p>
                    <w:p w14:paraId="0D22BD59" w14:textId="77777777" w:rsidR="001A358C" w:rsidRDefault="001A358C" w:rsidP="001A358C">
                      <w:pPr>
                        <w:spacing w:line="240" w:lineRule="auto"/>
                        <w:jc w:val="center"/>
                        <w:rPr>
                          <w:b/>
                          <w:color w:val="000000"/>
                          <w:sz w:val="16"/>
                          <w:szCs w:val="16"/>
                        </w:rPr>
                      </w:pPr>
                    </w:p>
                    <w:p w14:paraId="08C6A9D2" w14:textId="77777777" w:rsidR="001A358C" w:rsidRPr="00926E8C" w:rsidRDefault="001A358C" w:rsidP="001A358C">
                      <w:pPr>
                        <w:spacing w:line="240" w:lineRule="auto"/>
                        <w:jc w:val="center"/>
                        <w:rPr>
                          <w:b/>
                          <w:color w:val="000000"/>
                          <w:sz w:val="16"/>
                          <w:szCs w:val="16"/>
                        </w:rPr>
                      </w:pPr>
                      <w:r>
                        <w:rPr>
                          <w:b/>
                          <w:color w:val="000000"/>
                          <w:sz w:val="16"/>
                          <w:szCs w:val="16"/>
                        </w:rPr>
                        <w:t>RB</w:t>
                      </w:r>
                    </w:p>
                    <w:p w14:paraId="486D9064" w14:textId="77777777" w:rsidR="001A358C" w:rsidRPr="00926E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2</w:t>
                      </w:r>
                      <w:r w:rsidRPr="00A7604A">
                        <w:rPr>
                          <w:color w:val="000000"/>
                          <w:sz w:val="16"/>
                          <w:szCs w:val="16"/>
                        </w:rPr>
                        <w:t xml:space="preserve"> pos</w:t>
                      </w:r>
                      <w:r>
                        <w:rPr>
                          <w:color w:val="000000"/>
                          <w:sz w:val="16"/>
                          <w:szCs w:val="16"/>
                        </w:rPr>
                        <w:t>t</w:t>
                      </w:r>
                      <w:r w:rsidRPr="00A7604A">
                        <w:rPr>
                          <w:color w:val="000000"/>
                          <w:sz w:val="16"/>
                          <w:szCs w:val="16"/>
                        </w:rPr>
                        <w:t>s)</w:t>
                      </w:r>
                    </w:p>
                    <w:p w14:paraId="2E492186" w14:textId="77777777" w:rsidR="001A358C" w:rsidRPr="00926E8C" w:rsidRDefault="001A358C" w:rsidP="001A358C">
                      <w:pPr>
                        <w:spacing w:line="240" w:lineRule="auto"/>
                        <w:jc w:val="center"/>
                        <w:rPr>
                          <w:b/>
                          <w:color w:val="000000"/>
                          <w:sz w:val="16"/>
                          <w:szCs w:val="16"/>
                        </w:rPr>
                      </w:pPr>
                    </w:p>
                    <w:p w14:paraId="4697D950" w14:textId="77777777" w:rsidR="001A358C" w:rsidRPr="00A70918" w:rsidRDefault="001A358C" w:rsidP="001A358C">
                      <w:pPr>
                        <w:spacing w:line="240" w:lineRule="auto"/>
                        <w:ind w:right="-78"/>
                        <w:jc w:val="center"/>
                        <w:rPr>
                          <w:color w:val="000000"/>
                          <w:sz w:val="16"/>
                          <w:szCs w:val="16"/>
                        </w:rPr>
                      </w:pPr>
                      <w:r w:rsidRPr="00A70918">
                        <w:rPr>
                          <w:color w:val="000000"/>
                          <w:sz w:val="16"/>
                          <w:szCs w:val="16"/>
                        </w:rPr>
                        <w:t>1 P-3</w:t>
                      </w:r>
                      <w:r>
                        <w:rPr>
                          <w:color w:val="000000"/>
                          <w:sz w:val="16"/>
                          <w:szCs w:val="16"/>
                        </w:rPr>
                        <w:t xml:space="preserve">, </w:t>
                      </w:r>
                      <w:r w:rsidRPr="00A70918">
                        <w:rPr>
                          <w:color w:val="000000"/>
                          <w:sz w:val="16"/>
                          <w:szCs w:val="16"/>
                        </w:rPr>
                        <w:t>1 GS (OL)</w:t>
                      </w:r>
                    </w:p>
                  </w:txbxContent>
                </v:textbox>
                <w10:wrap type="topAndBottom"/>
              </v:rect>
            </w:pict>
          </mc:Fallback>
        </mc:AlternateContent>
      </w:r>
    </w:p>
    <w:p w14:paraId="2D8EC8F2" w14:textId="77777777" w:rsidR="001A358C" w:rsidRPr="00AB5177" w:rsidRDefault="001A358C" w:rsidP="001A358C">
      <w:pPr>
        <w:suppressAutoHyphens w:val="0"/>
        <w:spacing w:line="120" w:lineRule="exact"/>
        <w:rPr>
          <w:rFonts w:eastAsia="Aptos"/>
          <w:kern w:val="14"/>
          <w:sz w:val="10"/>
          <w:lang w:val="en-GB"/>
        </w:rPr>
      </w:pPr>
      <w:r w:rsidRPr="00AB5177">
        <w:rPr>
          <w:rFonts w:eastAsia="Aptos"/>
          <w:noProof/>
          <w:w w:val="100"/>
          <w:kern w:val="14"/>
          <w:sz w:val="10"/>
          <w:lang w:val="en-GB"/>
        </w:rPr>
        <mc:AlternateContent>
          <mc:Choice Requires="wps">
            <w:drawing>
              <wp:anchor distT="0" distB="0" distL="114300" distR="114300" simplePos="0" relativeHeight="251658262" behindDoc="0" locked="0" layoutInCell="1" allowOverlap="1" wp14:anchorId="019B9C20" wp14:editId="49C11E2D">
                <wp:simplePos x="0" y="0"/>
                <wp:positionH relativeFrom="column">
                  <wp:posOffset>3155950</wp:posOffset>
                </wp:positionH>
                <wp:positionV relativeFrom="paragraph">
                  <wp:posOffset>2639060</wp:posOffset>
                </wp:positionV>
                <wp:extent cx="1350010" cy="1251585"/>
                <wp:effectExtent l="0" t="0" r="21590" b="24765"/>
                <wp:wrapTopAndBottom/>
                <wp:docPr id="1967182098" name="Rectangle 10"/>
                <wp:cNvGraphicFramePr/>
                <a:graphic xmlns:a="http://schemas.openxmlformats.org/drawingml/2006/main">
                  <a:graphicData uri="http://schemas.microsoft.com/office/word/2010/wordprocessingShape">
                    <wps:wsp>
                      <wps:cNvSpPr/>
                      <wps:spPr>
                        <a:xfrm>
                          <a:off x="0" y="0"/>
                          <a:ext cx="1350010" cy="1251585"/>
                        </a:xfrm>
                        <a:prstGeom prst="rect">
                          <a:avLst/>
                        </a:prstGeom>
                        <a:noFill/>
                        <a:ln w="12700" cap="flat" cmpd="sng" algn="ctr">
                          <a:solidFill>
                            <a:sysClr val="windowText" lastClr="000000"/>
                          </a:solidFill>
                          <a:prstDash val="solid"/>
                          <a:miter lim="800000"/>
                        </a:ln>
                        <a:effectLst/>
                      </wps:spPr>
                      <wps:txbx>
                        <w:txbxContent>
                          <w:p w14:paraId="106225DF" w14:textId="7439EAF6" w:rsidR="001A358C" w:rsidRPr="001A358C" w:rsidRDefault="00FB2BB3" w:rsidP="001A358C">
                            <w:pPr>
                              <w:spacing w:line="240" w:lineRule="auto"/>
                              <w:jc w:val="center"/>
                              <w:rPr>
                                <w:rFonts w:eastAsia="DengXian"/>
                                <w:b/>
                                <w:color w:val="000000"/>
                                <w:sz w:val="16"/>
                                <w:szCs w:val="16"/>
                                <w:lang w:eastAsia="zh-CN"/>
                              </w:rPr>
                            </w:pPr>
                            <w:r w:rsidRPr="00FB2BB3">
                              <w:rPr>
                                <w:rFonts w:eastAsia="DengXian"/>
                                <w:b/>
                                <w:color w:val="000000"/>
                                <w:sz w:val="16"/>
                                <w:szCs w:val="16"/>
                                <w:lang w:eastAsia="zh-CN"/>
                              </w:rPr>
                              <w:t>Panel of Experts on the Islamic Republic of Iran</w:t>
                            </w:r>
                          </w:p>
                          <w:p w14:paraId="20539BEE" w14:textId="77777777" w:rsidR="001A358C" w:rsidRPr="001A358C" w:rsidRDefault="001A358C" w:rsidP="001A358C">
                            <w:pPr>
                              <w:spacing w:line="240" w:lineRule="auto"/>
                              <w:jc w:val="center"/>
                              <w:rPr>
                                <w:rFonts w:eastAsia="DengXian"/>
                                <w:color w:val="000000"/>
                                <w:sz w:val="15"/>
                                <w:szCs w:val="15"/>
                                <w:lang w:eastAsia="zh-CN"/>
                              </w:rPr>
                            </w:pPr>
                          </w:p>
                          <w:p w14:paraId="4291AA9D" w14:textId="77777777" w:rsidR="001A358C" w:rsidRDefault="001A358C" w:rsidP="001A358C">
                            <w:pPr>
                              <w:spacing w:line="240" w:lineRule="auto"/>
                              <w:jc w:val="center"/>
                              <w:rPr>
                                <w:b/>
                                <w:color w:val="000000"/>
                                <w:sz w:val="16"/>
                                <w:szCs w:val="16"/>
                              </w:rPr>
                            </w:pPr>
                          </w:p>
                          <w:p w14:paraId="694B28DE"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36BB2B4"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sidRPr="001A358C">
                              <w:rPr>
                                <w:rFonts w:eastAsia="DengXian" w:hint="eastAsia"/>
                                <w:color w:val="000000"/>
                                <w:sz w:val="16"/>
                                <w:szCs w:val="16"/>
                                <w:lang w:eastAsia="zh-CN"/>
                              </w:rPr>
                              <w:t>3</w:t>
                            </w:r>
                            <w:r w:rsidRPr="007A602A">
                              <w:rPr>
                                <w:color w:val="000000"/>
                                <w:sz w:val="16"/>
                                <w:szCs w:val="16"/>
                              </w:rPr>
                              <w:t xml:space="preserve"> posts)</w:t>
                            </w:r>
                          </w:p>
                          <w:p w14:paraId="55B36600" w14:textId="77777777" w:rsidR="001A358C" w:rsidRPr="007A602A" w:rsidRDefault="001A358C" w:rsidP="001A358C">
                            <w:pPr>
                              <w:spacing w:line="240" w:lineRule="auto"/>
                              <w:jc w:val="center"/>
                              <w:rPr>
                                <w:color w:val="000000"/>
                                <w:sz w:val="15"/>
                                <w:szCs w:val="15"/>
                              </w:rPr>
                            </w:pPr>
                          </w:p>
                          <w:p w14:paraId="5E5CFA32" w14:textId="08151E06" w:rsidR="001A358C" w:rsidRDefault="001A358C" w:rsidP="001A358C">
                            <w:pPr>
                              <w:spacing w:line="240" w:lineRule="auto"/>
                              <w:ind w:left="27" w:right="-78" w:hanging="117"/>
                              <w:jc w:val="center"/>
                              <w:rPr>
                                <w:color w:val="000000"/>
                                <w:sz w:val="16"/>
                                <w:szCs w:val="16"/>
                              </w:rPr>
                            </w:pPr>
                            <w:r w:rsidRPr="007A602A">
                              <w:rPr>
                                <w:color w:val="000000"/>
                                <w:sz w:val="16"/>
                                <w:szCs w:val="16"/>
                              </w:rPr>
                              <w:t xml:space="preserve">1 P-4, </w:t>
                            </w:r>
                            <w:r w:rsidRPr="001A358C">
                              <w:rPr>
                                <w:rFonts w:eastAsia="DengXian" w:hint="eastAsia"/>
                                <w:color w:val="000000"/>
                                <w:sz w:val="16"/>
                                <w:szCs w:val="16"/>
                                <w:lang w:eastAsia="zh-CN"/>
                              </w:rPr>
                              <w:t>1 P-3</w:t>
                            </w:r>
                            <w:r w:rsidR="005A1FD3">
                              <w:rPr>
                                <w:rFonts w:eastAsia="DengXian"/>
                                <w:color w:val="000000"/>
                                <w:sz w:val="16"/>
                                <w:szCs w:val="16"/>
                                <w:lang w:eastAsia="zh-CN"/>
                              </w:rPr>
                              <w:t xml:space="preserve"> (GTA)</w:t>
                            </w:r>
                            <w:r w:rsidRPr="001A358C">
                              <w:rPr>
                                <w:rFonts w:eastAsia="DengXian" w:hint="eastAsia"/>
                                <w:color w:val="000000"/>
                                <w:sz w:val="16"/>
                                <w:szCs w:val="16"/>
                                <w:lang w:eastAsia="zh-CN"/>
                              </w:rPr>
                              <w:t xml:space="preserve">, </w:t>
                            </w:r>
                            <w:r w:rsidRPr="007A602A">
                              <w:rPr>
                                <w:color w:val="000000"/>
                                <w:sz w:val="16"/>
                                <w:szCs w:val="16"/>
                              </w:rPr>
                              <w:t>1 GS (OL)</w:t>
                            </w:r>
                          </w:p>
                          <w:p w14:paraId="2FF73518" w14:textId="77777777" w:rsidR="001A358C" w:rsidRPr="009D4068" w:rsidRDefault="001A358C" w:rsidP="001A358C">
                            <w:pPr>
                              <w:spacing w:line="240" w:lineRule="auto"/>
                              <w:ind w:left="27" w:right="-78" w:hanging="117"/>
                              <w:jc w:val="center"/>
                              <w:rPr>
                                <w:color w:val="0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019B9C20" id="Rectangle 10" o:spid="_x0000_s1036" style="position:absolute;margin-left:248.5pt;margin-top:207.8pt;width:106.3pt;height:98.5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" filled="f" strokecolor="windowText" strokeweight="1pt">
                <v:textbox>
                  <w:txbxContent>
                    <w:p w14:paraId="106225DF" w14:textId="7439EAF6" w:rsidR="001A358C" w:rsidRPr="001A358C" w:rsidRDefault="00FB2BB3" w:rsidP="001A358C">
                      <w:pPr>
                        <w:spacing w:line="240" w:lineRule="auto"/>
                        <w:jc w:val="center"/>
                        <w:rPr>
                          <w:rFonts w:eastAsia="DengXian"/>
                          <w:b/>
                          <w:color w:val="000000"/>
                          <w:sz w:val="16"/>
                          <w:szCs w:val="16"/>
                          <w:lang w:eastAsia="zh-CN"/>
                        </w:rPr>
                      </w:pPr>
                      <w:r w:rsidRPr="00FB2BB3">
                        <w:rPr>
                          <w:rFonts w:eastAsia="DengXian"/>
                          <w:b/>
                          <w:color w:val="000000"/>
                          <w:sz w:val="16"/>
                          <w:szCs w:val="16"/>
                          <w:lang w:eastAsia="zh-CN"/>
                        </w:rPr>
                        <w:t>Panel of Experts on the Islamic Republic of Iran</w:t>
                      </w:r>
                    </w:p>
                    <w:p w14:paraId="20539BEE" w14:textId="77777777" w:rsidR="001A358C" w:rsidRPr="001A358C" w:rsidRDefault="001A358C" w:rsidP="001A358C">
                      <w:pPr>
                        <w:spacing w:line="240" w:lineRule="auto"/>
                        <w:jc w:val="center"/>
                        <w:rPr>
                          <w:rFonts w:eastAsia="DengXian"/>
                          <w:color w:val="000000"/>
                          <w:sz w:val="15"/>
                          <w:szCs w:val="15"/>
                          <w:lang w:eastAsia="zh-CN"/>
                        </w:rPr>
                      </w:pPr>
                    </w:p>
                    <w:p w14:paraId="4291AA9D" w14:textId="77777777" w:rsidR="001A358C" w:rsidRDefault="001A358C" w:rsidP="001A358C">
                      <w:pPr>
                        <w:spacing w:line="240" w:lineRule="auto"/>
                        <w:jc w:val="center"/>
                        <w:rPr>
                          <w:b/>
                          <w:color w:val="000000"/>
                          <w:sz w:val="16"/>
                          <w:szCs w:val="16"/>
                        </w:rPr>
                      </w:pPr>
                    </w:p>
                    <w:p w14:paraId="694B28DE"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36BB2B4"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sidRPr="001A358C">
                        <w:rPr>
                          <w:rFonts w:eastAsia="DengXian" w:hint="eastAsia"/>
                          <w:color w:val="000000"/>
                          <w:sz w:val="16"/>
                          <w:szCs w:val="16"/>
                          <w:lang w:eastAsia="zh-CN"/>
                        </w:rPr>
                        <w:t>3</w:t>
                      </w:r>
                      <w:r w:rsidRPr="007A602A">
                        <w:rPr>
                          <w:color w:val="000000"/>
                          <w:sz w:val="16"/>
                          <w:szCs w:val="16"/>
                        </w:rPr>
                        <w:t xml:space="preserve"> posts)</w:t>
                      </w:r>
                    </w:p>
                    <w:p w14:paraId="55B36600" w14:textId="77777777" w:rsidR="001A358C" w:rsidRPr="007A602A" w:rsidRDefault="001A358C" w:rsidP="001A358C">
                      <w:pPr>
                        <w:spacing w:line="240" w:lineRule="auto"/>
                        <w:jc w:val="center"/>
                        <w:rPr>
                          <w:color w:val="000000"/>
                          <w:sz w:val="15"/>
                          <w:szCs w:val="15"/>
                        </w:rPr>
                      </w:pPr>
                    </w:p>
                    <w:p w14:paraId="5E5CFA32" w14:textId="08151E06" w:rsidR="001A358C" w:rsidRDefault="001A358C" w:rsidP="001A358C">
                      <w:pPr>
                        <w:spacing w:line="240" w:lineRule="auto"/>
                        <w:ind w:left="27" w:right="-78" w:hanging="117"/>
                        <w:jc w:val="center"/>
                        <w:rPr>
                          <w:color w:val="000000"/>
                          <w:sz w:val="16"/>
                          <w:szCs w:val="16"/>
                        </w:rPr>
                      </w:pPr>
                      <w:r w:rsidRPr="007A602A">
                        <w:rPr>
                          <w:color w:val="000000"/>
                          <w:sz w:val="16"/>
                          <w:szCs w:val="16"/>
                        </w:rPr>
                        <w:t xml:space="preserve">1 P-4, </w:t>
                      </w:r>
                      <w:r w:rsidRPr="001A358C">
                        <w:rPr>
                          <w:rFonts w:eastAsia="DengXian" w:hint="eastAsia"/>
                          <w:color w:val="000000"/>
                          <w:sz w:val="16"/>
                          <w:szCs w:val="16"/>
                          <w:lang w:eastAsia="zh-CN"/>
                        </w:rPr>
                        <w:t>1 P-3</w:t>
                      </w:r>
                      <w:r w:rsidR="005A1FD3">
                        <w:rPr>
                          <w:rFonts w:eastAsia="DengXian"/>
                          <w:color w:val="000000"/>
                          <w:sz w:val="16"/>
                          <w:szCs w:val="16"/>
                          <w:lang w:eastAsia="zh-CN"/>
                        </w:rPr>
                        <w:t xml:space="preserve"> (GTA)</w:t>
                      </w:r>
                      <w:r w:rsidRPr="001A358C">
                        <w:rPr>
                          <w:rFonts w:eastAsia="DengXian" w:hint="eastAsia"/>
                          <w:color w:val="000000"/>
                          <w:sz w:val="16"/>
                          <w:szCs w:val="16"/>
                          <w:lang w:eastAsia="zh-CN"/>
                        </w:rPr>
                        <w:t xml:space="preserve">, </w:t>
                      </w:r>
                      <w:r w:rsidRPr="007A602A">
                        <w:rPr>
                          <w:color w:val="000000"/>
                          <w:sz w:val="16"/>
                          <w:szCs w:val="16"/>
                        </w:rPr>
                        <w:t>1 GS (OL)</w:t>
                      </w:r>
                    </w:p>
                    <w:p w14:paraId="2FF73518" w14:textId="77777777" w:rsidR="001A358C" w:rsidRPr="009D4068" w:rsidRDefault="001A358C" w:rsidP="001A358C">
                      <w:pPr>
                        <w:spacing w:line="240" w:lineRule="auto"/>
                        <w:ind w:left="27" w:right="-78" w:hanging="117"/>
                        <w:jc w:val="center"/>
                        <w:rPr>
                          <w:color w:val="000000"/>
                          <w:sz w:val="16"/>
                          <w:szCs w:val="16"/>
                        </w:rPr>
                      </w:pP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61" behindDoc="0" locked="0" layoutInCell="1" allowOverlap="1" wp14:anchorId="10AF7C6E" wp14:editId="374547A7">
                <wp:simplePos x="0" y="0"/>
                <wp:positionH relativeFrom="column">
                  <wp:posOffset>165100</wp:posOffset>
                </wp:positionH>
                <wp:positionV relativeFrom="paragraph">
                  <wp:posOffset>2639060</wp:posOffset>
                </wp:positionV>
                <wp:extent cx="1339850" cy="1243965"/>
                <wp:effectExtent l="0" t="0" r="12700" b="13335"/>
                <wp:wrapTopAndBottom/>
                <wp:docPr id="227451178" name="Rectangle 13"/>
                <wp:cNvGraphicFramePr/>
                <a:graphic xmlns:a="http://schemas.openxmlformats.org/drawingml/2006/main">
                  <a:graphicData uri="http://schemas.microsoft.com/office/word/2010/wordprocessingShape">
                    <wps:wsp>
                      <wps:cNvSpPr/>
                      <wps:spPr>
                        <a:xfrm>
                          <a:off x="0" y="0"/>
                          <a:ext cx="1339850" cy="1243965"/>
                        </a:xfrm>
                        <a:prstGeom prst="rect">
                          <a:avLst/>
                        </a:prstGeom>
                        <a:noFill/>
                        <a:ln w="12700" cap="flat" cmpd="sng" algn="ctr">
                          <a:solidFill>
                            <a:sysClr val="windowText" lastClr="000000"/>
                          </a:solidFill>
                          <a:prstDash val="solid"/>
                          <a:miter lim="800000"/>
                        </a:ln>
                        <a:effectLst/>
                      </wps:spPr>
                      <wps:txbx>
                        <w:txbxContent>
                          <w:p w14:paraId="155B7C7B" w14:textId="77777777" w:rsidR="001A358C" w:rsidRPr="001A358C" w:rsidRDefault="001A358C" w:rsidP="001A358C">
                            <w:pPr>
                              <w:spacing w:line="240" w:lineRule="auto"/>
                              <w:jc w:val="center"/>
                              <w:rPr>
                                <w:b/>
                                <w:color w:val="000000"/>
                                <w:sz w:val="16"/>
                                <w:szCs w:val="16"/>
                              </w:rPr>
                            </w:pPr>
                            <w:r w:rsidRPr="001A358C">
                              <w:rPr>
                                <w:b/>
                                <w:color w:val="000000"/>
                                <w:sz w:val="16"/>
                                <w:szCs w:val="16"/>
                              </w:rPr>
                              <w:t>Panel of Experts</w:t>
                            </w:r>
                            <w:r w:rsidRPr="001A358C">
                              <w:rPr>
                                <w:rFonts w:eastAsia="DengXian" w:hint="eastAsia"/>
                                <w:b/>
                                <w:color w:val="000000"/>
                                <w:sz w:val="16"/>
                                <w:szCs w:val="16"/>
                                <w:lang w:eastAsia="zh-CN"/>
                              </w:rPr>
                              <w:t xml:space="preserve"> </w:t>
                            </w:r>
                            <w:r w:rsidRPr="001A358C">
                              <w:rPr>
                                <w:b/>
                                <w:color w:val="000000"/>
                                <w:sz w:val="16"/>
                                <w:szCs w:val="16"/>
                              </w:rPr>
                              <w:t>on Haiti</w:t>
                            </w:r>
                          </w:p>
                          <w:p w14:paraId="71C333A0" w14:textId="77777777" w:rsidR="001A358C" w:rsidRPr="001A358C" w:rsidRDefault="001A358C" w:rsidP="001A358C">
                            <w:pPr>
                              <w:spacing w:line="240" w:lineRule="auto"/>
                              <w:jc w:val="center"/>
                              <w:rPr>
                                <w:color w:val="000000"/>
                                <w:sz w:val="15"/>
                                <w:szCs w:val="15"/>
                              </w:rPr>
                            </w:pPr>
                          </w:p>
                          <w:p w14:paraId="68A08320" w14:textId="77777777" w:rsidR="001A358C" w:rsidRPr="001A358C" w:rsidRDefault="001A358C" w:rsidP="001A358C">
                            <w:pPr>
                              <w:spacing w:line="240" w:lineRule="auto"/>
                              <w:jc w:val="center"/>
                              <w:rPr>
                                <w:color w:val="000000"/>
                                <w:sz w:val="15"/>
                                <w:szCs w:val="15"/>
                              </w:rPr>
                            </w:pPr>
                          </w:p>
                          <w:p w14:paraId="70D34228"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739DE912"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3</w:t>
                            </w:r>
                            <w:r w:rsidRPr="00A7604A">
                              <w:rPr>
                                <w:color w:val="000000"/>
                                <w:sz w:val="16"/>
                                <w:szCs w:val="16"/>
                              </w:rPr>
                              <w:t xml:space="preserve"> pos</w:t>
                            </w:r>
                            <w:r>
                              <w:rPr>
                                <w:color w:val="000000"/>
                                <w:sz w:val="16"/>
                                <w:szCs w:val="16"/>
                              </w:rPr>
                              <w:t>ts</w:t>
                            </w:r>
                            <w:r w:rsidRPr="00A7604A">
                              <w:rPr>
                                <w:color w:val="000000"/>
                                <w:sz w:val="16"/>
                                <w:szCs w:val="16"/>
                              </w:rPr>
                              <w:t>)</w:t>
                            </w:r>
                          </w:p>
                          <w:p w14:paraId="0C035127" w14:textId="77777777" w:rsidR="001A358C" w:rsidRPr="001A358C" w:rsidRDefault="001A358C" w:rsidP="001A358C">
                            <w:pPr>
                              <w:spacing w:line="240" w:lineRule="auto"/>
                              <w:jc w:val="center"/>
                              <w:rPr>
                                <w:color w:val="000000"/>
                                <w:sz w:val="15"/>
                                <w:szCs w:val="15"/>
                              </w:rPr>
                            </w:pPr>
                          </w:p>
                          <w:p w14:paraId="764CF126" w14:textId="77777777" w:rsidR="001A358C" w:rsidRPr="00685BDE" w:rsidRDefault="001A358C" w:rsidP="001A358C">
                            <w:pPr>
                              <w:spacing w:line="240" w:lineRule="auto"/>
                              <w:ind w:left="27" w:right="-78" w:hanging="117"/>
                              <w:jc w:val="center"/>
                              <w:rPr>
                                <w:color w:val="000000"/>
                                <w:sz w:val="16"/>
                                <w:szCs w:val="16"/>
                              </w:rPr>
                            </w:pPr>
                            <w:r w:rsidRPr="001A358C">
                              <w:rPr>
                                <w:color w:val="000000"/>
                                <w:sz w:val="16"/>
                                <w:szCs w:val="16"/>
                              </w:rPr>
                              <w:t xml:space="preserve">1 P-5, 1 P-3, 1 </w:t>
                            </w:r>
                            <w:r w:rsidRPr="00685BDE">
                              <w:rPr>
                                <w:color w:val="000000"/>
                                <w:sz w:val="16"/>
                                <w:szCs w:val="16"/>
                              </w:rPr>
                              <w:t>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10AF7C6E" id="Rectangle 13" o:spid="_x0000_s1037" style="position:absolute;margin-left:13pt;margin-top:207.8pt;width:105.5pt;height:97.95pt;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" filled="f" strokecolor="windowText" strokeweight="1pt">
                <v:textbox>
                  <w:txbxContent>
                    <w:p w14:paraId="155B7C7B" w14:textId="77777777" w:rsidR="001A358C" w:rsidRPr="001A358C" w:rsidRDefault="001A358C" w:rsidP="001A358C">
                      <w:pPr>
                        <w:spacing w:line="240" w:lineRule="auto"/>
                        <w:jc w:val="center"/>
                        <w:rPr>
                          <w:b/>
                          <w:color w:val="000000"/>
                          <w:sz w:val="16"/>
                          <w:szCs w:val="16"/>
                        </w:rPr>
                      </w:pPr>
                      <w:r w:rsidRPr="001A358C">
                        <w:rPr>
                          <w:b/>
                          <w:color w:val="000000"/>
                          <w:sz w:val="16"/>
                          <w:szCs w:val="16"/>
                        </w:rPr>
                        <w:t>Panel of Experts</w:t>
                      </w:r>
                      <w:r w:rsidRPr="001A358C">
                        <w:rPr>
                          <w:rFonts w:eastAsia="DengXian" w:hint="eastAsia"/>
                          <w:b/>
                          <w:color w:val="000000"/>
                          <w:sz w:val="16"/>
                          <w:szCs w:val="16"/>
                          <w:lang w:eastAsia="zh-CN"/>
                        </w:rPr>
                        <w:t xml:space="preserve"> </w:t>
                      </w:r>
                      <w:r w:rsidRPr="001A358C">
                        <w:rPr>
                          <w:b/>
                          <w:color w:val="000000"/>
                          <w:sz w:val="16"/>
                          <w:szCs w:val="16"/>
                        </w:rPr>
                        <w:t>on Haiti</w:t>
                      </w:r>
                    </w:p>
                    <w:p w14:paraId="71C333A0" w14:textId="77777777" w:rsidR="001A358C" w:rsidRPr="001A358C" w:rsidRDefault="001A358C" w:rsidP="001A358C">
                      <w:pPr>
                        <w:spacing w:line="240" w:lineRule="auto"/>
                        <w:jc w:val="center"/>
                        <w:rPr>
                          <w:color w:val="000000"/>
                          <w:sz w:val="15"/>
                          <w:szCs w:val="15"/>
                        </w:rPr>
                      </w:pPr>
                    </w:p>
                    <w:p w14:paraId="68A08320" w14:textId="77777777" w:rsidR="001A358C" w:rsidRPr="001A358C" w:rsidRDefault="001A358C" w:rsidP="001A358C">
                      <w:pPr>
                        <w:spacing w:line="240" w:lineRule="auto"/>
                        <w:jc w:val="center"/>
                        <w:rPr>
                          <w:color w:val="000000"/>
                          <w:sz w:val="15"/>
                          <w:szCs w:val="15"/>
                        </w:rPr>
                      </w:pPr>
                    </w:p>
                    <w:p w14:paraId="70D34228" w14:textId="77777777" w:rsidR="001A358C" w:rsidRPr="001A358C" w:rsidRDefault="001A358C" w:rsidP="001A358C">
                      <w:pPr>
                        <w:spacing w:line="240" w:lineRule="auto"/>
                        <w:jc w:val="center"/>
                        <w:rPr>
                          <w:b/>
                          <w:color w:val="000000"/>
                          <w:sz w:val="16"/>
                          <w:szCs w:val="16"/>
                        </w:rPr>
                      </w:pPr>
                      <w:r w:rsidRPr="001A358C">
                        <w:rPr>
                          <w:b/>
                          <w:color w:val="000000"/>
                          <w:sz w:val="16"/>
                          <w:szCs w:val="16"/>
                        </w:rPr>
                        <w:t>RB</w:t>
                      </w:r>
                    </w:p>
                    <w:p w14:paraId="739DE912" w14:textId="77777777" w:rsidR="001A358C" w:rsidRPr="001A358C" w:rsidRDefault="001A358C" w:rsidP="001A358C">
                      <w:pPr>
                        <w:spacing w:line="240" w:lineRule="auto"/>
                        <w:jc w:val="center"/>
                        <w:rPr>
                          <w:b/>
                          <w:color w:val="000000"/>
                          <w:sz w:val="16"/>
                          <w:szCs w:val="16"/>
                        </w:rPr>
                      </w:pPr>
                      <w:r w:rsidRPr="00A7604A">
                        <w:rPr>
                          <w:color w:val="000000"/>
                          <w:sz w:val="16"/>
                          <w:szCs w:val="16"/>
                        </w:rPr>
                        <w:t>(</w:t>
                      </w:r>
                      <w:r>
                        <w:rPr>
                          <w:color w:val="000000"/>
                          <w:sz w:val="16"/>
                          <w:szCs w:val="16"/>
                        </w:rPr>
                        <w:t>3</w:t>
                      </w:r>
                      <w:r w:rsidRPr="00A7604A">
                        <w:rPr>
                          <w:color w:val="000000"/>
                          <w:sz w:val="16"/>
                          <w:szCs w:val="16"/>
                        </w:rPr>
                        <w:t xml:space="preserve"> pos</w:t>
                      </w:r>
                      <w:r>
                        <w:rPr>
                          <w:color w:val="000000"/>
                          <w:sz w:val="16"/>
                          <w:szCs w:val="16"/>
                        </w:rPr>
                        <w:t>ts</w:t>
                      </w:r>
                      <w:r w:rsidRPr="00A7604A">
                        <w:rPr>
                          <w:color w:val="000000"/>
                          <w:sz w:val="16"/>
                          <w:szCs w:val="16"/>
                        </w:rPr>
                        <w:t>)</w:t>
                      </w:r>
                    </w:p>
                    <w:p w14:paraId="0C035127" w14:textId="77777777" w:rsidR="001A358C" w:rsidRPr="001A358C" w:rsidRDefault="001A358C" w:rsidP="001A358C">
                      <w:pPr>
                        <w:spacing w:line="240" w:lineRule="auto"/>
                        <w:jc w:val="center"/>
                        <w:rPr>
                          <w:color w:val="000000"/>
                          <w:sz w:val="15"/>
                          <w:szCs w:val="15"/>
                        </w:rPr>
                      </w:pPr>
                    </w:p>
                    <w:p w14:paraId="764CF126" w14:textId="77777777" w:rsidR="001A358C" w:rsidRPr="00685BDE" w:rsidRDefault="001A358C" w:rsidP="001A358C">
                      <w:pPr>
                        <w:spacing w:line="240" w:lineRule="auto"/>
                        <w:ind w:left="27" w:right="-78" w:hanging="117"/>
                        <w:jc w:val="center"/>
                        <w:rPr>
                          <w:color w:val="000000"/>
                          <w:sz w:val="16"/>
                          <w:szCs w:val="16"/>
                        </w:rPr>
                      </w:pPr>
                      <w:r w:rsidRPr="001A358C">
                        <w:rPr>
                          <w:color w:val="000000"/>
                          <w:sz w:val="16"/>
                          <w:szCs w:val="16"/>
                        </w:rPr>
                        <w:t xml:space="preserve">1 P-5, 1 P-3, 1 </w:t>
                      </w:r>
                      <w:r w:rsidRPr="00685BDE">
                        <w:rPr>
                          <w:color w:val="000000"/>
                          <w:sz w:val="16"/>
                          <w:szCs w:val="16"/>
                        </w:rPr>
                        <w:t>GS (OL)</w:t>
                      </w: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58" behindDoc="0" locked="0" layoutInCell="1" allowOverlap="1" wp14:anchorId="77DA9447" wp14:editId="177753FE">
                <wp:simplePos x="0" y="0"/>
                <wp:positionH relativeFrom="column">
                  <wp:posOffset>1676400</wp:posOffset>
                </wp:positionH>
                <wp:positionV relativeFrom="paragraph">
                  <wp:posOffset>2639060</wp:posOffset>
                </wp:positionV>
                <wp:extent cx="1327150" cy="1251585"/>
                <wp:effectExtent l="0" t="0" r="25400" b="24765"/>
                <wp:wrapTopAndBottom/>
                <wp:docPr id="1541329040" name="Rectangle 10"/>
                <wp:cNvGraphicFramePr/>
                <a:graphic xmlns:a="http://schemas.openxmlformats.org/drawingml/2006/main">
                  <a:graphicData uri="http://schemas.microsoft.com/office/word/2010/wordprocessingShape">
                    <wps:wsp>
                      <wps:cNvSpPr/>
                      <wps:spPr>
                        <a:xfrm>
                          <a:off x="0" y="0"/>
                          <a:ext cx="1327150" cy="1251585"/>
                        </a:xfrm>
                        <a:prstGeom prst="rect">
                          <a:avLst/>
                        </a:prstGeom>
                        <a:noFill/>
                        <a:ln w="12700" cap="flat" cmpd="sng" algn="ctr">
                          <a:solidFill>
                            <a:sysClr val="windowText" lastClr="000000"/>
                          </a:solidFill>
                          <a:prstDash val="solid"/>
                          <a:miter lim="800000"/>
                        </a:ln>
                        <a:effectLst/>
                      </wps:spPr>
                      <wps:txbx>
                        <w:txbxContent>
                          <w:p w14:paraId="346F3A82" w14:textId="77777777" w:rsidR="001A358C" w:rsidRPr="001A358C" w:rsidRDefault="001A358C" w:rsidP="001A358C">
                            <w:pPr>
                              <w:spacing w:line="240" w:lineRule="auto"/>
                              <w:jc w:val="center"/>
                              <w:rPr>
                                <w:rFonts w:eastAsia="DengXian"/>
                                <w:b/>
                                <w:color w:val="000000"/>
                                <w:sz w:val="16"/>
                                <w:szCs w:val="16"/>
                                <w:lang w:eastAsia="zh-CN"/>
                              </w:rPr>
                            </w:pPr>
                            <w:r w:rsidRPr="001A358C">
                              <w:rPr>
                                <w:rFonts w:eastAsia="DengXian"/>
                                <w:b/>
                                <w:color w:val="000000"/>
                                <w:sz w:val="16"/>
                                <w:szCs w:val="16"/>
                                <w:lang w:eastAsia="zh-CN"/>
                              </w:rPr>
                              <w:t xml:space="preserve">Office of the </w:t>
                            </w:r>
                            <w:r w:rsidRPr="001A358C">
                              <w:rPr>
                                <w:rFonts w:eastAsia="DengXian" w:hint="eastAsia"/>
                                <w:b/>
                                <w:color w:val="000000"/>
                                <w:sz w:val="16"/>
                                <w:szCs w:val="16"/>
                                <w:lang w:eastAsia="zh-CN"/>
                              </w:rPr>
                              <w:t>Focal Point for Delisting</w:t>
                            </w:r>
                          </w:p>
                          <w:p w14:paraId="2A246A4A" w14:textId="77777777" w:rsidR="001A358C" w:rsidRPr="001A358C" w:rsidRDefault="001A358C" w:rsidP="001A358C">
                            <w:pPr>
                              <w:spacing w:line="240" w:lineRule="auto"/>
                              <w:jc w:val="center"/>
                              <w:rPr>
                                <w:rFonts w:eastAsia="DengXian"/>
                                <w:color w:val="000000"/>
                                <w:sz w:val="15"/>
                                <w:szCs w:val="15"/>
                                <w:lang w:eastAsia="zh-CN"/>
                              </w:rPr>
                            </w:pPr>
                          </w:p>
                          <w:p w14:paraId="520E6ECA" w14:textId="77777777" w:rsidR="001A358C" w:rsidRDefault="001A358C" w:rsidP="001A358C">
                            <w:pPr>
                              <w:spacing w:line="240" w:lineRule="auto"/>
                              <w:jc w:val="center"/>
                              <w:rPr>
                                <w:b/>
                                <w:color w:val="000000"/>
                                <w:sz w:val="16"/>
                                <w:szCs w:val="16"/>
                              </w:rPr>
                            </w:pPr>
                          </w:p>
                          <w:p w14:paraId="0EBD0BAC"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5757DD6"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sidRPr="001A358C">
                              <w:rPr>
                                <w:rFonts w:eastAsia="DengXian" w:hint="eastAsia"/>
                                <w:color w:val="000000"/>
                                <w:sz w:val="16"/>
                                <w:szCs w:val="16"/>
                                <w:lang w:eastAsia="zh-CN"/>
                              </w:rPr>
                              <w:t>3</w:t>
                            </w:r>
                            <w:r w:rsidRPr="007A602A">
                              <w:rPr>
                                <w:color w:val="000000"/>
                                <w:sz w:val="16"/>
                                <w:szCs w:val="16"/>
                              </w:rPr>
                              <w:t xml:space="preserve"> posts)</w:t>
                            </w:r>
                          </w:p>
                          <w:p w14:paraId="07691EA3" w14:textId="77777777" w:rsidR="001A358C" w:rsidRPr="007A602A" w:rsidRDefault="001A358C" w:rsidP="001A358C">
                            <w:pPr>
                              <w:spacing w:line="240" w:lineRule="auto"/>
                              <w:jc w:val="center"/>
                              <w:rPr>
                                <w:color w:val="000000"/>
                                <w:sz w:val="15"/>
                                <w:szCs w:val="15"/>
                              </w:rPr>
                            </w:pPr>
                          </w:p>
                          <w:p w14:paraId="66C906EA" w14:textId="77777777" w:rsidR="001A358C" w:rsidRDefault="001A358C" w:rsidP="001A358C">
                            <w:pPr>
                              <w:spacing w:line="240" w:lineRule="auto"/>
                              <w:ind w:left="27" w:right="-78" w:hanging="117"/>
                              <w:jc w:val="center"/>
                              <w:rPr>
                                <w:color w:val="000000"/>
                                <w:sz w:val="16"/>
                                <w:szCs w:val="16"/>
                              </w:rPr>
                            </w:pPr>
                            <w:r w:rsidRPr="007A602A">
                              <w:rPr>
                                <w:color w:val="000000"/>
                                <w:sz w:val="16"/>
                                <w:szCs w:val="16"/>
                              </w:rPr>
                              <w:t xml:space="preserve">1 P-4, </w:t>
                            </w:r>
                            <w:r w:rsidRPr="001A358C">
                              <w:rPr>
                                <w:rFonts w:eastAsia="DengXian" w:hint="eastAsia"/>
                                <w:color w:val="000000"/>
                                <w:sz w:val="16"/>
                                <w:szCs w:val="16"/>
                                <w:lang w:eastAsia="zh-CN"/>
                              </w:rPr>
                              <w:t xml:space="preserve">1 P-3, </w:t>
                            </w:r>
                            <w:r w:rsidRPr="007A602A">
                              <w:rPr>
                                <w:color w:val="000000"/>
                                <w:sz w:val="16"/>
                                <w:szCs w:val="16"/>
                              </w:rPr>
                              <w:t>1 GS (OL)</w:t>
                            </w:r>
                          </w:p>
                          <w:p w14:paraId="491B2596" w14:textId="77777777" w:rsidR="001A358C" w:rsidRPr="009D4068" w:rsidRDefault="001A358C" w:rsidP="001A358C">
                            <w:pPr>
                              <w:spacing w:line="240" w:lineRule="auto"/>
                              <w:ind w:left="27" w:right="-78" w:hanging="117"/>
                              <w:jc w:val="center"/>
                              <w:rPr>
                                <w:color w:val="0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77DA9447" id="_x0000_s1038" style="position:absolute;margin-left:132pt;margin-top:207.8pt;width:104.5pt;height:98.55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" filled="f" strokecolor="windowText" strokeweight="1pt">
                <v:textbox>
                  <w:txbxContent>
                    <w:p w14:paraId="346F3A82" w14:textId="77777777" w:rsidR="001A358C" w:rsidRPr="001A358C" w:rsidRDefault="001A358C" w:rsidP="001A358C">
                      <w:pPr>
                        <w:spacing w:line="240" w:lineRule="auto"/>
                        <w:jc w:val="center"/>
                        <w:rPr>
                          <w:rFonts w:eastAsia="DengXian"/>
                          <w:b/>
                          <w:color w:val="000000"/>
                          <w:sz w:val="16"/>
                          <w:szCs w:val="16"/>
                          <w:lang w:eastAsia="zh-CN"/>
                        </w:rPr>
                      </w:pPr>
                      <w:r w:rsidRPr="001A358C">
                        <w:rPr>
                          <w:rFonts w:eastAsia="DengXian"/>
                          <w:b/>
                          <w:color w:val="000000"/>
                          <w:sz w:val="16"/>
                          <w:szCs w:val="16"/>
                          <w:lang w:eastAsia="zh-CN"/>
                        </w:rPr>
                        <w:t xml:space="preserve">Office of the </w:t>
                      </w:r>
                      <w:r w:rsidRPr="001A358C">
                        <w:rPr>
                          <w:rFonts w:eastAsia="DengXian" w:hint="eastAsia"/>
                          <w:b/>
                          <w:color w:val="000000"/>
                          <w:sz w:val="16"/>
                          <w:szCs w:val="16"/>
                          <w:lang w:eastAsia="zh-CN"/>
                        </w:rPr>
                        <w:t>Focal Point for Delisting</w:t>
                      </w:r>
                    </w:p>
                    <w:p w14:paraId="2A246A4A" w14:textId="77777777" w:rsidR="001A358C" w:rsidRPr="001A358C" w:rsidRDefault="001A358C" w:rsidP="001A358C">
                      <w:pPr>
                        <w:spacing w:line="240" w:lineRule="auto"/>
                        <w:jc w:val="center"/>
                        <w:rPr>
                          <w:rFonts w:eastAsia="DengXian"/>
                          <w:color w:val="000000"/>
                          <w:sz w:val="15"/>
                          <w:szCs w:val="15"/>
                          <w:lang w:eastAsia="zh-CN"/>
                        </w:rPr>
                      </w:pPr>
                    </w:p>
                    <w:p w14:paraId="520E6ECA" w14:textId="77777777" w:rsidR="001A358C" w:rsidRDefault="001A358C" w:rsidP="001A358C">
                      <w:pPr>
                        <w:spacing w:line="240" w:lineRule="auto"/>
                        <w:jc w:val="center"/>
                        <w:rPr>
                          <w:b/>
                          <w:color w:val="000000"/>
                          <w:sz w:val="16"/>
                          <w:szCs w:val="16"/>
                        </w:rPr>
                      </w:pPr>
                    </w:p>
                    <w:p w14:paraId="0EBD0BAC" w14:textId="77777777" w:rsidR="001A358C" w:rsidRPr="008E01FB" w:rsidRDefault="001A358C" w:rsidP="001A358C">
                      <w:pPr>
                        <w:spacing w:line="240" w:lineRule="auto"/>
                        <w:jc w:val="center"/>
                        <w:rPr>
                          <w:b/>
                          <w:color w:val="000000"/>
                          <w:sz w:val="16"/>
                          <w:szCs w:val="16"/>
                        </w:rPr>
                      </w:pPr>
                      <w:r w:rsidRPr="008E01FB">
                        <w:rPr>
                          <w:b/>
                          <w:color w:val="000000"/>
                          <w:sz w:val="16"/>
                          <w:szCs w:val="16"/>
                        </w:rPr>
                        <w:t>RB</w:t>
                      </w:r>
                    </w:p>
                    <w:p w14:paraId="05757DD6" w14:textId="77777777" w:rsidR="001A358C" w:rsidRPr="007A602A" w:rsidRDefault="001A358C" w:rsidP="001A358C">
                      <w:pPr>
                        <w:spacing w:line="240" w:lineRule="auto"/>
                        <w:jc w:val="center"/>
                        <w:rPr>
                          <w:b/>
                          <w:color w:val="000000"/>
                          <w:sz w:val="16"/>
                          <w:szCs w:val="16"/>
                        </w:rPr>
                      </w:pPr>
                      <w:r w:rsidRPr="007A602A">
                        <w:rPr>
                          <w:color w:val="000000"/>
                          <w:sz w:val="16"/>
                          <w:szCs w:val="16"/>
                        </w:rPr>
                        <w:t>(</w:t>
                      </w:r>
                      <w:r w:rsidRPr="001A358C">
                        <w:rPr>
                          <w:rFonts w:eastAsia="DengXian" w:hint="eastAsia"/>
                          <w:color w:val="000000"/>
                          <w:sz w:val="16"/>
                          <w:szCs w:val="16"/>
                          <w:lang w:eastAsia="zh-CN"/>
                        </w:rPr>
                        <w:t>3</w:t>
                      </w:r>
                      <w:r w:rsidRPr="007A602A">
                        <w:rPr>
                          <w:color w:val="000000"/>
                          <w:sz w:val="16"/>
                          <w:szCs w:val="16"/>
                        </w:rPr>
                        <w:t xml:space="preserve"> posts)</w:t>
                      </w:r>
                    </w:p>
                    <w:p w14:paraId="07691EA3" w14:textId="77777777" w:rsidR="001A358C" w:rsidRPr="007A602A" w:rsidRDefault="001A358C" w:rsidP="001A358C">
                      <w:pPr>
                        <w:spacing w:line="240" w:lineRule="auto"/>
                        <w:jc w:val="center"/>
                        <w:rPr>
                          <w:color w:val="000000"/>
                          <w:sz w:val="15"/>
                          <w:szCs w:val="15"/>
                        </w:rPr>
                      </w:pPr>
                    </w:p>
                    <w:p w14:paraId="66C906EA" w14:textId="77777777" w:rsidR="001A358C" w:rsidRDefault="001A358C" w:rsidP="001A358C">
                      <w:pPr>
                        <w:spacing w:line="240" w:lineRule="auto"/>
                        <w:ind w:left="27" w:right="-78" w:hanging="117"/>
                        <w:jc w:val="center"/>
                        <w:rPr>
                          <w:color w:val="000000"/>
                          <w:sz w:val="16"/>
                          <w:szCs w:val="16"/>
                        </w:rPr>
                      </w:pPr>
                      <w:r w:rsidRPr="007A602A">
                        <w:rPr>
                          <w:color w:val="000000"/>
                          <w:sz w:val="16"/>
                          <w:szCs w:val="16"/>
                        </w:rPr>
                        <w:t xml:space="preserve">1 P-4, </w:t>
                      </w:r>
                      <w:r w:rsidRPr="001A358C">
                        <w:rPr>
                          <w:rFonts w:eastAsia="DengXian" w:hint="eastAsia"/>
                          <w:color w:val="000000"/>
                          <w:sz w:val="16"/>
                          <w:szCs w:val="16"/>
                          <w:lang w:eastAsia="zh-CN"/>
                        </w:rPr>
                        <w:t xml:space="preserve">1 P-3, </w:t>
                      </w:r>
                      <w:r w:rsidRPr="007A602A">
                        <w:rPr>
                          <w:color w:val="000000"/>
                          <w:sz w:val="16"/>
                          <w:szCs w:val="16"/>
                        </w:rPr>
                        <w:t>1 GS (OL)</w:t>
                      </w:r>
                    </w:p>
                    <w:p w14:paraId="491B2596" w14:textId="77777777" w:rsidR="001A358C" w:rsidRPr="009D4068" w:rsidRDefault="001A358C" w:rsidP="001A358C">
                      <w:pPr>
                        <w:spacing w:line="240" w:lineRule="auto"/>
                        <w:ind w:left="27" w:right="-78" w:hanging="117"/>
                        <w:jc w:val="center"/>
                        <w:rPr>
                          <w:color w:val="000000"/>
                          <w:sz w:val="16"/>
                          <w:szCs w:val="16"/>
                        </w:rPr>
                      </w:pPr>
                    </w:p>
                  </w:txbxContent>
                </v:textbox>
                <w10:wrap type="topAndBottom"/>
              </v:rect>
            </w:pict>
          </mc:Fallback>
        </mc:AlternateContent>
      </w:r>
      <w:r w:rsidRPr="00AB5177">
        <w:rPr>
          <w:rFonts w:eastAsia="Aptos"/>
          <w:noProof/>
          <w:w w:val="100"/>
          <w:kern w:val="14"/>
          <w:sz w:val="10"/>
          <w:lang w:val="en-GB"/>
        </w:rPr>
        <mc:AlternateContent>
          <mc:Choice Requires="wps">
            <w:drawing>
              <wp:anchor distT="0" distB="0" distL="114300" distR="114300" simplePos="0" relativeHeight="251658260" behindDoc="0" locked="0" layoutInCell="1" allowOverlap="1" wp14:anchorId="57DDF5D6" wp14:editId="792D0647">
                <wp:simplePos x="0" y="0"/>
                <wp:positionH relativeFrom="column">
                  <wp:posOffset>4648200</wp:posOffset>
                </wp:positionH>
                <wp:positionV relativeFrom="paragraph">
                  <wp:posOffset>2632710</wp:posOffset>
                </wp:positionV>
                <wp:extent cx="3438525" cy="1251585"/>
                <wp:effectExtent l="0" t="0" r="28575" b="24765"/>
                <wp:wrapTopAndBottom/>
                <wp:docPr id="320932157" name="Rectangle 12"/>
                <wp:cNvGraphicFramePr/>
                <a:graphic xmlns:a="http://schemas.openxmlformats.org/drawingml/2006/main">
                  <a:graphicData uri="http://schemas.microsoft.com/office/word/2010/wordprocessingShape">
                    <wps:wsp>
                      <wps:cNvSpPr/>
                      <wps:spPr>
                        <a:xfrm>
                          <a:off x="0" y="0"/>
                          <a:ext cx="3438525" cy="1251585"/>
                        </a:xfrm>
                        <a:prstGeom prst="rect">
                          <a:avLst/>
                        </a:prstGeom>
                        <a:noFill/>
                        <a:ln w="12700" cap="flat" cmpd="sng" algn="ctr">
                          <a:solidFill>
                            <a:sysClr val="windowText" lastClr="000000"/>
                          </a:solidFill>
                          <a:prstDash val="solid"/>
                          <a:miter lim="800000"/>
                        </a:ln>
                        <a:effectLst/>
                      </wps:spPr>
                      <wps:txbx>
                        <w:txbxContent>
                          <w:p w14:paraId="3F1C95AA" w14:textId="77777777" w:rsidR="001A358C" w:rsidRDefault="001A358C" w:rsidP="001A358C">
                            <w:pPr>
                              <w:spacing w:line="240" w:lineRule="auto"/>
                              <w:jc w:val="center"/>
                              <w:rPr>
                                <w:b/>
                                <w:color w:val="000000"/>
                                <w:sz w:val="16"/>
                                <w:szCs w:val="16"/>
                              </w:rPr>
                            </w:pPr>
                            <w:r>
                              <w:rPr>
                                <w:b/>
                                <w:color w:val="000000"/>
                                <w:sz w:val="16"/>
                                <w:szCs w:val="16"/>
                              </w:rPr>
                              <w:t>S</w:t>
                            </w:r>
                            <w:r w:rsidRPr="0090123C">
                              <w:rPr>
                                <w:b/>
                                <w:color w:val="000000"/>
                                <w:sz w:val="16"/>
                                <w:szCs w:val="16"/>
                              </w:rPr>
                              <w:t xml:space="preserve">upport to the Security Council Committee established pursuant to resolution </w:t>
                            </w:r>
                            <w:hyperlink r:id="rId219" w:history="1">
                              <w:r w:rsidRPr="00425232">
                                <w:rPr>
                                  <w:rStyle w:val="Hyperlink"/>
                                  <w:b/>
                                  <w:sz w:val="16"/>
                                  <w:szCs w:val="16"/>
                                </w:rPr>
                                <w:t>1540 (2004)</w:t>
                              </w:r>
                            </w:hyperlink>
                            <w:r w:rsidRPr="0090123C">
                              <w:rPr>
                                <w:b/>
                                <w:color w:val="000000"/>
                                <w:sz w:val="16"/>
                                <w:szCs w:val="16"/>
                              </w:rPr>
                              <w:t xml:space="preserve"> on the non</w:t>
                            </w:r>
                            <w:r>
                              <w:rPr>
                                <w:b/>
                                <w:color w:val="000000"/>
                                <w:sz w:val="16"/>
                                <w:szCs w:val="16"/>
                              </w:rPr>
                              <w:noBreakHyphen/>
                            </w:r>
                            <w:r w:rsidRPr="0090123C">
                              <w:rPr>
                                <w:b/>
                                <w:color w:val="000000"/>
                                <w:sz w:val="16"/>
                                <w:szCs w:val="16"/>
                              </w:rPr>
                              <w:t>proliferation of all weapons of mass destruction</w:t>
                            </w:r>
                          </w:p>
                          <w:p w14:paraId="46A6824F" w14:textId="77777777" w:rsidR="001A358C" w:rsidRDefault="001A358C" w:rsidP="001A358C">
                            <w:pPr>
                              <w:spacing w:line="240" w:lineRule="auto"/>
                              <w:rPr>
                                <w:color w:val="000000"/>
                                <w:spacing w:val="0"/>
                                <w:w w:val="100"/>
                                <w:sz w:val="16"/>
                                <w:szCs w:val="16"/>
                              </w:rPr>
                            </w:pPr>
                          </w:p>
                          <w:p w14:paraId="7CE1EB95" w14:textId="77777777" w:rsidR="001A358C" w:rsidRDefault="001A358C" w:rsidP="001A358C">
                            <w:pPr>
                              <w:spacing w:line="240" w:lineRule="auto"/>
                              <w:jc w:val="center"/>
                              <w:rPr>
                                <w:color w:val="000000"/>
                                <w:sz w:val="16"/>
                                <w:szCs w:val="16"/>
                              </w:rPr>
                            </w:pPr>
                            <w:r w:rsidRPr="00816BBC">
                              <w:rPr>
                                <w:b/>
                                <w:bCs/>
                                <w:color w:val="000000"/>
                                <w:sz w:val="16"/>
                                <w:szCs w:val="16"/>
                              </w:rPr>
                              <w:t>RB</w:t>
                            </w:r>
                            <w:r>
                              <w:rPr>
                                <w:color w:val="000000"/>
                                <w:sz w:val="16"/>
                                <w:szCs w:val="16"/>
                              </w:rPr>
                              <w:t xml:space="preserve"> (</w:t>
                            </w:r>
                            <w:r w:rsidRPr="001A358C">
                              <w:rPr>
                                <w:rFonts w:eastAsia="DengXian" w:hint="eastAsia"/>
                                <w:color w:val="000000"/>
                                <w:sz w:val="16"/>
                                <w:szCs w:val="16"/>
                                <w:lang w:eastAsia="zh-CN"/>
                              </w:rPr>
                              <w:t>5</w:t>
                            </w:r>
                            <w:r>
                              <w:rPr>
                                <w:color w:val="000000"/>
                                <w:sz w:val="16"/>
                                <w:szCs w:val="16"/>
                              </w:rPr>
                              <w:t xml:space="preserve"> posts)</w:t>
                            </w:r>
                          </w:p>
                          <w:p w14:paraId="0217C000" w14:textId="77777777" w:rsidR="001A358C" w:rsidRDefault="001A358C" w:rsidP="001A358C">
                            <w:pPr>
                              <w:spacing w:line="240" w:lineRule="auto"/>
                              <w:jc w:val="center"/>
                              <w:rPr>
                                <w:color w:val="000000"/>
                                <w:sz w:val="16"/>
                                <w:szCs w:val="16"/>
                              </w:rPr>
                            </w:pPr>
                            <w:r w:rsidRPr="00D607B5">
                              <w:rPr>
                                <w:color w:val="000000"/>
                                <w:sz w:val="16"/>
                                <w:szCs w:val="16"/>
                              </w:rPr>
                              <w:t>1 P-5, 2 P-3</w:t>
                            </w:r>
                            <w:r w:rsidRPr="00A659A9">
                              <w:rPr>
                                <w:color w:val="000000"/>
                                <w:sz w:val="16"/>
                                <w:szCs w:val="16"/>
                              </w:rPr>
                              <w:t xml:space="preserve">, </w:t>
                            </w:r>
                            <w:r>
                              <w:rPr>
                                <w:color w:val="000000"/>
                                <w:sz w:val="16"/>
                                <w:szCs w:val="16"/>
                              </w:rPr>
                              <w:t>2</w:t>
                            </w:r>
                            <w:r w:rsidRPr="00A659A9">
                              <w:rPr>
                                <w:color w:val="000000"/>
                                <w:sz w:val="16"/>
                                <w:szCs w:val="16"/>
                              </w:rPr>
                              <w:t xml:space="preserve"> GS (OL)</w:t>
                            </w:r>
                          </w:p>
                          <w:p w14:paraId="642D5FB1" w14:textId="77777777" w:rsidR="001A358C" w:rsidRDefault="001A358C" w:rsidP="001A358C">
                            <w:pPr>
                              <w:spacing w:line="240" w:lineRule="auto"/>
                              <w:ind w:left="450" w:hanging="450"/>
                              <w:jc w:val="center"/>
                              <w:rPr>
                                <w:b/>
                                <w:bCs/>
                                <w:color w:val="000000"/>
                                <w:sz w:val="16"/>
                                <w:szCs w:val="16"/>
                              </w:rPr>
                            </w:pPr>
                          </w:p>
                          <w:p w14:paraId="3BBD0323" w14:textId="77777777" w:rsidR="001A358C" w:rsidRDefault="001A358C" w:rsidP="001A358C">
                            <w:pPr>
                              <w:spacing w:line="240" w:lineRule="auto"/>
                              <w:jc w:val="center"/>
                              <w:rPr>
                                <w:color w:val="000000"/>
                                <w:sz w:val="16"/>
                                <w:szCs w:val="16"/>
                              </w:rPr>
                            </w:pPr>
                            <w:r w:rsidRPr="00816BBC">
                              <w:rPr>
                                <w:b/>
                                <w:bCs/>
                                <w:color w:val="000000"/>
                                <w:sz w:val="16"/>
                                <w:szCs w:val="16"/>
                              </w:rPr>
                              <w:t>XB</w:t>
                            </w:r>
                            <w:r>
                              <w:rPr>
                                <w:color w:val="000000"/>
                                <w:sz w:val="16"/>
                                <w:szCs w:val="16"/>
                              </w:rPr>
                              <w:t xml:space="preserve"> (3 posts): </w:t>
                            </w:r>
                            <w:r>
                              <w:rPr>
                                <w:color w:val="000000"/>
                                <w:sz w:val="16"/>
                                <w:szCs w:val="16"/>
                              </w:rPr>
                              <w:br/>
                              <w:t>2 P-4, 1 P-3</w:t>
                            </w:r>
                          </w:p>
                          <w:p w14:paraId="5D2E2D88" w14:textId="77777777" w:rsidR="001A358C" w:rsidRDefault="001A358C" w:rsidP="001A358C">
                            <w:pPr>
                              <w:spacing w:line="240" w:lineRule="auto"/>
                              <w:ind w:left="450" w:hanging="450"/>
                              <w:jc w:val="center"/>
                              <w:rPr>
                                <w:color w:val="000000"/>
                                <w:sz w:val="16"/>
                                <w:szCs w:val="16"/>
                              </w:rPr>
                            </w:pPr>
                          </w:p>
                          <w:p w14:paraId="4F958FC0" w14:textId="77777777" w:rsidR="001A358C" w:rsidRPr="009D4068" w:rsidRDefault="001A358C" w:rsidP="001A358C">
                            <w:pPr>
                              <w:spacing w:line="240" w:lineRule="auto"/>
                              <w:jc w:val="center"/>
                              <w:rPr>
                                <w:color w:val="000000"/>
                                <w:sz w:val="16"/>
                                <w:szCs w:val="16"/>
                              </w:rPr>
                            </w:pPr>
                          </w:p>
                        </w:txbxContent>
                      </wps:txbx>
                      <wps:bodyPr rot="0" spcFirstLastPara="0" vertOverflow="overflow" horzOverflow="overflow" vert="horz" wrap="square" lIns="45720" tIns="45720" rIns="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57DDF5D6" id="Rectangle 12" o:spid="_x0000_s1039" style="position:absolute;margin-left:366pt;margin-top:207.3pt;width:270.75pt;height:98.5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" filled="f" strokecolor="windowText" strokeweight="1pt">
                <v:textbox inset="3.6pt,,0">
                  <w:txbxContent>
                    <w:p w14:paraId="3F1C95AA" w14:textId="77777777" w:rsidR="001A358C" w:rsidRDefault="001A358C" w:rsidP="001A358C">
                      <w:pPr>
                        <w:spacing w:line="240" w:lineRule="auto"/>
                        <w:jc w:val="center"/>
                        <w:rPr>
                          <w:b/>
                          <w:color w:val="000000"/>
                          <w:sz w:val="16"/>
                          <w:szCs w:val="16"/>
                        </w:rPr>
                      </w:pPr>
                      <w:r>
                        <w:rPr>
                          <w:b/>
                          <w:color w:val="000000"/>
                          <w:sz w:val="16"/>
                          <w:szCs w:val="16"/>
                        </w:rPr>
                        <w:t>S</w:t>
                      </w:r>
                      <w:r w:rsidRPr="0090123C">
                        <w:rPr>
                          <w:b/>
                          <w:color w:val="000000"/>
                          <w:sz w:val="16"/>
                          <w:szCs w:val="16"/>
                        </w:rPr>
                        <w:t xml:space="preserve">upport to the Security Council Committee established pursuant to resolution </w:t>
                      </w:r>
                      <w:hyperlink r:id="rId220" w:history="1">
                        <w:r w:rsidRPr="00425232">
                          <w:rPr>
                            <w:rStyle w:val="Hyperlink"/>
                            <w:b/>
                            <w:sz w:val="16"/>
                            <w:szCs w:val="16"/>
                          </w:rPr>
                          <w:t>1540 (2004)</w:t>
                        </w:r>
                      </w:hyperlink>
                      <w:r w:rsidRPr="0090123C">
                        <w:rPr>
                          <w:b/>
                          <w:color w:val="000000"/>
                          <w:sz w:val="16"/>
                          <w:szCs w:val="16"/>
                        </w:rPr>
                        <w:t xml:space="preserve"> on the non</w:t>
                      </w:r>
                      <w:r>
                        <w:rPr>
                          <w:b/>
                          <w:color w:val="000000"/>
                          <w:sz w:val="16"/>
                          <w:szCs w:val="16"/>
                        </w:rPr>
                        <w:noBreakHyphen/>
                      </w:r>
                      <w:r w:rsidRPr="0090123C">
                        <w:rPr>
                          <w:b/>
                          <w:color w:val="000000"/>
                          <w:sz w:val="16"/>
                          <w:szCs w:val="16"/>
                        </w:rPr>
                        <w:t>proliferation of all weapons of mass destruction</w:t>
                      </w:r>
                    </w:p>
                    <w:p w14:paraId="46A6824F" w14:textId="77777777" w:rsidR="001A358C" w:rsidRDefault="001A358C" w:rsidP="001A358C">
                      <w:pPr>
                        <w:spacing w:line="240" w:lineRule="auto"/>
                        <w:rPr>
                          <w:color w:val="000000"/>
                          <w:spacing w:val="0"/>
                          <w:w w:val="100"/>
                          <w:sz w:val="16"/>
                          <w:szCs w:val="16"/>
                        </w:rPr>
                      </w:pPr>
                    </w:p>
                    <w:p w14:paraId="7CE1EB95" w14:textId="77777777" w:rsidR="001A358C" w:rsidRDefault="001A358C" w:rsidP="001A358C">
                      <w:pPr>
                        <w:spacing w:line="240" w:lineRule="auto"/>
                        <w:jc w:val="center"/>
                        <w:rPr>
                          <w:color w:val="000000"/>
                          <w:sz w:val="16"/>
                          <w:szCs w:val="16"/>
                        </w:rPr>
                      </w:pPr>
                      <w:r w:rsidRPr="00816BBC">
                        <w:rPr>
                          <w:b/>
                          <w:bCs/>
                          <w:color w:val="000000"/>
                          <w:sz w:val="16"/>
                          <w:szCs w:val="16"/>
                        </w:rPr>
                        <w:t>RB</w:t>
                      </w:r>
                      <w:r>
                        <w:rPr>
                          <w:color w:val="000000"/>
                          <w:sz w:val="16"/>
                          <w:szCs w:val="16"/>
                        </w:rPr>
                        <w:t xml:space="preserve"> (</w:t>
                      </w:r>
                      <w:r w:rsidRPr="001A358C">
                        <w:rPr>
                          <w:rFonts w:eastAsia="DengXian" w:hint="eastAsia"/>
                          <w:color w:val="000000"/>
                          <w:sz w:val="16"/>
                          <w:szCs w:val="16"/>
                          <w:lang w:eastAsia="zh-CN"/>
                        </w:rPr>
                        <w:t>5</w:t>
                      </w:r>
                      <w:r>
                        <w:rPr>
                          <w:color w:val="000000"/>
                          <w:sz w:val="16"/>
                          <w:szCs w:val="16"/>
                        </w:rPr>
                        <w:t xml:space="preserve"> posts)</w:t>
                      </w:r>
                    </w:p>
                    <w:p w14:paraId="0217C000" w14:textId="77777777" w:rsidR="001A358C" w:rsidRDefault="001A358C" w:rsidP="001A358C">
                      <w:pPr>
                        <w:spacing w:line="240" w:lineRule="auto"/>
                        <w:jc w:val="center"/>
                        <w:rPr>
                          <w:color w:val="000000"/>
                          <w:sz w:val="16"/>
                          <w:szCs w:val="16"/>
                        </w:rPr>
                      </w:pPr>
                      <w:r w:rsidRPr="00D607B5">
                        <w:rPr>
                          <w:color w:val="000000"/>
                          <w:sz w:val="16"/>
                          <w:szCs w:val="16"/>
                        </w:rPr>
                        <w:t>1 P-5, 2 P-3</w:t>
                      </w:r>
                      <w:r w:rsidRPr="00A659A9">
                        <w:rPr>
                          <w:color w:val="000000"/>
                          <w:sz w:val="16"/>
                          <w:szCs w:val="16"/>
                        </w:rPr>
                        <w:t xml:space="preserve">, </w:t>
                      </w:r>
                      <w:r>
                        <w:rPr>
                          <w:color w:val="000000"/>
                          <w:sz w:val="16"/>
                          <w:szCs w:val="16"/>
                        </w:rPr>
                        <w:t>2</w:t>
                      </w:r>
                      <w:r w:rsidRPr="00A659A9">
                        <w:rPr>
                          <w:color w:val="000000"/>
                          <w:sz w:val="16"/>
                          <w:szCs w:val="16"/>
                        </w:rPr>
                        <w:t xml:space="preserve"> GS (OL)</w:t>
                      </w:r>
                    </w:p>
                    <w:p w14:paraId="642D5FB1" w14:textId="77777777" w:rsidR="001A358C" w:rsidRDefault="001A358C" w:rsidP="001A358C">
                      <w:pPr>
                        <w:spacing w:line="240" w:lineRule="auto"/>
                        <w:ind w:left="450" w:hanging="450"/>
                        <w:jc w:val="center"/>
                        <w:rPr>
                          <w:b/>
                          <w:bCs/>
                          <w:color w:val="000000"/>
                          <w:sz w:val="16"/>
                          <w:szCs w:val="16"/>
                        </w:rPr>
                      </w:pPr>
                    </w:p>
                    <w:p w14:paraId="3BBD0323" w14:textId="77777777" w:rsidR="001A358C" w:rsidRDefault="001A358C" w:rsidP="001A358C">
                      <w:pPr>
                        <w:spacing w:line="240" w:lineRule="auto"/>
                        <w:jc w:val="center"/>
                        <w:rPr>
                          <w:color w:val="000000"/>
                          <w:sz w:val="16"/>
                          <w:szCs w:val="16"/>
                        </w:rPr>
                      </w:pPr>
                      <w:r w:rsidRPr="00816BBC">
                        <w:rPr>
                          <w:b/>
                          <w:bCs/>
                          <w:color w:val="000000"/>
                          <w:sz w:val="16"/>
                          <w:szCs w:val="16"/>
                        </w:rPr>
                        <w:t>XB</w:t>
                      </w:r>
                      <w:r>
                        <w:rPr>
                          <w:color w:val="000000"/>
                          <w:sz w:val="16"/>
                          <w:szCs w:val="16"/>
                        </w:rPr>
                        <w:t xml:space="preserve"> (3 posts): </w:t>
                      </w:r>
                      <w:r>
                        <w:rPr>
                          <w:color w:val="000000"/>
                          <w:sz w:val="16"/>
                          <w:szCs w:val="16"/>
                        </w:rPr>
                        <w:br/>
                        <w:t>2 P-4, 1 P-3</w:t>
                      </w:r>
                    </w:p>
                    <w:p w14:paraId="5D2E2D88" w14:textId="77777777" w:rsidR="001A358C" w:rsidRDefault="001A358C" w:rsidP="001A358C">
                      <w:pPr>
                        <w:spacing w:line="240" w:lineRule="auto"/>
                        <w:ind w:left="450" w:hanging="450"/>
                        <w:jc w:val="center"/>
                        <w:rPr>
                          <w:color w:val="000000"/>
                          <w:sz w:val="16"/>
                          <w:szCs w:val="16"/>
                        </w:rPr>
                      </w:pPr>
                    </w:p>
                    <w:p w14:paraId="4F958FC0" w14:textId="77777777" w:rsidR="001A358C" w:rsidRPr="009D4068" w:rsidRDefault="001A358C" w:rsidP="001A358C">
                      <w:pPr>
                        <w:spacing w:line="240" w:lineRule="auto"/>
                        <w:jc w:val="center"/>
                        <w:rPr>
                          <w:color w:val="000000"/>
                          <w:sz w:val="16"/>
                          <w:szCs w:val="16"/>
                        </w:rPr>
                      </w:pPr>
                    </w:p>
                  </w:txbxContent>
                </v:textbox>
                <w10:wrap type="topAndBottom"/>
              </v:rect>
            </w:pict>
          </mc:Fallback>
        </mc:AlternateContent>
      </w:r>
    </w:p>
    <w:p w14:paraId="7B73A3F2" w14:textId="1B8BDD57" w:rsidR="00627B36" w:rsidRPr="00AB5177" w:rsidRDefault="001A358C" w:rsidP="00627B36">
      <w:pPr>
        <w:tabs>
          <w:tab w:val="right" w:pos="216"/>
          <w:tab w:val="left" w:pos="288"/>
          <w:tab w:val="right" w:pos="576"/>
          <w:tab w:val="left" w:pos="648"/>
        </w:tabs>
        <w:spacing w:line="210" w:lineRule="exact"/>
        <w:ind w:left="288" w:hanging="288"/>
        <w:rPr>
          <w:lang w:val="en-GB"/>
        </w:rPr>
      </w:pPr>
      <w:r w:rsidRPr="00AB5177">
        <w:rPr>
          <w:rFonts w:eastAsia="Aptos"/>
          <w:spacing w:val="5"/>
          <w:w w:val="104"/>
          <w:sz w:val="17"/>
          <w:lang w:val="en-GB"/>
        </w:rPr>
        <w:tab/>
      </w:r>
      <w:r w:rsidRPr="00AB5177">
        <w:rPr>
          <w:rFonts w:eastAsia="Aptos"/>
          <w:i/>
          <w:iCs/>
          <w:spacing w:val="5"/>
          <w:w w:val="104"/>
          <w:sz w:val="17"/>
          <w:vertAlign w:val="superscript"/>
          <w:lang w:val="en-GB"/>
        </w:rPr>
        <w:t>a</w:t>
      </w:r>
      <w:r w:rsidRPr="00AB5177">
        <w:rPr>
          <w:rFonts w:eastAsia="Aptos"/>
          <w:spacing w:val="5"/>
          <w:w w:val="104"/>
          <w:sz w:val="17"/>
          <w:lang w:val="en-GB"/>
        </w:rPr>
        <w:tab/>
        <w:t xml:space="preserve">Group/Panels of Experts, Analytical Support and Sanctions Monitoring Team pursuant to resolutions </w:t>
      </w:r>
      <w:hyperlink r:id="rId221" w:history="1">
        <w:r w:rsidRPr="00AB5177">
          <w:rPr>
            <w:rFonts w:eastAsia="Aptos"/>
            <w:color w:val="0000FF"/>
            <w:spacing w:val="5"/>
            <w:w w:val="104"/>
            <w:sz w:val="17"/>
            <w:lang w:val="en-GB"/>
          </w:rPr>
          <w:t>1526 (2004)</w:t>
        </w:r>
      </w:hyperlink>
      <w:r w:rsidRPr="00AB5177">
        <w:rPr>
          <w:rFonts w:eastAsia="Aptos"/>
          <w:spacing w:val="5"/>
          <w:w w:val="104"/>
          <w:sz w:val="17"/>
          <w:lang w:val="en-GB"/>
        </w:rPr>
        <w:t xml:space="preserve"> and </w:t>
      </w:r>
      <w:hyperlink r:id="rId222" w:history="1">
        <w:r w:rsidRPr="00AB5177">
          <w:rPr>
            <w:rFonts w:eastAsia="Aptos"/>
            <w:color w:val="0000FF"/>
            <w:spacing w:val="5"/>
            <w:w w:val="104"/>
            <w:sz w:val="17"/>
            <w:lang w:val="en-GB"/>
          </w:rPr>
          <w:t>2253 (2015)</w:t>
        </w:r>
      </w:hyperlink>
      <w:r w:rsidRPr="00AB5177">
        <w:rPr>
          <w:rFonts w:eastAsia="Aptos"/>
          <w:spacing w:val="5"/>
          <w:w w:val="104"/>
          <w:sz w:val="17"/>
          <w:lang w:val="en-GB"/>
        </w:rPr>
        <w:t xml:space="preserve"> concerning Islamic State in Iraq and the Levant (Da’esh), Al-Qaida and the Taliban and associated individuals and entities, Office of the Ombudsperson established pursuant to Security Council resolution </w:t>
      </w:r>
      <w:hyperlink r:id="rId223" w:history="1">
        <w:r w:rsidRPr="00AB5177">
          <w:rPr>
            <w:rFonts w:eastAsia="Aptos"/>
            <w:color w:val="0000FF"/>
            <w:spacing w:val="5"/>
            <w:w w:val="104"/>
            <w:sz w:val="17"/>
            <w:lang w:val="en-GB"/>
          </w:rPr>
          <w:t>1904 (2009)</w:t>
        </w:r>
      </w:hyperlink>
      <w:r w:rsidRPr="00AB5177">
        <w:rPr>
          <w:rFonts w:eastAsia="Aptos"/>
          <w:spacing w:val="5"/>
          <w:w w:val="104"/>
          <w:sz w:val="17"/>
          <w:lang w:val="en-GB"/>
        </w:rPr>
        <w:t>, Office of the Focal Point for Delisting and other support mechanisms of Security Council committees</w:t>
      </w:r>
      <w:r w:rsidR="00BE56F6" w:rsidRPr="00AB5177">
        <w:rPr>
          <w:rFonts w:eastAsia="Aptos"/>
          <w:spacing w:val="5"/>
          <w:w w:val="104"/>
          <w:sz w:val="17"/>
          <w:lang w:val="en-GB"/>
        </w:rPr>
        <w:t>.</w:t>
      </w:r>
    </w:p>
    <w:p w14:paraId="58725787" w14:textId="1964E689" w:rsidR="00627B36" w:rsidRPr="00AB5177" w:rsidRDefault="00627B36" w:rsidP="00627B36">
      <w:pPr>
        <w:tabs>
          <w:tab w:val="right" w:pos="216"/>
          <w:tab w:val="left" w:pos="288"/>
          <w:tab w:val="right" w:pos="576"/>
          <w:tab w:val="left" w:pos="648"/>
        </w:tabs>
        <w:spacing w:line="210" w:lineRule="exact"/>
        <w:ind w:left="288" w:hanging="288"/>
        <w:rPr>
          <w:lang w:val="en-GB"/>
        </w:rPr>
        <w:sectPr w:rsidR="00627B36" w:rsidRPr="00AB5177" w:rsidSect="007540B6">
          <w:headerReference w:type="even" r:id="rId224"/>
          <w:headerReference w:type="default" r:id="rId225"/>
          <w:footerReference w:type="even" r:id="rId226"/>
          <w:footerReference w:type="default" r:id="rId227"/>
          <w:endnotePr>
            <w:numFmt w:val="decimal"/>
          </w:endnotePr>
          <w:pgSz w:w="15840" w:h="12240" w:orient="landscape"/>
          <w:pgMar w:top="1195" w:right="1440" w:bottom="1195" w:left="1152" w:header="576" w:footer="1037" w:gutter="0"/>
          <w:cols w:space="720"/>
          <w:noEndnote/>
          <w:bidi/>
          <w:rtlGutter/>
          <w:docGrid w:linePitch="360"/>
        </w:sectPr>
      </w:pPr>
    </w:p>
    <w:p w14:paraId="34D3E910" w14:textId="77777777" w:rsidR="00831D79" w:rsidRPr="00AB5177" w:rsidRDefault="00831D79" w:rsidP="00831D79">
      <w:pPr>
        <w:pStyle w:val="SingleTxt"/>
        <w:spacing w:after="0" w:line="120" w:lineRule="exact"/>
        <w:rPr>
          <w:sz w:val="10"/>
          <w:lang w:val="en-GB"/>
        </w:rPr>
      </w:pPr>
    </w:p>
    <w:p w14:paraId="40A0D85D" w14:textId="77777777" w:rsidR="00831D79" w:rsidRPr="00AB5177" w:rsidRDefault="00831D79" w:rsidP="00831D7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B5177">
        <w:rPr>
          <w:lang w:val="en-GB"/>
        </w:rPr>
        <w:tab/>
        <w:t>B.</w:t>
      </w:r>
      <w:r w:rsidRPr="00AB5177">
        <w:rPr>
          <w:lang w:val="en-GB"/>
        </w:rPr>
        <w:tab/>
        <w:t>Counter-Terrorism Committee Executive Directorate</w:t>
      </w:r>
    </w:p>
    <w:p w14:paraId="7599418C" w14:textId="77777777" w:rsidR="00831D79" w:rsidRPr="00AB5177" w:rsidRDefault="00831D79" w:rsidP="00831D79">
      <w:pPr>
        <w:pStyle w:val="SingleTxt"/>
        <w:spacing w:after="0" w:line="120" w:lineRule="exact"/>
        <w:rPr>
          <w:sz w:val="10"/>
          <w:lang w:val="en-GB"/>
        </w:rPr>
      </w:pPr>
    </w:p>
    <w:p w14:paraId="137488EE" w14:textId="77777777" w:rsidR="00831D79" w:rsidRPr="00AB5177" w:rsidRDefault="00831D79" w:rsidP="00831D79">
      <w:pPr>
        <w:pStyle w:val="SingleTxt"/>
        <w:spacing w:after="0" w:line="120" w:lineRule="exact"/>
        <w:rPr>
          <w:sz w:val="10"/>
          <w:lang w:val="en-GB"/>
        </w:rPr>
      </w:pPr>
      <w:r w:rsidRPr="00AB5177">
        <w:rPr>
          <w:noProof/>
          <w:w w:val="100"/>
        </w:rPr>
        <mc:AlternateContent>
          <mc:Choice Requires="wpg">
            <w:drawing>
              <wp:anchor distT="0" distB="0" distL="114300" distR="114300" simplePos="0" relativeHeight="251658248" behindDoc="0" locked="0" layoutInCell="1" allowOverlap="1" wp14:anchorId="377FD4D8" wp14:editId="3E154380">
                <wp:simplePos x="0" y="0"/>
                <wp:positionH relativeFrom="margin">
                  <wp:posOffset>0</wp:posOffset>
                </wp:positionH>
                <wp:positionV relativeFrom="paragraph">
                  <wp:posOffset>114300</wp:posOffset>
                </wp:positionV>
                <wp:extent cx="5953760" cy="2947670"/>
                <wp:effectExtent l="0" t="0" r="27940" b="24130"/>
                <wp:wrapTopAndBottom/>
                <wp:docPr id="1029888863" name="Group 1029888863"/>
                <wp:cNvGraphicFramePr/>
                <a:graphic xmlns:a="http://schemas.openxmlformats.org/drawingml/2006/main">
                  <a:graphicData uri="http://schemas.microsoft.com/office/word/2010/wordprocessingGroup">
                    <wpg:wgp>
                      <wpg:cNvGrpSpPr/>
                      <wpg:grpSpPr>
                        <a:xfrm>
                          <a:off x="0" y="0"/>
                          <a:ext cx="5953760" cy="2947670"/>
                          <a:chOff x="0" y="0"/>
                          <a:chExt cx="5708862" cy="2795905"/>
                        </a:xfrm>
                      </wpg:grpSpPr>
                      <wps:wsp>
                        <wps:cNvPr id="1222392394" name="Straight Connector 1222392394"/>
                        <wps:cNvCnPr>
                          <a:cxnSpLocks/>
                        </wps:cNvCnPr>
                        <wps:spPr>
                          <a:xfrm>
                            <a:off x="1367367" y="1519767"/>
                            <a:ext cx="2971165" cy="127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wps:wsp>
                        <wps:cNvPr id="1885720993" name="Straight Connector 1885720993"/>
                        <wps:cNvCnPr>
                          <a:cxnSpLocks/>
                        </wps:cNvCnPr>
                        <wps:spPr>
                          <a:xfrm>
                            <a:off x="2857500" y="1176867"/>
                            <a:ext cx="0" cy="345440"/>
                          </a:xfrm>
                          <a:prstGeom prst="line">
                            <a:avLst/>
                          </a:prstGeom>
                          <a:noFill/>
                          <a:ln w="9525" cap="flat" cmpd="sng" algn="ctr">
                            <a:solidFill>
                              <a:schemeClr val="tx1"/>
                            </a:solidFill>
                            <a:prstDash val="solid"/>
                          </a:ln>
                          <a:effectLst/>
                        </wps:spPr>
                        <wps:bodyPr/>
                      </wps:wsp>
                      <wpg:grpSp>
                        <wpg:cNvPr id="436386929" name="Group 436386929"/>
                        <wpg:cNvGrpSpPr/>
                        <wpg:grpSpPr>
                          <a:xfrm>
                            <a:off x="0" y="0"/>
                            <a:ext cx="5708862" cy="2795905"/>
                            <a:chOff x="0" y="0"/>
                            <a:chExt cx="5708862" cy="2795905"/>
                          </a:xfrm>
                        </wpg:grpSpPr>
                        <wps:wsp>
                          <wps:cNvPr id="256027466" name="Rectangle 256027466"/>
                          <wps:cNvSpPr>
                            <a:spLocks/>
                          </wps:cNvSpPr>
                          <wps:spPr>
                            <a:xfrm>
                              <a:off x="0" y="1866900"/>
                              <a:ext cx="2742565" cy="921385"/>
                            </a:xfrm>
                            <a:prstGeom prst="rect">
                              <a:avLst/>
                            </a:prstGeom>
                            <a:noFill/>
                            <a:ln w="12700" cap="flat" cmpd="sng" algn="ctr">
                              <a:solidFill>
                                <a:sysClr val="windowText" lastClr="000000"/>
                              </a:solidFill>
                              <a:prstDash val="solid"/>
                            </a:ln>
                            <a:effectLst/>
                          </wps:spPr>
                          <wps:txbx>
                            <w:txbxContent>
                              <w:p w14:paraId="0CA84B1E" w14:textId="77777777" w:rsidR="00831D79" w:rsidRPr="00CB619B" w:rsidRDefault="00831D79" w:rsidP="00831D79">
                                <w:pPr>
                                  <w:spacing w:line="240" w:lineRule="auto"/>
                                  <w:jc w:val="center"/>
                                  <w:rPr>
                                    <w:b/>
                                    <w:color w:val="000000"/>
                                    <w:sz w:val="17"/>
                                    <w:szCs w:val="17"/>
                                  </w:rPr>
                                </w:pPr>
                                <w:r w:rsidRPr="00CB619B">
                                  <w:rPr>
                                    <w:b/>
                                    <w:color w:val="000000"/>
                                    <w:sz w:val="17"/>
                                    <w:szCs w:val="17"/>
                                  </w:rPr>
                                  <w:t>Assessment and Technical Assistance Office</w:t>
                                </w:r>
                              </w:p>
                              <w:p w14:paraId="2F568408" w14:textId="77777777" w:rsidR="00831D79" w:rsidRPr="00CB619B" w:rsidRDefault="00831D79" w:rsidP="00831D79">
                                <w:pPr>
                                  <w:spacing w:line="240" w:lineRule="auto"/>
                                  <w:jc w:val="center"/>
                                  <w:rPr>
                                    <w:b/>
                                    <w:bCs/>
                                    <w:color w:val="000000"/>
                                    <w:sz w:val="17"/>
                                    <w:szCs w:val="17"/>
                                  </w:rPr>
                                </w:pPr>
                              </w:p>
                              <w:p w14:paraId="25140159"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p>
                              <w:p w14:paraId="0B847007" w14:textId="77777777" w:rsidR="00831D79" w:rsidRPr="00CB619B" w:rsidRDefault="00831D79" w:rsidP="00831D79">
                                <w:pPr>
                                  <w:spacing w:line="240" w:lineRule="auto"/>
                                  <w:jc w:val="center"/>
                                  <w:rPr>
                                    <w:b/>
                                    <w:bCs/>
                                    <w:color w:val="000000"/>
                                    <w:sz w:val="17"/>
                                    <w:szCs w:val="17"/>
                                  </w:rPr>
                                </w:pPr>
                                <w:r w:rsidRPr="00CB619B">
                                  <w:rPr>
                                    <w:color w:val="000000"/>
                                    <w:sz w:val="17"/>
                                    <w:szCs w:val="17"/>
                                  </w:rPr>
                                  <w:t>(</w:t>
                                </w:r>
                                <w:r>
                                  <w:rPr>
                                    <w:color w:val="000000"/>
                                    <w:sz w:val="17"/>
                                    <w:szCs w:val="17"/>
                                  </w:rPr>
                                  <w:t>37</w:t>
                                </w:r>
                                <w:r w:rsidRPr="00CB619B">
                                  <w:rPr>
                                    <w:color w:val="000000"/>
                                    <w:sz w:val="17"/>
                                    <w:szCs w:val="17"/>
                                  </w:rPr>
                                  <w:t xml:space="preserve"> posts)</w:t>
                                </w:r>
                              </w:p>
                              <w:p w14:paraId="72CA74F6" w14:textId="77777777" w:rsidR="00831D79" w:rsidRPr="00CB619B" w:rsidRDefault="00831D79" w:rsidP="00831D79">
                                <w:pPr>
                                  <w:spacing w:line="240" w:lineRule="auto"/>
                                  <w:jc w:val="center"/>
                                  <w:rPr>
                                    <w:b/>
                                    <w:bCs/>
                                    <w:color w:val="000000"/>
                                    <w:sz w:val="17"/>
                                    <w:szCs w:val="17"/>
                                  </w:rPr>
                                </w:pPr>
                              </w:p>
                              <w:p w14:paraId="5BF5F8F4" w14:textId="77777777" w:rsidR="00831D79" w:rsidRDefault="00831D79" w:rsidP="00831D79">
                                <w:pPr>
                                  <w:spacing w:line="240" w:lineRule="auto"/>
                                  <w:jc w:val="center"/>
                                  <w:rPr>
                                    <w:color w:val="000000"/>
                                    <w:sz w:val="17"/>
                                    <w:szCs w:val="17"/>
                                  </w:rPr>
                                </w:pPr>
                                <w:r w:rsidRPr="00CB619B">
                                  <w:rPr>
                                    <w:color w:val="000000"/>
                                    <w:sz w:val="17"/>
                                    <w:szCs w:val="17"/>
                                  </w:rPr>
                                  <w:t xml:space="preserve">1 D-2, 1 D-1, </w:t>
                                </w:r>
                                <w:r>
                                  <w:rPr>
                                    <w:color w:val="000000"/>
                                    <w:sz w:val="17"/>
                                    <w:szCs w:val="17"/>
                                  </w:rPr>
                                  <w:t>8</w:t>
                                </w:r>
                                <w:r w:rsidRPr="00CB619B">
                                  <w:rPr>
                                    <w:color w:val="000000"/>
                                    <w:sz w:val="17"/>
                                    <w:szCs w:val="17"/>
                                  </w:rPr>
                                  <w:t xml:space="preserve"> P-5, </w:t>
                                </w:r>
                                <w:r>
                                  <w:rPr>
                                    <w:color w:val="000000"/>
                                    <w:sz w:val="17"/>
                                    <w:szCs w:val="17"/>
                                  </w:rPr>
                                  <w:t>17</w:t>
                                </w:r>
                                <w:r w:rsidRPr="00CB619B">
                                  <w:rPr>
                                    <w:color w:val="000000"/>
                                    <w:sz w:val="17"/>
                                    <w:szCs w:val="17"/>
                                  </w:rPr>
                                  <w:t xml:space="preserve"> P-4, </w:t>
                                </w:r>
                                <w:r>
                                  <w:rPr>
                                    <w:rFonts w:eastAsiaTheme="minorEastAsia"/>
                                    <w:color w:val="000000"/>
                                    <w:sz w:val="17"/>
                                    <w:szCs w:val="17"/>
                                    <w:lang w:eastAsia="zh-CN"/>
                                  </w:rPr>
                                  <w:t>6</w:t>
                                </w:r>
                                <w:r w:rsidRPr="00CB619B">
                                  <w:rPr>
                                    <w:color w:val="000000"/>
                                    <w:sz w:val="17"/>
                                    <w:szCs w:val="17"/>
                                  </w:rPr>
                                  <w:t xml:space="preserve"> P-3, </w:t>
                                </w:r>
                                <w:r>
                                  <w:rPr>
                                    <w:color w:val="000000"/>
                                    <w:sz w:val="17"/>
                                    <w:szCs w:val="17"/>
                                  </w:rPr>
                                  <w:t>1</w:t>
                                </w:r>
                                <w:r w:rsidRPr="00CB619B">
                                  <w:rPr>
                                    <w:color w:val="000000"/>
                                    <w:sz w:val="17"/>
                                    <w:szCs w:val="17"/>
                                  </w:rPr>
                                  <w:t xml:space="preserve"> P-2,</w:t>
                                </w:r>
                              </w:p>
                              <w:p w14:paraId="065C7E96" w14:textId="77777777" w:rsidR="00831D79" w:rsidRPr="00CB619B" w:rsidRDefault="00831D79" w:rsidP="00831D79">
                                <w:pPr>
                                  <w:spacing w:line="240" w:lineRule="auto"/>
                                  <w:jc w:val="center"/>
                                  <w:rPr>
                                    <w:color w:val="000000"/>
                                    <w:sz w:val="17"/>
                                    <w:szCs w:val="17"/>
                                  </w:rPr>
                                </w:pPr>
                                <w:r w:rsidRPr="00CB619B">
                                  <w:rPr>
                                    <w:color w:val="000000"/>
                                    <w:sz w:val="17"/>
                                    <w:szCs w:val="17"/>
                                  </w:rPr>
                                  <w:t>3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6811247" name="Rectangle 796811247"/>
                          <wps:cNvSpPr>
                            <a:spLocks/>
                          </wps:cNvSpPr>
                          <wps:spPr>
                            <a:xfrm>
                              <a:off x="2967567" y="1866900"/>
                              <a:ext cx="2741295" cy="929005"/>
                            </a:xfrm>
                            <a:prstGeom prst="rect">
                              <a:avLst/>
                            </a:prstGeom>
                            <a:noFill/>
                            <a:ln w="12700" cap="flat" cmpd="sng" algn="ctr">
                              <a:solidFill>
                                <a:sysClr val="windowText" lastClr="000000"/>
                              </a:solidFill>
                              <a:prstDash val="solid"/>
                            </a:ln>
                            <a:effectLst/>
                          </wps:spPr>
                          <wps:txbx>
                            <w:txbxContent>
                              <w:p w14:paraId="7B434C21" w14:textId="77777777" w:rsidR="00831D79" w:rsidRPr="00CB619B" w:rsidRDefault="00831D79" w:rsidP="00831D79">
                                <w:pPr>
                                  <w:spacing w:line="240" w:lineRule="auto"/>
                                  <w:jc w:val="center"/>
                                  <w:rPr>
                                    <w:b/>
                                    <w:color w:val="000000"/>
                                    <w:sz w:val="17"/>
                                    <w:szCs w:val="17"/>
                                  </w:rPr>
                                </w:pPr>
                                <w:r w:rsidRPr="00CB619B">
                                  <w:rPr>
                                    <w:b/>
                                    <w:color w:val="000000"/>
                                    <w:sz w:val="17"/>
                                    <w:szCs w:val="17"/>
                                  </w:rPr>
                                  <w:t>Administration and Information Office</w:t>
                                </w:r>
                              </w:p>
                              <w:p w14:paraId="5FCC9575" w14:textId="77777777" w:rsidR="00831D79" w:rsidRPr="00CB619B" w:rsidRDefault="00831D79" w:rsidP="00831D79">
                                <w:pPr>
                                  <w:spacing w:line="240" w:lineRule="auto"/>
                                  <w:jc w:val="center"/>
                                  <w:rPr>
                                    <w:b/>
                                    <w:bCs/>
                                    <w:color w:val="000000"/>
                                    <w:sz w:val="17"/>
                                    <w:szCs w:val="17"/>
                                  </w:rPr>
                                </w:pPr>
                              </w:p>
                              <w:p w14:paraId="468E92EE"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p>
                              <w:p w14:paraId="66A77DBD" w14:textId="77777777" w:rsidR="00831D79" w:rsidRPr="00CB619B" w:rsidRDefault="00831D79" w:rsidP="00831D79">
                                <w:pPr>
                                  <w:spacing w:line="240" w:lineRule="auto"/>
                                  <w:jc w:val="center"/>
                                  <w:rPr>
                                    <w:b/>
                                    <w:color w:val="000000"/>
                                    <w:sz w:val="17"/>
                                    <w:szCs w:val="17"/>
                                  </w:rPr>
                                </w:pPr>
                                <w:r w:rsidRPr="00CB619B">
                                  <w:rPr>
                                    <w:color w:val="000000"/>
                                    <w:sz w:val="17"/>
                                    <w:szCs w:val="17"/>
                                  </w:rPr>
                                  <w:t>(</w:t>
                                </w:r>
                                <w:r>
                                  <w:rPr>
                                    <w:color w:val="000000"/>
                                    <w:sz w:val="17"/>
                                    <w:szCs w:val="17"/>
                                  </w:rPr>
                                  <w:t>7</w:t>
                                </w:r>
                                <w:r w:rsidRPr="00CB619B">
                                  <w:rPr>
                                    <w:color w:val="000000"/>
                                    <w:sz w:val="17"/>
                                    <w:szCs w:val="17"/>
                                  </w:rPr>
                                  <w:t xml:space="preserve"> posts)</w:t>
                                </w:r>
                              </w:p>
                              <w:p w14:paraId="428FAE3A" w14:textId="77777777" w:rsidR="00831D79" w:rsidRPr="00CB619B" w:rsidRDefault="00831D79" w:rsidP="00831D79">
                                <w:pPr>
                                  <w:spacing w:line="240" w:lineRule="auto"/>
                                  <w:jc w:val="center"/>
                                  <w:rPr>
                                    <w:b/>
                                    <w:color w:val="000000"/>
                                    <w:sz w:val="17"/>
                                    <w:szCs w:val="17"/>
                                  </w:rPr>
                                </w:pPr>
                              </w:p>
                              <w:p w14:paraId="1D1BB67F" w14:textId="77777777" w:rsidR="00831D79" w:rsidRPr="00D41A7D" w:rsidRDefault="00831D79" w:rsidP="00831D79">
                                <w:pPr>
                                  <w:jc w:val="center"/>
                                  <w:rPr>
                                    <w:color w:val="000000"/>
                                    <w:sz w:val="17"/>
                                    <w:szCs w:val="17"/>
                                  </w:rPr>
                                </w:pPr>
                                <w:r w:rsidRPr="00CB619B">
                                  <w:rPr>
                                    <w:color w:val="000000"/>
                                    <w:sz w:val="17"/>
                                    <w:szCs w:val="17"/>
                                  </w:rPr>
                                  <w:t xml:space="preserve">1 D-1, </w:t>
                                </w:r>
                                <w:r>
                                  <w:rPr>
                                    <w:rFonts w:eastAsiaTheme="minorEastAsia" w:hint="eastAsia"/>
                                    <w:color w:val="000000"/>
                                    <w:sz w:val="17"/>
                                    <w:szCs w:val="17"/>
                                    <w:lang w:eastAsia="zh-CN"/>
                                  </w:rPr>
                                  <w:t>3</w:t>
                                </w:r>
                                <w:r w:rsidRPr="00CB619B">
                                  <w:rPr>
                                    <w:color w:val="000000"/>
                                    <w:sz w:val="17"/>
                                    <w:szCs w:val="17"/>
                                  </w:rPr>
                                  <w:t xml:space="preserve"> P-3</w:t>
                                </w:r>
                                <w:r w:rsidRPr="00CB619B">
                                  <w:rPr>
                                    <w:sz w:val="17"/>
                                    <w:szCs w:val="17"/>
                                  </w:rPr>
                                  <w:t>,</w:t>
                                </w:r>
                                <w:r w:rsidRPr="00CB619B">
                                  <w:rPr>
                                    <w:color w:val="000000"/>
                                    <w:sz w:val="17"/>
                                    <w:szCs w:val="17"/>
                                  </w:rPr>
                                  <w:t xml:space="preserve"> 1 P-2, </w:t>
                                </w:r>
                                <w:r>
                                  <w:rPr>
                                    <w:color w:val="000000"/>
                                    <w:sz w:val="17"/>
                                    <w:szCs w:val="17"/>
                                  </w:rPr>
                                  <w:t>2</w:t>
                                </w:r>
                                <w:r w:rsidRPr="00CB619B">
                                  <w:rPr>
                                    <w:color w:val="000000"/>
                                    <w:sz w:val="17"/>
                                    <w:szCs w:val="17"/>
                                  </w:rPr>
                                  <w:t xml:space="preserve">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2948521" name="Rectangle 932948521"/>
                          <wps:cNvSpPr>
                            <a:spLocks/>
                          </wps:cNvSpPr>
                          <wps:spPr>
                            <a:xfrm>
                              <a:off x="1600200" y="0"/>
                              <a:ext cx="2515870" cy="1176655"/>
                            </a:xfrm>
                            <a:prstGeom prst="rect">
                              <a:avLst/>
                            </a:prstGeom>
                            <a:noFill/>
                            <a:ln w="12700" cap="flat" cmpd="sng" algn="ctr">
                              <a:solidFill>
                                <a:sysClr val="windowText" lastClr="000000"/>
                              </a:solidFill>
                              <a:prstDash val="solid"/>
                            </a:ln>
                            <a:effectLst/>
                          </wps:spPr>
                          <wps:txbx>
                            <w:txbxContent>
                              <w:p w14:paraId="48A68A03" w14:textId="77777777" w:rsidR="00831D79" w:rsidRPr="00CB619B" w:rsidRDefault="00831D79" w:rsidP="00831D79">
                                <w:pPr>
                                  <w:spacing w:line="240" w:lineRule="auto"/>
                                  <w:jc w:val="center"/>
                                  <w:rPr>
                                    <w:b/>
                                    <w:bCs/>
                                    <w:color w:val="000000"/>
                                    <w:sz w:val="17"/>
                                    <w:szCs w:val="17"/>
                                  </w:rPr>
                                </w:pPr>
                                <w:r w:rsidRPr="00CB619B">
                                  <w:rPr>
                                    <w:b/>
                                    <w:color w:val="000000"/>
                                    <w:sz w:val="17"/>
                                    <w:szCs w:val="17"/>
                                  </w:rPr>
                                  <w:t>Office of the Assistant Secretary-General and Executive</w:t>
                                </w:r>
                                <w:r>
                                  <w:rPr>
                                    <w:b/>
                                    <w:color w:val="000000"/>
                                    <w:sz w:val="17"/>
                                    <w:szCs w:val="17"/>
                                  </w:rPr>
                                  <w:t xml:space="preserve"> </w:t>
                                </w:r>
                                <w:r w:rsidRPr="00CB619B">
                                  <w:rPr>
                                    <w:b/>
                                    <w:color w:val="000000"/>
                                    <w:sz w:val="17"/>
                                    <w:szCs w:val="17"/>
                                  </w:rPr>
                                  <w:t>Director</w:t>
                                </w:r>
                              </w:p>
                              <w:p w14:paraId="38097BF8" w14:textId="77777777" w:rsidR="00831D79" w:rsidRPr="00CB619B" w:rsidRDefault="00831D79" w:rsidP="00831D79">
                                <w:pPr>
                                  <w:spacing w:line="240" w:lineRule="auto"/>
                                  <w:jc w:val="center"/>
                                  <w:rPr>
                                    <w:b/>
                                    <w:bCs/>
                                    <w:color w:val="000000"/>
                                    <w:sz w:val="17"/>
                                    <w:szCs w:val="17"/>
                                  </w:rPr>
                                </w:pPr>
                              </w:p>
                              <w:p w14:paraId="5EE59BA1"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r w:rsidRPr="00CB619B">
                                  <w:rPr>
                                    <w:b/>
                                    <w:bCs/>
                                    <w:color w:val="000000"/>
                                    <w:sz w:val="17"/>
                                    <w:szCs w:val="17"/>
                                  </w:rPr>
                                  <w:br/>
                                </w:r>
                                <w:r w:rsidRPr="00CB619B">
                                  <w:rPr>
                                    <w:color w:val="000000"/>
                                    <w:sz w:val="17"/>
                                    <w:szCs w:val="17"/>
                                  </w:rPr>
                                  <w:t>(</w:t>
                                </w:r>
                                <w:r>
                                  <w:rPr>
                                    <w:color w:val="000000"/>
                                    <w:sz w:val="17"/>
                                    <w:szCs w:val="17"/>
                                  </w:rPr>
                                  <w:t>4</w:t>
                                </w:r>
                                <w:r w:rsidRPr="00CB619B">
                                  <w:rPr>
                                    <w:color w:val="000000"/>
                                    <w:sz w:val="17"/>
                                    <w:szCs w:val="17"/>
                                  </w:rPr>
                                  <w:t xml:space="preserve"> posts)</w:t>
                                </w:r>
                              </w:p>
                              <w:p w14:paraId="299054B8" w14:textId="77777777" w:rsidR="00831D79" w:rsidRPr="00CB619B" w:rsidRDefault="00831D79" w:rsidP="00831D79">
                                <w:pPr>
                                  <w:spacing w:line="240" w:lineRule="auto"/>
                                  <w:jc w:val="center"/>
                                  <w:rPr>
                                    <w:b/>
                                    <w:bCs/>
                                    <w:color w:val="000000"/>
                                    <w:sz w:val="17"/>
                                    <w:szCs w:val="17"/>
                                  </w:rPr>
                                </w:pPr>
                              </w:p>
                              <w:p w14:paraId="210ED988" w14:textId="77777777" w:rsidR="00831D79" w:rsidRPr="00CB619B" w:rsidRDefault="00831D79" w:rsidP="00831D79">
                                <w:pPr>
                                  <w:spacing w:line="240" w:lineRule="auto"/>
                                  <w:jc w:val="center"/>
                                  <w:rPr>
                                    <w:color w:val="000000"/>
                                    <w:sz w:val="17"/>
                                    <w:szCs w:val="17"/>
                                  </w:rPr>
                                </w:pPr>
                                <w:r w:rsidRPr="00CB619B">
                                  <w:rPr>
                                    <w:color w:val="000000"/>
                                    <w:sz w:val="17"/>
                                    <w:szCs w:val="17"/>
                                  </w:rPr>
                                  <w:t xml:space="preserve">1 ASG, </w:t>
                                </w:r>
                                <w:r w:rsidRPr="00CB619B">
                                  <w:rPr>
                                    <w:sz w:val="17"/>
                                    <w:szCs w:val="17"/>
                                  </w:rPr>
                                  <w:t xml:space="preserve">1 P-4, </w:t>
                                </w:r>
                                <w:r>
                                  <w:rPr>
                                    <w:sz w:val="17"/>
                                    <w:szCs w:val="17"/>
                                  </w:rPr>
                                  <w:t xml:space="preserve">1 P2, </w:t>
                                </w:r>
                                <w:r w:rsidRPr="00CB619B">
                                  <w:rPr>
                                    <w:color w:val="000000"/>
                                    <w:sz w:val="17"/>
                                    <w:szCs w:val="17"/>
                                  </w:rPr>
                                  <w:t>1 GS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2576750" name="Straight Connector 2022576750"/>
                        <wps:cNvCnPr>
                          <a:cxnSpLocks/>
                        </wps:cNvCnPr>
                        <wps:spPr>
                          <a:xfrm>
                            <a:off x="1367367" y="1519767"/>
                            <a:ext cx="0" cy="350520"/>
                          </a:xfrm>
                          <a:prstGeom prst="line">
                            <a:avLst/>
                          </a:prstGeom>
                          <a:noFill/>
                          <a:ln w="9525" cap="flat" cmpd="sng" algn="ctr">
                            <a:solidFill>
                              <a:schemeClr val="tx1"/>
                            </a:solidFill>
                            <a:prstDash val="solid"/>
                          </a:ln>
                          <a:effectLst/>
                        </wps:spPr>
                        <wps:bodyPr/>
                      </wps:wsp>
                      <wps:wsp>
                        <wps:cNvPr id="115315294" name="Straight Connector 115315294"/>
                        <wps:cNvCnPr>
                          <a:cxnSpLocks/>
                        </wps:cNvCnPr>
                        <wps:spPr>
                          <a:xfrm>
                            <a:off x="4343400" y="1519767"/>
                            <a:ext cx="1270" cy="344170"/>
                          </a:xfrm>
                          <a:prstGeom prst="line">
                            <a:avLst/>
                          </a:prstGeom>
                          <a:noFill/>
                          <a:ln w="9525" cap="flat" cmpd="sng" algn="ctr">
                            <a:solidFill>
                              <a:schemeClr val="tx1"/>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377FD4D8" id="Group 1029888863" o:spid="_x0000_s1040" style="position:absolute;left:0;text-align:left;margin-left:0;margin-top:9pt;width:468.8pt;height:232.1pt;z-index:251658248;mso-position-horizontal-relative:margin;mso-width-relative:margin;mso-height-relative:margin" coordsize="57088,27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">
                <v:line id="Straight Connector 1222392394" o:spid="_x0000_s1041" style="position:absolute;visibility:visible;mso-wrap-style:square" from="13673,15197" to="43385,15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" strokecolor="black [3213]">
                  <v:stroke joinstyle="miter"/>
                  <o:lock v:ext="edit" shapetype="f"/>
                </v:line>
                <v:line id="Straight Connector 1885720993" o:spid="_x0000_s1042" style="position:absolute;visibility:visible;mso-wrap-style:square" from="28575,11768" to="28575,15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" strokecolor="black [3213]">
                  <o:lock v:ext="edit" shapetype="f"/>
                </v:line>
                <v:group id="Group 436386929" o:spid="_x0000_s1043" style="position:absolute;width:57088;height:27959" coordsize="57088,2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">
                  <v:rect id="Rectangle 256027466" o:spid="_x0000_s1044" style="position:absolute;top:18669;width:27425;height:9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" filled="f" strokecolor="windowText" strokeweight="1pt">
                    <v:path arrowok="t"/>
                    <v:textbox>
                      <w:txbxContent>
                        <w:p w14:paraId="0CA84B1E" w14:textId="77777777" w:rsidR="00831D79" w:rsidRPr="00CB619B" w:rsidRDefault="00831D79" w:rsidP="00831D79">
                          <w:pPr>
                            <w:spacing w:line="240" w:lineRule="auto"/>
                            <w:jc w:val="center"/>
                            <w:rPr>
                              <w:b/>
                              <w:color w:val="000000"/>
                              <w:sz w:val="17"/>
                              <w:szCs w:val="17"/>
                            </w:rPr>
                          </w:pPr>
                          <w:r w:rsidRPr="00CB619B">
                            <w:rPr>
                              <w:b/>
                              <w:color w:val="000000"/>
                              <w:sz w:val="17"/>
                              <w:szCs w:val="17"/>
                            </w:rPr>
                            <w:t>Assessment and Technical Assistance Office</w:t>
                          </w:r>
                        </w:p>
                        <w:p w14:paraId="2F568408" w14:textId="77777777" w:rsidR="00831D79" w:rsidRPr="00CB619B" w:rsidRDefault="00831D79" w:rsidP="00831D79">
                          <w:pPr>
                            <w:spacing w:line="240" w:lineRule="auto"/>
                            <w:jc w:val="center"/>
                            <w:rPr>
                              <w:b/>
                              <w:bCs/>
                              <w:color w:val="000000"/>
                              <w:sz w:val="17"/>
                              <w:szCs w:val="17"/>
                            </w:rPr>
                          </w:pPr>
                        </w:p>
                        <w:p w14:paraId="25140159"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p>
                        <w:p w14:paraId="0B847007" w14:textId="77777777" w:rsidR="00831D79" w:rsidRPr="00CB619B" w:rsidRDefault="00831D79" w:rsidP="00831D79">
                          <w:pPr>
                            <w:spacing w:line="240" w:lineRule="auto"/>
                            <w:jc w:val="center"/>
                            <w:rPr>
                              <w:b/>
                              <w:bCs/>
                              <w:color w:val="000000"/>
                              <w:sz w:val="17"/>
                              <w:szCs w:val="17"/>
                            </w:rPr>
                          </w:pPr>
                          <w:r w:rsidRPr="00CB619B">
                            <w:rPr>
                              <w:color w:val="000000"/>
                              <w:sz w:val="17"/>
                              <w:szCs w:val="17"/>
                            </w:rPr>
                            <w:t>(</w:t>
                          </w:r>
                          <w:r>
                            <w:rPr>
                              <w:color w:val="000000"/>
                              <w:sz w:val="17"/>
                              <w:szCs w:val="17"/>
                            </w:rPr>
                            <w:t>37</w:t>
                          </w:r>
                          <w:r w:rsidRPr="00CB619B">
                            <w:rPr>
                              <w:color w:val="000000"/>
                              <w:sz w:val="17"/>
                              <w:szCs w:val="17"/>
                            </w:rPr>
                            <w:t xml:space="preserve"> posts)</w:t>
                          </w:r>
                        </w:p>
                        <w:p w14:paraId="72CA74F6" w14:textId="77777777" w:rsidR="00831D79" w:rsidRPr="00CB619B" w:rsidRDefault="00831D79" w:rsidP="00831D79">
                          <w:pPr>
                            <w:spacing w:line="240" w:lineRule="auto"/>
                            <w:jc w:val="center"/>
                            <w:rPr>
                              <w:b/>
                              <w:bCs/>
                              <w:color w:val="000000"/>
                              <w:sz w:val="17"/>
                              <w:szCs w:val="17"/>
                            </w:rPr>
                          </w:pPr>
                        </w:p>
                        <w:p w14:paraId="5BF5F8F4" w14:textId="77777777" w:rsidR="00831D79" w:rsidRDefault="00831D79" w:rsidP="00831D79">
                          <w:pPr>
                            <w:spacing w:line="240" w:lineRule="auto"/>
                            <w:jc w:val="center"/>
                            <w:rPr>
                              <w:color w:val="000000"/>
                              <w:sz w:val="17"/>
                              <w:szCs w:val="17"/>
                            </w:rPr>
                          </w:pPr>
                          <w:r w:rsidRPr="00CB619B">
                            <w:rPr>
                              <w:color w:val="000000"/>
                              <w:sz w:val="17"/>
                              <w:szCs w:val="17"/>
                            </w:rPr>
                            <w:t xml:space="preserve">1 D-2, 1 D-1, </w:t>
                          </w:r>
                          <w:r>
                            <w:rPr>
                              <w:color w:val="000000"/>
                              <w:sz w:val="17"/>
                              <w:szCs w:val="17"/>
                            </w:rPr>
                            <w:t>8</w:t>
                          </w:r>
                          <w:r w:rsidRPr="00CB619B">
                            <w:rPr>
                              <w:color w:val="000000"/>
                              <w:sz w:val="17"/>
                              <w:szCs w:val="17"/>
                            </w:rPr>
                            <w:t xml:space="preserve"> P-5, </w:t>
                          </w:r>
                          <w:r>
                            <w:rPr>
                              <w:color w:val="000000"/>
                              <w:sz w:val="17"/>
                              <w:szCs w:val="17"/>
                            </w:rPr>
                            <w:t>17</w:t>
                          </w:r>
                          <w:r w:rsidRPr="00CB619B">
                            <w:rPr>
                              <w:color w:val="000000"/>
                              <w:sz w:val="17"/>
                              <w:szCs w:val="17"/>
                            </w:rPr>
                            <w:t xml:space="preserve"> P-4, </w:t>
                          </w:r>
                          <w:r>
                            <w:rPr>
                              <w:rFonts w:eastAsiaTheme="minorEastAsia"/>
                              <w:color w:val="000000"/>
                              <w:sz w:val="17"/>
                              <w:szCs w:val="17"/>
                              <w:lang w:eastAsia="zh-CN"/>
                            </w:rPr>
                            <w:t>6</w:t>
                          </w:r>
                          <w:r w:rsidRPr="00CB619B">
                            <w:rPr>
                              <w:color w:val="000000"/>
                              <w:sz w:val="17"/>
                              <w:szCs w:val="17"/>
                            </w:rPr>
                            <w:t xml:space="preserve"> P-3, </w:t>
                          </w:r>
                          <w:r>
                            <w:rPr>
                              <w:color w:val="000000"/>
                              <w:sz w:val="17"/>
                              <w:szCs w:val="17"/>
                            </w:rPr>
                            <w:t>1</w:t>
                          </w:r>
                          <w:r w:rsidRPr="00CB619B">
                            <w:rPr>
                              <w:color w:val="000000"/>
                              <w:sz w:val="17"/>
                              <w:szCs w:val="17"/>
                            </w:rPr>
                            <w:t xml:space="preserve"> P-2,</w:t>
                          </w:r>
                        </w:p>
                        <w:p w14:paraId="065C7E96" w14:textId="77777777" w:rsidR="00831D79" w:rsidRPr="00CB619B" w:rsidRDefault="00831D79" w:rsidP="00831D79">
                          <w:pPr>
                            <w:spacing w:line="240" w:lineRule="auto"/>
                            <w:jc w:val="center"/>
                            <w:rPr>
                              <w:color w:val="000000"/>
                              <w:sz w:val="17"/>
                              <w:szCs w:val="17"/>
                            </w:rPr>
                          </w:pPr>
                          <w:r w:rsidRPr="00CB619B">
                            <w:rPr>
                              <w:color w:val="000000"/>
                              <w:sz w:val="17"/>
                              <w:szCs w:val="17"/>
                            </w:rPr>
                            <w:t>3 GS (OL)</w:t>
                          </w:r>
                        </w:p>
                      </w:txbxContent>
                    </v:textbox>
                  </v:rect>
                  <v:rect id="Rectangle 796811247" o:spid="_x0000_s1045" style="position:absolute;left:29675;top:18669;width:27413;height:9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" filled="f" strokecolor="windowText" strokeweight="1pt">
                    <v:path arrowok="t"/>
                    <v:textbox>
                      <w:txbxContent>
                        <w:p w14:paraId="7B434C21" w14:textId="77777777" w:rsidR="00831D79" w:rsidRPr="00CB619B" w:rsidRDefault="00831D79" w:rsidP="00831D79">
                          <w:pPr>
                            <w:spacing w:line="240" w:lineRule="auto"/>
                            <w:jc w:val="center"/>
                            <w:rPr>
                              <w:b/>
                              <w:color w:val="000000"/>
                              <w:sz w:val="17"/>
                              <w:szCs w:val="17"/>
                            </w:rPr>
                          </w:pPr>
                          <w:r w:rsidRPr="00CB619B">
                            <w:rPr>
                              <w:b/>
                              <w:color w:val="000000"/>
                              <w:sz w:val="17"/>
                              <w:szCs w:val="17"/>
                            </w:rPr>
                            <w:t>Administration and Information Office</w:t>
                          </w:r>
                        </w:p>
                        <w:p w14:paraId="5FCC9575" w14:textId="77777777" w:rsidR="00831D79" w:rsidRPr="00CB619B" w:rsidRDefault="00831D79" w:rsidP="00831D79">
                          <w:pPr>
                            <w:spacing w:line="240" w:lineRule="auto"/>
                            <w:jc w:val="center"/>
                            <w:rPr>
                              <w:b/>
                              <w:bCs/>
                              <w:color w:val="000000"/>
                              <w:sz w:val="17"/>
                              <w:szCs w:val="17"/>
                            </w:rPr>
                          </w:pPr>
                        </w:p>
                        <w:p w14:paraId="468E92EE"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p>
                        <w:p w14:paraId="66A77DBD" w14:textId="77777777" w:rsidR="00831D79" w:rsidRPr="00CB619B" w:rsidRDefault="00831D79" w:rsidP="00831D79">
                          <w:pPr>
                            <w:spacing w:line="240" w:lineRule="auto"/>
                            <w:jc w:val="center"/>
                            <w:rPr>
                              <w:b/>
                              <w:color w:val="000000"/>
                              <w:sz w:val="17"/>
                              <w:szCs w:val="17"/>
                            </w:rPr>
                          </w:pPr>
                          <w:r w:rsidRPr="00CB619B">
                            <w:rPr>
                              <w:color w:val="000000"/>
                              <w:sz w:val="17"/>
                              <w:szCs w:val="17"/>
                            </w:rPr>
                            <w:t>(</w:t>
                          </w:r>
                          <w:r>
                            <w:rPr>
                              <w:color w:val="000000"/>
                              <w:sz w:val="17"/>
                              <w:szCs w:val="17"/>
                            </w:rPr>
                            <w:t>7</w:t>
                          </w:r>
                          <w:r w:rsidRPr="00CB619B">
                            <w:rPr>
                              <w:color w:val="000000"/>
                              <w:sz w:val="17"/>
                              <w:szCs w:val="17"/>
                            </w:rPr>
                            <w:t xml:space="preserve"> posts)</w:t>
                          </w:r>
                        </w:p>
                        <w:p w14:paraId="428FAE3A" w14:textId="77777777" w:rsidR="00831D79" w:rsidRPr="00CB619B" w:rsidRDefault="00831D79" w:rsidP="00831D79">
                          <w:pPr>
                            <w:spacing w:line="240" w:lineRule="auto"/>
                            <w:jc w:val="center"/>
                            <w:rPr>
                              <w:b/>
                              <w:color w:val="000000"/>
                              <w:sz w:val="17"/>
                              <w:szCs w:val="17"/>
                            </w:rPr>
                          </w:pPr>
                        </w:p>
                        <w:p w14:paraId="1D1BB67F" w14:textId="77777777" w:rsidR="00831D79" w:rsidRPr="00D41A7D" w:rsidRDefault="00831D79" w:rsidP="00831D79">
                          <w:pPr>
                            <w:jc w:val="center"/>
                            <w:rPr>
                              <w:color w:val="000000"/>
                              <w:sz w:val="17"/>
                              <w:szCs w:val="17"/>
                            </w:rPr>
                          </w:pPr>
                          <w:r w:rsidRPr="00CB619B">
                            <w:rPr>
                              <w:color w:val="000000"/>
                              <w:sz w:val="17"/>
                              <w:szCs w:val="17"/>
                            </w:rPr>
                            <w:t xml:space="preserve">1 D-1, </w:t>
                          </w:r>
                          <w:r>
                            <w:rPr>
                              <w:rFonts w:eastAsiaTheme="minorEastAsia" w:hint="eastAsia"/>
                              <w:color w:val="000000"/>
                              <w:sz w:val="17"/>
                              <w:szCs w:val="17"/>
                              <w:lang w:eastAsia="zh-CN"/>
                            </w:rPr>
                            <w:t>3</w:t>
                          </w:r>
                          <w:r w:rsidRPr="00CB619B">
                            <w:rPr>
                              <w:color w:val="000000"/>
                              <w:sz w:val="17"/>
                              <w:szCs w:val="17"/>
                            </w:rPr>
                            <w:t xml:space="preserve"> P-3</w:t>
                          </w:r>
                          <w:r w:rsidRPr="00CB619B">
                            <w:rPr>
                              <w:sz w:val="17"/>
                              <w:szCs w:val="17"/>
                            </w:rPr>
                            <w:t>,</w:t>
                          </w:r>
                          <w:r w:rsidRPr="00CB619B">
                            <w:rPr>
                              <w:color w:val="000000"/>
                              <w:sz w:val="17"/>
                              <w:szCs w:val="17"/>
                            </w:rPr>
                            <w:t xml:space="preserve"> 1 P-2, </w:t>
                          </w:r>
                          <w:r>
                            <w:rPr>
                              <w:color w:val="000000"/>
                              <w:sz w:val="17"/>
                              <w:szCs w:val="17"/>
                            </w:rPr>
                            <w:t>2</w:t>
                          </w:r>
                          <w:r w:rsidRPr="00CB619B">
                            <w:rPr>
                              <w:color w:val="000000"/>
                              <w:sz w:val="17"/>
                              <w:szCs w:val="17"/>
                            </w:rPr>
                            <w:t xml:space="preserve"> GS (OL)</w:t>
                          </w:r>
                        </w:p>
                      </w:txbxContent>
                    </v:textbox>
                  </v:rect>
                  <v:rect id="Rectangle 932948521" o:spid="_x0000_s1046" style="position:absolute;left:16002;width:25158;height:11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" filled="f" strokecolor="windowText" strokeweight="1pt">
                    <v:path arrowok="t"/>
                    <v:textbox>
                      <w:txbxContent>
                        <w:p w14:paraId="48A68A03" w14:textId="77777777" w:rsidR="00831D79" w:rsidRPr="00CB619B" w:rsidRDefault="00831D79" w:rsidP="00831D79">
                          <w:pPr>
                            <w:spacing w:line="240" w:lineRule="auto"/>
                            <w:jc w:val="center"/>
                            <w:rPr>
                              <w:b/>
                              <w:bCs/>
                              <w:color w:val="000000"/>
                              <w:sz w:val="17"/>
                              <w:szCs w:val="17"/>
                            </w:rPr>
                          </w:pPr>
                          <w:r w:rsidRPr="00CB619B">
                            <w:rPr>
                              <w:b/>
                              <w:color w:val="000000"/>
                              <w:sz w:val="17"/>
                              <w:szCs w:val="17"/>
                            </w:rPr>
                            <w:t>Office of the Assistant Secretary-General and Executive</w:t>
                          </w:r>
                          <w:r>
                            <w:rPr>
                              <w:b/>
                              <w:color w:val="000000"/>
                              <w:sz w:val="17"/>
                              <w:szCs w:val="17"/>
                            </w:rPr>
                            <w:t xml:space="preserve"> </w:t>
                          </w:r>
                          <w:r w:rsidRPr="00CB619B">
                            <w:rPr>
                              <w:b/>
                              <w:color w:val="000000"/>
                              <w:sz w:val="17"/>
                              <w:szCs w:val="17"/>
                            </w:rPr>
                            <w:t>Director</w:t>
                          </w:r>
                        </w:p>
                        <w:p w14:paraId="38097BF8" w14:textId="77777777" w:rsidR="00831D79" w:rsidRPr="00CB619B" w:rsidRDefault="00831D79" w:rsidP="00831D79">
                          <w:pPr>
                            <w:spacing w:line="240" w:lineRule="auto"/>
                            <w:jc w:val="center"/>
                            <w:rPr>
                              <w:b/>
                              <w:bCs/>
                              <w:color w:val="000000"/>
                              <w:sz w:val="17"/>
                              <w:szCs w:val="17"/>
                            </w:rPr>
                          </w:pPr>
                        </w:p>
                        <w:p w14:paraId="5EE59BA1" w14:textId="77777777" w:rsidR="00831D79" w:rsidRPr="00CB619B" w:rsidRDefault="00831D79" w:rsidP="00831D79">
                          <w:pPr>
                            <w:spacing w:line="240" w:lineRule="auto"/>
                            <w:jc w:val="center"/>
                            <w:rPr>
                              <w:b/>
                              <w:bCs/>
                              <w:color w:val="000000"/>
                              <w:sz w:val="17"/>
                              <w:szCs w:val="17"/>
                            </w:rPr>
                          </w:pPr>
                          <w:r w:rsidRPr="00CB619B">
                            <w:rPr>
                              <w:b/>
                              <w:bCs/>
                              <w:color w:val="000000"/>
                              <w:sz w:val="17"/>
                              <w:szCs w:val="17"/>
                            </w:rPr>
                            <w:t>RB</w:t>
                          </w:r>
                          <w:r w:rsidRPr="00CB619B">
                            <w:rPr>
                              <w:b/>
                              <w:bCs/>
                              <w:color w:val="000000"/>
                              <w:sz w:val="17"/>
                              <w:szCs w:val="17"/>
                            </w:rPr>
                            <w:br/>
                          </w:r>
                          <w:r w:rsidRPr="00CB619B">
                            <w:rPr>
                              <w:color w:val="000000"/>
                              <w:sz w:val="17"/>
                              <w:szCs w:val="17"/>
                            </w:rPr>
                            <w:t>(</w:t>
                          </w:r>
                          <w:r>
                            <w:rPr>
                              <w:color w:val="000000"/>
                              <w:sz w:val="17"/>
                              <w:szCs w:val="17"/>
                            </w:rPr>
                            <w:t>4</w:t>
                          </w:r>
                          <w:r w:rsidRPr="00CB619B">
                            <w:rPr>
                              <w:color w:val="000000"/>
                              <w:sz w:val="17"/>
                              <w:szCs w:val="17"/>
                            </w:rPr>
                            <w:t xml:space="preserve"> posts)</w:t>
                          </w:r>
                        </w:p>
                        <w:p w14:paraId="299054B8" w14:textId="77777777" w:rsidR="00831D79" w:rsidRPr="00CB619B" w:rsidRDefault="00831D79" w:rsidP="00831D79">
                          <w:pPr>
                            <w:spacing w:line="240" w:lineRule="auto"/>
                            <w:jc w:val="center"/>
                            <w:rPr>
                              <w:b/>
                              <w:bCs/>
                              <w:color w:val="000000"/>
                              <w:sz w:val="17"/>
                              <w:szCs w:val="17"/>
                            </w:rPr>
                          </w:pPr>
                        </w:p>
                        <w:p w14:paraId="210ED988" w14:textId="77777777" w:rsidR="00831D79" w:rsidRPr="00CB619B" w:rsidRDefault="00831D79" w:rsidP="00831D79">
                          <w:pPr>
                            <w:spacing w:line="240" w:lineRule="auto"/>
                            <w:jc w:val="center"/>
                            <w:rPr>
                              <w:color w:val="000000"/>
                              <w:sz w:val="17"/>
                              <w:szCs w:val="17"/>
                            </w:rPr>
                          </w:pPr>
                          <w:r w:rsidRPr="00CB619B">
                            <w:rPr>
                              <w:color w:val="000000"/>
                              <w:sz w:val="17"/>
                              <w:szCs w:val="17"/>
                            </w:rPr>
                            <w:t xml:space="preserve">1 ASG, </w:t>
                          </w:r>
                          <w:r w:rsidRPr="00CB619B">
                            <w:rPr>
                              <w:sz w:val="17"/>
                              <w:szCs w:val="17"/>
                            </w:rPr>
                            <w:t xml:space="preserve">1 P-4, </w:t>
                          </w:r>
                          <w:r>
                            <w:rPr>
                              <w:sz w:val="17"/>
                              <w:szCs w:val="17"/>
                            </w:rPr>
                            <w:t xml:space="preserve">1 P2, </w:t>
                          </w:r>
                          <w:r w:rsidRPr="00CB619B">
                            <w:rPr>
                              <w:color w:val="000000"/>
                              <w:sz w:val="17"/>
                              <w:szCs w:val="17"/>
                            </w:rPr>
                            <w:t>1 GS (OL)</w:t>
                          </w:r>
                        </w:p>
                      </w:txbxContent>
                    </v:textbox>
                  </v:rect>
                </v:group>
                <v:line id="Straight Connector 2022576750" o:spid="_x0000_s1047" style="position:absolute;visibility:visible;mso-wrap-style:square" from="13673,15197" to="13673,18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" strokecolor="black [3213]">
                  <o:lock v:ext="edit" shapetype="f"/>
                </v:line>
                <v:line id="Straight Connector 115315294" o:spid="_x0000_s1048" style="position:absolute;visibility:visible;mso-wrap-style:square" from="43434,15197" to="43446,18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" strokecolor="black [3213]">
                  <o:lock v:ext="edit" shapetype="f"/>
                </v:line>
                <w10:wrap type="topAndBottom" anchorx="margin"/>
              </v:group>
            </w:pict>
          </mc:Fallback>
        </mc:AlternateContent>
      </w:r>
    </w:p>
    <w:p w14:paraId="78B5C9AE" w14:textId="77777777" w:rsidR="00831D79" w:rsidRPr="00AB5177" w:rsidRDefault="00831D79" w:rsidP="00831D79">
      <w:pPr>
        <w:pStyle w:val="SingleTxt"/>
        <w:spacing w:after="0" w:line="120" w:lineRule="exact"/>
        <w:rPr>
          <w:sz w:val="10"/>
          <w:lang w:val="en-GB"/>
        </w:rPr>
      </w:pPr>
    </w:p>
    <w:p w14:paraId="71071364" w14:textId="00E22891" w:rsidR="00831D79" w:rsidRPr="00AB5177" w:rsidRDefault="00831D79" w:rsidP="00831D79">
      <w:pPr>
        <w:pStyle w:val="FootnoteText"/>
        <w:tabs>
          <w:tab w:val="clear" w:pos="418"/>
          <w:tab w:val="right" w:pos="216"/>
          <w:tab w:val="left" w:pos="288"/>
          <w:tab w:val="right" w:pos="576"/>
          <w:tab w:val="left" w:pos="648"/>
        </w:tabs>
        <w:ind w:left="288" w:hanging="288"/>
        <w:rPr>
          <w:lang w:val="en-GB"/>
        </w:rPr>
      </w:pPr>
      <w:r w:rsidRPr="00AB5177">
        <w:rPr>
          <w:i/>
          <w:iCs/>
          <w:lang w:val="en-GB"/>
        </w:rPr>
        <w:t>Abbreviations</w:t>
      </w:r>
      <w:r w:rsidRPr="00AB5177">
        <w:rPr>
          <w:lang w:val="en-GB"/>
        </w:rPr>
        <w:t>: ASG, Assistant Secretary-General; FS, Field Service; GS (OL), General Service (Other level); GS (PL), General Service (Principal level); LL, Local level; RB, regular budget</w:t>
      </w:r>
    </w:p>
    <w:p w14:paraId="2D9672FF" w14:textId="53A0075D" w:rsidR="007540B6" w:rsidRDefault="007540B6" w:rsidP="0048018A">
      <w:pPr>
        <w:pStyle w:val="SingleTxt"/>
        <w:ind w:left="0"/>
        <w:rPr>
          <w:lang w:val="en-GB"/>
        </w:rPr>
      </w:pPr>
      <w:r w:rsidRPr="00AB5177">
        <w:rPr>
          <w:noProof/>
          <w:w w:val="100"/>
          <w:lang w:val="en-GB"/>
        </w:rPr>
        <mc:AlternateContent>
          <mc:Choice Requires="wps">
            <w:drawing>
              <wp:anchor distT="0" distB="0" distL="114300" distR="114300" simplePos="0" relativeHeight="251658243" behindDoc="0" locked="0" layoutInCell="1" allowOverlap="1" wp14:anchorId="7C5DCD53" wp14:editId="359AF02D">
                <wp:simplePos x="0" y="0"/>
                <wp:positionH relativeFrom="column">
                  <wp:posOffset>2669540</wp:posOffset>
                </wp:positionH>
                <wp:positionV relativeFrom="paragraph">
                  <wp:posOffset>304800</wp:posOffset>
                </wp:positionV>
                <wp:extent cx="914400" cy="0"/>
                <wp:effectExtent l="0" t="0" r="0" b="0"/>
                <wp:wrapNone/>
                <wp:docPr id="209981552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c="http://schemas.openxmlformats.org/drawingml/2006/chart" xmlns:a14="http://schemas.microsoft.com/office/drawing/2010/main" xmlns:pic="http://schemas.openxmlformats.org/drawingml/2006/picture" xmlns:a="http://schemas.openxmlformats.org/drawingml/2006/main">
            <w:pict w14:anchorId="2E83C838">
              <v:line id="Straight Connector 1"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010000" strokeweight=".25pt" from="210.2pt,24pt" to="282.2pt,24pt" w14:anchorId="6EC900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v:stroke joinstyle="miter"/>
              </v:line>
            </w:pict>
          </mc:Fallback>
        </mc:AlternateContent>
      </w:r>
    </w:p>
    <w:p w14:paraId="73DBB8DA" w14:textId="13479AFE" w:rsidR="0048018A" w:rsidRPr="007540B6" w:rsidRDefault="0048018A" w:rsidP="00D65B56">
      <w:pPr>
        <w:suppressAutoHyphens w:val="0"/>
        <w:rPr>
          <w:lang w:val="en-GB"/>
        </w:rPr>
      </w:pPr>
    </w:p>
    <w:sectPr w:rsidR="0048018A" w:rsidRPr="007540B6" w:rsidSect="00D65B56">
      <w:headerReference w:type="even" r:id="rId228"/>
      <w:headerReference w:type="default" r:id="rId229"/>
      <w:footerReference w:type="even" r:id="rId230"/>
      <w:footerReference w:type="default" r:id="rId231"/>
      <w:endnotePr>
        <w:numFmt w:val="decimal"/>
      </w:endnotePr>
      <w:pgSz w:w="12240" w:h="15840"/>
      <w:pgMar w:top="1440" w:right="1195" w:bottom="1152" w:left="1195"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C1D3" w14:textId="77777777" w:rsidR="00872241" w:rsidRDefault="00872241" w:rsidP="00331D20">
      <w:r>
        <w:separator/>
      </w:r>
    </w:p>
  </w:endnote>
  <w:endnote w:type="continuationSeparator" w:id="0">
    <w:p w14:paraId="4DB30F88" w14:textId="77777777" w:rsidR="00872241" w:rsidRDefault="0087224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auto"/>
    <w:pitch w:val="variable"/>
    <w:sig w:usb0="E0000AFF" w:usb1="00007843" w:usb2="00000001"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500D9" w14:paraId="6B05B20A" w14:textId="77777777" w:rsidTr="00D30902">
      <w:tc>
        <w:tcPr>
          <w:tcW w:w="4920" w:type="dxa"/>
        </w:tcPr>
        <w:p w14:paraId="2ADC0C44" w14:textId="77777777" w:rsidR="008500D9" w:rsidRPr="00D30902" w:rsidRDefault="008500D9" w:rsidP="00D30902">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25-06406</w:t>
          </w:r>
          <w:r>
            <w:rPr>
              <w:b w:val="0"/>
              <w:w w:val="103"/>
              <w:sz w:val="14"/>
            </w:rPr>
            <w:fldChar w:fldCharType="end"/>
          </w:r>
        </w:p>
      </w:tc>
      <w:tc>
        <w:tcPr>
          <w:tcW w:w="4920" w:type="dxa"/>
        </w:tcPr>
        <w:p w14:paraId="56CF553C" w14:textId="77777777" w:rsidR="008500D9" w:rsidRPr="00D30902" w:rsidRDefault="008500D9" w:rsidP="00D3090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48C2244" w14:textId="77777777" w:rsidR="008500D9" w:rsidRPr="00D30902" w:rsidRDefault="008500D9" w:rsidP="00D30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500D9" w14:paraId="2A7B388C" w14:textId="77777777" w:rsidTr="00D30902">
      <w:tc>
        <w:tcPr>
          <w:tcW w:w="4920" w:type="dxa"/>
        </w:tcPr>
        <w:p w14:paraId="15AC5CAF" w14:textId="77777777" w:rsidR="008500D9" w:rsidRPr="00D30902" w:rsidRDefault="008500D9" w:rsidP="00D3090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06C6C16" w14:textId="77777777" w:rsidR="008500D9" w:rsidRPr="00D30902" w:rsidRDefault="008500D9" w:rsidP="00D30902">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25-06406</w:t>
          </w:r>
          <w:r>
            <w:rPr>
              <w:b w:val="0"/>
              <w:w w:val="103"/>
              <w:sz w:val="14"/>
            </w:rPr>
            <w:fldChar w:fldCharType="end"/>
          </w:r>
          <w:r>
            <w:rPr>
              <w:b w:val="0"/>
              <w:w w:val="103"/>
              <w:sz w:val="14"/>
            </w:rPr>
            <w:fldChar w:fldCharType="begin"/>
          </w:r>
          <w:r>
            <w:rPr>
              <w:b w:val="0"/>
              <w:w w:val="103"/>
              <w:sz w:val="14"/>
            </w:rPr>
            <w:instrText xml:space="preserve"> 25-06406 \* MERGEFORMAT </w:instrText>
          </w:r>
          <w:r>
            <w:rPr>
              <w:b w:val="0"/>
              <w:w w:val="103"/>
              <w:sz w:val="14"/>
            </w:rPr>
            <w:fldChar w:fldCharType="end"/>
          </w:r>
        </w:p>
      </w:tc>
    </w:tr>
  </w:tbl>
  <w:p w14:paraId="5435214F" w14:textId="77777777" w:rsidR="008500D9" w:rsidRPr="00D30902" w:rsidRDefault="008500D9" w:rsidP="00D309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500D9" w14:paraId="67384689" w14:textId="77777777" w:rsidTr="00D30902">
      <w:tc>
        <w:tcPr>
          <w:tcW w:w="3801" w:type="dxa"/>
        </w:tcPr>
        <w:p w14:paraId="5D105B2D" w14:textId="0E2F7759" w:rsidR="008500D9" w:rsidRPr="00D30902" w:rsidRDefault="008500D9" w:rsidP="00D30902">
          <w:pPr>
            <w:pStyle w:val="Footer"/>
            <w:spacing w:before="80" w:line="210" w:lineRule="exact"/>
            <w:rPr>
              <w:rFonts w:ascii="Barcode 3 of 9 by request" w:hAnsi="Barcode 3 of 9 by request"/>
              <w:b w:val="0"/>
              <w:sz w:val="24"/>
              <w:lang w:val="en-GB"/>
            </w:rPr>
          </w:pPr>
        </w:p>
      </w:tc>
      <w:tc>
        <w:tcPr>
          <w:tcW w:w="4920" w:type="dxa"/>
        </w:tcPr>
        <w:p w14:paraId="5786BE1D" w14:textId="4E024F13" w:rsidR="008500D9" w:rsidRDefault="008500D9" w:rsidP="00D30902">
          <w:pPr>
            <w:pStyle w:val="Footer"/>
            <w:jc w:val="right"/>
            <w:rPr>
              <w:b w:val="0"/>
              <w:sz w:val="20"/>
            </w:rPr>
          </w:pPr>
        </w:p>
      </w:tc>
    </w:tr>
  </w:tbl>
  <w:p w14:paraId="74F6D41A" w14:textId="77777777" w:rsidR="008500D9" w:rsidRPr="00D30902" w:rsidRDefault="008500D9" w:rsidP="00D30902">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30902" w14:paraId="582C64E9" w14:textId="77777777" w:rsidTr="00D30902">
      <w:tc>
        <w:tcPr>
          <w:tcW w:w="4920" w:type="dxa"/>
        </w:tcPr>
        <w:p w14:paraId="2F95BFF9" w14:textId="6E34ACE8" w:rsidR="00D30902" w:rsidRPr="00D30902" w:rsidRDefault="00D30902" w:rsidP="00D30902">
          <w:pPr>
            <w:pStyle w:val="Footer"/>
            <w:jc w:val="right"/>
            <w:rPr>
              <w:b w:val="0"/>
              <w:w w:val="103"/>
              <w:sz w:val="14"/>
            </w:rPr>
          </w:pPr>
        </w:p>
      </w:tc>
      <w:tc>
        <w:tcPr>
          <w:tcW w:w="4920" w:type="dxa"/>
        </w:tcPr>
        <w:p w14:paraId="1EF28030" w14:textId="2C1B7A7C" w:rsidR="00D30902" w:rsidRPr="00D30902" w:rsidRDefault="00D30902" w:rsidP="00D3090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4B8FDE3" w14:textId="77777777" w:rsidR="00D30902" w:rsidRPr="00D30902" w:rsidRDefault="00D30902" w:rsidP="00D309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30902" w14:paraId="1ED8AF5B" w14:textId="77777777" w:rsidTr="00D30902">
      <w:tc>
        <w:tcPr>
          <w:tcW w:w="4920" w:type="dxa"/>
        </w:tcPr>
        <w:p w14:paraId="7BD999BC" w14:textId="6F55DE06" w:rsidR="00D30902" w:rsidRPr="00D30902" w:rsidRDefault="00D30902" w:rsidP="00D3090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65EBB702" w14:textId="601DEAD1" w:rsidR="00D30902" w:rsidRPr="00D30902" w:rsidRDefault="00D30902" w:rsidP="00D30902">
          <w:pPr>
            <w:pStyle w:val="Footer"/>
            <w:rPr>
              <w:b w:val="0"/>
              <w:w w:val="103"/>
              <w:sz w:val="14"/>
            </w:rPr>
          </w:pPr>
        </w:p>
      </w:tc>
    </w:tr>
  </w:tbl>
  <w:p w14:paraId="7AC31CF7" w14:textId="77777777" w:rsidR="00D30902" w:rsidRPr="00D30902" w:rsidRDefault="00D30902" w:rsidP="00D309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D30902" w14:paraId="55A93D6C" w14:textId="77777777" w:rsidTr="00D30902">
      <w:tc>
        <w:tcPr>
          <w:tcW w:w="3801" w:type="dxa"/>
        </w:tcPr>
        <w:p w14:paraId="2E023826" w14:textId="25411680" w:rsidR="00D30902" w:rsidRDefault="00D30902" w:rsidP="00D30902">
          <w:pPr>
            <w:pStyle w:val="ReleaseDate0"/>
          </w:pPr>
          <w:r>
            <w:rPr>
              <w:noProof/>
            </w:rPr>
            <w:drawing>
              <wp:anchor distT="0" distB="0" distL="114300" distR="114300" simplePos="0" relativeHeight="251658240" behindDoc="0" locked="0" layoutInCell="1" allowOverlap="1" wp14:anchorId="17CF210A" wp14:editId="309D0DAD">
                <wp:simplePos x="0" y="0"/>
                <wp:positionH relativeFrom="column">
                  <wp:posOffset>5495290</wp:posOffset>
                </wp:positionH>
                <wp:positionV relativeFrom="paragraph">
                  <wp:posOffset>-365760</wp:posOffset>
                </wp:positionV>
                <wp:extent cx="694690" cy="694690"/>
                <wp:effectExtent l="0" t="0" r="0" b="0"/>
                <wp:wrapNone/>
                <wp:docPr id="1073104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25-06406 (</w:t>
          </w:r>
          <w:proofErr w:type="gramStart"/>
          <w:r>
            <w:t xml:space="preserve">E)   </w:t>
          </w:r>
          <w:proofErr w:type="gramEnd"/>
          <w:r>
            <w:t xml:space="preserve"> </w:t>
          </w:r>
          <w:r w:rsidR="00C97725">
            <w:t>1007</w:t>
          </w:r>
          <w:r>
            <w:t>25</w:t>
          </w:r>
        </w:p>
        <w:p w14:paraId="3AC77AE1" w14:textId="2630D93B" w:rsidR="00D30902" w:rsidRPr="00D30902" w:rsidRDefault="00D30902" w:rsidP="00D30902">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*2506406*</w:t>
          </w:r>
        </w:p>
      </w:tc>
      <w:tc>
        <w:tcPr>
          <w:tcW w:w="4920" w:type="dxa"/>
        </w:tcPr>
        <w:p w14:paraId="11C1DF89" w14:textId="1B279BA0" w:rsidR="00D30902" w:rsidRDefault="00D30902" w:rsidP="00D30902">
          <w:pPr>
            <w:pStyle w:val="Footer"/>
            <w:jc w:val="right"/>
            <w:rPr>
              <w:b w:val="0"/>
              <w:sz w:val="20"/>
            </w:rPr>
          </w:pPr>
          <w:r>
            <w:rPr>
              <w:b w:val="0"/>
              <w:sz w:val="20"/>
            </w:rPr>
            <w:drawing>
              <wp:inline distT="0" distB="0" distL="0" distR="0" wp14:anchorId="598A09A3" wp14:editId="0C03FDE5">
                <wp:extent cx="929642" cy="231648"/>
                <wp:effectExtent l="0" t="0" r="3810" b="0"/>
                <wp:docPr id="37419035" name="Picture 2"/>
                <wp:cNvGraphicFramePr/>
                <a:graphic xmlns:a="http://schemas.openxmlformats.org/drawingml/2006/main">
                  <a:graphicData uri="http://schemas.openxmlformats.org/drawingml/2006/picture">
                    <pic:pic xmlns:pic="http://schemas.openxmlformats.org/drawingml/2006/picture">
                      <pic:nvPicPr>
                        <pic:cNvPr id="492544565"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27A33E5D" w14:textId="77777777" w:rsidR="00D30902" w:rsidRPr="00D30902" w:rsidRDefault="00D30902" w:rsidP="00D30902">
    <w:pPr>
      <w:pStyle w:val="Footer"/>
      <w:spacing w:line="56" w:lineRule="auto"/>
      <w:rPr>
        <w:b w:val="0"/>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540B6" w:rsidRPr="007540B6" w14:paraId="57597B82" w14:textId="77777777" w:rsidTr="007540B6">
      <w:trPr>
        <w:cantSplit/>
        <w:trHeight w:val="4925"/>
      </w:trPr>
      <w:tc>
        <w:tcPr>
          <w:tcW w:w="13238" w:type="dxa"/>
          <w:textDirection w:val="tbRl"/>
        </w:tcPr>
        <w:p w14:paraId="6A6F9FFC" w14:textId="2CD14B81" w:rsidR="007540B6" w:rsidRPr="007540B6" w:rsidRDefault="007540B6" w:rsidP="007540B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88</w:t>
          </w:r>
          <w:r>
            <w:rPr>
              <w:w w:val="103"/>
            </w:rPr>
            <w:fldChar w:fldCharType="end"/>
          </w:r>
        </w:p>
      </w:tc>
    </w:tr>
    <w:tr w:rsidR="007540B6" w:rsidRPr="007540B6" w14:paraId="2F990E07" w14:textId="77777777" w:rsidTr="007540B6">
      <w:trPr>
        <w:cantSplit/>
        <w:trHeight w:val="4925"/>
      </w:trPr>
      <w:tc>
        <w:tcPr>
          <w:tcW w:w="13238" w:type="dxa"/>
          <w:textDirection w:val="tbRl"/>
        </w:tcPr>
        <w:p w14:paraId="1EE418D3" w14:textId="19F48869" w:rsidR="007540B6" w:rsidRPr="007540B6" w:rsidRDefault="007540B6" w:rsidP="007540B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F1B21">
            <w:rPr>
              <w:b w:val="0"/>
              <w:w w:val="103"/>
              <w:sz w:val="14"/>
            </w:rPr>
            <w:t>25-06406</w:t>
          </w:r>
          <w:r>
            <w:rPr>
              <w:b w:val="0"/>
              <w:w w:val="103"/>
              <w:sz w:val="14"/>
            </w:rPr>
            <w:fldChar w:fldCharType="end"/>
          </w:r>
        </w:p>
      </w:tc>
    </w:tr>
  </w:tbl>
  <w:p w14:paraId="07EE8269" w14:textId="77777777" w:rsidR="007540B6" w:rsidRPr="007540B6" w:rsidRDefault="007540B6" w:rsidP="007540B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540B6" w:rsidRPr="007540B6" w14:paraId="7056B8CF" w14:textId="77777777" w:rsidTr="007540B6">
      <w:trPr>
        <w:cantSplit/>
        <w:trHeight w:val="4925"/>
      </w:trPr>
      <w:tc>
        <w:tcPr>
          <w:tcW w:w="13238" w:type="dxa"/>
          <w:textDirection w:val="tbRl"/>
        </w:tcPr>
        <w:p w14:paraId="787D0C88" w14:textId="501315F1" w:rsidR="007540B6" w:rsidRPr="007540B6" w:rsidRDefault="007540B6" w:rsidP="007540B6">
          <w:pPr>
            <w:pStyle w:val="Footer"/>
            <w:rPr>
              <w:b w:val="0"/>
              <w:w w:val="103"/>
              <w:sz w:val="14"/>
            </w:rPr>
          </w:pPr>
        </w:p>
      </w:tc>
    </w:tr>
    <w:tr w:rsidR="007540B6" w:rsidRPr="007540B6" w14:paraId="05B7FF4E" w14:textId="77777777" w:rsidTr="007540B6">
      <w:trPr>
        <w:cantSplit/>
        <w:trHeight w:val="4925"/>
      </w:trPr>
      <w:tc>
        <w:tcPr>
          <w:tcW w:w="13238" w:type="dxa"/>
          <w:textDirection w:val="tbRl"/>
        </w:tcPr>
        <w:p w14:paraId="49FCE3B2" w14:textId="5BDE28AB" w:rsidR="007540B6" w:rsidRPr="007540B6" w:rsidRDefault="007540B6" w:rsidP="007540B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88</w:t>
          </w:r>
          <w:r>
            <w:rPr>
              <w:w w:val="103"/>
            </w:rPr>
            <w:fldChar w:fldCharType="end"/>
          </w:r>
        </w:p>
      </w:tc>
    </w:tr>
  </w:tbl>
  <w:p w14:paraId="60993FAF" w14:textId="77777777" w:rsidR="007540B6" w:rsidRPr="007540B6" w:rsidRDefault="007540B6" w:rsidP="007540B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467FF" w14:paraId="1AB6A530" w14:textId="77777777">
      <w:tc>
        <w:tcPr>
          <w:tcW w:w="4920" w:type="dxa"/>
        </w:tcPr>
        <w:p w14:paraId="16A1193F" w14:textId="073D8F41" w:rsidR="00A51DA3" w:rsidRPr="00ED33D0" w:rsidRDefault="00A51DA3">
          <w:pPr>
            <w:pStyle w:val="Footer"/>
            <w:jc w:val="right"/>
            <w:rPr>
              <w:b w:val="0"/>
              <w:w w:val="103"/>
              <w:sz w:val="14"/>
            </w:rPr>
          </w:pPr>
        </w:p>
      </w:tc>
      <w:tc>
        <w:tcPr>
          <w:tcW w:w="4920" w:type="dxa"/>
        </w:tcPr>
        <w:p w14:paraId="3D5255E9" w14:textId="77777777" w:rsidR="00A51DA3" w:rsidRPr="00ED33D0" w:rsidRDefault="00A51DA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BEBD83C" w14:textId="77777777" w:rsidR="00A51DA3" w:rsidRPr="00ED33D0" w:rsidRDefault="00A51DA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467FF" w14:paraId="7CEF9710" w14:textId="77777777">
      <w:tc>
        <w:tcPr>
          <w:tcW w:w="4920" w:type="dxa"/>
        </w:tcPr>
        <w:p w14:paraId="350A1649" w14:textId="77777777" w:rsidR="00A51DA3" w:rsidRPr="0013494B" w:rsidRDefault="00A51DA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F05CF53" w14:textId="347FD03E" w:rsidR="00A51DA3" w:rsidRPr="0013494B" w:rsidRDefault="00A51DA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F1B21">
            <w:rPr>
              <w:b w:val="0"/>
              <w:w w:val="103"/>
              <w:sz w:val="14"/>
            </w:rPr>
            <w:t>25-06406</w:t>
          </w:r>
          <w:r>
            <w:rPr>
              <w:b w:val="0"/>
              <w:w w:val="103"/>
              <w:sz w:val="14"/>
            </w:rPr>
            <w:fldChar w:fldCharType="end"/>
          </w:r>
          <w:r>
            <w:rPr>
              <w:b w:val="0"/>
              <w:w w:val="103"/>
              <w:sz w:val="14"/>
            </w:rPr>
            <w:fldChar w:fldCharType="begin"/>
          </w:r>
          <w:r>
            <w:rPr>
              <w:b w:val="0"/>
              <w:w w:val="103"/>
              <w:sz w:val="14"/>
            </w:rPr>
            <w:instrText xml:space="preserve"> 25-06406 \* MERGEFORMAT </w:instrText>
          </w:r>
          <w:r>
            <w:rPr>
              <w:b w:val="0"/>
              <w:w w:val="103"/>
              <w:sz w:val="14"/>
            </w:rPr>
            <w:fldChar w:fldCharType="end"/>
          </w:r>
        </w:p>
      </w:tc>
    </w:tr>
  </w:tbl>
  <w:p w14:paraId="0E8340F1" w14:textId="77777777" w:rsidR="00A51DA3" w:rsidRPr="0013494B" w:rsidRDefault="00A51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0010" w14:textId="77777777" w:rsidR="00872241" w:rsidRPr="007540B6" w:rsidRDefault="00872241" w:rsidP="007540B6">
      <w:pPr>
        <w:pStyle w:val="Footer"/>
        <w:spacing w:after="80"/>
        <w:ind w:left="792"/>
        <w:rPr>
          <w:sz w:val="16"/>
        </w:rPr>
      </w:pPr>
      <w:r w:rsidRPr="007540B6">
        <w:rPr>
          <w:sz w:val="16"/>
        </w:rPr>
        <w:t>__________________</w:t>
      </w:r>
    </w:p>
  </w:footnote>
  <w:footnote w:type="continuationSeparator" w:id="0">
    <w:p w14:paraId="526AB0FE" w14:textId="77777777" w:rsidR="00872241" w:rsidRPr="007540B6" w:rsidRDefault="00872241" w:rsidP="007540B6">
      <w:pPr>
        <w:pStyle w:val="Footer"/>
        <w:spacing w:after="80"/>
        <w:ind w:left="792"/>
        <w:rPr>
          <w:sz w:val="16"/>
        </w:rPr>
      </w:pPr>
      <w:r w:rsidRPr="007540B6">
        <w:rPr>
          <w:sz w:val="16"/>
        </w:rPr>
        <w:t>__________________</w:t>
      </w:r>
    </w:p>
  </w:footnote>
  <w:footnote w:id="1">
    <w:p w14:paraId="722B4E84" w14:textId="77777777" w:rsidR="00AE40B8" w:rsidRPr="00B52C4A" w:rsidRDefault="00AE40B8" w:rsidP="00AE40B8">
      <w:pPr>
        <w:pStyle w:val="FootnoteText"/>
      </w:pPr>
      <w:r>
        <w:rPr>
          <w:rStyle w:val="FootnoteReference"/>
        </w:rPr>
        <w:footnoteRef/>
      </w:r>
      <w:r>
        <w:t xml:space="preserve">        </w:t>
      </w:r>
      <w:hyperlink r:id="rId1" w:history="1">
        <w:r w:rsidRPr="009D05A7">
          <w:rPr>
            <w:rStyle w:val="Hyperlink"/>
          </w:rPr>
          <w:t>1325 (2000)</w:t>
        </w:r>
      </w:hyperlink>
      <w:r w:rsidRPr="009D05A7">
        <w:t xml:space="preserve">, </w:t>
      </w:r>
      <w:hyperlink r:id="rId2" w:history="1">
        <w:r w:rsidRPr="009D05A7">
          <w:rPr>
            <w:rStyle w:val="Hyperlink"/>
          </w:rPr>
          <w:t>1820 (2008)</w:t>
        </w:r>
      </w:hyperlink>
      <w:r w:rsidRPr="009D05A7">
        <w:t xml:space="preserve">, </w:t>
      </w:r>
      <w:hyperlink r:id="rId3" w:history="1">
        <w:r w:rsidRPr="009D05A7">
          <w:rPr>
            <w:rStyle w:val="Hyperlink"/>
          </w:rPr>
          <w:t>1888 (2009)</w:t>
        </w:r>
      </w:hyperlink>
      <w:r w:rsidRPr="009D05A7">
        <w:t xml:space="preserve">, </w:t>
      </w:r>
      <w:hyperlink r:id="rId4" w:history="1">
        <w:r w:rsidRPr="009D05A7">
          <w:rPr>
            <w:rStyle w:val="Hyperlink"/>
          </w:rPr>
          <w:t>1889 (2009)</w:t>
        </w:r>
      </w:hyperlink>
      <w:r w:rsidRPr="009D05A7">
        <w:t xml:space="preserve">, </w:t>
      </w:r>
      <w:hyperlink r:id="rId5" w:history="1">
        <w:r w:rsidRPr="009D05A7">
          <w:rPr>
            <w:rStyle w:val="Hyperlink"/>
          </w:rPr>
          <w:t>1960 (2010)</w:t>
        </w:r>
      </w:hyperlink>
      <w:r w:rsidRPr="009D05A7">
        <w:t xml:space="preserve">, </w:t>
      </w:r>
      <w:hyperlink r:id="rId6" w:history="1">
        <w:r w:rsidRPr="009D05A7">
          <w:rPr>
            <w:rStyle w:val="Hyperlink"/>
          </w:rPr>
          <w:t>2106 (2013)</w:t>
        </w:r>
      </w:hyperlink>
      <w:r w:rsidRPr="009D05A7">
        <w:t xml:space="preserve">, </w:t>
      </w:r>
      <w:hyperlink r:id="rId7" w:history="1">
        <w:r w:rsidRPr="009D05A7">
          <w:rPr>
            <w:rStyle w:val="Hyperlink"/>
          </w:rPr>
          <w:t>2122 (2013)</w:t>
        </w:r>
      </w:hyperlink>
      <w:r w:rsidRPr="009D05A7">
        <w:t xml:space="preserve">, </w:t>
      </w:r>
      <w:hyperlink r:id="rId8" w:history="1">
        <w:r w:rsidRPr="009D05A7">
          <w:rPr>
            <w:rStyle w:val="Hyperlink"/>
          </w:rPr>
          <w:t>2242 (2015)</w:t>
        </w:r>
      </w:hyperlink>
      <w:r w:rsidRPr="009D05A7">
        <w:t xml:space="preserve">, </w:t>
      </w:r>
      <w:hyperlink r:id="rId9" w:history="1">
        <w:r w:rsidRPr="009D05A7">
          <w:rPr>
            <w:rStyle w:val="Hyperlink"/>
          </w:rPr>
          <w:t>2467 (2019)</w:t>
        </w:r>
      </w:hyperlink>
      <w:r w:rsidRPr="009D05A7">
        <w:t xml:space="preserve"> and </w:t>
      </w:r>
      <w:hyperlink r:id="rId10" w:history="1">
        <w:r w:rsidRPr="009D05A7">
          <w:rPr>
            <w:rStyle w:val="Hyperlink"/>
          </w:rPr>
          <w:t>2493 (2019)</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500D9" w14:paraId="77B40123" w14:textId="77777777" w:rsidTr="00D30902">
      <w:trPr>
        <w:trHeight w:hRule="exact" w:val="864"/>
      </w:trPr>
      <w:tc>
        <w:tcPr>
          <w:tcW w:w="4920" w:type="dxa"/>
          <w:vAlign w:val="bottom"/>
        </w:tcPr>
        <w:p w14:paraId="22976B26" w14:textId="77777777" w:rsidR="008500D9" w:rsidRPr="00D30902" w:rsidRDefault="008500D9" w:rsidP="00D30902">
          <w:pPr>
            <w:pStyle w:val="Header"/>
            <w:spacing w:after="80"/>
            <w:rPr>
              <w:b/>
            </w:rPr>
          </w:pPr>
          <w:r>
            <w:rPr>
              <w:b/>
            </w:rPr>
            <w:fldChar w:fldCharType="begin"/>
          </w:r>
          <w:r>
            <w:rPr>
              <w:b/>
            </w:rPr>
            <w:instrText xml:space="preserve"> DOCVARIABLE "sss1" \* MERGEFORMAT </w:instrText>
          </w:r>
          <w:r>
            <w:rPr>
              <w:b/>
            </w:rPr>
            <w:fldChar w:fldCharType="separate"/>
          </w:r>
          <w:r>
            <w:rPr>
              <w:b/>
            </w:rPr>
            <w:t>A/80/6 (Sect.3)/Add.3</w:t>
          </w:r>
          <w:r>
            <w:rPr>
              <w:b/>
            </w:rPr>
            <w:fldChar w:fldCharType="end"/>
          </w:r>
        </w:p>
      </w:tc>
      <w:tc>
        <w:tcPr>
          <w:tcW w:w="4920" w:type="dxa"/>
          <w:vAlign w:val="bottom"/>
        </w:tcPr>
        <w:p w14:paraId="25F65F55" w14:textId="77777777" w:rsidR="008500D9" w:rsidRDefault="008500D9" w:rsidP="00D30902">
          <w:pPr>
            <w:pStyle w:val="Header"/>
          </w:pPr>
        </w:p>
      </w:tc>
    </w:tr>
  </w:tbl>
  <w:p w14:paraId="4F9CA3EF" w14:textId="77777777" w:rsidR="008500D9" w:rsidRPr="00D30902" w:rsidRDefault="008500D9" w:rsidP="00D30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500D9" w14:paraId="689DCB84" w14:textId="77777777" w:rsidTr="00D30902">
      <w:trPr>
        <w:trHeight w:hRule="exact" w:val="864"/>
      </w:trPr>
      <w:tc>
        <w:tcPr>
          <w:tcW w:w="4920" w:type="dxa"/>
          <w:vAlign w:val="bottom"/>
        </w:tcPr>
        <w:p w14:paraId="79B0796D" w14:textId="77777777" w:rsidR="008500D9" w:rsidRDefault="008500D9" w:rsidP="00D30902">
          <w:pPr>
            <w:pStyle w:val="Header"/>
          </w:pPr>
        </w:p>
      </w:tc>
      <w:tc>
        <w:tcPr>
          <w:tcW w:w="4920" w:type="dxa"/>
          <w:vAlign w:val="bottom"/>
        </w:tcPr>
        <w:p w14:paraId="022F38AC" w14:textId="77777777" w:rsidR="008500D9" w:rsidRPr="00D30902" w:rsidRDefault="008500D9" w:rsidP="00D30902">
          <w:pPr>
            <w:pStyle w:val="Header"/>
            <w:spacing w:after="80"/>
            <w:jc w:val="right"/>
            <w:rPr>
              <w:b/>
            </w:rPr>
          </w:pPr>
          <w:r>
            <w:rPr>
              <w:b/>
            </w:rPr>
            <w:fldChar w:fldCharType="begin"/>
          </w:r>
          <w:r>
            <w:rPr>
              <w:b/>
            </w:rPr>
            <w:instrText xml:space="preserve"> DOCVARIABLE "sss1" \* MERGEFORMAT </w:instrText>
          </w:r>
          <w:r>
            <w:rPr>
              <w:b/>
            </w:rPr>
            <w:fldChar w:fldCharType="separate"/>
          </w:r>
          <w:r>
            <w:rPr>
              <w:b/>
            </w:rPr>
            <w:t>A/80/6 (Sect.3)/Add.3</w:t>
          </w:r>
          <w:r>
            <w:rPr>
              <w:b/>
            </w:rPr>
            <w:fldChar w:fldCharType="end"/>
          </w:r>
        </w:p>
      </w:tc>
    </w:tr>
  </w:tbl>
  <w:p w14:paraId="0895672B" w14:textId="77777777" w:rsidR="008500D9" w:rsidRPr="00D30902" w:rsidRDefault="008500D9" w:rsidP="00D309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500D9" w14:paraId="6202BE3F" w14:textId="77777777" w:rsidTr="00D30902">
      <w:trPr>
        <w:trHeight w:hRule="exact" w:val="864"/>
      </w:trPr>
      <w:tc>
        <w:tcPr>
          <w:tcW w:w="1267" w:type="dxa"/>
          <w:tcBorders>
            <w:bottom w:val="single" w:sz="4" w:space="0" w:color="auto"/>
          </w:tcBorders>
          <w:vAlign w:val="bottom"/>
        </w:tcPr>
        <w:p w14:paraId="1452ED0A" w14:textId="77777777" w:rsidR="008500D9" w:rsidRDefault="008500D9" w:rsidP="00D30902">
          <w:pPr>
            <w:pStyle w:val="Header"/>
            <w:spacing w:after="120"/>
          </w:pPr>
        </w:p>
      </w:tc>
      <w:tc>
        <w:tcPr>
          <w:tcW w:w="1872" w:type="dxa"/>
          <w:tcBorders>
            <w:bottom w:val="single" w:sz="4" w:space="0" w:color="auto"/>
          </w:tcBorders>
          <w:vAlign w:val="bottom"/>
        </w:tcPr>
        <w:p w14:paraId="4C5C5446" w14:textId="77777777" w:rsidR="008500D9" w:rsidRPr="00D30902" w:rsidRDefault="008500D9" w:rsidP="00D3090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D19F1C0" w14:textId="77777777" w:rsidR="008500D9" w:rsidRDefault="008500D9" w:rsidP="00D30902">
          <w:pPr>
            <w:pStyle w:val="Header"/>
            <w:spacing w:after="120"/>
          </w:pPr>
        </w:p>
      </w:tc>
      <w:tc>
        <w:tcPr>
          <w:tcW w:w="6466" w:type="dxa"/>
          <w:gridSpan w:val="4"/>
          <w:tcBorders>
            <w:bottom w:val="single" w:sz="4" w:space="0" w:color="auto"/>
          </w:tcBorders>
          <w:vAlign w:val="bottom"/>
        </w:tcPr>
        <w:p w14:paraId="375C10F1" w14:textId="18C88536" w:rsidR="008500D9" w:rsidRPr="00D30902" w:rsidRDefault="008500D9" w:rsidP="00D30902">
          <w:pPr>
            <w:spacing w:after="80" w:line="240" w:lineRule="auto"/>
            <w:jc w:val="right"/>
            <w:rPr>
              <w:position w:val="-4"/>
            </w:rPr>
          </w:pPr>
          <w:r>
            <w:rPr>
              <w:position w:val="-4"/>
              <w:sz w:val="40"/>
            </w:rPr>
            <w:t>A</w:t>
          </w:r>
          <w:r>
            <w:rPr>
              <w:position w:val="-4"/>
            </w:rPr>
            <w:t>/8</w:t>
          </w:r>
          <w:r w:rsidR="00A562F4">
            <w:rPr>
              <w:position w:val="-4"/>
            </w:rPr>
            <w:t>1</w:t>
          </w:r>
          <w:r>
            <w:rPr>
              <w:position w:val="-4"/>
            </w:rPr>
            <w:t>/6 (Sect.3)/Add.3</w:t>
          </w:r>
        </w:p>
      </w:tc>
    </w:tr>
    <w:tr w:rsidR="008500D9" w:rsidRPr="00D30902" w14:paraId="3420F601" w14:textId="77777777" w:rsidTr="00D30902">
      <w:trPr>
        <w:gridAfter w:val="1"/>
        <w:wAfter w:w="15" w:type="dxa"/>
        <w:trHeight w:hRule="exact" w:val="2880"/>
      </w:trPr>
      <w:tc>
        <w:tcPr>
          <w:tcW w:w="1267" w:type="dxa"/>
          <w:tcBorders>
            <w:top w:val="single" w:sz="4" w:space="0" w:color="auto"/>
            <w:bottom w:val="single" w:sz="12" w:space="0" w:color="auto"/>
          </w:tcBorders>
        </w:tcPr>
        <w:p w14:paraId="1E4968C8" w14:textId="77777777" w:rsidR="008500D9" w:rsidRPr="00D30902" w:rsidRDefault="008500D9" w:rsidP="00D30902">
          <w:pPr>
            <w:pStyle w:val="Header"/>
            <w:spacing w:before="120"/>
            <w:jc w:val="center"/>
          </w:pPr>
          <w:r>
            <w:t xml:space="preserve"> </w:t>
          </w:r>
          <w:r>
            <w:drawing>
              <wp:inline distT="0" distB="0" distL="0" distR="0" wp14:anchorId="7B8F67BA" wp14:editId="478B3C50">
                <wp:extent cx="713232" cy="597103"/>
                <wp:effectExtent l="0" t="0" r="0" b="0"/>
                <wp:docPr id="490988365" name="Picture 1"/>
                <wp:cNvGraphicFramePr/>
                <a:graphic xmlns:a="http://schemas.openxmlformats.org/drawingml/2006/main">
                  <a:graphicData uri="http://schemas.openxmlformats.org/drawingml/2006/picture">
                    <pic:pic xmlns:pic="http://schemas.openxmlformats.org/drawingml/2006/picture">
                      <pic:nvPicPr>
                        <pic:cNvPr id="4909883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C1C5E8D" w14:textId="77777777" w:rsidR="008500D9" w:rsidRDefault="008500D9" w:rsidP="00D30902">
          <w:pPr>
            <w:pStyle w:val="XLarge"/>
            <w:spacing w:before="109"/>
          </w:pPr>
          <w:r>
            <w:t>General Assembly</w:t>
          </w:r>
        </w:p>
        <w:p w14:paraId="25F0C486" w14:textId="77777777" w:rsidR="00173C3A" w:rsidRDefault="00173C3A" w:rsidP="00D30902">
          <w:pPr>
            <w:pStyle w:val="XLarge"/>
            <w:spacing w:before="109"/>
          </w:pPr>
        </w:p>
        <w:p w14:paraId="20B007FF" w14:textId="77777777" w:rsidR="00173C3A" w:rsidRPr="00CA1618" w:rsidRDefault="00173C3A" w:rsidP="00173C3A">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ADVANCE UNEDITED COPY FOR </w:t>
          </w:r>
        </w:p>
        <w:p w14:paraId="1C2F87C6" w14:textId="77777777" w:rsidR="00173C3A" w:rsidRPr="00CA1618" w:rsidRDefault="00173C3A" w:rsidP="00173C3A">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THE ADVISORY COMMITTEE </w:t>
          </w:r>
        </w:p>
        <w:p w14:paraId="014577BC" w14:textId="4741CE69" w:rsidR="00173C3A" w:rsidRPr="00173C3A" w:rsidRDefault="00173C3A" w:rsidP="00173C3A">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eastAsia="zh-CN"/>
            </w:rPr>
            <w:t>ON ADMINISTRATIVE AND BUDGETARY QUESTIONS</w:t>
          </w:r>
        </w:p>
      </w:tc>
      <w:tc>
        <w:tcPr>
          <w:tcW w:w="245" w:type="dxa"/>
          <w:tcBorders>
            <w:top w:val="single" w:sz="4" w:space="0" w:color="auto"/>
            <w:bottom w:val="single" w:sz="12" w:space="0" w:color="auto"/>
          </w:tcBorders>
        </w:tcPr>
        <w:p w14:paraId="610F07D0" w14:textId="77777777" w:rsidR="008500D9" w:rsidRPr="00D30902" w:rsidRDefault="008500D9" w:rsidP="00D30902">
          <w:pPr>
            <w:pStyle w:val="Header"/>
            <w:spacing w:before="109"/>
          </w:pPr>
        </w:p>
      </w:tc>
      <w:tc>
        <w:tcPr>
          <w:tcW w:w="3096" w:type="dxa"/>
          <w:tcBorders>
            <w:top w:val="single" w:sz="4" w:space="0" w:color="auto"/>
            <w:bottom w:val="single" w:sz="12" w:space="0" w:color="auto"/>
          </w:tcBorders>
        </w:tcPr>
        <w:p w14:paraId="4CBF1100" w14:textId="24C1AA7E" w:rsidR="00EC2967" w:rsidRPr="00EC2967" w:rsidRDefault="00EC2967" w:rsidP="00EC2967">
          <w:pPr>
            <w:pStyle w:val="Publication"/>
            <w:spacing w:before="240"/>
            <w:rPr>
              <w:color w:val="010000"/>
              <w:lang w:val="en-US"/>
            </w:rPr>
          </w:pPr>
          <w:r w:rsidRPr="00EC2967">
            <w:rPr>
              <w:color w:val="010000"/>
              <w:lang w:val="en-US"/>
            </w:rPr>
            <w:t>Distr.: General</w:t>
          </w:r>
        </w:p>
        <w:p w14:paraId="58FC1141" w14:textId="53F00460" w:rsidR="00EC2967" w:rsidRDefault="00993D0B" w:rsidP="00EC2967">
          <w:r>
            <w:t>20</w:t>
          </w:r>
          <w:r w:rsidR="00EC2967">
            <w:t xml:space="preserve"> May 2026</w:t>
          </w:r>
        </w:p>
        <w:p w14:paraId="592EC5CD" w14:textId="77777777" w:rsidR="00EC2967" w:rsidRDefault="00EC2967" w:rsidP="00EC2967"/>
        <w:p w14:paraId="7267257B" w14:textId="77777777" w:rsidR="00EC2967" w:rsidRDefault="00EC2967" w:rsidP="00EC2967">
          <w:r>
            <w:t>Original: English</w:t>
          </w:r>
        </w:p>
        <w:p w14:paraId="184F4544" w14:textId="4CA9AF94" w:rsidR="008500D9" w:rsidRPr="00483F83" w:rsidRDefault="008500D9" w:rsidP="00D30902"/>
      </w:tc>
    </w:tr>
  </w:tbl>
  <w:p w14:paraId="6F8A55F5" w14:textId="77777777" w:rsidR="008500D9" w:rsidRPr="00D30902" w:rsidRDefault="008500D9" w:rsidP="00D30902">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30902" w14:paraId="326F9BDF" w14:textId="77777777" w:rsidTr="00D30902">
      <w:trPr>
        <w:trHeight w:hRule="exact" w:val="864"/>
      </w:trPr>
      <w:tc>
        <w:tcPr>
          <w:tcW w:w="4920" w:type="dxa"/>
          <w:vAlign w:val="bottom"/>
        </w:tcPr>
        <w:p w14:paraId="7D935824" w14:textId="77B87423" w:rsidR="00D30902" w:rsidRPr="00D30902" w:rsidRDefault="00D30902" w:rsidP="00D30902">
          <w:pPr>
            <w:pStyle w:val="Header"/>
            <w:spacing w:after="80"/>
            <w:rPr>
              <w:b/>
            </w:rPr>
          </w:pPr>
          <w:r>
            <w:rPr>
              <w:b/>
            </w:rPr>
            <w:fldChar w:fldCharType="begin"/>
          </w:r>
          <w:r>
            <w:rPr>
              <w:b/>
            </w:rPr>
            <w:instrText xml:space="preserve"> DOCVARIABLE "sss1" \* MERGEFORMAT </w:instrText>
          </w:r>
          <w:r>
            <w:rPr>
              <w:b/>
            </w:rPr>
            <w:fldChar w:fldCharType="separate"/>
          </w:r>
          <w:r w:rsidR="00EF1B21">
            <w:rPr>
              <w:b/>
            </w:rPr>
            <w:t>A/</w:t>
          </w:r>
          <w:r w:rsidR="00212245">
            <w:rPr>
              <w:b/>
            </w:rPr>
            <w:t>81</w:t>
          </w:r>
          <w:r w:rsidR="00EF1B21">
            <w:rPr>
              <w:b/>
            </w:rPr>
            <w:t>/6 (Sect.3)/Add.3</w:t>
          </w:r>
          <w:r>
            <w:rPr>
              <w:b/>
            </w:rPr>
            <w:fldChar w:fldCharType="end"/>
          </w:r>
        </w:p>
      </w:tc>
      <w:tc>
        <w:tcPr>
          <w:tcW w:w="4920" w:type="dxa"/>
          <w:vAlign w:val="bottom"/>
        </w:tcPr>
        <w:p w14:paraId="18A95005" w14:textId="77777777" w:rsidR="00D30902" w:rsidRDefault="00D30902" w:rsidP="00D30902">
          <w:pPr>
            <w:pStyle w:val="Header"/>
          </w:pPr>
        </w:p>
      </w:tc>
    </w:tr>
  </w:tbl>
  <w:p w14:paraId="0D01E6AB" w14:textId="77777777" w:rsidR="00D30902" w:rsidRPr="00D30902" w:rsidRDefault="00D30902" w:rsidP="00D3090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30902" w14:paraId="3EDA8B7E" w14:textId="77777777" w:rsidTr="00D30902">
      <w:trPr>
        <w:trHeight w:hRule="exact" w:val="864"/>
      </w:trPr>
      <w:tc>
        <w:tcPr>
          <w:tcW w:w="4920" w:type="dxa"/>
          <w:vAlign w:val="bottom"/>
        </w:tcPr>
        <w:p w14:paraId="093780E8" w14:textId="77777777" w:rsidR="00D30902" w:rsidRDefault="00D30902" w:rsidP="00D30902">
          <w:pPr>
            <w:pStyle w:val="Header"/>
          </w:pPr>
        </w:p>
      </w:tc>
      <w:tc>
        <w:tcPr>
          <w:tcW w:w="4920" w:type="dxa"/>
          <w:vAlign w:val="bottom"/>
        </w:tcPr>
        <w:p w14:paraId="31590326" w14:textId="34534CE4" w:rsidR="00D30902" w:rsidRPr="00D30902" w:rsidRDefault="00D30902" w:rsidP="00D30902">
          <w:pPr>
            <w:pStyle w:val="Header"/>
            <w:spacing w:after="80"/>
            <w:jc w:val="right"/>
            <w:rPr>
              <w:b/>
            </w:rPr>
          </w:pPr>
          <w:r>
            <w:rPr>
              <w:b/>
            </w:rPr>
            <w:fldChar w:fldCharType="begin"/>
          </w:r>
          <w:r>
            <w:rPr>
              <w:b/>
            </w:rPr>
            <w:instrText xml:space="preserve"> DOCVARIABLE "sss1" \* MERGEFORMAT </w:instrText>
          </w:r>
          <w:r>
            <w:rPr>
              <w:b/>
            </w:rPr>
            <w:fldChar w:fldCharType="separate"/>
          </w:r>
          <w:r w:rsidR="003A6642">
            <w:rPr>
              <w:b/>
            </w:rPr>
            <w:t>A/</w:t>
          </w:r>
          <w:r w:rsidR="00243B04">
            <w:rPr>
              <w:b/>
            </w:rPr>
            <w:t>81</w:t>
          </w:r>
          <w:r w:rsidR="003A6642">
            <w:rPr>
              <w:b/>
            </w:rPr>
            <w:t>/6 (Sect.3)/Add.3</w:t>
          </w:r>
          <w:r>
            <w:rPr>
              <w:b/>
            </w:rPr>
            <w:fldChar w:fldCharType="end"/>
          </w:r>
        </w:p>
      </w:tc>
    </w:tr>
  </w:tbl>
  <w:p w14:paraId="4BB967B3" w14:textId="77777777" w:rsidR="00D30902" w:rsidRPr="00D30902" w:rsidRDefault="00D30902" w:rsidP="00D3090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30902" w14:paraId="6AC34367" w14:textId="77777777" w:rsidTr="00D30902">
      <w:trPr>
        <w:trHeight w:hRule="exact" w:val="864"/>
      </w:trPr>
      <w:tc>
        <w:tcPr>
          <w:tcW w:w="1267" w:type="dxa"/>
          <w:tcBorders>
            <w:bottom w:val="single" w:sz="4" w:space="0" w:color="auto"/>
          </w:tcBorders>
          <w:vAlign w:val="bottom"/>
        </w:tcPr>
        <w:p w14:paraId="1665FA2F" w14:textId="77777777" w:rsidR="00D30902" w:rsidRDefault="00D30902" w:rsidP="00D30902">
          <w:pPr>
            <w:pStyle w:val="Header"/>
            <w:spacing w:after="120"/>
          </w:pPr>
        </w:p>
      </w:tc>
      <w:tc>
        <w:tcPr>
          <w:tcW w:w="1872" w:type="dxa"/>
          <w:tcBorders>
            <w:bottom w:val="single" w:sz="4" w:space="0" w:color="auto"/>
          </w:tcBorders>
          <w:vAlign w:val="bottom"/>
        </w:tcPr>
        <w:p w14:paraId="613BAD05" w14:textId="451A2641" w:rsidR="00D30902" w:rsidRPr="00D30902" w:rsidRDefault="00D30902" w:rsidP="00D30902">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96991C0" w14:textId="77777777" w:rsidR="00D30902" w:rsidRDefault="00D30902" w:rsidP="00D30902">
          <w:pPr>
            <w:pStyle w:val="Header"/>
            <w:spacing w:after="120"/>
          </w:pPr>
        </w:p>
      </w:tc>
      <w:tc>
        <w:tcPr>
          <w:tcW w:w="6466" w:type="dxa"/>
          <w:gridSpan w:val="4"/>
          <w:tcBorders>
            <w:bottom w:val="single" w:sz="4" w:space="0" w:color="auto"/>
          </w:tcBorders>
          <w:vAlign w:val="bottom"/>
        </w:tcPr>
        <w:p w14:paraId="72095308" w14:textId="36FC7D2F" w:rsidR="00D30902" w:rsidRPr="00D30902" w:rsidRDefault="00D30902" w:rsidP="00D30902">
          <w:pPr>
            <w:spacing w:after="80" w:line="240" w:lineRule="auto"/>
            <w:jc w:val="right"/>
            <w:rPr>
              <w:position w:val="-4"/>
            </w:rPr>
          </w:pPr>
          <w:r>
            <w:rPr>
              <w:position w:val="-4"/>
              <w:sz w:val="40"/>
            </w:rPr>
            <w:t>A</w:t>
          </w:r>
          <w:r>
            <w:rPr>
              <w:position w:val="-4"/>
            </w:rPr>
            <w:t>/80/6 (Sect.3)/Add.3</w:t>
          </w:r>
        </w:p>
      </w:tc>
    </w:tr>
    <w:tr w:rsidR="00D30902" w:rsidRPr="00D30902" w14:paraId="5461C046" w14:textId="77777777" w:rsidTr="00D30902">
      <w:trPr>
        <w:gridAfter w:val="1"/>
        <w:wAfter w:w="15" w:type="dxa"/>
        <w:trHeight w:hRule="exact" w:val="2880"/>
      </w:trPr>
      <w:tc>
        <w:tcPr>
          <w:tcW w:w="1267" w:type="dxa"/>
          <w:tcBorders>
            <w:top w:val="single" w:sz="4" w:space="0" w:color="auto"/>
            <w:bottom w:val="single" w:sz="12" w:space="0" w:color="auto"/>
          </w:tcBorders>
        </w:tcPr>
        <w:p w14:paraId="5FFDBD07" w14:textId="6564712B" w:rsidR="00D30902" w:rsidRPr="00D30902" w:rsidRDefault="00D30902" w:rsidP="00D30902">
          <w:pPr>
            <w:pStyle w:val="Header"/>
            <w:spacing w:before="120"/>
            <w:jc w:val="center"/>
          </w:pPr>
          <w:r>
            <w:t xml:space="preserve"> </w:t>
          </w:r>
          <w:r>
            <w:drawing>
              <wp:inline distT="0" distB="0" distL="0" distR="0" wp14:anchorId="59567CE0" wp14:editId="10A5C56C">
                <wp:extent cx="713232" cy="597103"/>
                <wp:effectExtent l="0" t="0" r="0" b="0"/>
                <wp:docPr id="358432143" name="Picture 1"/>
                <wp:cNvGraphicFramePr/>
                <a:graphic xmlns:a="http://schemas.openxmlformats.org/drawingml/2006/main">
                  <a:graphicData uri="http://schemas.openxmlformats.org/drawingml/2006/picture">
                    <pic:pic xmlns:pic="http://schemas.openxmlformats.org/drawingml/2006/picture">
                      <pic:nvPicPr>
                        <pic:cNvPr id="4909883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449A3FD" w14:textId="42936E17" w:rsidR="00D30902" w:rsidRPr="00D30902" w:rsidRDefault="00D30902" w:rsidP="00D30902">
          <w:pPr>
            <w:pStyle w:val="XLarge"/>
            <w:spacing w:before="109"/>
          </w:pPr>
          <w:r>
            <w:t>General Assembly</w:t>
          </w:r>
        </w:p>
      </w:tc>
      <w:tc>
        <w:tcPr>
          <w:tcW w:w="245" w:type="dxa"/>
          <w:tcBorders>
            <w:top w:val="single" w:sz="4" w:space="0" w:color="auto"/>
            <w:bottom w:val="single" w:sz="12" w:space="0" w:color="auto"/>
          </w:tcBorders>
        </w:tcPr>
        <w:p w14:paraId="3824F0B6" w14:textId="77777777" w:rsidR="00D30902" w:rsidRPr="00D30902" w:rsidRDefault="00D30902" w:rsidP="00D30902">
          <w:pPr>
            <w:pStyle w:val="Header"/>
            <w:spacing w:before="109"/>
          </w:pPr>
        </w:p>
      </w:tc>
      <w:tc>
        <w:tcPr>
          <w:tcW w:w="3096" w:type="dxa"/>
          <w:tcBorders>
            <w:top w:val="single" w:sz="4" w:space="0" w:color="auto"/>
            <w:bottom w:val="single" w:sz="12" w:space="0" w:color="auto"/>
          </w:tcBorders>
        </w:tcPr>
        <w:p w14:paraId="3EE4E79C" w14:textId="77777777" w:rsidR="00D30902" w:rsidRPr="00483F83" w:rsidRDefault="00D30902" w:rsidP="00D30902">
          <w:pPr>
            <w:pStyle w:val="Publication"/>
            <w:spacing w:before="240"/>
            <w:rPr>
              <w:color w:val="010000"/>
              <w:lang w:val="en-US"/>
            </w:rPr>
          </w:pPr>
          <w:r w:rsidRPr="00483F83">
            <w:rPr>
              <w:color w:val="010000"/>
              <w:lang w:val="en-US"/>
            </w:rPr>
            <w:t>Distr.: General</w:t>
          </w:r>
        </w:p>
        <w:p w14:paraId="54262C40" w14:textId="77777777" w:rsidR="00D30902" w:rsidRPr="00483F83" w:rsidRDefault="00D30902" w:rsidP="00D30902">
          <w:r w:rsidRPr="00483F83">
            <w:t>9 May 2025</w:t>
          </w:r>
        </w:p>
        <w:p w14:paraId="7A910F6D" w14:textId="592C5DE0" w:rsidR="00D30902" w:rsidRPr="00483F83" w:rsidRDefault="00D30902" w:rsidP="00D30902"/>
        <w:p w14:paraId="7C333AC0" w14:textId="54AE2F1D" w:rsidR="00D30902" w:rsidRPr="00483F83" w:rsidRDefault="00D30902" w:rsidP="00D30902">
          <w:r w:rsidRPr="00483F83">
            <w:t>Original: English</w:t>
          </w:r>
        </w:p>
      </w:tc>
    </w:tr>
  </w:tbl>
  <w:p w14:paraId="2C4DA332" w14:textId="77777777" w:rsidR="00D30902" w:rsidRPr="00D30902" w:rsidRDefault="00D30902" w:rsidP="00D3090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540B6" w:rsidRPr="007540B6" w14:paraId="4A12B759" w14:textId="77777777" w:rsidTr="007540B6">
      <w:trPr>
        <w:cantSplit/>
        <w:trHeight w:val="4925"/>
      </w:trPr>
      <w:tc>
        <w:tcPr>
          <w:tcW w:w="13238" w:type="dxa"/>
          <w:textDirection w:val="tbRl"/>
          <w:vAlign w:val="bottom"/>
        </w:tcPr>
        <w:p w14:paraId="0D53272E" w14:textId="6C195CB0" w:rsidR="007540B6" w:rsidRPr="007540B6" w:rsidRDefault="007540B6" w:rsidP="00A562F4">
          <w:pPr>
            <w:pStyle w:val="Header"/>
            <w:ind w:left="14" w:right="14"/>
            <w:rPr>
              <w:b/>
              <w:w w:val="103"/>
            </w:rPr>
          </w:pPr>
        </w:p>
      </w:tc>
    </w:tr>
    <w:tr w:rsidR="007540B6" w:rsidRPr="007540B6" w14:paraId="5A04E2D6" w14:textId="77777777" w:rsidTr="007540B6">
      <w:trPr>
        <w:cantSplit/>
        <w:trHeight w:val="4925"/>
      </w:trPr>
      <w:tc>
        <w:tcPr>
          <w:tcW w:w="13238" w:type="dxa"/>
          <w:textDirection w:val="tbRl"/>
          <w:vAlign w:val="bottom"/>
        </w:tcPr>
        <w:p w14:paraId="4B10AE8B" w14:textId="53CEF919" w:rsidR="007540B6" w:rsidRPr="007540B6" w:rsidRDefault="00723532" w:rsidP="00A562F4">
          <w:pPr>
            <w:pStyle w:val="Header"/>
            <w:ind w:left="14" w:right="14"/>
            <w:jc w:val="right"/>
            <w:rPr>
              <w:b/>
              <w:w w:val="103"/>
            </w:rPr>
          </w:pPr>
          <w:r w:rsidRPr="00A562F4">
            <w:rPr>
              <w:b/>
              <w:w w:val="103"/>
            </w:rPr>
            <w:t>A/8</w:t>
          </w:r>
          <w:r>
            <w:rPr>
              <w:b/>
              <w:w w:val="103"/>
            </w:rPr>
            <w:t>1</w:t>
          </w:r>
          <w:r w:rsidRPr="00A562F4">
            <w:rPr>
              <w:b/>
              <w:w w:val="103"/>
            </w:rPr>
            <w:t>/6 (Sect.3)/Add.3</w:t>
          </w:r>
        </w:p>
      </w:tc>
    </w:tr>
  </w:tbl>
  <w:p w14:paraId="0FE66B71" w14:textId="77777777" w:rsidR="007540B6" w:rsidRPr="007540B6" w:rsidRDefault="007540B6" w:rsidP="007540B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540B6" w:rsidRPr="007540B6" w14:paraId="49B2F039" w14:textId="77777777" w:rsidTr="007540B6">
      <w:trPr>
        <w:trHeight w:val="4925"/>
      </w:trPr>
      <w:tc>
        <w:tcPr>
          <w:tcW w:w="9830" w:type="dxa"/>
          <w:vAlign w:val="bottom"/>
        </w:tcPr>
        <w:p w14:paraId="5681B96A" w14:textId="77777777" w:rsidR="007540B6" w:rsidRPr="007540B6" w:rsidRDefault="007540B6" w:rsidP="007540B6">
          <w:pPr>
            <w:pStyle w:val="Header"/>
            <w:ind w:left="14" w:right="14"/>
            <w:jc w:val="right"/>
            <w:rPr>
              <w:b/>
              <w:bCs/>
              <w:w w:val="103"/>
              <w:szCs w:val="26"/>
            </w:rPr>
          </w:pPr>
        </w:p>
      </w:tc>
    </w:tr>
    <w:tr w:rsidR="007540B6" w:rsidRPr="007540B6" w14:paraId="27C98C65" w14:textId="77777777" w:rsidTr="007540B6">
      <w:trPr>
        <w:cantSplit/>
        <w:trHeight w:val="4925"/>
      </w:trPr>
      <w:tc>
        <w:tcPr>
          <w:tcW w:w="9830" w:type="dxa"/>
          <w:textDirection w:val="tbRl"/>
          <w:vAlign w:val="bottom"/>
        </w:tcPr>
        <w:p w14:paraId="70B696F1" w14:textId="463723BA" w:rsidR="007540B6" w:rsidRPr="007540B6" w:rsidRDefault="00723532" w:rsidP="007540B6">
          <w:pPr>
            <w:pStyle w:val="Header"/>
            <w:ind w:left="14" w:right="14"/>
            <w:jc w:val="right"/>
            <w:rPr>
              <w:b/>
              <w:bCs/>
              <w:w w:val="103"/>
              <w:szCs w:val="26"/>
            </w:rPr>
          </w:pPr>
          <w:r w:rsidRPr="00723532">
            <w:rPr>
              <w:b/>
              <w:bCs/>
              <w:w w:val="103"/>
              <w:szCs w:val="26"/>
            </w:rPr>
            <w:t>A/8</w:t>
          </w:r>
          <w:r>
            <w:rPr>
              <w:b/>
              <w:bCs/>
              <w:w w:val="103"/>
              <w:szCs w:val="26"/>
            </w:rPr>
            <w:t>1</w:t>
          </w:r>
          <w:r w:rsidRPr="00723532">
            <w:rPr>
              <w:b/>
              <w:bCs/>
              <w:w w:val="103"/>
              <w:szCs w:val="26"/>
            </w:rPr>
            <w:t>/6 (Sect.3)/Add.3</w:t>
          </w:r>
        </w:p>
      </w:tc>
    </w:tr>
  </w:tbl>
  <w:p w14:paraId="02C6E6BE" w14:textId="77777777" w:rsidR="007540B6" w:rsidRPr="007540B6" w:rsidRDefault="007540B6" w:rsidP="007540B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467FF" w14:paraId="5FB0581D" w14:textId="77777777">
      <w:trPr>
        <w:trHeight w:hRule="exact" w:val="864"/>
      </w:trPr>
      <w:tc>
        <w:tcPr>
          <w:tcW w:w="9850" w:type="dxa"/>
          <w:tcBorders>
            <w:bottom w:val="single" w:sz="2" w:space="0" w:color="000000"/>
          </w:tcBorders>
          <w:vAlign w:val="bottom"/>
        </w:tcPr>
        <w:p w14:paraId="13FCAE1D" w14:textId="4C6262C6" w:rsidR="00A51DA3" w:rsidRPr="002D0B9D" w:rsidRDefault="00723532">
          <w:pPr>
            <w:pStyle w:val="Header"/>
            <w:tabs>
              <w:tab w:val="clear" w:pos="4320"/>
              <w:tab w:val="clear" w:pos="8640"/>
              <w:tab w:val="left" w:pos="1267"/>
            </w:tabs>
            <w:spacing w:after="80"/>
            <w:ind w:left="1267" w:right="1267" w:hanging="1267"/>
            <w:rPr>
              <w:b/>
              <w:bCs/>
            </w:rPr>
          </w:pPr>
          <w:r w:rsidRPr="00723532">
            <w:rPr>
              <w:b/>
              <w:bCs/>
              <w:w w:val="103"/>
              <w:szCs w:val="26"/>
            </w:rPr>
            <w:t>A/8</w:t>
          </w:r>
          <w:r>
            <w:rPr>
              <w:b/>
              <w:bCs/>
              <w:w w:val="103"/>
              <w:szCs w:val="26"/>
            </w:rPr>
            <w:t>1</w:t>
          </w:r>
          <w:r w:rsidRPr="00723532">
            <w:rPr>
              <w:b/>
              <w:bCs/>
              <w:w w:val="103"/>
              <w:szCs w:val="26"/>
            </w:rPr>
            <w:t>/6 (Sect.3)/Add.3</w:t>
          </w:r>
        </w:p>
      </w:tc>
    </w:tr>
  </w:tbl>
  <w:p w14:paraId="0B31389D" w14:textId="77777777" w:rsidR="00A51DA3" w:rsidRPr="0013494B" w:rsidRDefault="00A51DA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467FF" w14:paraId="57019613" w14:textId="77777777">
      <w:trPr>
        <w:trHeight w:hRule="exact" w:val="864"/>
      </w:trPr>
      <w:tc>
        <w:tcPr>
          <w:tcW w:w="9850" w:type="dxa"/>
          <w:tcBorders>
            <w:bottom w:val="single" w:sz="2" w:space="0" w:color="000000"/>
          </w:tcBorders>
          <w:vAlign w:val="bottom"/>
        </w:tcPr>
        <w:p w14:paraId="419A497A" w14:textId="5183B980" w:rsidR="00A51DA3" w:rsidRPr="0013494B" w:rsidRDefault="00A562F4">
          <w:pPr>
            <w:pStyle w:val="Header"/>
            <w:tabs>
              <w:tab w:val="clear" w:pos="4320"/>
              <w:tab w:val="clear" w:pos="8640"/>
              <w:tab w:val="left" w:pos="1267"/>
            </w:tabs>
            <w:spacing w:after="80"/>
            <w:rPr>
              <w:b/>
            </w:rPr>
          </w:pPr>
          <w:r w:rsidRPr="00A562F4">
            <w:rPr>
              <w:b/>
            </w:rPr>
            <w:t>A/81/6 (Sect.3)/Add.3</w:t>
          </w:r>
        </w:p>
      </w:tc>
    </w:tr>
  </w:tbl>
  <w:p w14:paraId="72E73F0D" w14:textId="77777777" w:rsidR="00A51DA3" w:rsidRPr="0013494B" w:rsidRDefault="00A51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2216D1D"/>
    <w:multiLevelType w:val="hybridMultilevel"/>
    <w:tmpl w:val="87809DFA"/>
    <w:lvl w:ilvl="0" w:tplc="2B36107C">
      <w:start w:val="1"/>
      <w:numFmt w:val="decimal"/>
      <w:lvlText w:val="%1."/>
      <w:lvlJc w:val="left"/>
      <w:pPr>
        <w:ind w:left="1382" w:hanging="40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02E6C24">
      <w:start w:val="1"/>
      <w:numFmt w:val="lowerLetter"/>
      <w:lvlText w:val="(%2)"/>
      <w:lvlJc w:val="left"/>
      <w:pPr>
        <w:ind w:left="1858"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2" w:tplc="3DC2B462">
      <w:start w:val="1"/>
      <w:numFmt w:val="lowerRoman"/>
      <w:lvlText w:val="(%3)"/>
      <w:lvlJc w:val="left"/>
      <w:pPr>
        <w:ind w:left="2333"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3" w:tplc="90023632">
      <w:numFmt w:val="bullet"/>
      <w:lvlText w:val="•"/>
      <w:lvlJc w:val="left"/>
      <w:pPr>
        <w:ind w:left="3307" w:hanging="476"/>
      </w:pPr>
      <w:rPr>
        <w:rFonts w:hint="default"/>
        <w:lang w:val="en-US" w:eastAsia="en-US" w:bidi="ar-SA"/>
      </w:rPr>
    </w:lvl>
    <w:lvl w:ilvl="4" w:tplc="A09030C4">
      <w:numFmt w:val="bullet"/>
      <w:lvlText w:val="•"/>
      <w:lvlJc w:val="left"/>
      <w:pPr>
        <w:ind w:left="4275" w:hanging="476"/>
      </w:pPr>
      <w:rPr>
        <w:rFonts w:hint="default"/>
        <w:lang w:val="en-US" w:eastAsia="en-US" w:bidi="ar-SA"/>
      </w:rPr>
    </w:lvl>
    <w:lvl w:ilvl="5" w:tplc="3D52D062">
      <w:numFmt w:val="bullet"/>
      <w:lvlText w:val="•"/>
      <w:lvlJc w:val="left"/>
      <w:pPr>
        <w:ind w:left="5242" w:hanging="476"/>
      </w:pPr>
      <w:rPr>
        <w:rFonts w:hint="default"/>
        <w:lang w:val="en-US" w:eastAsia="en-US" w:bidi="ar-SA"/>
      </w:rPr>
    </w:lvl>
    <w:lvl w:ilvl="6" w:tplc="F91C3D34">
      <w:numFmt w:val="bullet"/>
      <w:lvlText w:val="•"/>
      <w:lvlJc w:val="left"/>
      <w:pPr>
        <w:ind w:left="6210" w:hanging="476"/>
      </w:pPr>
      <w:rPr>
        <w:rFonts w:hint="default"/>
        <w:lang w:val="en-US" w:eastAsia="en-US" w:bidi="ar-SA"/>
      </w:rPr>
    </w:lvl>
    <w:lvl w:ilvl="7" w:tplc="43F8F334">
      <w:numFmt w:val="bullet"/>
      <w:lvlText w:val="•"/>
      <w:lvlJc w:val="left"/>
      <w:pPr>
        <w:ind w:left="7177" w:hanging="476"/>
      </w:pPr>
      <w:rPr>
        <w:rFonts w:hint="default"/>
        <w:lang w:val="en-US" w:eastAsia="en-US" w:bidi="ar-SA"/>
      </w:rPr>
    </w:lvl>
    <w:lvl w:ilvl="8" w:tplc="9ABA41B8">
      <w:numFmt w:val="bullet"/>
      <w:lvlText w:val="•"/>
      <w:lvlJc w:val="left"/>
      <w:pPr>
        <w:ind w:left="8145" w:hanging="476"/>
      </w:pPr>
      <w:rPr>
        <w:rFonts w:hint="default"/>
        <w:lang w:val="en-US" w:eastAsia="en-US" w:bidi="ar-SA"/>
      </w:rPr>
    </w:lvl>
  </w:abstractNum>
  <w:abstractNum w:abstractNumId="6" w15:restartNumberingAfterBreak="0">
    <w:nsid w:val="0FAA23E7"/>
    <w:multiLevelType w:val="hybridMultilevel"/>
    <w:tmpl w:val="B36EF414"/>
    <w:lvl w:ilvl="0" w:tplc="FFFFFFFF">
      <w:start w:val="1"/>
      <w:numFmt w:val="upperRoman"/>
      <w:lvlText w:val="%1."/>
      <w:lvlJc w:val="right"/>
      <w:pPr>
        <w:ind w:left="2786" w:hanging="360"/>
      </w:pPr>
      <w:rPr>
        <w:spacing w:val="4"/>
        <w:sz w:val="20"/>
        <w:szCs w:val="20"/>
      </w:rPr>
    </w:lvl>
    <w:lvl w:ilvl="1" w:tplc="FFFFFFFF" w:tentative="1">
      <w:start w:val="1"/>
      <w:numFmt w:val="lowerLetter"/>
      <w:lvlText w:val="%2."/>
      <w:lvlJc w:val="left"/>
      <w:pPr>
        <w:ind w:left="3506" w:hanging="360"/>
      </w:pPr>
    </w:lvl>
    <w:lvl w:ilvl="2" w:tplc="FFFFFFFF" w:tentative="1">
      <w:start w:val="1"/>
      <w:numFmt w:val="lowerRoman"/>
      <w:lvlText w:val="%3."/>
      <w:lvlJc w:val="right"/>
      <w:pPr>
        <w:ind w:left="4226" w:hanging="180"/>
      </w:pPr>
    </w:lvl>
    <w:lvl w:ilvl="3" w:tplc="FFFFFFFF" w:tentative="1">
      <w:start w:val="1"/>
      <w:numFmt w:val="decimal"/>
      <w:lvlText w:val="%4."/>
      <w:lvlJc w:val="left"/>
      <w:pPr>
        <w:ind w:left="4946" w:hanging="360"/>
      </w:pPr>
    </w:lvl>
    <w:lvl w:ilvl="4" w:tplc="FFFFFFFF" w:tentative="1">
      <w:start w:val="1"/>
      <w:numFmt w:val="lowerLetter"/>
      <w:lvlText w:val="%5."/>
      <w:lvlJc w:val="left"/>
      <w:pPr>
        <w:ind w:left="5666" w:hanging="360"/>
      </w:pPr>
    </w:lvl>
    <w:lvl w:ilvl="5" w:tplc="FFFFFFFF" w:tentative="1">
      <w:start w:val="1"/>
      <w:numFmt w:val="lowerRoman"/>
      <w:lvlText w:val="%6."/>
      <w:lvlJc w:val="right"/>
      <w:pPr>
        <w:ind w:left="6386" w:hanging="180"/>
      </w:pPr>
    </w:lvl>
    <w:lvl w:ilvl="6" w:tplc="FFFFFFFF" w:tentative="1">
      <w:start w:val="1"/>
      <w:numFmt w:val="decimal"/>
      <w:lvlText w:val="%7."/>
      <w:lvlJc w:val="left"/>
      <w:pPr>
        <w:ind w:left="7106" w:hanging="360"/>
      </w:pPr>
    </w:lvl>
    <w:lvl w:ilvl="7" w:tplc="FFFFFFFF" w:tentative="1">
      <w:start w:val="1"/>
      <w:numFmt w:val="lowerLetter"/>
      <w:lvlText w:val="%8."/>
      <w:lvlJc w:val="left"/>
      <w:pPr>
        <w:ind w:left="7826" w:hanging="360"/>
      </w:pPr>
    </w:lvl>
    <w:lvl w:ilvl="8" w:tplc="FFFFFFFF" w:tentative="1">
      <w:start w:val="1"/>
      <w:numFmt w:val="lowerRoman"/>
      <w:lvlText w:val="%9."/>
      <w:lvlJc w:val="right"/>
      <w:pPr>
        <w:ind w:left="8546" w:hanging="180"/>
      </w:pPr>
    </w:lvl>
  </w:abstractNum>
  <w:abstractNum w:abstractNumId="7" w15:restartNumberingAfterBreak="0">
    <w:nsid w:val="14506BD1"/>
    <w:multiLevelType w:val="hybridMultilevel"/>
    <w:tmpl w:val="B36EF414"/>
    <w:lvl w:ilvl="0" w:tplc="3B0494AA">
      <w:start w:val="1"/>
      <w:numFmt w:val="upperRoman"/>
      <w:lvlText w:val="%1."/>
      <w:lvlJc w:val="right"/>
      <w:pPr>
        <w:ind w:left="2786" w:hanging="360"/>
      </w:pPr>
      <w:rPr>
        <w:spacing w:val="4"/>
        <w:sz w:val="20"/>
        <w:szCs w:val="20"/>
      </w:rPr>
    </w:lvl>
    <w:lvl w:ilvl="1" w:tplc="04090019" w:tentative="1">
      <w:start w:val="1"/>
      <w:numFmt w:val="lowerLetter"/>
      <w:lvlText w:val="%2."/>
      <w:lvlJc w:val="left"/>
      <w:pPr>
        <w:ind w:left="3506" w:hanging="360"/>
      </w:pPr>
    </w:lvl>
    <w:lvl w:ilvl="2" w:tplc="0409001B" w:tentative="1">
      <w:start w:val="1"/>
      <w:numFmt w:val="lowerRoman"/>
      <w:lvlText w:val="%3."/>
      <w:lvlJc w:val="right"/>
      <w:pPr>
        <w:ind w:left="4226" w:hanging="180"/>
      </w:pPr>
    </w:lvl>
    <w:lvl w:ilvl="3" w:tplc="0409000F" w:tentative="1">
      <w:start w:val="1"/>
      <w:numFmt w:val="decimal"/>
      <w:lvlText w:val="%4."/>
      <w:lvlJc w:val="left"/>
      <w:pPr>
        <w:ind w:left="4946" w:hanging="360"/>
      </w:pPr>
    </w:lvl>
    <w:lvl w:ilvl="4" w:tplc="04090019" w:tentative="1">
      <w:start w:val="1"/>
      <w:numFmt w:val="lowerLetter"/>
      <w:lvlText w:val="%5."/>
      <w:lvlJc w:val="left"/>
      <w:pPr>
        <w:ind w:left="5666" w:hanging="360"/>
      </w:pPr>
    </w:lvl>
    <w:lvl w:ilvl="5" w:tplc="0409001B" w:tentative="1">
      <w:start w:val="1"/>
      <w:numFmt w:val="lowerRoman"/>
      <w:lvlText w:val="%6."/>
      <w:lvlJc w:val="right"/>
      <w:pPr>
        <w:ind w:left="6386" w:hanging="180"/>
      </w:pPr>
    </w:lvl>
    <w:lvl w:ilvl="6" w:tplc="0409000F" w:tentative="1">
      <w:start w:val="1"/>
      <w:numFmt w:val="decimal"/>
      <w:lvlText w:val="%7."/>
      <w:lvlJc w:val="left"/>
      <w:pPr>
        <w:ind w:left="7106" w:hanging="360"/>
      </w:pPr>
    </w:lvl>
    <w:lvl w:ilvl="7" w:tplc="04090019" w:tentative="1">
      <w:start w:val="1"/>
      <w:numFmt w:val="lowerLetter"/>
      <w:lvlText w:val="%8."/>
      <w:lvlJc w:val="left"/>
      <w:pPr>
        <w:ind w:left="7826" w:hanging="360"/>
      </w:pPr>
    </w:lvl>
    <w:lvl w:ilvl="8" w:tplc="0409001B" w:tentative="1">
      <w:start w:val="1"/>
      <w:numFmt w:val="lowerRoman"/>
      <w:lvlText w:val="%9."/>
      <w:lvlJc w:val="right"/>
      <w:pPr>
        <w:ind w:left="8546" w:hanging="180"/>
      </w:pPr>
    </w:lvl>
  </w:abstractNum>
  <w:abstractNum w:abstractNumId="8"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9" w15:restartNumberingAfterBreak="0">
    <w:nsid w:val="2CC95818"/>
    <w:multiLevelType w:val="hybridMultilevel"/>
    <w:tmpl w:val="AA3EA87A"/>
    <w:lvl w:ilvl="0" w:tplc="EA02E0A0">
      <w:start w:val="1"/>
      <w:numFmt w:val="decimal"/>
      <w:lvlText w:val="%1."/>
      <w:lvlJc w:val="left"/>
      <w:pPr>
        <w:ind w:left="1080" w:hanging="360"/>
      </w:pPr>
      <w:rPr>
        <w:rFonts w:hint="default"/>
        <w:b w:val="0"/>
        <w:bCs/>
        <w:i w:val="0"/>
        <w:iCs w:val="0"/>
        <w:color w:val="auto"/>
        <w:sz w:val="20"/>
        <w:szCs w:val="14"/>
      </w:rPr>
    </w:lvl>
    <w:lvl w:ilvl="1" w:tplc="04090019" w:tentative="1">
      <w:start w:val="1"/>
      <w:numFmt w:val="lowerLetter"/>
      <w:lvlText w:val="%2."/>
      <w:lvlJc w:val="left"/>
      <w:pPr>
        <w:ind w:left="2351" w:hanging="360"/>
      </w:pPr>
    </w:lvl>
    <w:lvl w:ilvl="2" w:tplc="0409001B" w:tentative="1">
      <w:start w:val="1"/>
      <w:numFmt w:val="lowerRoman"/>
      <w:lvlText w:val="%3."/>
      <w:lvlJc w:val="right"/>
      <w:pPr>
        <w:ind w:left="3071" w:hanging="180"/>
      </w:pPr>
    </w:lvl>
    <w:lvl w:ilvl="3" w:tplc="0409000F" w:tentative="1">
      <w:start w:val="1"/>
      <w:numFmt w:val="decimal"/>
      <w:lvlText w:val="%4."/>
      <w:lvlJc w:val="left"/>
      <w:pPr>
        <w:ind w:left="3791" w:hanging="360"/>
      </w:pPr>
    </w:lvl>
    <w:lvl w:ilvl="4" w:tplc="04090019" w:tentative="1">
      <w:start w:val="1"/>
      <w:numFmt w:val="lowerLetter"/>
      <w:lvlText w:val="%5."/>
      <w:lvlJc w:val="left"/>
      <w:pPr>
        <w:ind w:left="4511" w:hanging="360"/>
      </w:pPr>
    </w:lvl>
    <w:lvl w:ilvl="5" w:tplc="0409001B" w:tentative="1">
      <w:start w:val="1"/>
      <w:numFmt w:val="lowerRoman"/>
      <w:lvlText w:val="%6."/>
      <w:lvlJc w:val="right"/>
      <w:pPr>
        <w:ind w:left="5231" w:hanging="180"/>
      </w:pPr>
    </w:lvl>
    <w:lvl w:ilvl="6" w:tplc="0409000F" w:tentative="1">
      <w:start w:val="1"/>
      <w:numFmt w:val="decimal"/>
      <w:lvlText w:val="%7."/>
      <w:lvlJc w:val="left"/>
      <w:pPr>
        <w:ind w:left="5951" w:hanging="360"/>
      </w:pPr>
    </w:lvl>
    <w:lvl w:ilvl="7" w:tplc="04090019" w:tentative="1">
      <w:start w:val="1"/>
      <w:numFmt w:val="lowerLetter"/>
      <w:lvlText w:val="%8."/>
      <w:lvlJc w:val="left"/>
      <w:pPr>
        <w:ind w:left="6671" w:hanging="360"/>
      </w:pPr>
    </w:lvl>
    <w:lvl w:ilvl="8" w:tplc="0409001B" w:tentative="1">
      <w:start w:val="1"/>
      <w:numFmt w:val="lowerRoman"/>
      <w:lvlText w:val="%9."/>
      <w:lvlJc w:val="right"/>
      <w:pPr>
        <w:ind w:left="7391" w:hanging="180"/>
      </w:pPr>
    </w:lvl>
  </w:abstractNum>
  <w:abstractNum w:abstractNumId="10" w15:restartNumberingAfterBreak="0">
    <w:nsid w:val="2E455511"/>
    <w:multiLevelType w:val="multilevel"/>
    <w:tmpl w:val="D47AF116"/>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396E63A4"/>
    <w:multiLevelType w:val="hybridMultilevel"/>
    <w:tmpl w:val="D01664E0"/>
    <w:lvl w:ilvl="0" w:tplc="6870125E">
      <w:start w:val="1"/>
      <w:numFmt w:val="decimal"/>
      <w:lvlText w:val="%1."/>
      <w:lvlJc w:val="left"/>
      <w:pPr>
        <w:ind w:left="720" w:hanging="360"/>
      </w:pPr>
    </w:lvl>
    <w:lvl w:ilvl="1" w:tplc="FD32337A">
      <w:start w:val="1"/>
      <w:numFmt w:val="decimal"/>
      <w:lvlText w:val="%2."/>
      <w:lvlJc w:val="left"/>
      <w:pPr>
        <w:ind w:left="720" w:hanging="360"/>
      </w:pPr>
    </w:lvl>
    <w:lvl w:ilvl="2" w:tplc="1A4C4000">
      <w:start w:val="1"/>
      <w:numFmt w:val="decimal"/>
      <w:lvlText w:val="%3."/>
      <w:lvlJc w:val="left"/>
      <w:pPr>
        <w:ind w:left="720" w:hanging="360"/>
      </w:pPr>
    </w:lvl>
    <w:lvl w:ilvl="3" w:tplc="8F30C116">
      <w:start w:val="1"/>
      <w:numFmt w:val="decimal"/>
      <w:lvlText w:val="%4."/>
      <w:lvlJc w:val="left"/>
      <w:pPr>
        <w:ind w:left="720" w:hanging="360"/>
      </w:pPr>
    </w:lvl>
    <w:lvl w:ilvl="4" w:tplc="1C869D44">
      <w:start w:val="1"/>
      <w:numFmt w:val="decimal"/>
      <w:lvlText w:val="%5."/>
      <w:lvlJc w:val="left"/>
      <w:pPr>
        <w:ind w:left="720" w:hanging="360"/>
      </w:pPr>
    </w:lvl>
    <w:lvl w:ilvl="5" w:tplc="C76E5E02">
      <w:start w:val="1"/>
      <w:numFmt w:val="decimal"/>
      <w:lvlText w:val="%6."/>
      <w:lvlJc w:val="left"/>
      <w:pPr>
        <w:ind w:left="720" w:hanging="360"/>
      </w:pPr>
    </w:lvl>
    <w:lvl w:ilvl="6" w:tplc="DC1CB0F8">
      <w:start w:val="1"/>
      <w:numFmt w:val="decimal"/>
      <w:lvlText w:val="%7."/>
      <w:lvlJc w:val="left"/>
      <w:pPr>
        <w:ind w:left="720" w:hanging="360"/>
      </w:pPr>
    </w:lvl>
    <w:lvl w:ilvl="7" w:tplc="90F8DDEE">
      <w:start w:val="1"/>
      <w:numFmt w:val="decimal"/>
      <w:lvlText w:val="%8."/>
      <w:lvlJc w:val="left"/>
      <w:pPr>
        <w:ind w:left="720" w:hanging="360"/>
      </w:pPr>
    </w:lvl>
    <w:lvl w:ilvl="8" w:tplc="B800858C">
      <w:start w:val="1"/>
      <w:numFmt w:val="decimal"/>
      <w:lvlText w:val="%9."/>
      <w:lvlJc w:val="left"/>
      <w:pPr>
        <w:ind w:left="720" w:hanging="360"/>
      </w:pPr>
    </w:lvl>
  </w:abstractNum>
  <w:abstractNum w:abstractNumId="12" w15:restartNumberingAfterBreak="0">
    <w:nsid w:val="3BDF0E50"/>
    <w:multiLevelType w:val="hybridMultilevel"/>
    <w:tmpl w:val="69344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5"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6"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7" w15:restartNumberingAfterBreak="0">
    <w:nsid w:val="60F608CD"/>
    <w:multiLevelType w:val="multilevel"/>
    <w:tmpl w:val="D47AF116"/>
    <w:name w:val="TO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9" w15:restartNumberingAfterBreak="0">
    <w:nsid w:val="6A8132DC"/>
    <w:multiLevelType w:val="multilevel"/>
    <w:tmpl w:val="8C062450"/>
    <w:lvl w:ilvl="0">
      <w:start w:val="1"/>
      <w:numFmt w:val="upperRoman"/>
      <w:lvlText w:val="%1."/>
      <w:lvlJc w:val="right"/>
      <w:pPr>
        <w:tabs>
          <w:tab w:val="num" w:pos="1296"/>
        </w:tabs>
        <w:ind w:left="1296" w:hanging="216"/>
      </w:pPr>
      <w:rPr>
        <w:rFonts w:hint="default"/>
        <w:sz w:val="20"/>
        <w:szCs w:val="20"/>
      </w:rPr>
    </w:lvl>
    <w:lvl w:ilvl="1">
      <w:start w:val="1"/>
      <w:numFmt w:val="decimal"/>
      <w:pStyle w:val="xyz"/>
      <w:lvlText w:val="%2."/>
      <w:lvlJc w:val="left"/>
      <w:pPr>
        <w:tabs>
          <w:tab w:val="num" w:pos="1692"/>
        </w:tabs>
        <w:ind w:left="1692" w:hanging="432"/>
      </w:pPr>
      <w:rPr>
        <w:rFonts w:hint="default"/>
        <w:b w:val="0"/>
        <w:bCs/>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74F235DC"/>
    <w:multiLevelType w:val="hybridMultilevel"/>
    <w:tmpl w:val="CFC442F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754D4C2E"/>
    <w:multiLevelType w:val="hybridMultilevel"/>
    <w:tmpl w:val="A41A2462"/>
    <w:lvl w:ilvl="0" w:tplc="4E36F652">
      <w:start w:val="1"/>
      <w:numFmt w:val="bullet"/>
      <w:lvlText w:val=""/>
      <w:lvlJc w:val="left"/>
      <w:pPr>
        <w:ind w:left="1440" w:hanging="360"/>
      </w:pPr>
      <w:rPr>
        <w:rFonts w:ascii="Symbol" w:hAnsi="Symbol"/>
      </w:rPr>
    </w:lvl>
    <w:lvl w:ilvl="1" w:tplc="4A504338">
      <w:start w:val="1"/>
      <w:numFmt w:val="bullet"/>
      <w:lvlText w:val=""/>
      <w:lvlJc w:val="left"/>
      <w:pPr>
        <w:ind w:left="1440" w:hanging="360"/>
      </w:pPr>
      <w:rPr>
        <w:rFonts w:ascii="Symbol" w:hAnsi="Symbol"/>
      </w:rPr>
    </w:lvl>
    <w:lvl w:ilvl="2" w:tplc="283AA01E">
      <w:start w:val="1"/>
      <w:numFmt w:val="bullet"/>
      <w:lvlText w:val=""/>
      <w:lvlJc w:val="left"/>
      <w:pPr>
        <w:ind w:left="1440" w:hanging="360"/>
      </w:pPr>
      <w:rPr>
        <w:rFonts w:ascii="Symbol" w:hAnsi="Symbol"/>
      </w:rPr>
    </w:lvl>
    <w:lvl w:ilvl="3" w:tplc="44D287BA">
      <w:start w:val="1"/>
      <w:numFmt w:val="bullet"/>
      <w:lvlText w:val=""/>
      <w:lvlJc w:val="left"/>
      <w:pPr>
        <w:ind w:left="1440" w:hanging="360"/>
      </w:pPr>
      <w:rPr>
        <w:rFonts w:ascii="Symbol" w:hAnsi="Symbol"/>
      </w:rPr>
    </w:lvl>
    <w:lvl w:ilvl="4" w:tplc="6B9E072E">
      <w:start w:val="1"/>
      <w:numFmt w:val="bullet"/>
      <w:lvlText w:val=""/>
      <w:lvlJc w:val="left"/>
      <w:pPr>
        <w:ind w:left="1440" w:hanging="360"/>
      </w:pPr>
      <w:rPr>
        <w:rFonts w:ascii="Symbol" w:hAnsi="Symbol"/>
      </w:rPr>
    </w:lvl>
    <w:lvl w:ilvl="5" w:tplc="DD06D05E">
      <w:start w:val="1"/>
      <w:numFmt w:val="bullet"/>
      <w:lvlText w:val=""/>
      <w:lvlJc w:val="left"/>
      <w:pPr>
        <w:ind w:left="1440" w:hanging="360"/>
      </w:pPr>
      <w:rPr>
        <w:rFonts w:ascii="Symbol" w:hAnsi="Symbol"/>
      </w:rPr>
    </w:lvl>
    <w:lvl w:ilvl="6" w:tplc="4D040A6C">
      <w:start w:val="1"/>
      <w:numFmt w:val="bullet"/>
      <w:lvlText w:val=""/>
      <w:lvlJc w:val="left"/>
      <w:pPr>
        <w:ind w:left="1440" w:hanging="360"/>
      </w:pPr>
      <w:rPr>
        <w:rFonts w:ascii="Symbol" w:hAnsi="Symbol"/>
      </w:rPr>
    </w:lvl>
    <w:lvl w:ilvl="7" w:tplc="367EF40C">
      <w:start w:val="1"/>
      <w:numFmt w:val="bullet"/>
      <w:lvlText w:val=""/>
      <w:lvlJc w:val="left"/>
      <w:pPr>
        <w:ind w:left="1440" w:hanging="360"/>
      </w:pPr>
      <w:rPr>
        <w:rFonts w:ascii="Symbol" w:hAnsi="Symbol"/>
      </w:rPr>
    </w:lvl>
    <w:lvl w:ilvl="8" w:tplc="0E8694A6">
      <w:start w:val="1"/>
      <w:numFmt w:val="bullet"/>
      <w:lvlText w:val=""/>
      <w:lvlJc w:val="left"/>
      <w:pPr>
        <w:ind w:left="1440" w:hanging="360"/>
      </w:pPr>
      <w:rPr>
        <w:rFonts w:ascii="Symbol" w:hAnsi="Symbol"/>
      </w:rPr>
    </w:lvl>
  </w:abstractNum>
  <w:abstractNum w:abstractNumId="2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7E8A4F8F"/>
    <w:multiLevelType w:val="multilevel"/>
    <w:tmpl w:val="D47AF116"/>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3"/>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8"/>
  </w:num>
  <w:num w:numId="8" w16cid:durableId="164712109">
    <w:abstractNumId w:val="8"/>
  </w:num>
  <w:num w:numId="9" w16cid:durableId="250091437">
    <w:abstractNumId w:val="16"/>
  </w:num>
  <w:num w:numId="10" w16cid:durableId="524252012">
    <w:abstractNumId w:val="15"/>
  </w:num>
  <w:num w:numId="11" w16cid:durableId="1374187316">
    <w:abstractNumId w:val="14"/>
  </w:num>
  <w:num w:numId="12" w16cid:durableId="36052305">
    <w:abstractNumId w:val="18"/>
  </w:num>
  <w:num w:numId="13" w16cid:durableId="1679231921">
    <w:abstractNumId w:val="8"/>
  </w:num>
  <w:num w:numId="14" w16cid:durableId="1031536774">
    <w:abstractNumId w:val="16"/>
  </w:num>
  <w:num w:numId="15" w16cid:durableId="875393002">
    <w:abstractNumId w:val="14"/>
  </w:num>
  <w:num w:numId="16" w16cid:durableId="1483237288">
    <w:abstractNumId w:val="14"/>
  </w:num>
  <w:num w:numId="17" w16cid:durableId="912012482">
    <w:abstractNumId w:val="14"/>
  </w:num>
  <w:num w:numId="18" w16cid:durableId="1379892502">
    <w:abstractNumId w:val="14"/>
  </w:num>
  <w:num w:numId="19" w16cid:durableId="1788037444">
    <w:abstractNumId w:val="14"/>
  </w:num>
  <w:num w:numId="20" w16cid:durableId="984509384">
    <w:abstractNumId w:val="14"/>
  </w:num>
  <w:num w:numId="21" w16cid:durableId="723914449">
    <w:abstractNumId w:val="14"/>
  </w:num>
  <w:num w:numId="22" w16cid:durableId="563181366">
    <w:abstractNumId w:val="14"/>
  </w:num>
  <w:num w:numId="23" w16cid:durableId="1979722990">
    <w:abstractNumId w:val="14"/>
  </w:num>
  <w:num w:numId="24" w16cid:durableId="1877236076">
    <w:abstractNumId w:val="15"/>
  </w:num>
  <w:num w:numId="25" w16cid:durableId="1461075889">
    <w:abstractNumId w:val="14"/>
  </w:num>
  <w:num w:numId="26" w16cid:durableId="1244948004">
    <w:abstractNumId w:val="22"/>
  </w:num>
  <w:num w:numId="27" w16cid:durableId="92211676">
    <w:abstractNumId w:val="17"/>
  </w:num>
  <w:num w:numId="28" w16cid:durableId="199243909">
    <w:abstractNumId w:val="7"/>
  </w:num>
  <w:num w:numId="29" w16cid:durableId="1623997124">
    <w:abstractNumId w:val="11"/>
  </w:num>
  <w:num w:numId="30" w16cid:durableId="1692797190">
    <w:abstractNumId w:val="5"/>
  </w:num>
  <w:num w:numId="31" w16cid:durableId="10885675">
    <w:abstractNumId w:val="9"/>
  </w:num>
  <w:num w:numId="32" w16cid:durableId="449596510">
    <w:abstractNumId w:val="21"/>
  </w:num>
  <w:num w:numId="33" w16cid:durableId="2001737687">
    <w:abstractNumId w:val="23"/>
  </w:num>
  <w:num w:numId="34" w16cid:durableId="746000087">
    <w:abstractNumId w:val="20"/>
  </w:num>
  <w:num w:numId="35" w16cid:durableId="108362034">
    <w:abstractNumId w:val="12"/>
  </w:num>
  <w:num w:numId="36" w16cid:durableId="464666278">
    <w:abstractNumId w:val="19"/>
  </w:num>
  <w:num w:numId="37" w16cid:durableId="310450582">
    <w:abstractNumId w:val="6"/>
  </w:num>
  <w:num w:numId="38" w16cid:durableId="93929039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6406*"/>
    <w:docVar w:name="CreationDt" w:val="12/06/2025 1:32: PM"/>
    <w:docVar w:name="DocCategory" w:val="Doc"/>
    <w:docVar w:name="DocType" w:val="Final"/>
    <w:docVar w:name="DutyStation" w:val="New York"/>
    <w:docVar w:name="FooterJN" w:val="25-06406"/>
    <w:docVar w:name="jobn" w:val="25-06406 (E)"/>
    <w:docVar w:name="jobnDT" w:val="25-06406 (E)   120625"/>
    <w:docVar w:name="jobnDTDT" w:val="25-06406 (E)   120625   120625"/>
    <w:docVar w:name="JobNo" w:val="2506406E"/>
    <w:docVar w:name="JobNo2" w:val="2512799E"/>
    <w:docVar w:name="LocalDrive" w:val="-1"/>
    <w:docVar w:name="OandT" w:val=" "/>
    <w:docVar w:name="Session1" w:val="Eightieth session_x000d_"/>
    <w:docVar w:name="sss1" w:val="A/80/6 (Sect.3)/Add.3"/>
    <w:docVar w:name="sss2" w:val="-"/>
    <w:docVar w:name="Symbol1" w:val="A/80/6 (Sect.3)/Add.3"/>
    <w:docVar w:name="Symbol2" w:val="-"/>
    <w:docVar w:name="Title1" w:val="_x0009__x0009_Proposed programme budget for 2026 _x000d_"/>
    <w:docVar w:name="Title2" w:val="_x0009__x0009_Political affairs_x000d_"/>
  </w:docVars>
  <w:rsids>
    <w:rsidRoot w:val="00BB78E4"/>
    <w:rsid w:val="00000139"/>
    <w:rsid w:val="000001AE"/>
    <w:rsid w:val="00000483"/>
    <w:rsid w:val="00000593"/>
    <w:rsid w:val="00000855"/>
    <w:rsid w:val="00000AF5"/>
    <w:rsid w:val="000010FE"/>
    <w:rsid w:val="00001169"/>
    <w:rsid w:val="00001967"/>
    <w:rsid w:val="00001D3A"/>
    <w:rsid w:val="00001F34"/>
    <w:rsid w:val="00002815"/>
    <w:rsid w:val="00002EE7"/>
    <w:rsid w:val="000045FF"/>
    <w:rsid w:val="00006B63"/>
    <w:rsid w:val="00006F19"/>
    <w:rsid w:val="000075A1"/>
    <w:rsid w:val="0001115D"/>
    <w:rsid w:val="00011E3F"/>
    <w:rsid w:val="00012AD4"/>
    <w:rsid w:val="00012BB8"/>
    <w:rsid w:val="00012C4C"/>
    <w:rsid w:val="00013645"/>
    <w:rsid w:val="00013C99"/>
    <w:rsid w:val="00014178"/>
    <w:rsid w:val="0001435A"/>
    <w:rsid w:val="0001502A"/>
    <w:rsid w:val="00016DC0"/>
    <w:rsid w:val="0001723C"/>
    <w:rsid w:val="0001733D"/>
    <w:rsid w:val="0001778C"/>
    <w:rsid w:val="0002031F"/>
    <w:rsid w:val="00020FF7"/>
    <w:rsid w:val="00021B0E"/>
    <w:rsid w:val="00024AE4"/>
    <w:rsid w:val="00024E93"/>
    <w:rsid w:val="00025700"/>
    <w:rsid w:val="0002609D"/>
    <w:rsid w:val="000268A6"/>
    <w:rsid w:val="00026EBA"/>
    <w:rsid w:val="000270D3"/>
    <w:rsid w:val="00027929"/>
    <w:rsid w:val="000302AA"/>
    <w:rsid w:val="00030845"/>
    <w:rsid w:val="00030B77"/>
    <w:rsid w:val="000310F9"/>
    <w:rsid w:val="00032619"/>
    <w:rsid w:val="00032624"/>
    <w:rsid w:val="00032876"/>
    <w:rsid w:val="000328F5"/>
    <w:rsid w:val="000330DE"/>
    <w:rsid w:val="000332C3"/>
    <w:rsid w:val="000335A0"/>
    <w:rsid w:val="00033D81"/>
    <w:rsid w:val="00034EDA"/>
    <w:rsid w:val="00035EB5"/>
    <w:rsid w:val="00037182"/>
    <w:rsid w:val="000374F1"/>
    <w:rsid w:val="0003772C"/>
    <w:rsid w:val="000403AB"/>
    <w:rsid w:val="000413B3"/>
    <w:rsid w:val="00041DA9"/>
    <w:rsid w:val="00041E2E"/>
    <w:rsid w:val="00043FE0"/>
    <w:rsid w:val="000445B9"/>
    <w:rsid w:val="000452F6"/>
    <w:rsid w:val="000477C0"/>
    <w:rsid w:val="000531CD"/>
    <w:rsid w:val="0005356F"/>
    <w:rsid w:val="00054A5C"/>
    <w:rsid w:val="000556CC"/>
    <w:rsid w:val="00055715"/>
    <w:rsid w:val="000573FB"/>
    <w:rsid w:val="00057C9D"/>
    <w:rsid w:val="000600B3"/>
    <w:rsid w:val="000608C2"/>
    <w:rsid w:val="00060A0C"/>
    <w:rsid w:val="000614E0"/>
    <w:rsid w:val="00061A1E"/>
    <w:rsid w:val="00062077"/>
    <w:rsid w:val="00064705"/>
    <w:rsid w:val="00064B07"/>
    <w:rsid w:val="00065A27"/>
    <w:rsid w:val="00065D82"/>
    <w:rsid w:val="00066633"/>
    <w:rsid w:val="0006785A"/>
    <w:rsid w:val="000679E8"/>
    <w:rsid w:val="00067D34"/>
    <w:rsid w:val="00070141"/>
    <w:rsid w:val="00071CEB"/>
    <w:rsid w:val="000720B3"/>
    <w:rsid w:val="000724E0"/>
    <w:rsid w:val="00072DDE"/>
    <w:rsid w:val="000732F8"/>
    <w:rsid w:val="000734A6"/>
    <w:rsid w:val="00073864"/>
    <w:rsid w:val="00074401"/>
    <w:rsid w:val="0007448B"/>
    <w:rsid w:val="00074D59"/>
    <w:rsid w:val="00075320"/>
    <w:rsid w:val="0007660A"/>
    <w:rsid w:val="00077085"/>
    <w:rsid w:val="000775AA"/>
    <w:rsid w:val="00077E3B"/>
    <w:rsid w:val="00080BE0"/>
    <w:rsid w:val="00080D01"/>
    <w:rsid w:val="000810D6"/>
    <w:rsid w:val="000816E1"/>
    <w:rsid w:val="00083A43"/>
    <w:rsid w:val="00083CE1"/>
    <w:rsid w:val="00085770"/>
    <w:rsid w:val="00085BD5"/>
    <w:rsid w:val="00085EBE"/>
    <w:rsid w:val="00085F78"/>
    <w:rsid w:val="00086039"/>
    <w:rsid w:val="000861AA"/>
    <w:rsid w:val="0008630D"/>
    <w:rsid w:val="000864BC"/>
    <w:rsid w:val="00086856"/>
    <w:rsid w:val="000870C3"/>
    <w:rsid w:val="000901B0"/>
    <w:rsid w:val="00090267"/>
    <w:rsid w:val="00090869"/>
    <w:rsid w:val="00090BA4"/>
    <w:rsid w:val="00092D98"/>
    <w:rsid w:val="000934BF"/>
    <w:rsid w:val="00093592"/>
    <w:rsid w:val="00093C83"/>
    <w:rsid w:val="00094BA5"/>
    <w:rsid w:val="00094D3A"/>
    <w:rsid w:val="000954EA"/>
    <w:rsid w:val="000961F3"/>
    <w:rsid w:val="000963A4"/>
    <w:rsid w:val="0009680A"/>
    <w:rsid w:val="00096C26"/>
    <w:rsid w:val="00096D8A"/>
    <w:rsid w:val="00096E62"/>
    <w:rsid w:val="000A0C95"/>
    <w:rsid w:val="000A20DA"/>
    <w:rsid w:val="000A4743"/>
    <w:rsid w:val="000B08CA"/>
    <w:rsid w:val="000B1BC4"/>
    <w:rsid w:val="000B2C78"/>
    <w:rsid w:val="000B2CD1"/>
    <w:rsid w:val="000B3CC9"/>
    <w:rsid w:val="000B6FD9"/>
    <w:rsid w:val="000B7FD4"/>
    <w:rsid w:val="000C2FAE"/>
    <w:rsid w:val="000C3088"/>
    <w:rsid w:val="000C3FC7"/>
    <w:rsid w:val="000C4858"/>
    <w:rsid w:val="000C4E26"/>
    <w:rsid w:val="000C5125"/>
    <w:rsid w:val="000C5504"/>
    <w:rsid w:val="000C550F"/>
    <w:rsid w:val="000C56E0"/>
    <w:rsid w:val="000C77E2"/>
    <w:rsid w:val="000C7BE1"/>
    <w:rsid w:val="000D0536"/>
    <w:rsid w:val="000D2570"/>
    <w:rsid w:val="000D36FF"/>
    <w:rsid w:val="000D3996"/>
    <w:rsid w:val="000D40A2"/>
    <w:rsid w:val="000D4FE9"/>
    <w:rsid w:val="000D58D8"/>
    <w:rsid w:val="000D68C9"/>
    <w:rsid w:val="000D7AB8"/>
    <w:rsid w:val="000E1BCF"/>
    <w:rsid w:val="000E201A"/>
    <w:rsid w:val="000E27FB"/>
    <w:rsid w:val="000E2B42"/>
    <w:rsid w:val="000E347F"/>
    <w:rsid w:val="000E5AA5"/>
    <w:rsid w:val="000E6123"/>
    <w:rsid w:val="000E6293"/>
    <w:rsid w:val="000E6CB8"/>
    <w:rsid w:val="000E70BF"/>
    <w:rsid w:val="000E7110"/>
    <w:rsid w:val="000E7BAA"/>
    <w:rsid w:val="000E7F36"/>
    <w:rsid w:val="000F0573"/>
    <w:rsid w:val="000F0D72"/>
    <w:rsid w:val="000F0F4F"/>
    <w:rsid w:val="000F1186"/>
    <w:rsid w:val="000F1355"/>
    <w:rsid w:val="000F14AD"/>
    <w:rsid w:val="000F234F"/>
    <w:rsid w:val="000F265A"/>
    <w:rsid w:val="000F2E02"/>
    <w:rsid w:val="000F4344"/>
    <w:rsid w:val="000F44F0"/>
    <w:rsid w:val="000F4ECF"/>
    <w:rsid w:val="000F5529"/>
    <w:rsid w:val="000F5840"/>
    <w:rsid w:val="000F652B"/>
    <w:rsid w:val="000F7EF5"/>
    <w:rsid w:val="00101807"/>
    <w:rsid w:val="0010367A"/>
    <w:rsid w:val="00103987"/>
    <w:rsid w:val="001041F4"/>
    <w:rsid w:val="00104798"/>
    <w:rsid w:val="00105618"/>
    <w:rsid w:val="0010579A"/>
    <w:rsid w:val="00105932"/>
    <w:rsid w:val="00105E37"/>
    <w:rsid w:val="00111D04"/>
    <w:rsid w:val="0011538F"/>
    <w:rsid w:val="00115877"/>
    <w:rsid w:val="00115951"/>
    <w:rsid w:val="001164B9"/>
    <w:rsid w:val="00117233"/>
    <w:rsid w:val="00117CBF"/>
    <w:rsid w:val="001203CF"/>
    <w:rsid w:val="0012052E"/>
    <w:rsid w:val="0012057E"/>
    <w:rsid w:val="0012059A"/>
    <w:rsid w:val="0012138B"/>
    <w:rsid w:val="001217AF"/>
    <w:rsid w:val="0012272D"/>
    <w:rsid w:val="001229CC"/>
    <w:rsid w:val="00122FA4"/>
    <w:rsid w:val="001233B1"/>
    <w:rsid w:val="00123740"/>
    <w:rsid w:val="00123EA3"/>
    <w:rsid w:val="001242EB"/>
    <w:rsid w:val="001257FA"/>
    <w:rsid w:val="00125F58"/>
    <w:rsid w:val="00126068"/>
    <w:rsid w:val="0013022A"/>
    <w:rsid w:val="001320DB"/>
    <w:rsid w:val="00132467"/>
    <w:rsid w:val="001324A5"/>
    <w:rsid w:val="001325B0"/>
    <w:rsid w:val="0013282A"/>
    <w:rsid w:val="00132B97"/>
    <w:rsid w:val="00132D17"/>
    <w:rsid w:val="001338B8"/>
    <w:rsid w:val="00133CF6"/>
    <w:rsid w:val="001340F9"/>
    <w:rsid w:val="00134C64"/>
    <w:rsid w:val="001351BB"/>
    <w:rsid w:val="001351F1"/>
    <w:rsid w:val="00135A34"/>
    <w:rsid w:val="00135CF6"/>
    <w:rsid w:val="00140197"/>
    <w:rsid w:val="0014048B"/>
    <w:rsid w:val="001409D1"/>
    <w:rsid w:val="00140E4B"/>
    <w:rsid w:val="001419F7"/>
    <w:rsid w:val="00144244"/>
    <w:rsid w:val="001452F2"/>
    <w:rsid w:val="001457D7"/>
    <w:rsid w:val="001471F2"/>
    <w:rsid w:val="00147292"/>
    <w:rsid w:val="00147CD4"/>
    <w:rsid w:val="00147CE1"/>
    <w:rsid w:val="00147F09"/>
    <w:rsid w:val="0015011B"/>
    <w:rsid w:val="00150D43"/>
    <w:rsid w:val="0015104D"/>
    <w:rsid w:val="00151465"/>
    <w:rsid w:val="00151C20"/>
    <w:rsid w:val="00151CE5"/>
    <w:rsid w:val="00151F39"/>
    <w:rsid w:val="00151F81"/>
    <w:rsid w:val="00152184"/>
    <w:rsid w:val="00152BAD"/>
    <w:rsid w:val="00153683"/>
    <w:rsid w:val="00156467"/>
    <w:rsid w:val="00156505"/>
    <w:rsid w:val="00156C2E"/>
    <w:rsid w:val="001572B7"/>
    <w:rsid w:val="00157523"/>
    <w:rsid w:val="00157DE7"/>
    <w:rsid w:val="00157E24"/>
    <w:rsid w:val="0016021F"/>
    <w:rsid w:val="00163499"/>
    <w:rsid w:val="00163991"/>
    <w:rsid w:val="00164D44"/>
    <w:rsid w:val="00164F5D"/>
    <w:rsid w:val="00165815"/>
    <w:rsid w:val="00166579"/>
    <w:rsid w:val="00166952"/>
    <w:rsid w:val="00166C74"/>
    <w:rsid w:val="0016717E"/>
    <w:rsid w:val="001671AE"/>
    <w:rsid w:val="00171CDD"/>
    <w:rsid w:val="0017200A"/>
    <w:rsid w:val="0017282E"/>
    <w:rsid w:val="00173C3A"/>
    <w:rsid w:val="00173CB7"/>
    <w:rsid w:val="001750E2"/>
    <w:rsid w:val="00175ADF"/>
    <w:rsid w:val="001760E7"/>
    <w:rsid w:val="00176886"/>
    <w:rsid w:val="00177367"/>
    <w:rsid w:val="0018068B"/>
    <w:rsid w:val="0018122B"/>
    <w:rsid w:val="00181A9A"/>
    <w:rsid w:val="001824BC"/>
    <w:rsid w:val="00182519"/>
    <w:rsid w:val="0018263D"/>
    <w:rsid w:val="00182A94"/>
    <w:rsid w:val="001856F0"/>
    <w:rsid w:val="00186F1D"/>
    <w:rsid w:val="00187EF9"/>
    <w:rsid w:val="00190491"/>
    <w:rsid w:val="00194950"/>
    <w:rsid w:val="001978D5"/>
    <w:rsid w:val="00197B43"/>
    <w:rsid w:val="001A0773"/>
    <w:rsid w:val="001A1012"/>
    <w:rsid w:val="001A1D7A"/>
    <w:rsid w:val="001A287A"/>
    <w:rsid w:val="001A29C0"/>
    <w:rsid w:val="001A3402"/>
    <w:rsid w:val="001A358C"/>
    <w:rsid w:val="001A3BB3"/>
    <w:rsid w:val="001A4106"/>
    <w:rsid w:val="001A44D2"/>
    <w:rsid w:val="001A59AF"/>
    <w:rsid w:val="001A762F"/>
    <w:rsid w:val="001A78C8"/>
    <w:rsid w:val="001B06D0"/>
    <w:rsid w:val="001B23CE"/>
    <w:rsid w:val="001B26CC"/>
    <w:rsid w:val="001B2C53"/>
    <w:rsid w:val="001B3A66"/>
    <w:rsid w:val="001B3AF0"/>
    <w:rsid w:val="001B3D69"/>
    <w:rsid w:val="001B3F50"/>
    <w:rsid w:val="001B4BCF"/>
    <w:rsid w:val="001B6159"/>
    <w:rsid w:val="001B69E7"/>
    <w:rsid w:val="001B6A2C"/>
    <w:rsid w:val="001B6FAF"/>
    <w:rsid w:val="001C11FD"/>
    <w:rsid w:val="001C2104"/>
    <w:rsid w:val="001C28C2"/>
    <w:rsid w:val="001C3552"/>
    <w:rsid w:val="001C36A0"/>
    <w:rsid w:val="001C5CC8"/>
    <w:rsid w:val="001C790D"/>
    <w:rsid w:val="001D052D"/>
    <w:rsid w:val="001D181B"/>
    <w:rsid w:val="001D29B9"/>
    <w:rsid w:val="001D3BFE"/>
    <w:rsid w:val="001D4759"/>
    <w:rsid w:val="001D571B"/>
    <w:rsid w:val="001D74B6"/>
    <w:rsid w:val="001E0134"/>
    <w:rsid w:val="001E1B5E"/>
    <w:rsid w:val="001E1E18"/>
    <w:rsid w:val="001E1EF3"/>
    <w:rsid w:val="001E2048"/>
    <w:rsid w:val="001E26DC"/>
    <w:rsid w:val="001E2FA7"/>
    <w:rsid w:val="001E3889"/>
    <w:rsid w:val="001E3AFD"/>
    <w:rsid w:val="001E4516"/>
    <w:rsid w:val="001E4DD8"/>
    <w:rsid w:val="001E50FA"/>
    <w:rsid w:val="001E5401"/>
    <w:rsid w:val="001E5AD8"/>
    <w:rsid w:val="001E69F0"/>
    <w:rsid w:val="001E7054"/>
    <w:rsid w:val="001F05F4"/>
    <w:rsid w:val="001F0C07"/>
    <w:rsid w:val="001F22F1"/>
    <w:rsid w:val="001F2B3D"/>
    <w:rsid w:val="001F2C65"/>
    <w:rsid w:val="001F3986"/>
    <w:rsid w:val="001F44F7"/>
    <w:rsid w:val="001F48FC"/>
    <w:rsid w:val="001F536B"/>
    <w:rsid w:val="001F720E"/>
    <w:rsid w:val="001F7272"/>
    <w:rsid w:val="0020075A"/>
    <w:rsid w:val="0020154F"/>
    <w:rsid w:val="002021D2"/>
    <w:rsid w:val="002027BD"/>
    <w:rsid w:val="0020370C"/>
    <w:rsid w:val="00203F97"/>
    <w:rsid w:val="00204699"/>
    <w:rsid w:val="00205031"/>
    <w:rsid w:val="00207526"/>
    <w:rsid w:val="00207679"/>
    <w:rsid w:val="00207F10"/>
    <w:rsid w:val="00207F44"/>
    <w:rsid w:val="0020A1BD"/>
    <w:rsid w:val="002103A9"/>
    <w:rsid w:val="00210F10"/>
    <w:rsid w:val="00211A6E"/>
    <w:rsid w:val="0021210D"/>
    <w:rsid w:val="00212245"/>
    <w:rsid w:val="00212748"/>
    <w:rsid w:val="00213C65"/>
    <w:rsid w:val="00213E39"/>
    <w:rsid w:val="0021440E"/>
    <w:rsid w:val="002144EB"/>
    <w:rsid w:val="00214CC3"/>
    <w:rsid w:val="00215CD8"/>
    <w:rsid w:val="00215E39"/>
    <w:rsid w:val="00217082"/>
    <w:rsid w:val="0022007D"/>
    <w:rsid w:val="00220188"/>
    <w:rsid w:val="00220C5D"/>
    <w:rsid w:val="00221FBF"/>
    <w:rsid w:val="00223246"/>
    <w:rsid w:val="0022339D"/>
    <w:rsid w:val="00223528"/>
    <w:rsid w:val="00224CE8"/>
    <w:rsid w:val="00225907"/>
    <w:rsid w:val="00226246"/>
    <w:rsid w:val="002262CF"/>
    <w:rsid w:val="00226B9F"/>
    <w:rsid w:val="002277C0"/>
    <w:rsid w:val="00227A46"/>
    <w:rsid w:val="002307DB"/>
    <w:rsid w:val="00230E70"/>
    <w:rsid w:val="00230F51"/>
    <w:rsid w:val="002313A8"/>
    <w:rsid w:val="00232353"/>
    <w:rsid w:val="0023387D"/>
    <w:rsid w:val="00233E84"/>
    <w:rsid w:val="00234C3F"/>
    <w:rsid w:val="00234C8E"/>
    <w:rsid w:val="00235067"/>
    <w:rsid w:val="0023528B"/>
    <w:rsid w:val="0023563E"/>
    <w:rsid w:val="00235966"/>
    <w:rsid w:val="00235B47"/>
    <w:rsid w:val="00235DD7"/>
    <w:rsid w:val="0023652B"/>
    <w:rsid w:val="0023723B"/>
    <w:rsid w:val="002373D0"/>
    <w:rsid w:val="002374FA"/>
    <w:rsid w:val="00240461"/>
    <w:rsid w:val="00240DD0"/>
    <w:rsid w:val="00241A9D"/>
    <w:rsid w:val="002424CC"/>
    <w:rsid w:val="00242DD6"/>
    <w:rsid w:val="00242FC8"/>
    <w:rsid w:val="002432B5"/>
    <w:rsid w:val="00243B04"/>
    <w:rsid w:val="00243BE2"/>
    <w:rsid w:val="002445D2"/>
    <w:rsid w:val="00246063"/>
    <w:rsid w:val="002460D6"/>
    <w:rsid w:val="002462F7"/>
    <w:rsid w:val="0024666B"/>
    <w:rsid w:val="00247400"/>
    <w:rsid w:val="00250B38"/>
    <w:rsid w:val="0025117F"/>
    <w:rsid w:val="002511DE"/>
    <w:rsid w:val="00252351"/>
    <w:rsid w:val="002523A9"/>
    <w:rsid w:val="00253AF1"/>
    <w:rsid w:val="00255018"/>
    <w:rsid w:val="00255F31"/>
    <w:rsid w:val="00256944"/>
    <w:rsid w:val="00256ED4"/>
    <w:rsid w:val="00257633"/>
    <w:rsid w:val="00257934"/>
    <w:rsid w:val="00257BF1"/>
    <w:rsid w:val="002603A4"/>
    <w:rsid w:val="002603C0"/>
    <w:rsid w:val="002608D5"/>
    <w:rsid w:val="002610D9"/>
    <w:rsid w:val="00261F62"/>
    <w:rsid w:val="00262605"/>
    <w:rsid w:val="00263223"/>
    <w:rsid w:val="00264B80"/>
    <w:rsid w:val="00266B2F"/>
    <w:rsid w:val="002672EA"/>
    <w:rsid w:val="00267468"/>
    <w:rsid w:val="00267DD9"/>
    <w:rsid w:val="00270259"/>
    <w:rsid w:val="00271F90"/>
    <w:rsid w:val="00272983"/>
    <w:rsid w:val="002741F8"/>
    <w:rsid w:val="00274220"/>
    <w:rsid w:val="0027492E"/>
    <w:rsid w:val="00274AF8"/>
    <w:rsid w:val="00275E60"/>
    <w:rsid w:val="00276DDE"/>
    <w:rsid w:val="00276F3C"/>
    <w:rsid w:val="002773B2"/>
    <w:rsid w:val="00277400"/>
    <w:rsid w:val="002777BC"/>
    <w:rsid w:val="00280095"/>
    <w:rsid w:val="002801AC"/>
    <w:rsid w:val="00280FD4"/>
    <w:rsid w:val="00281265"/>
    <w:rsid w:val="002815C4"/>
    <w:rsid w:val="0028174D"/>
    <w:rsid w:val="002818E4"/>
    <w:rsid w:val="00281ED6"/>
    <w:rsid w:val="0028251C"/>
    <w:rsid w:val="0028262B"/>
    <w:rsid w:val="002828B4"/>
    <w:rsid w:val="002835A6"/>
    <w:rsid w:val="00283B44"/>
    <w:rsid w:val="00284289"/>
    <w:rsid w:val="00284C24"/>
    <w:rsid w:val="00284D1E"/>
    <w:rsid w:val="00285692"/>
    <w:rsid w:val="002859E1"/>
    <w:rsid w:val="002859EA"/>
    <w:rsid w:val="002862A6"/>
    <w:rsid w:val="0028670A"/>
    <w:rsid w:val="002869C2"/>
    <w:rsid w:val="00286FB7"/>
    <w:rsid w:val="00287EDD"/>
    <w:rsid w:val="0029051F"/>
    <w:rsid w:val="00290581"/>
    <w:rsid w:val="00290CC9"/>
    <w:rsid w:val="00293356"/>
    <w:rsid w:val="00293877"/>
    <w:rsid w:val="00295006"/>
    <w:rsid w:val="00295540"/>
    <w:rsid w:val="00295B8D"/>
    <w:rsid w:val="00296A6B"/>
    <w:rsid w:val="00297692"/>
    <w:rsid w:val="00297846"/>
    <w:rsid w:val="002A056B"/>
    <w:rsid w:val="002A076B"/>
    <w:rsid w:val="002A0C7C"/>
    <w:rsid w:val="002A119F"/>
    <w:rsid w:val="002A1914"/>
    <w:rsid w:val="002A20E4"/>
    <w:rsid w:val="002A215E"/>
    <w:rsid w:val="002A2924"/>
    <w:rsid w:val="002A3BF1"/>
    <w:rsid w:val="002A3E3A"/>
    <w:rsid w:val="002A3E67"/>
    <w:rsid w:val="002A40E8"/>
    <w:rsid w:val="002A45C4"/>
    <w:rsid w:val="002A4F51"/>
    <w:rsid w:val="002A5554"/>
    <w:rsid w:val="002A6236"/>
    <w:rsid w:val="002A7699"/>
    <w:rsid w:val="002A7F2B"/>
    <w:rsid w:val="002B05DF"/>
    <w:rsid w:val="002B0649"/>
    <w:rsid w:val="002B0882"/>
    <w:rsid w:val="002B1DE2"/>
    <w:rsid w:val="002B20CD"/>
    <w:rsid w:val="002B20E9"/>
    <w:rsid w:val="002B2A33"/>
    <w:rsid w:val="002B321D"/>
    <w:rsid w:val="002B3EF8"/>
    <w:rsid w:val="002B5A23"/>
    <w:rsid w:val="002B7079"/>
    <w:rsid w:val="002B74AB"/>
    <w:rsid w:val="002B764E"/>
    <w:rsid w:val="002C0EB0"/>
    <w:rsid w:val="002C11AF"/>
    <w:rsid w:val="002C1694"/>
    <w:rsid w:val="002C1D65"/>
    <w:rsid w:val="002C1E22"/>
    <w:rsid w:val="002C1E29"/>
    <w:rsid w:val="002C2895"/>
    <w:rsid w:val="002C3504"/>
    <w:rsid w:val="002C3792"/>
    <w:rsid w:val="002C3D87"/>
    <w:rsid w:val="002C3FC5"/>
    <w:rsid w:val="002C433A"/>
    <w:rsid w:val="002C438D"/>
    <w:rsid w:val="002C48E5"/>
    <w:rsid w:val="002C658A"/>
    <w:rsid w:val="002C78DE"/>
    <w:rsid w:val="002C78EF"/>
    <w:rsid w:val="002C7CE6"/>
    <w:rsid w:val="002C7FE2"/>
    <w:rsid w:val="002D045E"/>
    <w:rsid w:val="002D0710"/>
    <w:rsid w:val="002D0B9D"/>
    <w:rsid w:val="002D22FE"/>
    <w:rsid w:val="002D2C67"/>
    <w:rsid w:val="002D333C"/>
    <w:rsid w:val="002D388F"/>
    <w:rsid w:val="002D3ED2"/>
    <w:rsid w:val="002D46D8"/>
    <w:rsid w:val="002D4C73"/>
    <w:rsid w:val="002D4F21"/>
    <w:rsid w:val="002D4F4D"/>
    <w:rsid w:val="002D531A"/>
    <w:rsid w:val="002D6CA4"/>
    <w:rsid w:val="002E1D9D"/>
    <w:rsid w:val="002E22B4"/>
    <w:rsid w:val="002E2C36"/>
    <w:rsid w:val="002E4E68"/>
    <w:rsid w:val="002E5F83"/>
    <w:rsid w:val="002E74B2"/>
    <w:rsid w:val="002F117C"/>
    <w:rsid w:val="002F17E2"/>
    <w:rsid w:val="002F2918"/>
    <w:rsid w:val="002F2960"/>
    <w:rsid w:val="002F32D6"/>
    <w:rsid w:val="002F39E4"/>
    <w:rsid w:val="002F4BC7"/>
    <w:rsid w:val="002F4CA4"/>
    <w:rsid w:val="002F525E"/>
    <w:rsid w:val="002F693C"/>
    <w:rsid w:val="002F717A"/>
    <w:rsid w:val="002F71AE"/>
    <w:rsid w:val="002F76B1"/>
    <w:rsid w:val="0030059D"/>
    <w:rsid w:val="003008A2"/>
    <w:rsid w:val="00301280"/>
    <w:rsid w:val="00302044"/>
    <w:rsid w:val="00302484"/>
    <w:rsid w:val="00302981"/>
    <w:rsid w:val="0030460A"/>
    <w:rsid w:val="00304D77"/>
    <w:rsid w:val="00305DA3"/>
    <w:rsid w:val="00306402"/>
    <w:rsid w:val="00307148"/>
    <w:rsid w:val="00307F51"/>
    <w:rsid w:val="00310019"/>
    <w:rsid w:val="00310901"/>
    <w:rsid w:val="00311656"/>
    <w:rsid w:val="00311B86"/>
    <w:rsid w:val="00311C8F"/>
    <w:rsid w:val="003125F2"/>
    <w:rsid w:val="003133CD"/>
    <w:rsid w:val="00313500"/>
    <w:rsid w:val="00313722"/>
    <w:rsid w:val="0031429E"/>
    <w:rsid w:val="00314DF1"/>
    <w:rsid w:val="003158D8"/>
    <w:rsid w:val="003204A2"/>
    <w:rsid w:val="003218A5"/>
    <w:rsid w:val="00321A81"/>
    <w:rsid w:val="00322020"/>
    <w:rsid w:val="00322626"/>
    <w:rsid w:val="00322A2B"/>
    <w:rsid w:val="00323508"/>
    <w:rsid w:val="00323D4E"/>
    <w:rsid w:val="00324476"/>
    <w:rsid w:val="0032466F"/>
    <w:rsid w:val="00325181"/>
    <w:rsid w:val="00325AAE"/>
    <w:rsid w:val="003262D9"/>
    <w:rsid w:val="00326B30"/>
    <w:rsid w:val="00331AE4"/>
    <w:rsid w:val="00331D20"/>
    <w:rsid w:val="00331DEF"/>
    <w:rsid w:val="00331F63"/>
    <w:rsid w:val="00332211"/>
    <w:rsid w:val="003324F3"/>
    <w:rsid w:val="00332501"/>
    <w:rsid w:val="003331B0"/>
    <w:rsid w:val="00333601"/>
    <w:rsid w:val="00333F41"/>
    <w:rsid w:val="003353E4"/>
    <w:rsid w:val="003354CD"/>
    <w:rsid w:val="00335845"/>
    <w:rsid w:val="00335C55"/>
    <w:rsid w:val="00335EA9"/>
    <w:rsid w:val="00336DF6"/>
    <w:rsid w:val="00340067"/>
    <w:rsid w:val="0034052E"/>
    <w:rsid w:val="0034173D"/>
    <w:rsid w:val="0034191F"/>
    <w:rsid w:val="00343327"/>
    <w:rsid w:val="003437ED"/>
    <w:rsid w:val="00345673"/>
    <w:rsid w:val="00345E5F"/>
    <w:rsid w:val="00345FAB"/>
    <w:rsid w:val="00346942"/>
    <w:rsid w:val="0034773F"/>
    <w:rsid w:val="0035048A"/>
    <w:rsid w:val="003506C0"/>
    <w:rsid w:val="00351A67"/>
    <w:rsid w:val="00351AB8"/>
    <w:rsid w:val="00351C24"/>
    <w:rsid w:val="00354DCD"/>
    <w:rsid w:val="00355BF0"/>
    <w:rsid w:val="00355C2F"/>
    <w:rsid w:val="00356692"/>
    <w:rsid w:val="00356A6E"/>
    <w:rsid w:val="003579FA"/>
    <w:rsid w:val="00357C18"/>
    <w:rsid w:val="0036116B"/>
    <w:rsid w:val="003614DD"/>
    <w:rsid w:val="00361BB7"/>
    <w:rsid w:val="0036247F"/>
    <w:rsid w:val="0036252B"/>
    <w:rsid w:val="00362E68"/>
    <w:rsid w:val="003633EA"/>
    <w:rsid w:val="003659D0"/>
    <w:rsid w:val="00365FD7"/>
    <w:rsid w:val="003665B1"/>
    <w:rsid w:val="003679BB"/>
    <w:rsid w:val="00370B4D"/>
    <w:rsid w:val="003716E9"/>
    <w:rsid w:val="003731E4"/>
    <w:rsid w:val="0037347D"/>
    <w:rsid w:val="00374653"/>
    <w:rsid w:val="00375A4B"/>
    <w:rsid w:val="00376C93"/>
    <w:rsid w:val="00380230"/>
    <w:rsid w:val="00380589"/>
    <w:rsid w:val="00380F4D"/>
    <w:rsid w:val="00381DCA"/>
    <w:rsid w:val="00383A94"/>
    <w:rsid w:val="00383CDF"/>
    <w:rsid w:val="00383DE4"/>
    <w:rsid w:val="00385F7B"/>
    <w:rsid w:val="00386A96"/>
    <w:rsid w:val="0038711D"/>
    <w:rsid w:val="00387EB8"/>
    <w:rsid w:val="0039095D"/>
    <w:rsid w:val="00392350"/>
    <w:rsid w:val="003928FA"/>
    <w:rsid w:val="00392AF8"/>
    <w:rsid w:val="00392C68"/>
    <w:rsid w:val="00392EC4"/>
    <w:rsid w:val="00393073"/>
    <w:rsid w:val="00394C20"/>
    <w:rsid w:val="003953A2"/>
    <w:rsid w:val="00397498"/>
    <w:rsid w:val="003A03C9"/>
    <w:rsid w:val="003A08CE"/>
    <w:rsid w:val="003A1F8F"/>
    <w:rsid w:val="003A20E4"/>
    <w:rsid w:val="003A2570"/>
    <w:rsid w:val="003A2CFB"/>
    <w:rsid w:val="003A2D99"/>
    <w:rsid w:val="003A3A24"/>
    <w:rsid w:val="003A4655"/>
    <w:rsid w:val="003A4BCB"/>
    <w:rsid w:val="003A51AB"/>
    <w:rsid w:val="003A6441"/>
    <w:rsid w:val="003A6642"/>
    <w:rsid w:val="003A6819"/>
    <w:rsid w:val="003A70B2"/>
    <w:rsid w:val="003A76B3"/>
    <w:rsid w:val="003B0A4A"/>
    <w:rsid w:val="003B18C4"/>
    <w:rsid w:val="003B4A17"/>
    <w:rsid w:val="003B6083"/>
    <w:rsid w:val="003B6994"/>
    <w:rsid w:val="003B7085"/>
    <w:rsid w:val="003B718C"/>
    <w:rsid w:val="003B7C2B"/>
    <w:rsid w:val="003C09C2"/>
    <w:rsid w:val="003C0BED"/>
    <w:rsid w:val="003C226C"/>
    <w:rsid w:val="003C22EA"/>
    <w:rsid w:val="003C2745"/>
    <w:rsid w:val="003C4130"/>
    <w:rsid w:val="003C54A9"/>
    <w:rsid w:val="003C552E"/>
    <w:rsid w:val="003C68CC"/>
    <w:rsid w:val="003C7C7E"/>
    <w:rsid w:val="003D034C"/>
    <w:rsid w:val="003D20A2"/>
    <w:rsid w:val="003D20F4"/>
    <w:rsid w:val="003D2A80"/>
    <w:rsid w:val="003D3011"/>
    <w:rsid w:val="003D391C"/>
    <w:rsid w:val="003D4144"/>
    <w:rsid w:val="003D48FD"/>
    <w:rsid w:val="003E02D2"/>
    <w:rsid w:val="003E04B5"/>
    <w:rsid w:val="003E1AFA"/>
    <w:rsid w:val="003E1F79"/>
    <w:rsid w:val="003E273D"/>
    <w:rsid w:val="003E27DE"/>
    <w:rsid w:val="003E28AD"/>
    <w:rsid w:val="003E380D"/>
    <w:rsid w:val="003E3974"/>
    <w:rsid w:val="003E3D6A"/>
    <w:rsid w:val="003E3DA0"/>
    <w:rsid w:val="003E59FC"/>
    <w:rsid w:val="003E5E54"/>
    <w:rsid w:val="003E63DC"/>
    <w:rsid w:val="003E6CCE"/>
    <w:rsid w:val="003F0CCB"/>
    <w:rsid w:val="003F0E2A"/>
    <w:rsid w:val="003F19B6"/>
    <w:rsid w:val="003F35E5"/>
    <w:rsid w:val="003F50BF"/>
    <w:rsid w:val="003F56B0"/>
    <w:rsid w:val="003F5AAD"/>
    <w:rsid w:val="003F5F64"/>
    <w:rsid w:val="003F75F8"/>
    <w:rsid w:val="00400445"/>
    <w:rsid w:val="004004F9"/>
    <w:rsid w:val="00400754"/>
    <w:rsid w:val="004007AA"/>
    <w:rsid w:val="00400C9D"/>
    <w:rsid w:val="00402B92"/>
    <w:rsid w:val="00402BD2"/>
    <w:rsid w:val="00403FBF"/>
    <w:rsid w:val="004058EF"/>
    <w:rsid w:val="00405D7E"/>
    <w:rsid w:val="004061BB"/>
    <w:rsid w:val="00406422"/>
    <w:rsid w:val="00406950"/>
    <w:rsid w:val="00406B1A"/>
    <w:rsid w:val="00406E15"/>
    <w:rsid w:val="004070B0"/>
    <w:rsid w:val="00407FBF"/>
    <w:rsid w:val="0041078A"/>
    <w:rsid w:val="0041085D"/>
    <w:rsid w:val="00411640"/>
    <w:rsid w:val="00411743"/>
    <w:rsid w:val="00411943"/>
    <w:rsid w:val="00411C73"/>
    <w:rsid w:val="00412988"/>
    <w:rsid w:val="00412EBD"/>
    <w:rsid w:val="0041333C"/>
    <w:rsid w:val="00413402"/>
    <w:rsid w:val="00413565"/>
    <w:rsid w:val="00413F38"/>
    <w:rsid w:val="004151C5"/>
    <w:rsid w:val="00416E47"/>
    <w:rsid w:val="004178D8"/>
    <w:rsid w:val="004178E4"/>
    <w:rsid w:val="00420029"/>
    <w:rsid w:val="004207DF"/>
    <w:rsid w:val="00420A8E"/>
    <w:rsid w:val="00420D13"/>
    <w:rsid w:val="004212C8"/>
    <w:rsid w:val="004221A7"/>
    <w:rsid w:val="004233A7"/>
    <w:rsid w:val="004234F4"/>
    <w:rsid w:val="00425169"/>
    <w:rsid w:val="00425AF7"/>
    <w:rsid w:val="0042635D"/>
    <w:rsid w:val="004267AA"/>
    <w:rsid w:val="00426936"/>
    <w:rsid w:val="00427C51"/>
    <w:rsid w:val="004337ED"/>
    <w:rsid w:val="00433DE0"/>
    <w:rsid w:val="00435DB0"/>
    <w:rsid w:val="00437C18"/>
    <w:rsid w:val="00440FCC"/>
    <w:rsid w:val="00442320"/>
    <w:rsid w:val="00443348"/>
    <w:rsid w:val="004438E7"/>
    <w:rsid w:val="00443AE6"/>
    <w:rsid w:val="00443F8A"/>
    <w:rsid w:val="004451EB"/>
    <w:rsid w:val="004465D0"/>
    <w:rsid w:val="00446D26"/>
    <w:rsid w:val="00447288"/>
    <w:rsid w:val="00447CCB"/>
    <w:rsid w:val="0045077C"/>
    <w:rsid w:val="00450C64"/>
    <w:rsid w:val="00450D2F"/>
    <w:rsid w:val="00450FC5"/>
    <w:rsid w:val="00451848"/>
    <w:rsid w:val="00452879"/>
    <w:rsid w:val="00453284"/>
    <w:rsid w:val="00453887"/>
    <w:rsid w:val="00453F29"/>
    <w:rsid w:val="00454035"/>
    <w:rsid w:val="00454C25"/>
    <w:rsid w:val="00454D55"/>
    <w:rsid w:val="004576EF"/>
    <w:rsid w:val="00457701"/>
    <w:rsid w:val="00457C2B"/>
    <w:rsid w:val="00461BCA"/>
    <w:rsid w:val="0046208B"/>
    <w:rsid w:val="004620D1"/>
    <w:rsid w:val="00463074"/>
    <w:rsid w:val="00463104"/>
    <w:rsid w:val="00463DA9"/>
    <w:rsid w:val="004645F3"/>
    <w:rsid w:val="004649E5"/>
    <w:rsid w:val="00464CDE"/>
    <w:rsid w:val="0046525B"/>
    <w:rsid w:val="0046564E"/>
    <w:rsid w:val="00466A09"/>
    <w:rsid w:val="00466F2C"/>
    <w:rsid w:val="00470E87"/>
    <w:rsid w:val="00471C0B"/>
    <w:rsid w:val="00471E93"/>
    <w:rsid w:val="00472C03"/>
    <w:rsid w:val="00473613"/>
    <w:rsid w:val="00473D6E"/>
    <w:rsid w:val="00474795"/>
    <w:rsid w:val="00474D1C"/>
    <w:rsid w:val="00474D25"/>
    <w:rsid w:val="004751BE"/>
    <w:rsid w:val="00475483"/>
    <w:rsid w:val="004756CB"/>
    <w:rsid w:val="0047638E"/>
    <w:rsid w:val="0047695E"/>
    <w:rsid w:val="00476B01"/>
    <w:rsid w:val="00476D8D"/>
    <w:rsid w:val="0048018A"/>
    <w:rsid w:val="00480AFF"/>
    <w:rsid w:val="00480D51"/>
    <w:rsid w:val="00482385"/>
    <w:rsid w:val="004826DD"/>
    <w:rsid w:val="00482C42"/>
    <w:rsid w:val="0048353F"/>
    <w:rsid w:val="00483DF7"/>
    <w:rsid w:val="00483E4B"/>
    <w:rsid w:val="00483F83"/>
    <w:rsid w:val="00485182"/>
    <w:rsid w:val="00485E32"/>
    <w:rsid w:val="004865FA"/>
    <w:rsid w:val="00487624"/>
    <w:rsid w:val="0048782C"/>
    <w:rsid w:val="00487C4D"/>
    <w:rsid w:val="00490DB2"/>
    <w:rsid w:val="00490EB8"/>
    <w:rsid w:val="0049115C"/>
    <w:rsid w:val="004911E3"/>
    <w:rsid w:val="004940E8"/>
    <w:rsid w:val="00494166"/>
    <w:rsid w:val="00495558"/>
    <w:rsid w:val="0049581F"/>
    <w:rsid w:val="00495E7B"/>
    <w:rsid w:val="0049669D"/>
    <w:rsid w:val="0049674D"/>
    <w:rsid w:val="004969B1"/>
    <w:rsid w:val="004972AD"/>
    <w:rsid w:val="004A02CC"/>
    <w:rsid w:val="004A07CA"/>
    <w:rsid w:val="004A207B"/>
    <w:rsid w:val="004A24C1"/>
    <w:rsid w:val="004A293C"/>
    <w:rsid w:val="004A32D9"/>
    <w:rsid w:val="004A33D7"/>
    <w:rsid w:val="004A39C2"/>
    <w:rsid w:val="004A5DC6"/>
    <w:rsid w:val="004A6AA5"/>
    <w:rsid w:val="004A6AC1"/>
    <w:rsid w:val="004A732E"/>
    <w:rsid w:val="004A7477"/>
    <w:rsid w:val="004A7A37"/>
    <w:rsid w:val="004A7C0D"/>
    <w:rsid w:val="004B2734"/>
    <w:rsid w:val="004B3897"/>
    <w:rsid w:val="004B46C7"/>
    <w:rsid w:val="004B4935"/>
    <w:rsid w:val="004B4C82"/>
    <w:rsid w:val="004B4C86"/>
    <w:rsid w:val="004B533A"/>
    <w:rsid w:val="004B6437"/>
    <w:rsid w:val="004B6F7E"/>
    <w:rsid w:val="004B7441"/>
    <w:rsid w:val="004B79C1"/>
    <w:rsid w:val="004C0218"/>
    <w:rsid w:val="004C0940"/>
    <w:rsid w:val="004C09C7"/>
    <w:rsid w:val="004C551E"/>
    <w:rsid w:val="004C71F1"/>
    <w:rsid w:val="004D0C8A"/>
    <w:rsid w:val="004D1047"/>
    <w:rsid w:val="004D164A"/>
    <w:rsid w:val="004D233E"/>
    <w:rsid w:val="004D27A6"/>
    <w:rsid w:val="004D37DF"/>
    <w:rsid w:val="004D40FD"/>
    <w:rsid w:val="004D470C"/>
    <w:rsid w:val="004D4980"/>
    <w:rsid w:val="004D5DC0"/>
    <w:rsid w:val="004D601B"/>
    <w:rsid w:val="004D7660"/>
    <w:rsid w:val="004D7D25"/>
    <w:rsid w:val="004D7DBB"/>
    <w:rsid w:val="004E02A2"/>
    <w:rsid w:val="004E14E7"/>
    <w:rsid w:val="004E175E"/>
    <w:rsid w:val="004E1C7D"/>
    <w:rsid w:val="004E1D18"/>
    <w:rsid w:val="004E2E40"/>
    <w:rsid w:val="004E2E6D"/>
    <w:rsid w:val="004E3A35"/>
    <w:rsid w:val="004E3F7E"/>
    <w:rsid w:val="004E4027"/>
    <w:rsid w:val="004E45A2"/>
    <w:rsid w:val="004E6981"/>
    <w:rsid w:val="004E73A8"/>
    <w:rsid w:val="004E7CA8"/>
    <w:rsid w:val="004F0966"/>
    <w:rsid w:val="004F0CF9"/>
    <w:rsid w:val="004F0DF1"/>
    <w:rsid w:val="004F2907"/>
    <w:rsid w:val="004F294C"/>
    <w:rsid w:val="004F2A94"/>
    <w:rsid w:val="004F3025"/>
    <w:rsid w:val="004F3792"/>
    <w:rsid w:val="004F38FE"/>
    <w:rsid w:val="004F3BDB"/>
    <w:rsid w:val="004F510C"/>
    <w:rsid w:val="004F5722"/>
    <w:rsid w:val="004F648E"/>
    <w:rsid w:val="004F7344"/>
    <w:rsid w:val="00500794"/>
    <w:rsid w:val="00500891"/>
    <w:rsid w:val="00502900"/>
    <w:rsid w:val="00502E5E"/>
    <w:rsid w:val="00502F5A"/>
    <w:rsid w:val="005034CD"/>
    <w:rsid w:val="00505237"/>
    <w:rsid w:val="00505FF4"/>
    <w:rsid w:val="0050625D"/>
    <w:rsid w:val="0050764A"/>
    <w:rsid w:val="0051086E"/>
    <w:rsid w:val="005113A8"/>
    <w:rsid w:val="00511BAA"/>
    <w:rsid w:val="0051222A"/>
    <w:rsid w:val="00513800"/>
    <w:rsid w:val="00513E0C"/>
    <w:rsid w:val="00514398"/>
    <w:rsid w:val="00514482"/>
    <w:rsid w:val="00514634"/>
    <w:rsid w:val="00515281"/>
    <w:rsid w:val="005163E5"/>
    <w:rsid w:val="00516EE3"/>
    <w:rsid w:val="00517669"/>
    <w:rsid w:val="00517834"/>
    <w:rsid w:val="005178C9"/>
    <w:rsid w:val="00517AAB"/>
    <w:rsid w:val="005200BA"/>
    <w:rsid w:val="00520426"/>
    <w:rsid w:val="00521D6F"/>
    <w:rsid w:val="00522053"/>
    <w:rsid w:val="005226FF"/>
    <w:rsid w:val="00522CDA"/>
    <w:rsid w:val="0052374B"/>
    <w:rsid w:val="0052445B"/>
    <w:rsid w:val="00524C1D"/>
    <w:rsid w:val="00525A44"/>
    <w:rsid w:val="0052600F"/>
    <w:rsid w:val="005270E0"/>
    <w:rsid w:val="005272FA"/>
    <w:rsid w:val="005309D1"/>
    <w:rsid w:val="00530B71"/>
    <w:rsid w:val="00530D80"/>
    <w:rsid w:val="00533A55"/>
    <w:rsid w:val="00534472"/>
    <w:rsid w:val="00534A1A"/>
    <w:rsid w:val="00535B0C"/>
    <w:rsid w:val="00535B8B"/>
    <w:rsid w:val="00535B8D"/>
    <w:rsid w:val="00536C69"/>
    <w:rsid w:val="00537BCD"/>
    <w:rsid w:val="0054211F"/>
    <w:rsid w:val="0054229E"/>
    <w:rsid w:val="00542614"/>
    <w:rsid w:val="00542769"/>
    <w:rsid w:val="00543413"/>
    <w:rsid w:val="00544D18"/>
    <w:rsid w:val="00544E87"/>
    <w:rsid w:val="00545A28"/>
    <w:rsid w:val="00546C5B"/>
    <w:rsid w:val="00550145"/>
    <w:rsid w:val="00550429"/>
    <w:rsid w:val="0055081B"/>
    <w:rsid w:val="00551061"/>
    <w:rsid w:val="00551343"/>
    <w:rsid w:val="00551374"/>
    <w:rsid w:val="0055208D"/>
    <w:rsid w:val="005522E2"/>
    <w:rsid w:val="00552D37"/>
    <w:rsid w:val="005534C8"/>
    <w:rsid w:val="00554457"/>
    <w:rsid w:val="00554F6F"/>
    <w:rsid w:val="00555264"/>
    <w:rsid w:val="00556392"/>
    <w:rsid w:val="00556726"/>
    <w:rsid w:val="0055683C"/>
    <w:rsid w:val="00556BA3"/>
    <w:rsid w:val="005610B1"/>
    <w:rsid w:val="00562A5E"/>
    <w:rsid w:val="00562EF6"/>
    <w:rsid w:val="005630F4"/>
    <w:rsid w:val="005638A5"/>
    <w:rsid w:val="0056434F"/>
    <w:rsid w:val="00564A6D"/>
    <w:rsid w:val="005657A6"/>
    <w:rsid w:val="00566B20"/>
    <w:rsid w:val="00566F1B"/>
    <w:rsid w:val="00567158"/>
    <w:rsid w:val="005709D9"/>
    <w:rsid w:val="0057130C"/>
    <w:rsid w:val="00571D1A"/>
    <w:rsid w:val="00572001"/>
    <w:rsid w:val="00572A67"/>
    <w:rsid w:val="00572BFF"/>
    <w:rsid w:val="00573E4D"/>
    <w:rsid w:val="00574008"/>
    <w:rsid w:val="00575016"/>
    <w:rsid w:val="00575612"/>
    <w:rsid w:val="00575D6E"/>
    <w:rsid w:val="00576469"/>
    <w:rsid w:val="00576994"/>
    <w:rsid w:val="00577158"/>
    <w:rsid w:val="00577822"/>
    <w:rsid w:val="00577AC5"/>
    <w:rsid w:val="00580FBD"/>
    <w:rsid w:val="005817D9"/>
    <w:rsid w:val="00581A5B"/>
    <w:rsid w:val="00581E27"/>
    <w:rsid w:val="00582951"/>
    <w:rsid w:val="005865B1"/>
    <w:rsid w:val="005870FD"/>
    <w:rsid w:val="00587183"/>
    <w:rsid w:val="005878DB"/>
    <w:rsid w:val="00590367"/>
    <w:rsid w:val="0059063E"/>
    <w:rsid w:val="005909A0"/>
    <w:rsid w:val="00592FE6"/>
    <w:rsid w:val="00593DE8"/>
    <w:rsid w:val="00593EC1"/>
    <w:rsid w:val="005950E4"/>
    <w:rsid w:val="005952A3"/>
    <w:rsid w:val="005969C7"/>
    <w:rsid w:val="00597808"/>
    <w:rsid w:val="005A0343"/>
    <w:rsid w:val="005A0E5F"/>
    <w:rsid w:val="005A187B"/>
    <w:rsid w:val="005A1FD3"/>
    <w:rsid w:val="005A229F"/>
    <w:rsid w:val="005A2BE0"/>
    <w:rsid w:val="005A4105"/>
    <w:rsid w:val="005A4A67"/>
    <w:rsid w:val="005A561A"/>
    <w:rsid w:val="005A74FE"/>
    <w:rsid w:val="005A760A"/>
    <w:rsid w:val="005B0E32"/>
    <w:rsid w:val="005B1337"/>
    <w:rsid w:val="005B1764"/>
    <w:rsid w:val="005B1E93"/>
    <w:rsid w:val="005B1F88"/>
    <w:rsid w:val="005B26B0"/>
    <w:rsid w:val="005B340A"/>
    <w:rsid w:val="005B36AC"/>
    <w:rsid w:val="005B4509"/>
    <w:rsid w:val="005B4D61"/>
    <w:rsid w:val="005C0173"/>
    <w:rsid w:val="005C19CB"/>
    <w:rsid w:val="005C2B68"/>
    <w:rsid w:val="005C2DAA"/>
    <w:rsid w:val="005C4A04"/>
    <w:rsid w:val="005C572E"/>
    <w:rsid w:val="005C5941"/>
    <w:rsid w:val="005D0209"/>
    <w:rsid w:val="005D215B"/>
    <w:rsid w:val="005D33CE"/>
    <w:rsid w:val="005D433F"/>
    <w:rsid w:val="005D43CB"/>
    <w:rsid w:val="005D4435"/>
    <w:rsid w:val="005D470E"/>
    <w:rsid w:val="005D4982"/>
    <w:rsid w:val="005D4F00"/>
    <w:rsid w:val="005D52A1"/>
    <w:rsid w:val="005D6394"/>
    <w:rsid w:val="005D6B4D"/>
    <w:rsid w:val="005D6BA3"/>
    <w:rsid w:val="005D73CC"/>
    <w:rsid w:val="005E0066"/>
    <w:rsid w:val="005E08D4"/>
    <w:rsid w:val="005E1D7E"/>
    <w:rsid w:val="005E230E"/>
    <w:rsid w:val="005E262E"/>
    <w:rsid w:val="005E374F"/>
    <w:rsid w:val="005E450B"/>
    <w:rsid w:val="005E546A"/>
    <w:rsid w:val="005E5B98"/>
    <w:rsid w:val="005E76A4"/>
    <w:rsid w:val="005EABF2"/>
    <w:rsid w:val="005F0087"/>
    <w:rsid w:val="005F0200"/>
    <w:rsid w:val="005F077B"/>
    <w:rsid w:val="005F1256"/>
    <w:rsid w:val="005F1C9E"/>
    <w:rsid w:val="005F1EC8"/>
    <w:rsid w:val="005F2A71"/>
    <w:rsid w:val="005F2DE6"/>
    <w:rsid w:val="005F386B"/>
    <w:rsid w:val="005F4592"/>
    <w:rsid w:val="005F48D6"/>
    <w:rsid w:val="005F50F3"/>
    <w:rsid w:val="005F62F0"/>
    <w:rsid w:val="005F76BD"/>
    <w:rsid w:val="00600286"/>
    <w:rsid w:val="00603D90"/>
    <w:rsid w:val="00604410"/>
    <w:rsid w:val="00604997"/>
    <w:rsid w:val="00605A9B"/>
    <w:rsid w:val="00606E44"/>
    <w:rsid w:val="00607243"/>
    <w:rsid w:val="0060768D"/>
    <w:rsid w:val="0061039C"/>
    <w:rsid w:val="00610CF9"/>
    <w:rsid w:val="0061124E"/>
    <w:rsid w:val="00611352"/>
    <w:rsid w:val="00611AE3"/>
    <w:rsid w:val="00611FF1"/>
    <w:rsid w:val="00613EAD"/>
    <w:rsid w:val="0061451F"/>
    <w:rsid w:val="00620813"/>
    <w:rsid w:val="00621126"/>
    <w:rsid w:val="00621A78"/>
    <w:rsid w:val="00621B81"/>
    <w:rsid w:val="00622D76"/>
    <w:rsid w:val="00622F0D"/>
    <w:rsid w:val="00622F4D"/>
    <w:rsid w:val="006235E3"/>
    <w:rsid w:val="0062362C"/>
    <w:rsid w:val="006242EC"/>
    <w:rsid w:val="006243C5"/>
    <w:rsid w:val="00624D61"/>
    <w:rsid w:val="00625167"/>
    <w:rsid w:val="00625734"/>
    <w:rsid w:val="0062602E"/>
    <w:rsid w:val="00627B36"/>
    <w:rsid w:val="00630BE0"/>
    <w:rsid w:val="006311E4"/>
    <w:rsid w:val="00632442"/>
    <w:rsid w:val="00633374"/>
    <w:rsid w:val="00633CEC"/>
    <w:rsid w:val="006340BC"/>
    <w:rsid w:val="00634285"/>
    <w:rsid w:val="006344C1"/>
    <w:rsid w:val="00634DF6"/>
    <w:rsid w:val="00634F9B"/>
    <w:rsid w:val="00635343"/>
    <w:rsid w:val="006355EA"/>
    <w:rsid w:val="0063713E"/>
    <w:rsid w:val="006401CA"/>
    <w:rsid w:val="00640CB3"/>
    <w:rsid w:val="0064127C"/>
    <w:rsid w:val="00641EAB"/>
    <w:rsid w:val="006429AA"/>
    <w:rsid w:val="00642E3A"/>
    <w:rsid w:val="00643AA3"/>
    <w:rsid w:val="00643E29"/>
    <w:rsid w:val="006445CE"/>
    <w:rsid w:val="00645340"/>
    <w:rsid w:val="00645A8B"/>
    <w:rsid w:val="0064654A"/>
    <w:rsid w:val="006465C1"/>
    <w:rsid w:val="00646C5B"/>
    <w:rsid w:val="00646EE2"/>
    <w:rsid w:val="006503BE"/>
    <w:rsid w:val="00650D05"/>
    <w:rsid w:val="0065137F"/>
    <w:rsid w:val="006523C9"/>
    <w:rsid w:val="0065273D"/>
    <w:rsid w:val="006531A1"/>
    <w:rsid w:val="00653D66"/>
    <w:rsid w:val="00653F50"/>
    <w:rsid w:val="00655237"/>
    <w:rsid w:val="00656434"/>
    <w:rsid w:val="00656A56"/>
    <w:rsid w:val="006576AE"/>
    <w:rsid w:val="00657FBA"/>
    <w:rsid w:val="0066191D"/>
    <w:rsid w:val="00662032"/>
    <w:rsid w:val="006623B5"/>
    <w:rsid w:val="00662FBC"/>
    <w:rsid w:val="00663A0E"/>
    <w:rsid w:val="006648F1"/>
    <w:rsid w:val="00665001"/>
    <w:rsid w:val="00665221"/>
    <w:rsid w:val="00666E7F"/>
    <w:rsid w:val="00666EAC"/>
    <w:rsid w:val="006678BE"/>
    <w:rsid w:val="00667FB8"/>
    <w:rsid w:val="0067024C"/>
    <w:rsid w:val="00671540"/>
    <w:rsid w:val="00672043"/>
    <w:rsid w:val="00673144"/>
    <w:rsid w:val="006731F8"/>
    <w:rsid w:val="006746BA"/>
    <w:rsid w:val="00675088"/>
    <w:rsid w:val="006762D1"/>
    <w:rsid w:val="00676F26"/>
    <w:rsid w:val="00677A9C"/>
    <w:rsid w:val="00680101"/>
    <w:rsid w:val="00681147"/>
    <w:rsid w:val="006836CC"/>
    <w:rsid w:val="006842DF"/>
    <w:rsid w:val="00684B3A"/>
    <w:rsid w:val="006856AD"/>
    <w:rsid w:val="00686207"/>
    <w:rsid w:val="006862C9"/>
    <w:rsid w:val="00686642"/>
    <w:rsid w:val="00687143"/>
    <w:rsid w:val="006878D7"/>
    <w:rsid w:val="006879B2"/>
    <w:rsid w:val="00692941"/>
    <w:rsid w:val="006933C2"/>
    <w:rsid w:val="006935FE"/>
    <w:rsid w:val="00694D5D"/>
    <w:rsid w:val="00695605"/>
    <w:rsid w:val="0069599D"/>
    <w:rsid w:val="006962B0"/>
    <w:rsid w:val="006965F2"/>
    <w:rsid w:val="00696CC6"/>
    <w:rsid w:val="006973CE"/>
    <w:rsid w:val="006A00ED"/>
    <w:rsid w:val="006A024B"/>
    <w:rsid w:val="006A0563"/>
    <w:rsid w:val="006A0AF9"/>
    <w:rsid w:val="006A16F4"/>
    <w:rsid w:val="006A199E"/>
    <w:rsid w:val="006A1A5E"/>
    <w:rsid w:val="006A1D7E"/>
    <w:rsid w:val="006A26F0"/>
    <w:rsid w:val="006A446E"/>
    <w:rsid w:val="006A45CF"/>
    <w:rsid w:val="006A4AF8"/>
    <w:rsid w:val="006A4B55"/>
    <w:rsid w:val="006A4B87"/>
    <w:rsid w:val="006A581F"/>
    <w:rsid w:val="006A682E"/>
    <w:rsid w:val="006A7732"/>
    <w:rsid w:val="006A77E9"/>
    <w:rsid w:val="006A7AC3"/>
    <w:rsid w:val="006A7FAA"/>
    <w:rsid w:val="006B0883"/>
    <w:rsid w:val="006B2595"/>
    <w:rsid w:val="006B28C4"/>
    <w:rsid w:val="006B3D15"/>
    <w:rsid w:val="006B3DDD"/>
    <w:rsid w:val="006B45F3"/>
    <w:rsid w:val="006B4792"/>
    <w:rsid w:val="006B55D5"/>
    <w:rsid w:val="006B61CD"/>
    <w:rsid w:val="006B639C"/>
    <w:rsid w:val="006C012B"/>
    <w:rsid w:val="006C04B5"/>
    <w:rsid w:val="006C2036"/>
    <w:rsid w:val="006C2367"/>
    <w:rsid w:val="006C35B3"/>
    <w:rsid w:val="006C3FCB"/>
    <w:rsid w:val="006C4866"/>
    <w:rsid w:val="006C588B"/>
    <w:rsid w:val="006C5F6B"/>
    <w:rsid w:val="006C60AD"/>
    <w:rsid w:val="006C6E11"/>
    <w:rsid w:val="006C7738"/>
    <w:rsid w:val="006C7BAF"/>
    <w:rsid w:val="006D1F04"/>
    <w:rsid w:val="006D2590"/>
    <w:rsid w:val="006D39DE"/>
    <w:rsid w:val="006D3B0C"/>
    <w:rsid w:val="006D3CAD"/>
    <w:rsid w:val="006D41AE"/>
    <w:rsid w:val="006D591A"/>
    <w:rsid w:val="006D5CCE"/>
    <w:rsid w:val="006D5D6B"/>
    <w:rsid w:val="006D5F37"/>
    <w:rsid w:val="006D6F6D"/>
    <w:rsid w:val="006D749A"/>
    <w:rsid w:val="006D7589"/>
    <w:rsid w:val="006D75F2"/>
    <w:rsid w:val="006E09C7"/>
    <w:rsid w:val="006E13EC"/>
    <w:rsid w:val="006E1625"/>
    <w:rsid w:val="006E1CC6"/>
    <w:rsid w:val="006E2EE9"/>
    <w:rsid w:val="006E36FE"/>
    <w:rsid w:val="006E3A5F"/>
    <w:rsid w:val="006E4986"/>
    <w:rsid w:val="006E4CA0"/>
    <w:rsid w:val="006E72D8"/>
    <w:rsid w:val="006E7393"/>
    <w:rsid w:val="006E74B6"/>
    <w:rsid w:val="006E7A32"/>
    <w:rsid w:val="006E7A7D"/>
    <w:rsid w:val="006F00FA"/>
    <w:rsid w:val="006F0614"/>
    <w:rsid w:val="006F065E"/>
    <w:rsid w:val="006F0D09"/>
    <w:rsid w:val="006F12D0"/>
    <w:rsid w:val="006F1EF1"/>
    <w:rsid w:val="006F20B6"/>
    <w:rsid w:val="006F215E"/>
    <w:rsid w:val="006F3DA0"/>
    <w:rsid w:val="006F4536"/>
    <w:rsid w:val="006F48F9"/>
    <w:rsid w:val="006F53D3"/>
    <w:rsid w:val="006F72DD"/>
    <w:rsid w:val="007004A0"/>
    <w:rsid w:val="00702067"/>
    <w:rsid w:val="007028F1"/>
    <w:rsid w:val="00702CB1"/>
    <w:rsid w:val="007038E4"/>
    <w:rsid w:val="00703B46"/>
    <w:rsid w:val="00704CC6"/>
    <w:rsid w:val="00705202"/>
    <w:rsid w:val="007058FC"/>
    <w:rsid w:val="007058FF"/>
    <w:rsid w:val="0070593F"/>
    <w:rsid w:val="00705A33"/>
    <w:rsid w:val="007061E5"/>
    <w:rsid w:val="007079CB"/>
    <w:rsid w:val="00707F31"/>
    <w:rsid w:val="00710F98"/>
    <w:rsid w:val="00711326"/>
    <w:rsid w:val="00711BF5"/>
    <w:rsid w:val="007128A8"/>
    <w:rsid w:val="00713408"/>
    <w:rsid w:val="00713E49"/>
    <w:rsid w:val="0071498E"/>
    <w:rsid w:val="00715CFB"/>
    <w:rsid w:val="00716D6C"/>
    <w:rsid w:val="00716E75"/>
    <w:rsid w:val="00717940"/>
    <w:rsid w:val="00720F7A"/>
    <w:rsid w:val="007216DE"/>
    <w:rsid w:val="00721AA6"/>
    <w:rsid w:val="0072213F"/>
    <w:rsid w:val="0072216A"/>
    <w:rsid w:val="00722FF4"/>
    <w:rsid w:val="00723532"/>
    <w:rsid w:val="00724AEC"/>
    <w:rsid w:val="00727155"/>
    <w:rsid w:val="00731848"/>
    <w:rsid w:val="00732764"/>
    <w:rsid w:val="00734DF7"/>
    <w:rsid w:val="007353F0"/>
    <w:rsid w:val="00735AC4"/>
    <w:rsid w:val="007372D1"/>
    <w:rsid w:val="007379B1"/>
    <w:rsid w:val="00740AA0"/>
    <w:rsid w:val="00740B4E"/>
    <w:rsid w:val="00741626"/>
    <w:rsid w:val="0074165D"/>
    <w:rsid w:val="0074267B"/>
    <w:rsid w:val="00743941"/>
    <w:rsid w:val="007439A1"/>
    <w:rsid w:val="007442C0"/>
    <w:rsid w:val="0074484D"/>
    <w:rsid w:val="00745C14"/>
    <w:rsid w:val="00746BE7"/>
    <w:rsid w:val="00747932"/>
    <w:rsid w:val="00747A39"/>
    <w:rsid w:val="00747A3B"/>
    <w:rsid w:val="00747B92"/>
    <w:rsid w:val="00747DBA"/>
    <w:rsid w:val="00749FE4"/>
    <w:rsid w:val="007506C5"/>
    <w:rsid w:val="007506F4"/>
    <w:rsid w:val="00750AF2"/>
    <w:rsid w:val="00751E92"/>
    <w:rsid w:val="00752BD0"/>
    <w:rsid w:val="00752EBC"/>
    <w:rsid w:val="00752F68"/>
    <w:rsid w:val="007540B6"/>
    <w:rsid w:val="00754905"/>
    <w:rsid w:val="00755024"/>
    <w:rsid w:val="00756695"/>
    <w:rsid w:val="00757BB8"/>
    <w:rsid w:val="00760B20"/>
    <w:rsid w:val="00762327"/>
    <w:rsid w:val="007626C2"/>
    <w:rsid w:val="0076275E"/>
    <w:rsid w:val="007633C9"/>
    <w:rsid w:val="00763A7C"/>
    <w:rsid w:val="0076422A"/>
    <w:rsid w:val="00764499"/>
    <w:rsid w:val="00764D97"/>
    <w:rsid w:val="00765464"/>
    <w:rsid w:val="007654FE"/>
    <w:rsid w:val="00766139"/>
    <w:rsid w:val="00766199"/>
    <w:rsid w:val="00766469"/>
    <w:rsid w:val="0076794A"/>
    <w:rsid w:val="007716E8"/>
    <w:rsid w:val="007735FE"/>
    <w:rsid w:val="00774BB7"/>
    <w:rsid w:val="007751BD"/>
    <w:rsid w:val="00775270"/>
    <w:rsid w:val="007764FF"/>
    <w:rsid w:val="0077698B"/>
    <w:rsid w:val="007775C7"/>
    <w:rsid w:val="00780B41"/>
    <w:rsid w:val="00780E87"/>
    <w:rsid w:val="007811F5"/>
    <w:rsid w:val="007821D5"/>
    <w:rsid w:val="00782721"/>
    <w:rsid w:val="00783665"/>
    <w:rsid w:val="00783E23"/>
    <w:rsid w:val="00784A82"/>
    <w:rsid w:val="00784ED4"/>
    <w:rsid w:val="007861BF"/>
    <w:rsid w:val="00786DE3"/>
    <w:rsid w:val="007874C2"/>
    <w:rsid w:val="00787C53"/>
    <w:rsid w:val="007901F9"/>
    <w:rsid w:val="00791169"/>
    <w:rsid w:val="00791892"/>
    <w:rsid w:val="00792E59"/>
    <w:rsid w:val="00794A48"/>
    <w:rsid w:val="00794F70"/>
    <w:rsid w:val="007951DC"/>
    <w:rsid w:val="00795D6E"/>
    <w:rsid w:val="007969E0"/>
    <w:rsid w:val="007971F6"/>
    <w:rsid w:val="007A0C29"/>
    <w:rsid w:val="007A1661"/>
    <w:rsid w:val="007A1674"/>
    <w:rsid w:val="007A16B7"/>
    <w:rsid w:val="007A2884"/>
    <w:rsid w:val="007A2F56"/>
    <w:rsid w:val="007A3952"/>
    <w:rsid w:val="007A4256"/>
    <w:rsid w:val="007A4320"/>
    <w:rsid w:val="007A61AE"/>
    <w:rsid w:val="007A682A"/>
    <w:rsid w:val="007B18F2"/>
    <w:rsid w:val="007B4C0A"/>
    <w:rsid w:val="007B4CD6"/>
    <w:rsid w:val="007B5469"/>
    <w:rsid w:val="007B624A"/>
    <w:rsid w:val="007B79EA"/>
    <w:rsid w:val="007C0154"/>
    <w:rsid w:val="007C04A4"/>
    <w:rsid w:val="007C0F13"/>
    <w:rsid w:val="007C1A3E"/>
    <w:rsid w:val="007C1A7C"/>
    <w:rsid w:val="007C274B"/>
    <w:rsid w:val="007C28BA"/>
    <w:rsid w:val="007C296E"/>
    <w:rsid w:val="007C391B"/>
    <w:rsid w:val="007C463A"/>
    <w:rsid w:val="007C4A49"/>
    <w:rsid w:val="007C4A7D"/>
    <w:rsid w:val="007C4E86"/>
    <w:rsid w:val="007C541D"/>
    <w:rsid w:val="007C58CB"/>
    <w:rsid w:val="007C6422"/>
    <w:rsid w:val="007C65F8"/>
    <w:rsid w:val="007C692B"/>
    <w:rsid w:val="007C6B03"/>
    <w:rsid w:val="007C708F"/>
    <w:rsid w:val="007C7B3C"/>
    <w:rsid w:val="007C7C86"/>
    <w:rsid w:val="007C7FF9"/>
    <w:rsid w:val="007D00BF"/>
    <w:rsid w:val="007D0BFB"/>
    <w:rsid w:val="007D1A84"/>
    <w:rsid w:val="007D22E1"/>
    <w:rsid w:val="007D2371"/>
    <w:rsid w:val="007D2FD4"/>
    <w:rsid w:val="007D3290"/>
    <w:rsid w:val="007D3C04"/>
    <w:rsid w:val="007D3EFD"/>
    <w:rsid w:val="007D41C2"/>
    <w:rsid w:val="007D55A7"/>
    <w:rsid w:val="007D6036"/>
    <w:rsid w:val="007D6528"/>
    <w:rsid w:val="007D67E0"/>
    <w:rsid w:val="007D687E"/>
    <w:rsid w:val="007D754B"/>
    <w:rsid w:val="007D7C4F"/>
    <w:rsid w:val="007E0EA4"/>
    <w:rsid w:val="007E0F48"/>
    <w:rsid w:val="007E13CF"/>
    <w:rsid w:val="007E24F1"/>
    <w:rsid w:val="007E318A"/>
    <w:rsid w:val="007E3425"/>
    <w:rsid w:val="007E38F5"/>
    <w:rsid w:val="007E3ABB"/>
    <w:rsid w:val="007E3F25"/>
    <w:rsid w:val="007E3F8A"/>
    <w:rsid w:val="007E4632"/>
    <w:rsid w:val="007E469F"/>
    <w:rsid w:val="007E4790"/>
    <w:rsid w:val="007E5FC4"/>
    <w:rsid w:val="007E6235"/>
    <w:rsid w:val="007E6E11"/>
    <w:rsid w:val="007E7E03"/>
    <w:rsid w:val="007F1BD5"/>
    <w:rsid w:val="007F32D2"/>
    <w:rsid w:val="007F42D8"/>
    <w:rsid w:val="007F4C60"/>
    <w:rsid w:val="007F5C6A"/>
    <w:rsid w:val="007F610D"/>
    <w:rsid w:val="007F6B71"/>
    <w:rsid w:val="007F7413"/>
    <w:rsid w:val="00800699"/>
    <w:rsid w:val="008008C4"/>
    <w:rsid w:val="008020CA"/>
    <w:rsid w:val="00804082"/>
    <w:rsid w:val="00805239"/>
    <w:rsid w:val="00805268"/>
    <w:rsid w:val="008056EE"/>
    <w:rsid w:val="008064C3"/>
    <w:rsid w:val="00806C72"/>
    <w:rsid w:val="008074D5"/>
    <w:rsid w:val="008105DF"/>
    <w:rsid w:val="0081345D"/>
    <w:rsid w:val="008137C6"/>
    <w:rsid w:val="008138CB"/>
    <w:rsid w:val="00814613"/>
    <w:rsid w:val="008163F9"/>
    <w:rsid w:val="008173BD"/>
    <w:rsid w:val="008202ED"/>
    <w:rsid w:val="00820ED4"/>
    <w:rsid w:val="008210DD"/>
    <w:rsid w:val="008213F9"/>
    <w:rsid w:val="00822051"/>
    <w:rsid w:val="00822CDE"/>
    <w:rsid w:val="0082438B"/>
    <w:rsid w:val="00824712"/>
    <w:rsid w:val="00824A13"/>
    <w:rsid w:val="0082653D"/>
    <w:rsid w:val="00826ECB"/>
    <w:rsid w:val="00827AD8"/>
    <w:rsid w:val="00827C2E"/>
    <w:rsid w:val="008317D5"/>
    <w:rsid w:val="00831D79"/>
    <w:rsid w:val="00832E1D"/>
    <w:rsid w:val="00833C1B"/>
    <w:rsid w:val="00836FCF"/>
    <w:rsid w:val="008374CD"/>
    <w:rsid w:val="00842408"/>
    <w:rsid w:val="00842B0F"/>
    <w:rsid w:val="0084308A"/>
    <w:rsid w:val="00844666"/>
    <w:rsid w:val="00847695"/>
    <w:rsid w:val="00847B69"/>
    <w:rsid w:val="00847C9A"/>
    <w:rsid w:val="00847FBB"/>
    <w:rsid w:val="008500D9"/>
    <w:rsid w:val="008504CD"/>
    <w:rsid w:val="00851669"/>
    <w:rsid w:val="00852268"/>
    <w:rsid w:val="0085228C"/>
    <w:rsid w:val="008551A1"/>
    <w:rsid w:val="008556C7"/>
    <w:rsid w:val="0085582B"/>
    <w:rsid w:val="00855F33"/>
    <w:rsid w:val="00860AF7"/>
    <w:rsid w:val="00861664"/>
    <w:rsid w:val="00861C3D"/>
    <w:rsid w:val="00861C59"/>
    <w:rsid w:val="00862651"/>
    <w:rsid w:val="00863195"/>
    <w:rsid w:val="008638C5"/>
    <w:rsid w:val="00863B24"/>
    <w:rsid w:val="00863B35"/>
    <w:rsid w:val="00864766"/>
    <w:rsid w:val="00864AFD"/>
    <w:rsid w:val="00865335"/>
    <w:rsid w:val="00865344"/>
    <w:rsid w:val="00866B8D"/>
    <w:rsid w:val="008704A8"/>
    <w:rsid w:val="00871053"/>
    <w:rsid w:val="00872241"/>
    <w:rsid w:val="0087344C"/>
    <w:rsid w:val="00874C01"/>
    <w:rsid w:val="00874DF1"/>
    <w:rsid w:val="0087612D"/>
    <w:rsid w:val="00876571"/>
    <w:rsid w:val="00877270"/>
    <w:rsid w:val="00877913"/>
    <w:rsid w:val="00877B0B"/>
    <w:rsid w:val="00877E3E"/>
    <w:rsid w:val="00880546"/>
    <w:rsid w:val="0088056D"/>
    <w:rsid w:val="0088081D"/>
    <w:rsid w:val="0088121F"/>
    <w:rsid w:val="00881935"/>
    <w:rsid w:val="008819AF"/>
    <w:rsid w:val="00882F74"/>
    <w:rsid w:val="00884905"/>
    <w:rsid w:val="00884FD6"/>
    <w:rsid w:val="00885DE0"/>
    <w:rsid w:val="008860AC"/>
    <w:rsid w:val="0088700E"/>
    <w:rsid w:val="0088707F"/>
    <w:rsid w:val="008906A9"/>
    <w:rsid w:val="00891CE4"/>
    <w:rsid w:val="008924D6"/>
    <w:rsid w:val="00892B29"/>
    <w:rsid w:val="00892F86"/>
    <w:rsid w:val="00893A88"/>
    <w:rsid w:val="00895AE7"/>
    <w:rsid w:val="00895F70"/>
    <w:rsid w:val="008971DD"/>
    <w:rsid w:val="00897589"/>
    <w:rsid w:val="00897671"/>
    <w:rsid w:val="00897986"/>
    <w:rsid w:val="008A0429"/>
    <w:rsid w:val="008A060C"/>
    <w:rsid w:val="008A0B38"/>
    <w:rsid w:val="008A169D"/>
    <w:rsid w:val="008A219F"/>
    <w:rsid w:val="008A2590"/>
    <w:rsid w:val="008A2609"/>
    <w:rsid w:val="008A3BCC"/>
    <w:rsid w:val="008A47C1"/>
    <w:rsid w:val="008A49FC"/>
    <w:rsid w:val="008A68EB"/>
    <w:rsid w:val="008A7335"/>
    <w:rsid w:val="008B0C32"/>
    <w:rsid w:val="008B1007"/>
    <w:rsid w:val="008B178D"/>
    <w:rsid w:val="008B1BB1"/>
    <w:rsid w:val="008B1E87"/>
    <w:rsid w:val="008B27C0"/>
    <w:rsid w:val="008B28EF"/>
    <w:rsid w:val="008B33E9"/>
    <w:rsid w:val="008B3451"/>
    <w:rsid w:val="008B3666"/>
    <w:rsid w:val="008B3CF3"/>
    <w:rsid w:val="008B4754"/>
    <w:rsid w:val="008B631A"/>
    <w:rsid w:val="008B67FB"/>
    <w:rsid w:val="008B7215"/>
    <w:rsid w:val="008C14BE"/>
    <w:rsid w:val="008C2560"/>
    <w:rsid w:val="008C3C82"/>
    <w:rsid w:val="008C56A7"/>
    <w:rsid w:val="008C5E69"/>
    <w:rsid w:val="008C6CE5"/>
    <w:rsid w:val="008C7160"/>
    <w:rsid w:val="008C72C1"/>
    <w:rsid w:val="008C7A6E"/>
    <w:rsid w:val="008D02D8"/>
    <w:rsid w:val="008D040F"/>
    <w:rsid w:val="008D0740"/>
    <w:rsid w:val="008D096B"/>
    <w:rsid w:val="008D16A0"/>
    <w:rsid w:val="008D1821"/>
    <w:rsid w:val="008D1F47"/>
    <w:rsid w:val="008D4BD3"/>
    <w:rsid w:val="008D655F"/>
    <w:rsid w:val="008D684C"/>
    <w:rsid w:val="008D6856"/>
    <w:rsid w:val="008D6BE9"/>
    <w:rsid w:val="008D73CF"/>
    <w:rsid w:val="008D772E"/>
    <w:rsid w:val="008E0CA7"/>
    <w:rsid w:val="008E18C9"/>
    <w:rsid w:val="008E1C7C"/>
    <w:rsid w:val="008E1DA4"/>
    <w:rsid w:val="008E25E5"/>
    <w:rsid w:val="008E267F"/>
    <w:rsid w:val="008E3806"/>
    <w:rsid w:val="008E3A2B"/>
    <w:rsid w:val="008E3C0C"/>
    <w:rsid w:val="008E48DB"/>
    <w:rsid w:val="008E5455"/>
    <w:rsid w:val="008E586D"/>
    <w:rsid w:val="008E5EC2"/>
    <w:rsid w:val="008E6292"/>
    <w:rsid w:val="008E6CEA"/>
    <w:rsid w:val="008E7EEF"/>
    <w:rsid w:val="008F002A"/>
    <w:rsid w:val="008F0073"/>
    <w:rsid w:val="008F0384"/>
    <w:rsid w:val="008F0EB9"/>
    <w:rsid w:val="008F11CA"/>
    <w:rsid w:val="008F173A"/>
    <w:rsid w:val="008F1774"/>
    <w:rsid w:val="008F180E"/>
    <w:rsid w:val="008F2308"/>
    <w:rsid w:val="008F304D"/>
    <w:rsid w:val="008F320D"/>
    <w:rsid w:val="008F385D"/>
    <w:rsid w:val="008F3A90"/>
    <w:rsid w:val="008F42D7"/>
    <w:rsid w:val="008F45BC"/>
    <w:rsid w:val="008F5358"/>
    <w:rsid w:val="008F59C6"/>
    <w:rsid w:val="008F6104"/>
    <w:rsid w:val="008F6D77"/>
    <w:rsid w:val="0090067F"/>
    <w:rsid w:val="009006ED"/>
    <w:rsid w:val="00900EDF"/>
    <w:rsid w:val="00901959"/>
    <w:rsid w:val="00901BE4"/>
    <w:rsid w:val="00902BCA"/>
    <w:rsid w:val="00902C84"/>
    <w:rsid w:val="00903272"/>
    <w:rsid w:val="0090328D"/>
    <w:rsid w:val="00903F90"/>
    <w:rsid w:val="0090586B"/>
    <w:rsid w:val="00906500"/>
    <w:rsid w:val="00906D30"/>
    <w:rsid w:val="00907232"/>
    <w:rsid w:val="00907B6A"/>
    <w:rsid w:val="00910221"/>
    <w:rsid w:val="00910301"/>
    <w:rsid w:val="00910593"/>
    <w:rsid w:val="0091143D"/>
    <w:rsid w:val="0091222A"/>
    <w:rsid w:val="00912DDF"/>
    <w:rsid w:val="00913497"/>
    <w:rsid w:val="0091367D"/>
    <w:rsid w:val="00914703"/>
    <w:rsid w:val="00917C80"/>
    <w:rsid w:val="0092072E"/>
    <w:rsid w:val="00920BDD"/>
    <w:rsid w:val="009214F1"/>
    <w:rsid w:val="00922782"/>
    <w:rsid w:val="00922FCD"/>
    <w:rsid w:val="009241D2"/>
    <w:rsid w:val="0092457E"/>
    <w:rsid w:val="00924E62"/>
    <w:rsid w:val="00925346"/>
    <w:rsid w:val="00925C8C"/>
    <w:rsid w:val="0092636A"/>
    <w:rsid w:val="009266BB"/>
    <w:rsid w:val="009304C1"/>
    <w:rsid w:val="009310D1"/>
    <w:rsid w:val="00931B9A"/>
    <w:rsid w:val="009322B6"/>
    <w:rsid w:val="00932867"/>
    <w:rsid w:val="00932FD8"/>
    <w:rsid w:val="009337E5"/>
    <w:rsid w:val="00933997"/>
    <w:rsid w:val="0093570F"/>
    <w:rsid w:val="0093710E"/>
    <w:rsid w:val="0093752D"/>
    <w:rsid w:val="0093770B"/>
    <w:rsid w:val="009377C0"/>
    <w:rsid w:val="00937BAF"/>
    <w:rsid w:val="009403E3"/>
    <w:rsid w:val="00941845"/>
    <w:rsid w:val="009424D5"/>
    <w:rsid w:val="00942DF1"/>
    <w:rsid w:val="00943579"/>
    <w:rsid w:val="009447E4"/>
    <w:rsid w:val="0094498B"/>
    <w:rsid w:val="009449ED"/>
    <w:rsid w:val="009450E6"/>
    <w:rsid w:val="009456A7"/>
    <w:rsid w:val="0094621C"/>
    <w:rsid w:val="00946402"/>
    <w:rsid w:val="009467FF"/>
    <w:rsid w:val="00946AC3"/>
    <w:rsid w:val="009477A7"/>
    <w:rsid w:val="0095032A"/>
    <w:rsid w:val="009509E3"/>
    <w:rsid w:val="00950A88"/>
    <w:rsid w:val="009512C6"/>
    <w:rsid w:val="009519FA"/>
    <w:rsid w:val="00952278"/>
    <w:rsid w:val="009535D9"/>
    <w:rsid w:val="0095383C"/>
    <w:rsid w:val="009538AB"/>
    <w:rsid w:val="00953DC3"/>
    <w:rsid w:val="009548A1"/>
    <w:rsid w:val="00954FF7"/>
    <w:rsid w:val="0095512A"/>
    <w:rsid w:val="0095565F"/>
    <w:rsid w:val="00956B01"/>
    <w:rsid w:val="00957138"/>
    <w:rsid w:val="00957E65"/>
    <w:rsid w:val="00960150"/>
    <w:rsid w:val="0096104C"/>
    <w:rsid w:val="0096202F"/>
    <w:rsid w:val="0096334B"/>
    <w:rsid w:val="00964A07"/>
    <w:rsid w:val="00965E35"/>
    <w:rsid w:val="0097011A"/>
    <w:rsid w:val="00970255"/>
    <w:rsid w:val="009716B8"/>
    <w:rsid w:val="00971E74"/>
    <w:rsid w:val="00973A3E"/>
    <w:rsid w:val="00975472"/>
    <w:rsid w:val="00976330"/>
    <w:rsid w:val="0097643C"/>
    <w:rsid w:val="00976A36"/>
    <w:rsid w:val="009773E3"/>
    <w:rsid w:val="00980A8A"/>
    <w:rsid w:val="00980B08"/>
    <w:rsid w:val="00980B71"/>
    <w:rsid w:val="00981219"/>
    <w:rsid w:val="00981615"/>
    <w:rsid w:val="00981DBA"/>
    <w:rsid w:val="009827A6"/>
    <w:rsid w:val="009827AB"/>
    <w:rsid w:val="00983F97"/>
    <w:rsid w:val="00986458"/>
    <w:rsid w:val="00986B74"/>
    <w:rsid w:val="00986B9D"/>
    <w:rsid w:val="0098760A"/>
    <w:rsid w:val="009908C5"/>
    <w:rsid w:val="009930B1"/>
    <w:rsid w:val="00993289"/>
    <w:rsid w:val="00993D0B"/>
    <w:rsid w:val="00993DD3"/>
    <w:rsid w:val="009975E1"/>
    <w:rsid w:val="009A04B1"/>
    <w:rsid w:val="009A0901"/>
    <w:rsid w:val="009A1116"/>
    <w:rsid w:val="009A1281"/>
    <w:rsid w:val="009A1E8C"/>
    <w:rsid w:val="009A22D5"/>
    <w:rsid w:val="009A4588"/>
    <w:rsid w:val="009A46B2"/>
    <w:rsid w:val="009A54C4"/>
    <w:rsid w:val="009A5A37"/>
    <w:rsid w:val="009A693F"/>
    <w:rsid w:val="009B00E9"/>
    <w:rsid w:val="009B0E07"/>
    <w:rsid w:val="009B12E4"/>
    <w:rsid w:val="009B1862"/>
    <w:rsid w:val="009B2CB7"/>
    <w:rsid w:val="009B3BB6"/>
    <w:rsid w:val="009B43DE"/>
    <w:rsid w:val="009B4E8F"/>
    <w:rsid w:val="009B4F50"/>
    <w:rsid w:val="009B63E4"/>
    <w:rsid w:val="009B6E56"/>
    <w:rsid w:val="009B6F94"/>
    <w:rsid w:val="009C07FE"/>
    <w:rsid w:val="009C1000"/>
    <w:rsid w:val="009C232E"/>
    <w:rsid w:val="009C336E"/>
    <w:rsid w:val="009C37D8"/>
    <w:rsid w:val="009C3A1B"/>
    <w:rsid w:val="009C3B4C"/>
    <w:rsid w:val="009C49D5"/>
    <w:rsid w:val="009C58D8"/>
    <w:rsid w:val="009C65BA"/>
    <w:rsid w:val="009C679C"/>
    <w:rsid w:val="009C67CE"/>
    <w:rsid w:val="009C7950"/>
    <w:rsid w:val="009C79D5"/>
    <w:rsid w:val="009D094B"/>
    <w:rsid w:val="009D0C14"/>
    <w:rsid w:val="009D13FA"/>
    <w:rsid w:val="009D19C0"/>
    <w:rsid w:val="009D21E1"/>
    <w:rsid w:val="009D2340"/>
    <w:rsid w:val="009D2A4C"/>
    <w:rsid w:val="009D3426"/>
    <w:rsid w:val="009D5277"/>
    <w:rsid w:val="009D543E"/>
    <w:rsid w:val="009D56BA"/>
    <w:rsid w:val="009D5704"/>
    <w:rsid w:val="009D5A8B"/>
    <w:rsid w:val="009D5ED7"/>
    <w:rsid w:val="009D692D"/>
    <w:rsid w:val="009D7A66"/>
    <w:rsid w:val="009E01F0"/>
    <w:rsid w:val="009E02DF"/>
    <w:rsid w:val="009E143E"/>
    <w:rsid w:val="009E15DF"/>
    <w:rsid w:val="009E1D01"/>
    <w:rsid w:val="009E255A"/>
    <w:rsid w:val="009E2F94"/>
    <w:rsid w:val="009E3ADB"/>
    <w:rsid w:val="009E4703"/>
    <w:rsid w:val="009E4E69"/>
    <w:rsid w:val="009E5068"/>
    <w:rsid w:val="009E5627"/>
    <w:rsid w:val="009E5FFC"/>
    <w:rsid w:val="009E6A34"/>
    <w:rsid w:val="009E6C93"/>
    <w:rsid w:val="009E7B40"/>
    <w:rsid w:val="009E7F11"/>
    <w:rsid w:val="009E7FD5"/>
    <w:rsid w:val="009F08DE"/>
    <w:rsid w:val="009F2A1B"/>
    <w:rsid w:val="009F3044"/>
    <w:rsid w:val="009F3424"/>
    <w:rsid w:val="009F4389"/>
    <w:rsid w:val="009F48AF"/>
    <w:rsid w:val="009F5522"/>
    <w:rsid w:val="009F7625"/>
    <w:rsid w:val="009F786E"/>
    <w:rsid w:val="00A004B2"/>
    <w:rsid w:val="00A00FC6"/>
    <w:rsid w:val="00A01847"/>
    <w:rsid w:val="00A0275F"/>
    <w:rsid w:val="00A028CB"/>
    <w:rsid w:val="00A037DD"/>
    <w:rsid w:val="00A03DAB"/>
    <w:rsid w:val="00A03E96"/>
    <w:rsid w:val="00A0411A"/>
    <w:rsid w:val="00A0427E"/>
    <w:rsid w:val="00A0507B"/>
    <w:rsid w:val="00A05D21"/>
    <w:rsid w:val="00A05F14"/>
    <w:rsid w:val="00A062BD"/>
    <w:rsid w:val="00A06839"/>
    <w:rsid w:val="00A06CFA"/>
    <w:rsid w:val="00A07B97"/>
    <w:rsid w:val="00A101F2"/>
    <w:rsid w:val="00A1156C"/>
    <w:rsid w:val="00A1280A"/>
    <w:rsid w:val="00A14322"/>
    <w:rsid w:val="00A16090"/>
    <w:rsid w:val="00A164E8"/>
    <w:rsid w:val="00A1659F"/>
    <w:rsid w:val="00A16C7F"/>
    <w:rsid w:val="00A16DD0"/>
    <w:rsid w:val="00A1765C"/>
    <w:rsid w:val="00A214AA"/>
    <w:rsid w:val="00A2151F"/>
    <w:rsid w:val="00A22039"/>
    <w:rsid w:val="00A223E3"/>
    <w:rsid w:val="00A22AC9"/>
    <w:rsid w:val="00A22C4C"/>
    <w:rsid w:val="00A22F5E"/>
    <w:rsid w:val="00A24A10"/>
    <w:rsid w:val="00A24CF7"/>
    <w:rsid w:val="00A275CF"/>
    <w:rsid w:val="00A277A3"/>
    <w:rsid w:val="00A27FBA"/>
    <w:rsid w:val="00A33112"/>
    <w:rsid w:val="00A3319F"/>
    <w:rsid w:val="00A33379"/>
    <w:rsid w:val="00A34251"/>
    <w:rsid w:val="00A352FA"/>
    <w:rsid w:val="00A354CD"/>
    <w:rsid w:val="00A37336"/>
    <w:rsid w:val="00A37F3C"/>
    <w:rsid w:val="00A403AC"/>
    <w:rsid w:val="00A40842"/>
    <w:rsid w:val="00A4093E"/>
    <w:rsid w:val="00A40A87"/>
    <w:rsid w:val="00A40AE4"/>
    <w:rsid w:val="00A420DC"/>
    <w:rsid w:val="00A42BF3"/>
    <w:rsid w:val="00A42D7E"/>
    <w:rsid w:val="00A43136"/>
    <w:rsid w:val="00A43783"/>
    <w:rsid w:val="00A443CD"/>
    <w:rsid w:val="00A45AF6"/>
    <w:rsid w:val="00A47A37"/>
    <w:rsid w:val="00A504A3"/>
    <w:rsid w:val="00A5119A"/>
    <w:rsid w:val="00A518CB"/>
    <w:rsid w:val="00A51B0E"/>
    <w:rsid w:val="00A51DA3"/>
    <w:rsid w:val="00A526CC"/>
    <w:rsid w:val="00A53299"/>
    <w:rsid w:val="00A532C6"/>
    <w:rsid w:val="00A5459C"/>
    <w:rsid w:val="00A54827"/>
    <w:rsid w:val="00A559D8"/>
    <w:rsid w:val="00A5620B"/>
    <w:rsid w:val="00A562F4"/>
    <w:rsid w:val="00A5687F"/>
    <w:rsid w:val="00A56948"/>
    <w:rsid w:val="00A570B8"/>
    <w:rsid w:val="00A61E6B"/>
    <w:rsid w:val="00A6266D"/>
    <w:rsid w:val="00A626A9"/>
    <w:rsid w:val="00A628E1"/>
    <w:rsid w:val="00A628EB"/>
    <w:rsid w:val="00A629DD"/>
    <w:rsid w:val="00A64936"/>
    <w:rsid w:val="00A65281"/>
    <w:rsid w:val="00A6540E"/>
    <w:rsid w:val="00A65A28"/>
    <w:rsid w:val="00A667D8"/>
    <w:rsid w:val="00A676A2"/>
    <w:rsid w:val="00A679C4"/>
    <w:rsid w:val="00A70F97"/>
    <w:rsid w:val="00A7196A"/>
    <w:rsid w:val="00A72797"/>
    <w:rsid w:val="00A74913"/>
    <w:rsid w:val="00A74C3B"/>
    <w:rsid w:val="00A76D5E"/>
    <w:rsid w:val="00A77E43"/>
    <w:rsid w:val="00A80229"/>
    <w:rsid w:val="00A81F35"/>
    <w:rsid w:val="00A820CD"/>
    <w:rsid w:val="00A828EC"/>
    <w:rsid w:val="00A83491"/>
    <w:rsid w:val="00A83947"/>
    <w:rsid w:val="00A83B23"/>
    <w:rsid w:val="00A83BBC"/>
    <w:rsid w:val="00A8432F"/>
    <w:rsid w:val="00A84696"/>
    <w:rsid w:val="00A84CC5"/>
    <w:rsid w:val="00A84EFD"/>
    <w:rsid w:val="00A853DF"/>
    <w:rsid w:val="00A85859"/>
    <w:rsid w:val="00A85CA7"/>
    <w:rsid w:val="00A85D0D"/>
    <w:rsid w:val="00A87585"/>
    <w:rsid w:val="00A87D29"/>
    <w:rsid w:val="00A87F08"/>
    <w:rsid w:val="00A90AA5"/>
    <w:rsid w:val="00A91121"/>
    <w:rsid w:val="00A92585"/>
    <w:rsid w:val="00A92733"/>
    <w:rsid w:val="00A93890"/>
    <w:rsid w:val="00A95EC3"/>
    <w:rsid w:val="00A96C7A"/>
    <w:rsid w:val="00A96DE9"/>
    <w:rsid w:val="00A9718D"/>
    <w:rsid w:val="00A977D8"/>
    <w:rsid w:val="00A978AE"/>
    <w:rsid w:val="00AA02DE"/>
    <w:rsid w:val="00AA0333"/>
    <w:rsid w:val="00AA034E"/>
    <w:rsid w:val="00AA0C85"/>
    <w:rsid w:val="00AA14D6"/>
    <w:rsid w:val="00AA16A9"/>
    <w:rsid w:val="00AA18FF"/>
    <w:rsid w:val="00AA1C1D"/>
    <w:rsid w:val="00AA204B"/>
    <w:rsid w:val="00AA2382"/>
    <w:rsid w:val="00AA2600"/>
    <w:rsid w:val="00AA29EE"/>
    <w:rsid w:val="00AA338E"/>
    <w:rsid w:val="00AA43ED"/>
    <w:rsid w:val="00AA5B91"/>
    <w:rsid w:val="00AB02A2"/>
    <w:rsid w:val="00AB0B94"/>
    <w:rsid w:val="00AB12EB"/>
    <w:rsid w:val="00AB136C"/>
    <w:rsid w:val="00AB2EB1"/>
    <w:rsid w:val="00AB4136"/>
    <w:rsid w:val="00AB4CE4"/>
    <w:rsid w:val="00AB5177"/>
    <w:rsid w:val="00AB5991"/>
    <w:rsid w:val="00AB5A6B"/>
    <w:rsid w:val="00AB7228"/>
    <w:rsid w:val="00AB74DF"/>
    <w:rsid w:val="00AC0106"/>
    <w:rsid w:val="00AC0A7A"/>
    <w:rsid w:val="00AC120C"/>
    <w:rsid w:val="00AC2980"/>
    <w:rsid w:val="00AC2FF7"/>
    <w:rsid w:val="00AC41FC"/>
    <w:rsid w:val="00AC439B"/>
    <w:rsid w:val="00AC6A53"/>
    <w:rsid w:val="00AC7535"/>
    <w:rsid w:val="00AC77F2"/>
    <w:rsid w:val="00AC7AEC"/>
    <w:rsid w:val="00AD0522"/>
    <w:rsid w:val="00AD1E7D"/>
    <w:rsid w:val="00AD203E"/>
    <w:rsid w:val="00AD223F"/>
    <w:rsid w:val="00AD2441"/>
    <w:rsid w:val="00AD24B8"/>
    <w:rsid w:val="00AD2D3B"/>
    <w:rsid w:val="00AD330B"/>
    <w:rsid w:val="00AD3D4F"/>
    <w:rsid w:val="00AD587C"/>
    <w:rsid w:val="00AD623C"/>
    <w:rsid w:val="00AD657D"/>
    <w:rsid w:val="00AD6D29"/>
    <w:rsid w:val="00AD7023"/>
    <w:rsid w:val="00AD75E3"/>
    <w:rsid w:val="00AD78C9"/>
    <w:rsid w:val="00AE1AAA"/>
    <w:rsid w:val="00AE251D"/>
    <w:rsid w:val="00AE26B6"/>
    <w:rsid w:val="00AE324A"/>
    <w:rsid w:val="00AE40B8"/>
    <w:rsid w:val="00AE7089"/>
    <w:rsid w:val="00AE721E"/>
    <w:rsid w:val="00AE7AE2"/>
    <w:rsid w:val="00AF03BA"/>
    <w:rsid w:val="00AF0D1C"/>
    <w:rsid w:val="00AF1069"/>
    <w:rsid w:val="00AF14F1"/>
    <w:rsid w:val="00AF21B3"/>
    <w:rsid w:val="00AF2536"/>
    <w:rsid w:val="00AF36BC"/>
    <w:rsid w:val="00AF3D12"/>
    <w:rsid w:val="00AF4B4F"/>
    <w:rsid w:val="00AF6030"/>
    <w:rsid w:val="00AF6E7B"/>
    <w:rsid w:val="00AF7276"/>
    <w:rsid w:val="00B00381"/>
    <w:rsid w:val="00B0049A"/>
    <w:rsid w:val="00B0058F"/>
    <w:rsid w:val="00B01B72"/>
    <w:rsid w:val="00B02188"/>
    <w:rsid w:val="00B02583"/>
    <w:rsid w:val="00B02C73"/>
    <w:rsid w:val="00B03945"/>
    <w:rsid w:val="00B043B3"/>
    <w:rsid w:val="00B04E0F"/>
    <w:rsid w:val="00B04E92"/>
    <w:rsid w:val="00B05A39"/>
    <w:rsid w:val="00B06368"/>
    <w:rsid w:val="00B0671A"/>
    <w:rsid w:val="00B06A06"/>
    <w:rsid w:val="00B07184"/>
    <w:rsid w:val="00B07188"/>
    <w:rsid w:val="00B073E2"/>
    <w:rsid w:val="00B07611"/>
    <w:rsid w:val="00B076EE"/>
    <w:rsid w:val="00B0781A"/>
    <w:rsid w:val="00B111D3"/>
    <w:rsid w:val="00B113F0"/>
    <w:rsid w:val="00B11C20"/>
    <w:rsid w:val="00B11EC0"/>
    <w:rsid w:val="00B125A0"/>
    <w:rsid w:val="00B12B71"/>
    <w:rsid w:val="00B1338C"/>
    <w:rsid w:val="00B13497"/>
    <w:rsid w:val="00B134A0"/>
    <w:rsid w:val="00B14213"/>
    <w:rsid w:val="00B15153"/>
    <w:rsid w:val="00B1520B"/>
    <w:rsid w:val="00B16158"/>
    <w:rsid w:val="00B169FC"/>
    <w:rsid w:val="00B17B57"/>
    <w:rsid w:val="00B20C7E"/>
    <w:rsid w:val="00B20D86"/>
    <w:rsid w:val="00B21645"/>
    <w:rsid w:val="00B22678"/>
    <w:rsid w:val="00B2270D"/>
    <w:rsid w:val="00B24BFB"/>
    <w:rsid w:val="00B24FA6"/>
    <w:rsid w:val="00B25B7A"/>
    <w:rsid w:val="00B25CB9"/>
    <w:rsid w:val="00B25D98"/>
    <w:rsid w:val="00B267E8"/>
    <w:rsid w:val="00B26885"/>
    <w:rsid w:val="00B272FA"/>
    <w:rsid w:val="00B27698"/>
    <w:rsid w:val="00B302C6"/>
    <w:rsid w:val="00B32FE8"/>
    <w:rsid w:val="00B332C5"/>
    <w:rsid w:val="00B3571C"/>
    <w:rsid w:val="00B35A4B"/>
    <w:rsid w:val="00B35F9B"/>
    <w:rsid w:val="00B377D4"/>
    <w:rsid w:val="00B37B0E"/>
    <w:rsid w:val="00B40824"/>
    <w:rsid w:val="00B40A92"/>
    <w:rsid w:val="00B41670"/>
    <w:rsid w:val="00B41B39"/>
    <w:rsid w:val="00B42D40"/>
    <w:rsid w:val="00B43769"/>
    <w:rsid w:val="00B46F5D"/>
    <w:rsid w:val="00B470BF"/>
    <w:rsid w:val="00B47768"/>
    <w:rsid w:val="00B50011"/>
    <w:rsid w:val="00B501DB"/>
    <w:rsid w:val="00B50373"/>
    <w:rsid w:val="00B5090B"/>
    <w:rsid w:val="00B5154F"/>
    <w:rsid w:val="00B54401"/>
    <w:rsid w:val="00B55087"/>
    <w:rsid w:val="00B55DE8"/>
    <w:rsid w:val="00B569DB"/>
    <w:rsid w:val="00B57201"/>
    <w:rsid w:val="00B5787A"/>
    <w:rsid w:val="00B57AFF"/>
    <w:rsid w:val="00B6007B"/>
    <w:rsid w:val="00B6119C"/>
    <w:rsid w:val="00B614D5"/>
    <w:rsid w:val="00B62319"/>
    <w:rsid w:val="00B63B85"/>
    <w:rsid w:val="00B642F0"/>
    <w:rsid w:val="00B64E6C"/>
    <w:rsid w:val="00B65D60"/>
    <w:rsid w:val="00B66DC9"/>
    <w:rsid w:val="00B70A63"/>
    <w:rsid w:val="00B724AD"/>
    <w:rsid w:val="00B7299C"/>
    <w:rsid w:val="00B732FB"/>
    <w:rsid w:val="00B7348C"/>
    <w:rsid w:val="00B74B70"/>
    <w:rsid w:val="00B75996"/>
    <w:rsid w:val="00B7712D"/>
    <w:rsid w:val="00B77A97"/>
    <w:rsid w:val="00B77D2C"/>
    <w:rsid w:val="00B805B1"/>
    <w:rsid w:val="00B827A6"/>
    <w:rsid w:val="00B83895"/>
    <w:rsid w:val="00B83998"/>
    <w:rsid w:val="00B840D7"/>
    <w:rsid w:val="00B84331"/>
    <w:rsid w:val="00B84782"/>
    <w:rsid w:val="00B84C30"/>
    <w:rsid w:val="00B85E87"/>
    <w:rsid w:val="00B85FE4"/>
    <w:rsid w:val="00B86BB2"/>
    <w:rsid w:val="00B901FD"/>
    <w:rsid w:val="00B90E36"/>
    <w:rsid w:val="00B91672"/>
    <w:rsid w:val="00B92682"/>
    <w:rsid w:val="00B92D3F"/>
    <w:rsid w:val="00B93A9B"/>
    <w:rsid w:val="00B93AAA"/>
    <w:rsid w:val="00B9440C"/>
    <w:rsid w:val="00B968B8"/>
    <w:rsid w:val="00B975CA"/>
    <w:rsid w:val="00BA0710"/>
    <w:rsid w:val="00BA0975"/>
    <w:rsid w:val="00BA1527"/>
    <w:rsid w:val="00BA2842"/>
    <w:rsid w:val="00BA3788"/>
    <w:rsid w:val="00BA49BA"/>
    <w:rsid w:val="00BA4D54"/>
    <w:rsid w:val="00BA4FB0"/>
    <w:rsid w:val="00BA67FB"/>
    <w:rsid w:val="00BA79D9"/>
    <w:rsid w:val="00BB0221"/>
    <w:rsid w:val="00BB0492"/>
    <w:rsid w:val="00BB15F5"/>
    <w:rsid w:val="00BB162E"/>
    <w:rsid w:val="00BB2E4F"/>
    <w:rsid w:val="00BB31D4"/>
    <w:rsid w:val="00BB5039"/>
    <w:rsid w:val="00BB6036"/>
    <w:rsid w:val="00BB78DC"/>
    <w:rsid w:val="00BB78E4"/>
    <w:rsid w:val="00BC1B88"/>
    <w:rsid w:val="00BC1E88"/>
    <w:rsid w:val="00BC21EB"/>
    <w:rsid w:val="00BC2C8A"/>
    <w:rsid w:val="00BC3BB2"/>
    <w:rsid w:val="00BC6417"/>
    <w:rsid w:val="00BC701D"/>
    <w:rsid w:val="00BD0A84"/>
    <w:rsid w:val="00BD0F7D"/>
    <w:rsid w:val="00BD1990"/>
    <w:rsid w:val="00BD1CA4"/>
    <w:rsid w:val="00BD1FAE"/>
    <w:rsid w:val="00BD26AD"/>
    <w:rsid w:val="00BD2993"/>
    <w:rsid w:val="00BD2A77"/>
    <w:rsid w:val="00BD35B0"/>
    <w:rsid w:val="00BD3B55"/>
    <w:rsid w:val="00BD44CB"/>
    <w:rsid w:val="00BD48AD"/>
    <w:rsid w:val="00BD4EE8"/>
    <w:rsid w:val="00BD4F29"/>
    <w:rsid w:val="00BD5C3E"/>
    <w:rsid w:val="00BD5DFC"/>
    <w:rsid w:val="00BD6153"/>
    <w:rsid w:val="00BD704C"/>
    <w:rsid w:val="00BD7082"/>
    <w:rsid w:val="00BD7DD1"/>
    <w:rsid w:val="00BE00DB"/>
    <w:rsid w:val="00BE02F7"/>
    <w:rsid w:val="00BE1169"/>
    <w:rsid w:val="00BE19A8"/>
    <w:rsid w:val="00BE2B10"/>
    <w:rsid w:val="00BE323F"/>
    <w:rsid w:val="00BE4287"/>
    <w:rsid w:val="00BE4692"/>
    <w:rsid w:val="00BE56F6"/>
    <w:rsid w:val="00BE633F"/>
    <w:rsid w:val="00BE746E"/>
    <w:rsid w:val="00BE7648"/>
    <w:rsid w:val="00BE7D93"/>
    <w:rsid w:val="00BF041A"/>
    <w:rsid w:val="00BF077F"/>
    <w:rsid w:val="00BF0C64"/>
    <w:rsid w:val="00BF112B"/>
    <w:rsid w:val="00BF1177"/>
    <w:rsid w:val="00BF1731"/>
    <w:rsid w:val="00BF1A02"/>
    <w:rsid w:val="00BF1EBA"/>
    <w:rsid w:val="00BF2722"/>
    <w:rsid w:val="00BF366A"/>
    <w:rsid w:val="00BF3843"/>
    <w:rsid w:val="00BF43E4"/>
    <w:rsid w:val="00BF53A0"/>
    <w:rsid w:val="00BF599D"/>
    <w:rsid w:val="00BF5A5E"/>
    <w:rsid w:val="00BF7ED0"/>
    <w:rsid w:val="00BF7FA6"/>
    <w:rsid w:val="00C0049E"/>
    <w:rsid w:val="00C02462"/>
    <w:rsid w:val="00C02D6D"/>
    <w:rsid w:val="00C044E0"/>
    <w:rsid w:val="00C04EB3"/>
    <w:rsid w:val="00C06032"/>
    <w:rsid w:val="00C06416"/>
    <w:rsid w:val="00C0660A"/>
    <w:rsid w:val="00C069E1"/>
    <w:rsid w:val="00C06BD4"/>
    <w:rsid w:val="00C06C03"/>
    <w:rsid w:val="00C07414"/>
    <w:rsid w:val="00C10365"/>
    <w:rsid w:val="00C12D0F"/>
    <w:rsid w:val="00C149B3"/>
    <w:rsid w:val="00C1574D"/>
    <w:rsid w:val="00C15A90"/>
    <w:rsid w:val="00C15C4F"/>
    <w:rsid w:val="00C1610D"/>
    <w:rsid w:val="00C161BA"/>
    <w:rsid w:val="00C16A02"/>
    <w:rsid w:val="00C16D72"/>
    <w:rsid w:val="00C174A0"/>
    <w:rsid w:val="00C206C9"/>
    <w:rsid w:val="00C21D65"/>
    <w:rsid w:val="00C229B3"/>
    <w:rsid w:val="00C23BD8"/>
    <w:rsid w:val="00C23F01"/>
    <w:rsid w:val="00C24C81"/>
    <w:rsid w:val="00C251FF"/>
    <w:rsid w:val="00C25537"/>
    <w:rsid w:val="00C2631D"/>
    <w:rsid w:val="00C26A8B"/>
    <w:rsid w:val="00C26C76"/>
    <w:rsid w:val="00C27418"/>
    <w:rsid w:val="00C278FF"/>
    <w:rsid w:val="00C27F7E"/>
    <w:rsid w:val="00C30939"/>
    <w:rsid w:val="00C30BAC"/>
    <w:rsid w:val="00C30C1F"/>
    <w:rsid w:val="00C326D9"/>
    <w:rsid w:val="00C33108"/>
    <w:rsid w:val="00C33CA0"/>
    <w:rsid w:val="00C34EE9"/>
    <w:rsid w:val="00C34F17"/>
    <w:rsid w:val="00C350AC"/>
    <w:rsid w:val="00C36C7E"/>
    <w:rsid w:val="00C40452"/>
    <w:rsid w:val="00C40A43"/>
    <w:rsid w:val="00C40AE8"/>
    <w:rsid w:val="00C41B87"/>
    <w:rsid w:val="00C41C0F"/>
    <w:rsid w:val="00C424F1"/>
    <w:rsid w:val="00C427F5"/>
    <w:rsid w:val="00C43028"/>
    <w:rsid w:val="00C43763"/>
    <w:rsid w:val="00C43F86"/>
    <w:rsid w:val="00C44211"/>
    <w:rsid w:val="00C442C1"/>
    <w:rsid w:val="00C443E1"/>
    <w:rsid w:val="00C44669"/>
    <w:rsid w:val="00C44C72"/>
    <w:rsid w:val="00C44D12"/>
    <w:rsid w:val="00C45CE2"/>
    <w:rsid w:val="00C45D9B"/>
    <w:rsid w:val="00C462CD"/>
    <w:rsid w:val="00C4641A"/>
    <w:rsid w:val="00C46826"/>
    <w:rsid w:val="00C51611"/>
    <w:rsid w:val="00C517CA"/>
    <w:rsid w:val="00C53455"/>
    <w:rsid w:val="00C534BC"/>
    <w:rsid w:val="00C53908"/>
    <w:rsid w:val="00C55D0F"/>
    <w:rsid w:val="00C563AF"/>
    <w:rsid w:val="00C56B08"/>
    <w:rsid w:val="00C57094"/>
    <w:rsid w:val="00C60123"/>
    <w:rsid w:val="00C6119A"/>
    <w:rsid w:val="00C613BD"/>
    <w:rsid w:val="00C61A8A"/>
    <w:rsid w:val="00C642F5"/>
    <w:rsid w:val="00C64A9E"/>
    <w:rsid w:val="00C66C26"/>
    <w:rsid w:val="00C67058"/>
    <w:rsid w:val="00C67DDF"/>
    <w:rsid w:val="00C67FEE"/>
    <w:rsid w:val="00C70712"/>
    <w:rsid w:val="00C70D9B"/>
    <w:rsid w:val="00C71063"/>
    <w:rsid w:val="00C72B4E"/>
    <w:rsid w:val="00C743D1"/>
    <w:rsid w:val="00C74D64"/>
    <w:rsid w:val="00C75493"/>
    <w:rsid w:val="00C7595B"/>
    <w:rsid w:val="00C75CAB"/>
    <w:rsid w:val="00C7610D"/>
    <w:rsid w:val="00C76C00"/>
    <w:rsid w:val="00C770CB"/>
    <w:rsid w:val="00C77AB7"/>
    <w:rsid w:val="00C81749"/>
    <w:rsid w:val="00C823E9"/>
    <w:rsid w:val="00C8362D"/>
    <w:rsid w:val="00C85827"/>
    <w:rsid w:val="00C906EA"/>
    <w:rsid w:val="00C91822"/>
    <w:rsid w:val="00C9290A"/>
    <w:rsid w:val="00C92B18"/>
    <w:rsid w:val="00C92FAD"/>
    <w:rsid w:val="00C936D0"/>
    <w:rsid w:val="00C9380E"/>
    <w:rsid w:val="00C94491"/>
    <w:rsid w:val="00C94917"/>
    <w:rsid w:val="00C9491C"/>
    <w:rsid w:val="00C94D04"/>
    <w:rsid w:val="00C94E3B"/>
    <w:rsid w:val="00C95837"/>
    <w:rsid w:val="00C95A1A"/>
    <w:rsid w:val="00C95CC7"/>
    <w:rsid w:val="00C964A9"/>
    <w:rsid w:val="00C97725"/>
    <w:rsid w:val="00C97C37"/>
    <w:rsid w:val="00CA039D"/>
    <w:rsid w:val="00CA09C3"/>
    <w:rsid w:val="00CA0C65"/>
    <w:rsid w:val="00CA0D1B"/>
    <w:rsid w:val="00CA1402"/>
    <w:rsid w:val="00CA1D0D"/>
    <w:rsid w:val="00CA3942"/>
    <w:rsid w:val="00CA46B0"/>
    <w:rsid w:val="00CA4BC7"/>
    <w:rsid w:val="00CA4F08"/>
    <w:rsid w:val="00CA5B3D"/>
    <w:rsid w:val="00CA7B1E"/>
    <w:rsid w:val="00CA7DC0"/>
    <w:rsid w:val="00CB016C"/>
    <w:rsid w:val="00CB146E"/>
    <w:rsid w:val="00CB1F7D"/>
    <w:rsid w:val="00CB37C5"/>
    <w:rsid w:val="00CB456E"/>
    <w:rsid w:val="00CB4A70"/>
    <w:rsid w:val="00CB4E9D"/>
    <w:rsid w:val="00CB5100"/>
    <w:rsid w:val="00CB56A7"/>
    <w:rsid w:val="00CC0A0A"/>
    <w:rsid w:val="00CC20AB"/>
    <w:rsid w:val="00CC2B54"/>
    <w:rsid w:val="00CC2D86"/>
    <w:rsid w:val="00CC406A"/>
    <w:rsid w:val="00CC4445"/>
    <w:rsid w:val="00CC474B"/>
    <w:rsid w:val="00CC4964"/>
    <w:rsid w:val="00CC4BD8"/>
    <w:rsid w:val="00CC56FE"/>
    <w:rsid w:val="00CC6203"/>
    <w:rsid w:val="00CC6FF5"/>
    <w:rsid w:val="00CC72DC"/>
    <w:rsid w:val="00CD05EB"/>
    <w:rsid w:val="00CD0678"/>
    <w:rsid w:val="00CD0E45"/>
    <w:rsid w:val="00CD13A0"/>
    <w:rsid w:val="00CD150B"/>
    <w:rsid w:val="00CD1AF4"/>
    <w:rsid w:val="00CD22BC"/>
    <w:rsid w:val="00CD22D3"/>
    <w:rsid w:val="00CD26F0"/>
    <w:rsid w:val="00CD297A"/>
    <w:rsid w:val="00CD2B1C"/>
    <w:rsid w:val="00CD3DCE"/>
    <w:rsid w:val="00CD3E03"/>
    <w:rsid w:val="00CD4169"/>
    <w:rsid w:val="00CD4AF0"/>
    <w:rsid w:val="00CD5273"/>
    <w:rsid w:val="00CD58DB"/>
    <w:rsid w:val="00CD5F96"/>
    <w:rsid w:val="00CD60D1"/>
    <w:rsid w:val="00CD731F"/>
    <w:rsid w:val="00CD75CA"/>
    <w:rsid w:val="00CE0783"/>
    <w:rsid w:val="00CE0C47"/>
    <w:rsid w:val="00CE0E19"/>
    <w:rsid w:val="00CE1243"/>
    <w:rsid w:val="00CE171C"/>
    <w:rsid w:val="00CE292D"/>
    <w:rsid w:val="00CE35F9"/>
    <w:rsid w:val="00CE388A"/>
    <w:rsid w:val="00CE3CA9"/>
    <w:rsid w:val="00CE41DD"/>
    <w:rsid w:val="00CE4340"/>
    <w:rsid w:val="00CE4676"/>
    <w:rsid w:val="00CE4AE5"/>
    <w:rsid w:val="00CE5F28"/>
    <w:rsid w:val="00CE6408"/>
    <w:rsid w:val="00CE6F0C"/>
    <w:rsid w:val="00CE73FF"/>
    <w:rsid w:val="00CE7430"/>
    <w:rsid w:val="00CE7A8D"/>
    <w:rsid w:val="00CF055D"/>
    <w:rsid w:val="00CF09E6"/>
    <w:rsid w:val="00CF0DD9"/>
    <w:rsid w:val="00CF1274"/>
    <w:rsid w:val="00CF1573"/>
    <w:rsid w:val="00CF19CD"/>
    <w:rsid w:val="00CF1BED"/>
    <w:rsid w:val="00CF25EC"/>
    <w:rsid w:val="00CF2D67"/>
    <w:rsid w:val="00CF4AA2"/>
    <w:rsid w:val="00CF704D"/>
    <w:rsid w:val="00D00AEB"/>
    <w:rsid w:val="00D01E44"/>
    <w:rsid w:val="00D02EAC"/>
    <w:rsid w:val="00D04DDB"/>
    <w:rsid w:val="00D05D62"/>
    <w:rsid w:val="00D05F99"/>
    <w:rsid w:val="00D06FF5"/>
    <w:rsid w:val="00D07DEF"/>
    <w:rsid w:val="00D100B7"/>
    <w:rsid w:val="00D1057B"/>
    <w:rsid w:val="00D119E4"/>
    <w:rsid w:val="00D1231F"/>
    <w:rsid w:val="00D129E2"/>
    <w:rsid w:val="00D1310E"/>
    <w:rsid w:val="00D13551"/>
    <w:rsid w:val="00D13805"/>
    <w:rsid w:val="00D143BC"/>
    <w:rsid w:val="00D1598E"/>
    <w:rsid w:val="00D15F07"/>
    <w:rsid w:val="00D15FF0"/>
    <w:rsid w:val="00D1642E"/>
    <w:rsid w:val="00D16999"/>
    <w:rsid w:val="00D16A70"/>
    <w:rsid w:val="00D17429"/>
    <w:rsid w:val="00D203EE"/>
    <w:rsid w:val="00D205BC"/>
    <w:rsid w:val="00D20654"/>
    <w:rsid w:val="00D20EDA"/>
    <w:rsid w:val="00D20FB9"/>
    <w:rsid w:val="00D22986"/>
    <w:rsid w:val="00D22A52"/>
    <w:rsid w:val="00D22B18"/>
    <w:rsid w:val="00D22EC4"/>
    <w:rsid w:val="00D236BD"/>
    <w:rsid w:val="00D23FFB"/>
    <w:rsid w:val="00D24803"/>
    <w:rsid w:val="00D25664"/>
    <w:rsid w:val="00D257D5"/>
    <w:rsid w:val="00D26DC6"/>
    <w:rsid w:val="00D27AA5"/>
    <w:rsid w:val="00D3019B"/>
    <w:rsid w:val="00D30902"/>
    <w:rsid w:val="00D31CBC"/>
    <w:rsid w:val="00D323F0"/>
    <w:rsid w:val="00D32926"/>
    <w:rsid w:val="00D32D59"/>
    <w:rsid w:val="00D33404"/>
    <w:rsid w:val="00D33BC4"/>
    <w:rsid w:val="00D35445"/>
    <w:rsid w:val="00D357DA"/>
    <w:rsid w:val="00D358B2"/>
    <w:rsid w:val="00D35FB0"/>
    <w:rsid w:val="00D36D23"/>
    <w:rsid w:val="00D37746"/>
    <w:rsid w:val="00D409D0"/>
    <w:rsid w:val="00D41762"/>
    <w:rsid w:val="00D434C8"/>
    <w:rsid w:val="00D435F7"/>
    <w:rsid w:val="00D4459C"/>
    <w:rsid w:val="00D4545D"/>
    <w:rsid w:val="00D471FA"/>
    <w:rsid w:val="00D50DFD"/>
    <w:rsid w:val="00D52B5D"/>
    <w:rsid w:val="00D53625"/>
    <w:rsid w:val="00D53813"/>
    <w:rsid w:val="00D5557E"/>
    <w:rsid w:val="00D559DC"/>
    <w:rsid w:val="00D5651A"/>
    <w:rsid w:val="00D56D37"/>
    <w:rsid w:val="00D571B8"/>
    <w:rsid w:val="00D607C4"/>
    <w:rsid w:val="00D60B5C"/>
    <w:rsid w:val="00D60ED3"/>
    <w:rsid w:val="00D62653"/>
    <w:rsid w:val="00D6313A"/>
    <w:rsid w:val="00D63BC3"/>
    <w:rsid w:val="00D64B2B"/>
    <w:rsid w:val="00D6521B"/>
    <w:rsid w:val="00D65B56"/>
    <w:rsid w:val="00D66085"/>
    <w:rsid w:val="00D669F0"/>
    <w:rsid w:val="00D66CA0"/>
    <w:rsid w:val="00D66DD5"/>
    <w:rsid w:val="00D701B3"/>
    <w:rsid w:val="00D70C31"/>
    <w:rsid w:val="00D7132C"/>
    <w:rsid w:val="00D7145D"/>
    <w:rsid w:val="00D73FC8"/>
    <w:rsid w:val="00D73FF5"/>
    <w:rsid w:val="00D752DD"/>
    <w:rsid w:val="00D755AB"/>
    <w:rsid w:val="00D75FAF"/>
    <w:rsid w:val="00D76B5A"/>
    <w:rsid w:val="00D77798"/>
    <w:rsid w:val="00D77CE7"/>
    <w:rsid w:val="00D8024F"/>
    <w:rsid w:val="00D80533"/>
    <w:rsid w:val="00D82CEB"/>
    <w:rsid w:val="00D83F8C"/>
    <w:rsid w:val="00D870BF"/>
    <w:rsid w:val="00D872A5"/>
    <w:rsid w:val="00D90332"/>
    <w:rsid w:val="00D9073B"/>
    <w:rsid w:val="00D90904"/>
    <w:rsid w:val="00D91467"/>
    <w:rsid w:val="00D91A63"/>
    <w:rsid w:val="00D91D15"/>
    <w:rsid w:val="00D91F63"/>
    <w:rsid w:val="00D9259D"/>
    <w:rsid w:val="00D93871"/>
    <w:rsid w:val="00D94760"/>
    <w:rsid w:val="00D94AAC"/>
    <w:rsid w:val="00D94BAB"/>
    <w:rsid w:val="00D959D3"/>
    <w:rsid w:val="00D96105"/>
    <w:rsid w:val="00D96348"/>
    <w:rsid w:val="00D96DC6"/>
    <w:rsid w:val="00D9761B"/>
    <w:rsid w:val="00DA018F"/>
    <w:rsid w:val="00DA33EC"/>
    <w:rsid w:val="00DA4A2E"/>
    <w:rsid w:val="00DA55DB"/>
    <w:rsid w:val="00DA597E"/>
    <w:rsid w:val="00DA5CE8"/>
    <w:rsid w:val="00DA6C4D"/>
    <w:rsid w:val="00DA77C9"/>
    <w:rsid w:val="00DA785A"/>
    <w:rsid w:val="00DA7B7D"/>
    <w:rsid w:val="00DB01A2"/>
    <w:rsid w:val="00DB01E3"/>
    <w:rsid w:val="00DB0712"/>
    <w:rsid w:val="00DB0877"/>
    <w:rsid w:val="00DB0A8B"/>
    <w:rsid w:val="00DB19F7"/>
    <w:rsid w:val="00DB1B53"/>
    <w:rsid w:val="00DB277A"/>
    <w:rsid w:val="00DB3804"/>
    <w:rsid w:val="00DB5C92"/>
    <w:rsid w:val="00DB652C"/>
    <w:rsid w:val="00DB71CD"/>
    <w:rsid w:val="00DB732C"/>
    <w:rsid w:val="00DB7D8B"/>
    <w:rsid w:val="00DC1091"/>
    <w:rsid w:val="00DC144F"/>
    <w:rsid w:val="00DC1989"/>
    <w:rsid w:val="00DC1ADA"/>
    <w:rsid w:val="00DC1DC7"/>
    <w:rsid w:val="00DC2ECB"/>
    <w:rsid w:val="00DC3FD2"/>
    <w:rsid w:val="00DC5CF1"/>
    <w:rsid w:val="00DC5F0B"/>
    <w:rsid w:val="00DC654B"/>
    <w:rsid w:val="00DC66A2"/>
    <w:rsid w:val="00DC78D4"/>
    <w:rsid w:val="00DC7F71"/>
    <w:rsid w:val="00DD0073"/>
    <w:rsid w:val="00DD0FB4"/>
    <w:rsid w:val="00DD2784"/>
    <w:rsid w:val="00DD2AF9"/>
    <w:rsid w:val="00DD397C"/>
    <w:rsid w:val="00DD3C9A"/>
    <w:rsid w:val="00DD616D"/>
    <w:rsid w:val="00DD6BC7"/>
    <w:rsid w:val="00DD7012"/>
    <w:rsid w:val="00DD73E5"/>
    <w:rsid w:val="00DD7BFC"/>
    <w:rsid w:val="00DE0269"/>
    <w:rsid w:val="00DE0EC8"/>
    <w:rsid w:val="00DE1AA2"/>
    <w:rsid w:val="00DE1B58"/>
    <w:rsid w:val="00DE254A"/>
    <w:rsid w:val="00DE306F"/>
    <w:rsid w:val="00DE505C"/>
    <w:rsid w:val="00DE526E"/>
    <w:rsid w:val="00DE6A90"/>
    <w:rsid w:val="00DE6CD1"/>
    <w:rsid w:val="00DE6EE3"/>
    <w:rsid w:val="00DE791E"/>
    <w:rsid w:val="00DF023E"/>
    <w:rsid w:val="00DF3A9F"/>
    <w:rsid w:val="00DF46F1"/>
    <w:rsid w:val="00DF479C"/>
    <w:rsid w:val="00DF5382"/>
    <w:rsid w:val="00DF5C8C"/>
    <w:rsid w:val="00DF5D6C"/>
    <w:rsid w:val="00DF6447"/>
    <w:rsid w:val="00DF68C0"/>
    <w:rsid w:val="00DF7389"/>
    <w:rsid w:val="00DF7B4C"/>
    <w:rsid w:val="00DF7D2C"/>
    <w:rsid w:val="00E012B9"/>
    <w:rsid w:val="00E01D0F"/>
    <w:rsid w:val="00E04E3D"/>
    <w:rsid w:val="00E04EE6"/>
    <w:rsid w:val="00E04F41"/>
    <w:rsid w:val="00E05592"/>
    <w:rsid w:val="00E06018"/>
    <w:rsid w:val="00E065BD"/>
    <w:rsid w:val="00E066CE"/>
    <w:rsid w:val="00E07501"/>
    <w:rsid w:val="00E10653"/>
    <w:rsid w:val="00E1119F"/>
    <w:rsid w:val="00E1249A"/>
    <w:rsid w:val="00E12758"/>
    <w:rsid w:val="00E13380"/>
    <w:rsid w:val="00E13A5A"/>
    <w:rsid w:val="00E16087"/>
    <w:rsid w:val="00E1660A"/>
    <w:rsid w:val="00E16DE5"/>
    <w:rsid w:val="00E16ECE"/>
    <w:rsid w:val="00E175B5"/>
    <w:rsid w:val="00E17AC9"/>
    <w:rsid w:val="00E20094"/>
    <w:rsid w:val="00E230E4"/>
    <w:rsid w:val="00E2313E"/>
    <w:rsid w:val="00E23643"/>
    <w:rsid w:val="00E236B6"/>
    <w:rsid w:val="00E23BAC"/>
    <w:rsid w:val="00E23BE4"/>
    <w:rsid w:val="00E23CF4"/>
    <w:rsid w:val="00E24589"/>
    <w:rsid w:val="00E257EA"/>
    <w:rsid w:val="00E26515"/>
    <w:rsid w:val="00E26842"/>
    <w:rsid w:val="00E269B5"/>
    <w:rsid w:val="00E26AC2"/>
    <w:rsid w:val="00E30314"/>
    <w:rsid w:val="00E312CD"/>
    <w:rsid w:val="00E314CC"/>
    <w:rsid w:val="00E31672"/>
    <w:rsid w:val="00E31C64"/>
    <w:rsid w:val="00E32CE3"/>
    <w:rsid w:val="00E32FF2"/>
    <w:rsid w:val="00E33945"/>
    <w:rsid w:val="00E34484"/>
    <w:rsid w:val="00E3478E"/>
    <w:rsid w:val="00E3634B"/>
    <w:rsid w:val="00E365C8"/>
    <w:rsid w:val="00E36F02"/>
    <w:rsid w:val="00E4009F"/>
    <w:rsid w:val="00E401B7"/>
    <w:rsid w:val="00E409C7"/>
    <w:rsid w:val="00E40AC0"/>
    <w:rsid w:val="00E413D3"/>
    <w:rsid w:val="00E42DDF"/>
    <w:rsid w:val="00E42E1A"/>
    <w:rsid w:val="00E433E9"/>
    <w:rsid w:val="00E439A9"/>
    <w:rsid w:val="00E43CAD"/>
    <w:rsid w:val="00E43FA0"/>
    <w:rsid w:val="00E458DD"/>
    <w:rsid w:val="00E4599A"/>
    <w:rsid w:val="00E4654E"/>
    <w:rsid w:val="00E4723B"/>
    <w:rsid w:val="00E4771A"/>
    <w:rsid w:val="00E478AA"/>
    <w:rsid w:val="00E47E2C"/>
    <w:rsid w:val="00E5042C"/>
    <w:rsid w:val="00E50D54"/>
    <w:rsid w:val="00E5164F"/>
    <w:rsid w:val="00E5183F"/>
    <w:rsid w:val="00E51EB8"/>
    <w:rsid w:val="00E52398"/>
    <w:rsid w:val="00E537FD"/>
    <w:rsid w:val="00E5481F"/>
    <w:rsid w:val="00E548DF"/>
    <w:rsid w:val="00E54984"/>
    <w:rsid w:val="00E54B50"/>
    <w:rsid w:val="00E54C4A"/>
    <w:rsid w:val="00E54CE4"/>
    <w:rsid w:val="00E5525A"/>
    <w:rsid w:val="00E55FA1"/>
    <w:rsid w:val="00E56586"/>
    <w:rsid w:val="00E56EE4"/>
    <w:rsid w:val="00E57DEC"/>
    <w:rsid w:val="00E608EF"/>
    <w:rsid w:val="00E60AC7"/>
    <w:rsid w:val="00E618E9"/>
    <w:rsid w:val="00E61CF0"/>
    <w:rsid w:val="00E61F1C"/>
    <w:rsid w:val="00E6323F"/>
    <w:rsid w:val="00E63CCC"/>
    <w:rsid w:val="00E63D8E"/>
    <w:rsid w:val="00E64256"/>
    <w:rsid w:val="00E64A85"/>
    <w:rsid w:val="00E6514F"/>
    <w:rsid w:val="00E67974"/>
    <w:rsid w:val="00E7039C"/>
    <w:rsid w:val="00E71159"/>
    <w:rsid w:val="00E7133F"/>
    <w:rsid w:val="00E732F8"/>
    <w:rsid w:val="00E742B7"/>
    <w:rsid w:val="00E75880"/>
    <w:rsid w:val="00E76D21"/>
    <w:rsid w:val="00E76EA0"/>
    <w:rsid w:val="00E76EB5"/>
    <w:rsid w:val="00E770A3"/>
    <w:rsid w:val="00E776E6"/>
    <w:rsid w:val="00E8036E"/>
    <w:rsid w:val="00E810BA"/>
    <w:rsid w:val="00E812F8"/>
    <w:rsid w:val="00E81DB2"/>
    <w:rsid w:val="00E8291C"/>
    <w:rsid w:val="00E82AB8"/>
    <w:rsid w:val="00E83E0D"/>
    <w:rsid w:val="00E8464A"/>
    <w:rsid w:val="00E84885"/>
    <w:rsid w:val="00E84F28"/>
    <w:rsid w:val="00E85215"/>
    <w:rsid w:val="00E8774A"/>
    <w:rsid w:val="00E90FDC"/>
    <w:rsid w:val="00E9152E"/>
    <w:rsid w:val="00E926A7"/>
    <w:rsid w:val="00E944EA"/>
    <w:rsid w:val="00E951F1"/>
    <w:rsid w:val="00E961AB"/>
    <w:rsid w:val="00E9639D"/>
    <w:rsid w:val="00E97C05"/>
    <w:rsid w:val="00E97EFB"/>
    <w:rsid w:val="00EA0260"/>
    <w:rsid w:val="00EA075C"/>
    <w:rsid w:val="00EA07C6"/>
    <w:rsid w:val="00EA081D"/>
    <w:rsid w:val="00EA1709"/>
    <w:rsid w:val="00EA1E04"/>
    <w:rsid w:val="00EA2DE3"/>
    <w:rsid w:val="00EA312A"/>
    <w:rsid w:val="00EA3FEB"/>
    <w:rsid w:val="00EA40D1"/>
    <w:rsid w:val="00EA4C56"/>
    <w:rsid w:val="00EA5594"/>
    <w:rsid w:val="00EA5E1C"/>
    <w:rsid w:val="00EA642B"/>
    <w:rsid w:val="00EB00A3"/>
    <w:rsid w:val="00EB0385"/>
    <w:rsid w:val="00EB0846"/>
    <w:rsid w:val="00EB0B76"/>
    <w:rsid w:val="00EB1514"/>
    <w:rsid w:val="00EB1AE8"/>
    <w:rsid w:val="00EB1EBE"/>
    <w:rsid w:val="00EB321B"/>
    <w:rsid w:val="00EB32C3"/>
    <w:rsid w:val="00EB6033"/>
    <w:rsid w:val="00EB60A9"/>
    <w:rsid w:val="00EB6DD9"/>
    <w:rsid w:val="00EB75FC"/>
    <w:rsid w:val="00EB7983"/>
    <w:rsid w:val="00EC0277"/>
    <w:rsid w:val="00EC07A4"/>
    <w:rsid w:val="00EC14F6"/>
    <w:rsid w:val="00EC271C"/>
    <w:rsid w:val="00EC2967"/>
    <w:rsid w:val="00EC343A"/>
    <w:rsid w:val="00EC4A3E"/>
    <w:rsid w:val="00EC5116"/>
    <w:rsid w:val="00EC65FE"/>
    <w:rsid w:val="00EC6FEE"/>
    <w:rsid w:val="00EC7FD7"/>
    <w:rsid w:val="00ED024D"/>
    <w:rsid w:val="00ED0B59"/>
    <w:rsid w:val="00ED118F"/>
    <w:rsid w:val="00ED1844"/>
    <w:rsid w:val="00ED1C1F"/>
    <w:rsid w:val="00ED2BF7"/>
    <w:rsid w:val="00ED2DA3"/>
    <w:rsid w:val="00ED36E1"/>
    <w:rsid w:val="00ED453B"/>
    <w:rsid w:val="00ED466E"/>
    <w:rsid w:val="00ED4EBF"/>
    <w:rsid w:val="00ED5141"/>
    <w:rsid w:val="00ED551E"/>
    <w:rsid w:val="00ED6098"/>
    <w:rsid w:val="00ED625B"/>
    <w:rsid w:val="00ED78A4"/>
    <w:rsid w:val="00ED7D95"/>
    <w:rsid w:val="00EE0A17"/>
    <w:rsid w:val="00EE1122"/>
    <w:rsid w:val="00EE139A"/>
    <w:rsid w:val="00EE1503"/>
    <w:rsid w:val="00EE2E07"/>
    <w:rsid w:val="00EE3210"/>
    <w:rsid w:val="00EE3406"/>
    <w:rsid w:val="00EE375D"/>
    <w:rsid w:val="00EE3C44"/>
    <w:rsid w:val="00EE42B6"/>
    <w:rsid w:val="00EE4415"/>
    <w:rsid w:val="00EE4A56"/>
    <w:rsid w:val="00EE60C1"/>
    <w:rsid w:val="00EF0036"/>
    <w:rsid w:val="00EF0054"/>
    <w:rsid w:val="00EF0F92"/>
    <w:rsid w:val="00EF16BF"/>
    <w:rsid w:val="00EF1B21"/>
    <w:rsid w:val="00EF3436"/>
    <w:rsid w:val="00EF34C0"/>
    <w:rsid w:val="00EF39FE"/>
    <w:rsid w:val="00EF4135"/>
    <w:rsid w:val="00EF45C8"/>
    <w:rsid w:val="00EF4DB5"/>
    <w:rsid w:val="00EF7293"/>
    <w:rsid w:val="00EF7F05"/>
    <w:rsid w:val="00EF7FBB"/>
    <w:rsid w:val="00F0003F"/>
    <w:rsid w:val="00F0023B"/>
    <w:rsid w:val="00F003B9"/>
    <w:rsid w:val="00F0090F"/>
    <w:rsid w:val="00F00F39"/>
    <w:rsid w:val="00F013C0"/>
    <w:rsid w:val="00F0147B"/>
    <w:rsid w:val="00F03295"/>
    <w:rsid w:val="00F0416A"/>
    <w:rsid w:val="00F04A55"/>
    <w:rsid w:val="00F04E5A"/>
    <w:rsid w:val="00F04F7D"/>
    <w:rsid w:val="00F053A0"/>
    <w:rsid w:val="00F0597F"/>
    <w:rsid w:val="00F05AC4"/>
    <w:rsid w:val="00F05ED1"/>
    <w:rsid w:val="00F071A2"/>
    <w:rsid w:val="00F10904"/>
    <w:rsid w:val="00F110F1"/>
    <w:rsid w:val="00F1209C"/>
    <w:rsid w:val="00F12E6F"/>
    <w:rsid w:val="00F12FAE"/>
    <w:rsid w:val="00F15616"/>
    <w:rsid w:val="00F16455"/>
    <w:rsid w:val="00F16A8F"/>
    <w:rsid w:val="00F16DD5"/>
    <w:rsid w:val="00F1762D"/>
    <w:rsid w:val="00F20427"/>
    <w:rsid w:val="00F21BD7"/>
    <w:rsid w:val="00F222C4"/>
    <w:rsid w:val="00F227EB"/>
    <w:rsid w:val="00F22BE5"/>
    <w:rsid w:val="00F22D19"/>
    <w:rsid w:val="00F24327"/>
    <w:rsid w:val="00F248AA"/>
    <w:rsid w:val="00F25C95"/>
    <w:rsid w:val="00F26226"/>
    <w:rsid w:val="00F27023"/>
    <w:rsid w:val="00F306B7"/>
    <w:rsid w:val="00F30B00"/>
    <w:rsid w:val="00F30C4A"/>
    <w:rsid w:val="00F31B24"/>
    <w:rsid w:val="00F32365"/>
    <w:rsid w:val="00F32DBC"/>
    <w:rsid w:val="00F3305C"/>
    <w:rsid w:val="00F336A6"/>
    <w:rsid w:val="00F33BE2"/>
    <w:rsid w:val="00F33E3E"/>
    <w:rsid w:val="00F33EBC"/>
    <w:rsid w:val="00F34A97"/>
    <w:rsid w:val="00F35026"/>
    <w:rsid w:val="00F353AB"/>
    <w:rsid w:val="00F369C2"/>
    <w:rsid w:val="00F401D7"/>
    <w:rsid w:val="00F411B5"/>
    <w:rsid w:val="00F418C7"/>
    <w:rsid w:val="00F42AE1"/>
    <w:rsid w:val="00F42B7A"/>
    <w:rsid w:val="00F43C5D"/>
    <w:rsid w:val="00F43E74"/>
    <w:rsid w:val="00F44964"/>
    <w:rsid w:val="00F45116"/>
    <w:rsid w:val="00F455B0"/>
    <w:rsid w:val="00F456E1"/>
    <w:rsid w:val="00F46931"/>
    <w:rsid w:val="00F4719B"/>
    <w:rsid w:val="00F50266"/>
    <w:rsid w:val="00F50B38"/>
    <w:rsid w:val="00F51232"/>
    <w:rsid w:val="00F518BF"/>
    <w:rsid w:val="00F53297"/>
    <w:rsid w:val="00F534D9"/>
    <w:rsid w:val="00F53CB4"/>
    <w:rsid w:val="00F54108"/>
    <w:rsid w:val="00F5433E"/>
    <w:rsid w:val="00F546E5"/>
    <w:rsid w:val="00F54DC8"/>
    <w:rsid w:val="00F54EB6"/>
    <w:rsid w:val="00F55389"/>
    <w:rsid w:val="00F55E71"/>
    <w:rsid w:val="00F56198"/>
    <w:rsid w:val="00F57E0E"/>
    <w:rsid w:val="00F608A5"/>
    <w:rsid w:val="00F61449"/>
    <w:rsid w:val="00F61B12"/>
    <w:rsid w:val="00F62806"/>
    <w:rsid w:val="00F62AA4"/>
    <w:rsid w:val="00F62B37"/>
    <w:rsid w:val="00F64459"/>
    <w:rsid w:val="00F65F4F"/>
    <w:rsid w:val="00F66515"/>
    <w:rsid w:val="00F66B01"/>
    <w:rsid w:val="00F66FB0"/>
    <w:rsid w:val="00F677BC"/>
    <w:rsid w:val="00F67EB9"/>
    <w:rsid w:val="00F70EEC"/>
    <w:rsid w:val="00F7283E"/>
    <w:rsid w:val="00F73248"/>
    <w:rsid w:val="00F737F9"/>
    <w:rsid w:val="00F738D3"/>
    <w:rsid w:val="00F73CFB"/>
    <w:rsid w:val="00F7419E"/>
    <w:rsid w:val="00F747CC"/>
    <w:rsid w:val="00F74B68"/>
    <w:rsid w:val="00F7613F"/>
    <w:rsid w:val="00F77208"/>
    <w:rsid w:val="00F7751D"/>
    <w:rsid w:val="00F775F1"/>
    <w:rsid w:val="00F77955"/>
    <w:rsid w:val="00F819F2"/>
    <w:rsid w:val="00F83331"/>
    <w:rsid w:val="00F84983"/>
    <w:rsid w:val="00F85276"/>
    <w:rsid w:val="00F85550"/>
    <w:rsid w:val="00F85EEA"/>
    <w:rsid w:val="00F87128"/>
    <w:rsid w:val="00F87A1A"/>
    <w:rsid w:val="00F913EF"/>
    <w:rsid w:val="00F91AE6"/>
    <w:rsid w:val="00F9205F"/>
    <w:rsid w:val="00F920FA"/>
    <w:rsid w:val="00F929CE"/>
    <w:rsid w:val="00F94CEE"/>
    <w:rsid w:val="00F94F86"/>
    <w:rsid w:val="00F94FD5"/>
    <w:rsid w:val="00F9538F"/>
    <w:rsid w:val="00F9570D"/>
    <w:rsid w:val="00F95E56"/>
    <w:rsid w:val="00F95FEF"/>
    <w:rsid w:val="00F96591"/>
    <w:rsid w:val="00F96798"/>
    <w:rsid w:val="00F97251"/>
    <w:rsid w:val="00F97483"/>
    <w:rsid w:val="00F97598"/>
    <w:rsid w:val="00FA0597"/>
    <w:rsid w:val="00FA0734"/>
    <w:rsid w:val="00FA1FFB"/>
    <w:rsid w:val="00FA2678"/>
    <w:rsid w:val="00FA2DD1"/>
    <w:rsid w:val="00FA38DC"/>
    <w:rsid w:val="00FA49B9"/>
    <w:rsid w:val="00FA5A2C"/>
    <w:rsid w:val="00FA753E"/>
    <w:rsid w:val="00FA7615"/>
    <w:rsid w:val="00FB0067"/>
    <w:rsid w:val="00FB091D"/>
    <w:rsid w:val="00FB19DB"/>
    <w:rsid w:val="00FB2BB3"/>
    <w:rsid w:val="00FB3FB3"/>
    <w:rsid w:val="00FB4FD1"/>
    <w:rsid w:val="00FB54C3"/>
    <w:rsid w:val="00FB60EF"/>
    <w:rsid w:val="00FB62D0"/>
    <w:rsid w:val="00FC04D3"/>
    <w:rsid w:val="00FC0E27"/>
    <w:rsid w:val="00FC11B2"/>
    <w:rsid w:val="00FC17EB"/>
    <w:rsid w:val="00FC1812"/>
    <w:rsid w:val="00FC4650"/>
    <w:rsid w:val="00FC4994"/>
    <w:rsid w:val="00FC4DAC"/>
    <w:rsid w:val="00FC67EA"/>
    <w:rsid w:val="00FC6B61"/>
    <w:rsid w:val="00FC6FB0"/>
    <w:rsid w:val="00FD100F"/>
    <w:rsid w:val="00FD1B9D"/>
    <w:rsid w:val="00FD1C86"/>
    <w:rsid w:val="00FD1CBA"/>
    <w:rsid w:val="00FD1D38"/>
    <w:rsid w:val="00FD39D0"/>
    <w:rsid w:val="00FD58F8"/>
    <w:rsid w:val="00FD6223"/>
    <w:rsid w:val="00FD6F9D"/>
    <w:rsid w:val="00FE0517"/>
    <w:rsid w:val="00FE3B9D"/>
    <w:rsid w:val="00FE46A4"/>
    <w:rsid w:val="00FE49FE"/>
    <w:rsid w:val="00FE5A54"/>
    <w:rsid w:val="00FE5AFC"/>
    <w:rsid w:val="00FE6BDB"/>
    <w:rsid w:val="00FF00A0"/>
    <w:rsid w:val="00FF125F"/>
    <w:rsid w:val="00FF1E8B"/>
    <w:rsid w:val="00FF1FBF"/>
    <w:rsid w:val="00FF2AF7"/>
    <w:rsid w:val="00FF3F1F"/>
    <w:rsid w:val="00FF4228"/>
    <w:rsid w:val="00FF44C5"/>
    <w:rsid w:val="00FF485E"/>
    <w:rsid w:val="00FF61B4"/>
    <w:rsid w:val="00FF64AE"/>
    <w:rsid w:val="00FF738A"/>
    <w:rsid w:val="00FF7A03"/>
    <w:rsid w:val="00FF7B5F"/>
    <w:rsid w:val="017A1C27"/>
    <w:rsid w:val="01E9812C"/>
    <w:rsid w:val="024D8D4C"/>
    <w:rsid w:val="02B8B0AA"/>
    <w:rsid w:val="02E49EDF"/>
    <w:rsid w:val="0334DE33"/>
    <w:rsid w:val="03A7935D"/>
    <w:rsid w:val="03EA62B2"/>
    <w:rsid w:val="043EBB1A"/>
    <w:rsid w:val="055A1A66"/>
    <w:rsid w:val="087B0083"/>
    <w:rsid w:val="08CA1AD9"/>
    <w:rsid w:val="08D08823"/>
    <w:rsid w:val="08DA3547"/>
    <w:rsid w:val="0938F09E"/>
    <w:rsid w:val="0997EE80"/>
    <w:rsid w:val="09A8FD87"/>
    <w:rsid w:val="0A033652"/>
    <w:rsid w:val="0A56FE82"/>
    <w:rsid w:val="0A589D17"/>
    <w:rsid w:val="0B726AF5"/>
    <w:rsid w:val="0CE1CA77"/>
    <w:rsid w:val="0DAE2B8B"/>
    <w:rsid w:val="0DBD9662"/>
    <w:rsid w:val="0E4FE456"/>
    <w:rsid w:val="0EBD6A27"/>
    <w:rsid w:val="0F5D6C95"/>
    <w:rsid w:val="0FEED3B7"/>
    <w:rsid w:val="10F769AA"/>
    <w:rsid w:val="11892CE1"/>
    <w:rsid w:val="11D1C0B5"/>
    <w:rsid w:val="11E9A0A3"/>
    <w:rsid w:val="137C0B34"/>
    <w:rsid w:val="13A5A35A"/>
    <w:rsid w:val="13B85AC1"/>
    <w:rsid w:val="14019948"/>
    <w:rsid w:val="1472D9CB"/>
    <w:rsid w:val="15946DA5"/>
    <w:rsid w:val="16643D8D"/>
    <w:rsid w:val="16EE99E0"/>
    <w:rsid w:val="177E432C"/>
    <w:rsid w:val="180C8913"/>
    <w:rsid w:val="1813483A"/>
    <w:rsid w:val="18169D99"/>
    <w:rsid w:val="18684C80"/>
    <w:rsid w:val="1924DB3A"/>
    <w:rsid w:val="1925F0C3"/>
    <w:rsid w:val="19DA8E09"/>
    <w:rsid w:val="1A3B019F"/>
    <w:rsid w:val="1A87F1C1"/>
    <w:rsid w:val="1ADC4996"/>
    <w:rsid w:val="1AFF7F9F"/>
    <w:rsid w:val="1B02DB89"/>
    <w:rsid w:val="1B103EC3"/>
    <w:rsid w:val="1DC1168B"/>
    <w:rsid w:val="1EE16A4A"/>
    <w:rsid w:val="1F9055E3"/>
    <w:rsid w:val="206F3417"/>
    <w:rsid w:val="20B0FD2E"/>
    <w:rsid w:val="2107BEAC"/>
    <w:rsid w:val="2152CDB7"/>
    <w:rsid w:val="218A81CC"/>
    <w:rsid w:val="21F73FCD"/>
    <w:rsid w:val="22B88D4E"/>
    <w:rsid w:val="22F9D8AB"/>
    <w:rsid w:val="23A60498"/>
    <w:rsid w:val="23AD100C"/>
    <w:rsid w:val="24688210"/>
    <w:rsid w:val="25313492"/>
    <w:rsid w:val="253490D9"/>
    <w:rsid w:val="2599E053"/>
    <w:rsid w:val="25DA8D04"/>
    <w:rsid w:val="260D363C"/>
    <w:rsid w:val="263D79B3"/>
    <w:rsid w:val="26AF5238"/>
    <w:rsid w:val="28DC4E72"/>
    <w:rsid w:val="28EF4133"/>
    <w:rsid w:val="299A28F2"/>
    <w:rsid w:val="2AE8BF05"/>
    <w:rsid w:val="2BA94904"/>
    <w:rsid w:val="2C36791B"/>
    <w:rsid w:val="2D631C91"/>
    <w:rsid w:val="2DCBD7FF"/>
    <w:rsid w:val="2E33B3BC"/>
    <w:rsid w:val="2ED6EC95"/>
    <w:rsid w:val="2F79878B"/>
    <w:rsid w:val="2F834FA4"/>
    <w:rsid w:val="2F8D1310"/>
    <w:rsid w:val="2F984464"/>
    <w:rsid w:val="302D505E"/>
    <w:rsid w:val="303E3EFE"/>
    <w:rsid w:val="306DE3E1"/>
    <w:rsid w:val="31295614"/>
    <w:rsid w:val="3135F093"/>
    <w:rsid w:val="31F1D181"/>
    <w:rsid w:val="31FCAAC7"/>
    <w:rsid w:val="32478F87"/>
    <w:rsid w:val="32494AE0"/>
    <w:rsid w:val="32771495"/>
    <w:rsid w:val="327A5DB4"/>
    <w:rsid w:val="33205D67"/>
    <w:rsid w:val="33537F1A"/>
    <w:rsid w:val="3385A4E3"/>
    <w:rsid w:val="33F3227B"/>
    <w:rsid w:val="3556B228"/>
    <w:rsid w:val="366C3D57"/>
    <w:rsid w:val="36B73731"/>
    <w:rsid w:val="36EF03BB"/>
    <w:rsid w:val="36F45EA6"/>
    <w:rsid w:val="370DC081"/>
    <w:rsid w:val="37C0604D"/>
    <w:rsid w:val="3807F302"/>
    <w:rsid w:val="387D8A14"/>
    <w:rsid w:val="3C173700"/>
    <w:rsid w:val="3C486C08"/>
    <w:rsid w:val="3F127C12"/>
    <w:rsid w:val="3FCD67A6"/>
    <w:rsid w:val="3FD2DBDF"/>
    <w:rsid w:val="404D2361"/>
    <w:rsid w:val="414D442D"/>
    <w:rsid w:val="4162D2E4"/>
    <w:rsid w:val="419C34AD"/>
    <w:rsid w:val="43935C70"/>
    <w:rsid w:val="43CC119A"/>
    <w:rsid w:val="456D7244"/>
    <w:rsid w:val="46DBF739"/>
    <w:rsid w:val="46E25AD2"/>
    <w:rsid w:val="473D29D1"/>
    <w:rsid w:val="47581B7C"/>
    <w:rsid w:val="482124F8"/>
    <w:rsid w:val="485452D0"/>
    <w:rsid w:val="4950924D"/>
    <w:rsid w:val="4B8008C2"/>
    <w:rsid w:val="4BA67D68"/>
    <w:rsid w:val="4BB19387"/>
    <w:rsid w:val="4CDE74F0"/>
    <w:rsid w:val="4DD6D2E9"/>
    <w:rsid w:val="4DF82413"/>
    <w:rsid w:val="4F19C44A"/>
    <w:rsid w:val="4F9C008C"/>
    <w:rsid w:val="50C734D7"/>
    <w:rsid w:val="523E4537"/>
    <w:rsid w:val="5254CED8"/>
    <w:rsid w:val="52755922"/>
    <w:rsid w:val="52A34A13"/>
    <w:rsid w:val="533537BF"/>
    <w:rsid w:val="53BE3960"/>
    <w:rsid w:val="558F0F9B"/>
    <w:rsid w:val="55ACCA4C"/>
    <w:rsid w:val="56A7DD08"/>
    <w:rsid w:val="5733B467"/>
    <w:rsid w:val="57676300"/>
    <w:rsid w:val="579BE23C"/>
    <w:rsid w:val="57B31FC0"/>
    <w:rsid w:val="593D5AA3"/>
    <w:rsid w:val="596C6EBA"/>
    <w:rsid w:val="5AFDF474"/>
    <w:rsid w:val="5B0C6DA0"/>
    <w:rsid w:val="5C0FFF2C"/>
    <w:rsid w:val="5C4F6A0E"/>
    <w:rsid w:val="5CA8E980"/>
    <w:rsid w:val="5CD4566F"/>
    <w:rsid w:val="5CDA86A2"/>
    <w:rsid w:val="5CF62A76"/>
    <w:rsid w:val="5D3F5434"/>
    <w:rsid w:val="5DA41223"/>
    <w:rsid w:val="5F72233F"/>
    <w:rsid w:val="602C8A06"/>
    <w:rsid w:val="606E253F"/>
    <w:rsid w:val="610CB53D"/>
    <w:rsid w:val="613B524B"/>
    <w:rsid w:val="616F09C5"/>
    <w:rsid w:val="61CD9299"/>
    <w:rsid w:val="6266DCF0"/>
    <w:rsid w:val="630D1BF9"/>
    <w:rsid w:val="63C6F9B6"/>
    <w:rsid w:val="63CC2639"/>
    <w:rsid w:val="64BA5A65"/>
    <w:rsid w:val="64BC2A66"/>
    <w:rsid w:val="65B4AD1C"/>
    <w:rsid w:val="66128AC8"/>
    <w:rsid w:val="6613C95C"/>
    <w:rsid w:val="67340875"/>
    <w:rsid w:val="6B6E4CF1"/>
    <w:rsid w:val="6BF1AF24"/>
    <w:rsid w:val="6C9BFF1D"/>
    <w:rsid w:val="6D32AA5B"/>
    <w:rsid w:val="6DBC3027"/>
    <w:rsid w:val="6E0BEC72"/>
    <w:rsid w:val="6E81B635"/>
    <w:rsid w:val="6F30E2B3"/>
    <w:rsid w:val="6F788E29"/>
    <w:rsid w:val="6F9F46C6"/>
    <w:rsid w:val="6FD1D0B8"/>
    <w:rsid w:val="6FF3F48A"/>
    <w:rsid w:val="721D5058"/>
    <w:rsid w:val="726D889C"/>
    <w:rsid w:val="738292EE"/>
    <w:rsid w:val="743D9B5C"/>
    <w:rsid w:val="753B5487"/>
    <w:rsid w:val="753B9FD2"/>
    <w:rsid w:val="759B19FD"/>
    <w:rsid w:val="75E8E7DF"/>
    <w:rsid w:val="76FB90F9"/>
    <w:rsid w:val="76FEDC9E"/>
    <w:rsid w:val="7995B8A7"/>
    <w:rsid w:val="7A34742C"/>
    <w:rsid w:val="7C2B0327"/>
    <w:rsid w:val="7D76A499"/>
    <w:rsid w:val="7D7F03FB"/>
    <w:rsid w:val="7F3B75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55720"/>
  <w15:chartTrackingRefBased/>
  <w15:docId w15:val="{7DF0634D-8BBA-4882-8B88-E668563F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0C1"/>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link w:val="HChChar"/>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BB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8E4"/>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BB78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8E4"/>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BB78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78E4"/>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BRD,b"/>
    <w:basedOn w:val="Normal"/>
    <w:link w:val="ListParagraphChar"/>
    <w:uiPriority w:val="1"/>
    <w:qFormat/>
    <w:rsid w:val="00BB78E4"/>
    <w:pPr>
      <w:ind w:left="720"/>
      <w:contextualSpacing/>
    </w:pPr>
  </w:style>
  <w:style w:type="character" w:styleId="IntenseEmphasis">
    <w:name w:val="Intense Emphasis"/>
    <w:basedOn w:val="DefaultParagraphFont"/>
    <w:uiPriority w:val="21"/>
    <w:qFormat/>
    <w:rsid w:val="00BB78E4"/>
    <w:rPr>
      <w:i/>
      <w:iCs/>
      <w:color w:val="2F5496" w:themeColor="accent1" w:themeShade="BF"/>
    </w:rPr>
  </w:style>
  <w:style w:type="paragraph" w:styleId="IntenseQuote">
    <w:name w:val="Intense Quote"/>
    <w:basedOn w:val="Normal"/>
    <w:next w:val="Normal"/>
    <w:link w:val="IntenseQuoteChar"/>
    <w:uiPriority w:val="30"/>
    <w:qFormat/>
    <w:rsid w:val="00BB7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8E4"/>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BB78E4"/>
    <w:rPr>
      <w:b/>
      <w:bCs/>
      <w:smallCaps/>
      <w:color w:val="2F5496" w:themeColor="accent1" w:themeShade="BF"/>
      <w:spacing w:val="5"/>
    </w:rPr>
  </w:style>
  <w:style w:type="paragraph" w:styleId="CommentText">
    <w:name w:val="annotation text"/>
    <w:basedOn w:val="Normal"/>
    <w:link w:val="CommentTextChar"/>
    <w:uiPriority w:val="99"/>
    <w:unhideWhenUsed/>
    <w:qFormat/>
    <w:rsid w:val="00D30902"/>
    <w:pPr>
      <w:spacing w:line="240" w:lineRule="auto"/>
    </w:pPr>
    <w:rPr>
      <w:szCs w:val="20"/>
    </w:rPr>
  </w:style>
  <w:style w:type="character" w:customStyle="1" w:styleId="CommentTextChar">
    <w:name w:val="Comment Text Char"/>
    <w:basedOn w:val="DefaultParagraphFont"/>
    <w:link w:val="CommentText"/>
    <w:uiPriority w:val="99"/>
    <w:qFormat/>
    <w:rsid w:val="00D30902"/>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D30902"/>
    <w:rPr>
      <w:b/>
      <w:bCs/>
    </w:rPr>
  </w:style>
  <w:style w:type="character" w:customStyle="1" w:styleId="CommentSubjectChar">
    <w:name w:val="Comment Subject Char"/>
    <w:basedOn w:val="CommentTextChar"/>
    <w:link w:val="CommentSubject"/>
    <w:uiPriority w:val="99"/>
    <w:semiHidden/>
    <w:rsid w:val="00D30902"/>
    <w:rPr>
      <w:rFonts w:ascii="Times New Roman" w:eastAsiaTheme="minorHAnsi" w:hAnsi="Times New Roman" w:cs="Times New Roman"/>
      <w:b/>
      <w:bCs/>
      <w:spacing w:val="4"/>
      <w:w w:val="103"/>
      <w:sz w:val="20"/>
      <w:szCs w:val="20"/>
      <w:lang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1"/>
    <w:qFormat/>
    <w:locked/>
    <w:rsid w:val="007540B6"/>
    <w:rPr>
      <w:rFonts w:ascii="Times New Roman" w:eastAsiaTheme="minorHAnsi" w:hAnsi="Times New Roman" w:cs="Times New Roman"/>
      <w:spacing w:val="4"/>
      <w:w w:val="103"/>
      <w:sz w:val="20"/>
      <w:lang w:eastAsia="en-US"/>
    </w:rPr>
  </w:style>
  <w:style w:type="paragraph" w:styleId="Revision">
    <w:name w:val="Revision"/>
    <w:hidden/>
    <w:uiPriority w:val="99"/>
    <w:semiHidden/>
    <w:rsid w:val="00DA55DB"/>
    <w:pPr>
      <w:spacing w:after="0" w:line="240" w:lineRule="auto"/>
    </w:pPr>
    <w:rPr>
      <w:rFonts w:ascii="Times New Roman" w:eastAsiaTheme="minorHAnsi" w:hAnsi="Times New Roman" w:cs="Times New Roman"/>
      <w:spacing w:val="4"/>
      <w:w w:val="103"/>
      <w:sz w:val="20"/>
      <w:lang w:eastAsia="en-US"/>
    </w:rPr>
  </w:style>
  <w:style w:type="character" w:customStyle="1" w:styleId="H23Char">
    <w:name w:val="_ H_2/3 Char"/>
    <w:link w:val="H23"/>
    <w:qFormat/>
    <w:locked/>
    <w:rsid w:val="005C19CB"/>
    <w:rPr>
      <w:rFonts w:ascii="Times New Roman" w:eastAsiaTheme="minorHAnsi" w:hAnsi="Times New Roman" w:cs="Times New Roman"/>
      <w:b/>
      <w:spacing w:val="2"/>
      <w:w w:val="103"/>
      <w:kern w:val="14"/>
      <w:sz w:val="20"/>
      <w:lang w:eastAsia="en-US"/>
    </w:rPr>
  </w:style>
  <w:style w:type="paragraph" w:customStyle="1" w:styleId="TableParagraph">
    <w:name w:val="Table Paragraph"/>
    <w:basedOn w:val="Normal"/>
    <w:uiPriority w:val="1"/>
    <w:qFormat/>
    <w:rsid w:val="004337ED"/>
    <w:pPr>
      <w:widowControl w:val="0"/>
      <w:suppressAutoHyphens w:val="0"/>
      <w:autoSpaceDE w:val="0"/>
      <w:autoSpaceDN w:val="0"/>
      <w:spacing w:line="240" w:lineRule="auto"/>
    </w:pPr>
    <w:rPr>
      <w:rFonts w:eastAsia="Times New Roman"/>
      <w:spacing w:val="0"/>
      <w:w w:val="100"/>
      <w:kern w:val="0"/>
      <w:sz w:val="22"/>
      <w14:ligatures w14:val="none"/>
    </w:rPr>
  </w:style>
  <w:style w:type="character" w:styleId="Mention">
    <w:name w:val="Mention"/>
    <w:basedOn w:val="DefaultParagraphFont"/>
    <w:uiPriority w:val="99"/>
    <w:unhideWhenUsed/>
    <w:rsid w:val="00DB1B53"/>
    <w:rPr>
      <w:color w:val="2B579A"/>
      <w:shd w:val="clear" w:color="auto" w:fill="E1DFDD"/>
    </w:rPr>
  </w:style>
  <w:style w:type="character" w:customStyle="1" w:styleId="HChChar">
    <w:name w:val="_ H _Ch Char"/>
    <w:link w:val="HCh"/>
    <w:rsid w:val="00AE40B8"/>
    <w:rPr>
      <w:rFonts w:ascii="Times New Roman" w:eastAsiaTheme="minorHAnsi" w:hAnsi="Times New Roman" w:cs="Times New Roman"/>
      <w:b/>
      <w:spacing w:val="-2"/>
      <w:w w:val="103"/>
      <w:kern w:val="14"/>
      <w:sz w:val="28"/>
      <w:lang w:eastAsia="en-US"/>
    </w:rPr>
  </w:style>
  <w:style w:type="paragraph" w:styleId="BodyText">
    <w:name w:val="Body Text"/>
    <w:basedOn w:val="Normal"/>
    <w:link w:val="BodyTextChar"/>
    <w:uiPriority w:val="1"/>
    <w:qFormat/>
    <w:rsid w:val="00710F98"/>
    <w:pPr>
      <w:widowControl w:val="0"/>
      <w:suppressAutoHyphens w:val="0"/>
      <w:autoSpaceDE w:val="0"/>
      <w:autoSpaceDN w:val="0"/>
      <w:spacing w:line="240" w:lineRule="auto"/>
    </w:pPr>
    <w:rPr>
      <w:rFonts w:eastAsia="Times New Roman"/>
      <w:spacing w:val="0"/>
      <w:w w:val="100"/>
      <w:kern w:val="0"/>
      <w:szCs w:val="20"/>
      <w14:ligatures w14:val="none"/>
    </w:rPr>
  </w:style>
  <w:style w:type="character" w:customStyle="1" w:styleId="BodyTextChar">
    <w:name w:val="Body Text Char"/>
    <w:basedOn w:val="DefaultParagraphFont"/>
    <w:link w:val="BodyText"/>
    <w:uiPriority w:val="1"/>
    <w:rsid w:val="00710F98"/>
    <w:rPr>
      <w:rFonts w:ascii="Times New Roman" w:eastAsia="Times New Roman" w:hAnsi="Times New Roman" w:cs="Times New Roman"/>
      <w:kern w:val="0"/>
      <w:sz w:val="20"/>
      <w:szCs w:val="20"/>
      <w:lang w:eastAsia="en-US"/>
      <w14:ligatures w14:val="none"/>
    </w:rPr>
  </w:style>
  <w:style w:type="paragraph" w:customStyle="1" w:styleId="xyz">
    <w:name w:val="_xyz"/>
    <w:basedOn w:val="ListParagraph"/>
    <w:qFormat/>
    <w:rsid w:val="00D80533"/>
    <w:pPr>
      <w:numPr>
        <w:ilvl w:val="1"/>
        <w:numId w:val="36"/>
      </w:numPr>
      <w:tabs>
        <w:tab w:val="clear" w:pos="1692"/>
        <w:tab w:val="num" w:pos="360"/>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720" w:firstLine="0"/>
      <w:contextualSpacing w:val="0"/>
      <w:jc w:val="both"/>
    </w:pPr>
    <w:rPr>
      <w:rFonts w:eastAsiaTheme="minorEastAsia"/>
      <w:kern w:val="14"/>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S/RES/2713(2023)" TargetMode="External"/><Relationship Id="rId21" Type="http://schemas.openxmlformats.org/officeDocument/2006/relationships/hyperlink" Target="https://docs.un.org/en/S/RES/2745(2024)" TargetMode="External"/><Relationship Id="rId42" Type="http://schemas.openxmlformats.org/officeDocument/2006/relationships/hyperlink" Target="https://docs.un.org/en/S/RES/1904(2009)" TargetMode="External"/><Relationship Id="rId63" Type="http://schemas.openxmlformats.org/officeDocument/2006/relationships/hyperlink" Target="https://docs.un.org/en/S/RES/2017(2011)" TargetMode="External"/><Relationship Id="rId84" Type="http://schemas.openxmlformats.org/officeDocument/2006/relationships/hyperlink" Target="https://docs.un.org/en/S/RES/2781(2025)" TargetMode="External"/><Relationship Id="rId138" Type="http://schemas.openxmlformats.org/officeDocument/2006/relationships/hyperlink" Target="https://docs.un.org/en/S/RES/2083(2012)" TargetMode="External"/><Relationship Id="rId159" Type="http://schemas.openxmlformats.org/officeDocument/2006/relationships/hyperlink" Target="https://docs.un.org/en/S/RES/1540(2004)" TargetMode="External"/><Relationship Id="rId170" Type="http://schemas.openxmlformats.org/officeDocument/2006/relationships/hyperlink" Target="https://docs.un.org/en/S/RES/1267(1999)" TargetMode="External"/><Relationship Id="rId191" Type="http://schemas.openxmlformats.org/officeDocument/2006/relationships/chart" Target="charts/chart4.xml"/><Relationship Id="rId205" Type="http://schemas.openxmlformats.org/officeDocument/2006/relationships/hyperlink" Target="https://undocs.org/en/S/RES/2253(2015)" TargetMode="External"/><Relationship Id="rId226" Type="http://schemas.openxmlformats.org/officeDocument/2006/relationships/footer" Target="footer7.xml"/><Relationship Id="rId107" Type="http://schemas.openxmlformats.org/officeDocument/2006/relationships/hyperlink" Target="https://docs.un.org/en/S/RES/1904(2009)" TargetMode="External"/><Relationship Id="rId11" Type="http://schemas.openxmlformats.org/officeDocument/2006/relationships/header" Target="header1.xml"/><Relationship Id="rId32" Type="http://schemas.openxmlformats.org/officeDocument/2006/relationships/hyperlink" Target="https://docs.un.org/en/S/RES/2253(2015)" TargetMode="External"/><Relationship Id="rId53" Type="http://schemas.openxmlformats.org/officeDocument/2006/relationships/hyperlink" Target="https://docs.un.org/en/S/RES/2791(2025)" TargetMode="External"/><Relationship Id="rId74" Type="http://schemas.openxmlformats.org/officeDocument/2006/relationships/hyperlink" Target="https://docs.un.org/en/S/RES/2127(2013)" TargetMode="External"/><Relationship Id="rId128" Type="http://schemas.openxmlformats.org/officeDocument/2006/relationships/hyperlink" Target="https://docs.un.org/en/S/RES/2752(2024)" TargetMode="External"/><Relationship Id="rId149" Type="http://schemas.openxmlformats.org/officeDocument/2006/relationships/hyperlink" Target="https://www.undocs.org/S/RES/1737%20(2006)" TargetMode="External"/><Relationship Id="rId5" Type="http://schemas.openxmlformats.org/officeDocument/2006/relationships/numbering" Target="numbering.xml"/><Relationship Id="rId95" Type="http://schemas.openxmlformats.org/officeDocument/2006/relationships/hyperlink" Target="https://docs.un.org/en/S/RES/1267(1999)" TargetMode="External"/><Relationship Id="rId160" Type="http://schemas.openxmlformats.org/officeDocument/2006/relationships/hyperlink" Target="https://docs.un.org/en/S/RES/2663(2022)" TargetMode="External"/><Relationship Id="rId181" Type="http://schemas.openxmlformats.org/officeDocument/2006/relationships/hyperlink" Target="https://docs.un.org/en/S/RES/1540(2004)" TargetMode="External"/><Relationship Id="rId216" Type="http://schemas.openxmlformats.org/officeDocument/2006/relationships/hyperlink" Target="https://undocs.org/en/S/RES/2713(2023)" TargetMode="External"/><Relationship Id="rId22" Type="http://schemas.openxmlformats.org/officeDocument/2006/relationships/hyperlink" Target="https://docs.un.org/en/S/RES/1526(2004)" TargetMode="External"/><Relationship Id="rId43" Type="http://schemas.openxmlformats.org/officeDocument/2006/relationships/hyperlink" Target="https://docs.un.org/en/S/RES/2713(2023)" TargetMode="External"/><Relationship Id="rId64" Type="http://schemas.openxmlformats.org/officeDocument/2006/relationships/hyperlink" Target="https://docs.un.org/en/S/RES/2819(2026)" TargetMode="External"/><Relationship Id="rId118" Type="http://schemas.openxmlformats.org/officeDocument/2006/relationships/hyperlink" Target="https://docs.un.org/en/S/RES/2713(2023)" TargetMode="External"/><Relationship Id="rId139" Type="http://schemas.openxmlformats.org/officeDocument/2006/relationships/hyperlink" Target="https://docs.un.org/en/S/RES/2161(2014)" TargetMode="External"/><Relationship Id="rId85" Type="http://schemas.openxmlformats.org/officeDocument/2006/relationships/hyperlink" Target="https://docs.un.org/en/S/RES/2731(2024)" TargetMode="External"/><Relationship Id="rId150" Type="http://schemas.openxmlformats.org/officeDocument/2006/relationships/hyperlink" Target="https://www.undocs.org/S/RES/1747%20(2007)" TargetMode="External"/><Relationship Id="rId171" Type="http://schemas.openxmlformats.org/officeDocument/2006/relationships/hyperlink" Target="https://docs.un.org/en/S/RES/1989(2011)" TargetMode="External"/><Relationship Id="rId192" Type="http://schemas.openxmlformats.org/officeDocument/2006/relationships/hyperlink" Target="https://docs.un.org/en/S/RES/1373(2001)" TargetMode="External"/><Relationship Id="rId206" Type="http://schemas.openxmlformats.org/officeDocument/2006/relationships/hyperlink" Target="https://undocs.org/en/S/RES/1904(2009)" TargetMode="External"/><Relationship Id="rId227" Type="http://schemas.openxmlformats.org/officeDocument/2006/relationships/footer" Target="footer8.xml"/><Relationship Id="rId12" Type="http://schemas.openxmlformats.org/officeDocument/2006/relationships/header" Target="header2.xml"/><Relationship Id="rId33" Type="http://schemas.openxmlformats.org/officeDocument/2006/relationships/hyperlink" Target="https://docs.un.org/en/S/RES/1904(2009)" TargetMode="External"/><Relationship Id="rId108" Type="http://schemas.openxmlformats.org/officeDocument/2006/relationships/hyperlink" Target="https://docs.un.org/en/S/RES/1267(1999)" TargetMode="External"/><Relationship Id="rId129" Type="http://schemas.openxmlformats.org/officeDocument/2006/relationships/hyperlink" Target="https://docs.un.org/S/2025/588" TargetMode="External"/><Relationship Id="rId54" Type="http://schemas.openxmlformats.org/officeDocument/2006/relationships/hyperlink" Target="https://docs.un.org/en/S/RES/2791(2025)" TargetMode="External"/><Relationship Id="rId75" Type="http://schemas.openxmlformats.org/officeDocument/2006/relationships/hyperlink" Target="http://undocs.org/S/RES/2789(2025)" TargetMode="External"/><Relationship Id="rId96" Type="http://schemas.openxmlformats.org/officeDocument/2006/relationships/hyperlink" Target="https://docs.un.org/en/S/RES/2734(2024)" TargetMode="External"/><Relationship Id="rId140" Type="http://schemas.openxmlformats.org/officeDocument/2006/relationships/hyperlink" Target="https://docs.un.org/en/S/RES/2255(2015)" TargetMode="External"/><Relationship Id="rId161" Type="http://schemas.openxmlformats.org/officeDocument/2006/relationships/hyperlink" Target="https://docs.un.org/en/S/RES/1540(2004)" TargetMode="External"/><Relationship Id="rId182" Type="http://schemas.openxmlformats.org/officeDocument/2006/relationships/hyperlink" Target="https://docs.un.org/en/S/RES/1540(2004)" TargetMode="External"/><Relationship Id="rId217" Type="http://schemas.openxmlformats.org/officeDocument/2006/relationships/hyperlink" Target="https://undocs.org/en/S/RES/1904(2009)" TargetMode="External"/><Relationship Id="rId6" Type="http://schemas.openxmlformats.org/officeDocument/2006/relationships/styles" Target="styles.xml"/><Relationship Id="rId23" Type="http://schemas.openxmlformats.org/officeDocument/2006/relationships/hyperlink" Target="https://docs.un.org/en/S/RES/2253(2015)" TargetMode="External"/><Relationship Id="rId119" Type="http://schemas.openxmlformats.org/officeDocument/2006/relationships/hyperlink" Target="https://docs.un.org/en/S/RES/2444(2018)" TargetMode="External"/><Relationship Id="rId44" Type="http://schemas.openxmlformats.org/officeDocument/2006/relationships/hyperlink" Target="https://docs.un.org/en/S/RES/1540(2004)" TargetMode="External"/><Relationship Id="rId65" Type="http://schemas.openxmlformats.org/officeDocument/2006/relationships/hyperlink" Target="https://docs.un.org/en/S/RES/2780(2025)" TargetMode="External"/><Relationship Id="rId86" Type="http://schemas.openxmlformats.org/officeDocument/2006/relationships/hyperlink" Target="https://docs.un.org/en/S/RES/2577(2021)" TargetMode="External"/><Relationship Id="rId130" Type="http://schemas.openxmlformats.org/officeDocument/2006/relationships/hyperlink" Target="https://docs.un.org/en/S/RES/2794(2025)" TargetMode="External"/><Relationship Id="rId151" Type="http://schemas.openxmlformats.org/officeDocument/2006/relationships/hyperlink" Target="https://www.undocs.org/S/RES/1803%20(2008)" TargetMode="External"/><Relationship Id="rId172" Type="http://schemas.openxmlformats.org/officeDocument/2006/relationships/hyperlink" Target="https://docs.un.org/en/S/RES/2253(2015)" TargetMode="External"/><Relationship Id="rId193" Type="http://schemas.openxmlformats.org/officeDocument/2006/relationships/hyperlink" Target="https://docs.un.org/S/2025/22" TargetMode="External"/><Relationship Id="rId207" Type="http://schemas.openxmlformats.org/officeDocument/2006/relationships/hyperlink" Target="https://undocs.org/en/S/RES/2713(2023)" TargetMode="External"/><Relationship Id="rId228" Type="http://schemas.openxmlformats.org/officeDocument/2006/relationships/header" Target="header9.xml"/><Relationship Id="rId13" Type="http://schemas.openxmlformats.org/officeDocument/2006/relationships/footer" Target="footer1.xml"/><Relationship Id="rId109" Type="http://schemas.openxmlformats.org/officeDocument/2006/relationships/hyperlink" Target="https://docs.un.org/en/S/RES/1989(2011)" TargetMode="External"/><Relationship Id="rId34" Type="http://schemas.openxmlformats.org/officeDocument/2006/relationships/hyperlink" Target="https://docs.un.org/en/S/RES/2713(2023)" TargetMode="External"/><Relationship Id="rId55" Type="http://schemas.openxmlformats.org/officeDocument/2006/relationships/hyperlink" Target="https://docs.un.org/en/S/RES/1591(2005)" TargetMode="External"/><Relationship Id="rId76" Type="http://schemas.openxmlformats.org/officeDocument/2006/relationships/hyperlink" Target="https://docs.un.org/en/S/RES/2745(2024)" TargetMode="External"/><Relationship Id="rId97" Type="http://schemas.openxmlformats.org/officeDocument/2006/relationships/hyperlink" Target="https://docs.un.org/en/S/RES/2761(2024)" TargetMode="External"/><Relationship Id="rId120" Type="http://schemas.openxmlformats.org/officeDocument/2006/relationships/hyperlink" Target="https://docs.un.org/en/S/RES/2806(2025)" TargetMode="External"/><Relationship Id="rId141" Type="http://schemas.openxmlformats.org/officeDocument/2006/relationships/hyperlink" Target="https://docs.un.org/en/S/RES/2744(2024)" TargetMode="External"/><Relationship Id="rId7" Type="http://schemas.openxmlformats.org/officeDocument/2006/relationships/settings" Target="settings.xml"/><Relationship Id="rId162" Type="http://schemas.openxmlformats.org/officeDocument/2006/relationships/hyperlink" Target="https://docs.un.org/en/S/RES/1540(2004)" TargetMode="External"/><Relationship Id="rId183" Type="http://schemas.openxmlformats.org/officeDocument/2006/relationships/hyperlink" Target="https://docs.un.org/en/S/RES/1540(2004)" TargetMode="External"/><Relationship Id="rId218" Type="http://schemas.openxmlformats.org/officeDocument/2006/relationships/hyperlink" Target="https://undocs.org/en/S/RES/1904(2009)" TargetMode="External"/><Relationship Id="rId24" Type="http://schemas.openxmlformats.org/officeDocument/2006/relationships/hyperlink" Target="https://docs.un.org/en/S/RES/1904(2009)" TargetMode="External"/><Relationship Id="rId45" Type="http://schemas.openxmlformats.org/officeDocument/2006/relationships/image" Target="media/image2.png"/><Relationship Id="rId66" Type="http://schemas.openxmlformats.org/officeDocument/2006/relationships/hyperlink" Target="http://undocs.org/en/S/RES/2804(2025)" TargetMode="External"/><Relationship Id="rId87" Type="http://schemas.openxmlformats.org/officeDocument/2006/relationships/hyperlink" Target="https://docs.un.org/en/S/2026/330" TargetMode="External"/><Relationship Id="rId110" Type="http://schemas.openxmlformats.org/officeDocument/2006/relationships/hyperlink" Target="https://docs.un.org/en/S/RES/2253(2015)" TargetMode="External"/><Relationship Id="rId131" Type="http://schemas.openxmlformats.org/officeDocument/2006/relationships/hyperlink" Target="https://docs.un.org/en/S/RES/2653(2022)" TargetMode="External"/><Relationship Id="rId152" Type="http://schemas.openxmlformats.org/officeDocument/2006/relationships/hyperlink" Target="https://www.undocs.org/S/RES/1835(2008)" TargetMode="External"/><Relationship Id="rId173" Type="http://schemas.openxmlformats.org/officeDocument/2006/relationships/hyperlink" Target="https://docs.un.org/en/S/RES/1540(2004)" TargetMode="External"/><Relationship Id="rId194" Type="http://schemas.openxmlformats.org/officeDocument/2006/relationships/chart" Target="charts/chart5.xml"/><Relationship Id="rId208" Type="http://schemas.openxmlformats.org/officeDocument/2006/relationships/hyperlink" Target="https://undocs.org/en/S/RES/1540(2004)" TargetMode="External"/><Relationship Id="rId229" Type="http://schemas.openxmlformats.org/officeDocument/2006/relationships/header" Target="header10.xml"/><Relationship Id="rId14" Type="http://schemas.openxmlformats.org/officeDocument/2006/relationships/footer" Target="footer2.xml"/><Relationship Id="rId35" Type="http://schemas.openxmlformats.org/officeDocument/2006/relationships/hyperlink" Target="https://docs.un.org/en/S/RES/1540(2004)" TargetMode="External"/><Relationship Id="rId56" Type="http://schemas.openxmlformats.org/officeDocument/2006/relationships/hyperlink" Target="https://docs.un.org/en/S/RES/1718(2006)" TargetMode="External"/><Relationship Id="rId77" Type="http://schemas.openxmlformats.org/officeDocument/2006/relationships/hyperlink" Target="https://docs.un.org/en/S/RES/2745(2024)" TargetMode="External"/><Relationship Id="rId100" Type="http://schemas.openxmlformats.org/officeDocument/2006/relationships/hyperlink" Target="https://docs.un.org/en/S/RES/1988(2011)" TargetMode="External"/><Relationship Id="rId8" Type="http://schemas.openxmlformats.org/officeDocument/2006/relationships/webSettings" Target="webSettings.xml"/><Relationship Id="rId98" Type="http://schemas.openxmlformats.org/officeDocument/2006/relationships/hyperlink" Target="https://docs.un.org/en/S/RES/2763(2024)" TargetMode="External"/><Relationship Id="rId121" Type="http://schemas.openxmlformats.org/officeDocument/2006/relationships/hyperlink" Target="https://docs.un.org/en/S/RES/2776(2025)" TargetMode="External"/><Relationship Id="rId142" Type="http://schemas.openxmlformats.org/officeDocument/2006/relationships/hyperlink" Target="https://docs.un.org/en/S/RES/1904(2009)" TargetMode="External"/><Relationship Id="rId163" Type="http://schemas.openxmlformats.org/officeDocument/2006/relationships/hyperlink" Target="https://docs.un.org/en/S/RES/1540(2004)" TargetMode="External"/><Relationship Id="rId184" Type="http://schemas.openxmlformats.org/officeDocument/2006/relationships/hyperlink" Target="https://docs.un.org/en/S/RES/1540(2004)" TargetMode="External"/><Relationship Id="rId219" Type="http://schemas.openxmlformats.org/officeDocument/2006/relationships/hyperlink" Target="https://undocs.org/en/S/RES/1540(2004)" TargetMode="External"/><Relationship Id="rId230" Type="http://schemas.openxmlformats.org/officeDocument/2006/relationships/footer" Target="footer9.xml"/><Relationship Id="rId25" Type="http://schemas.openxmlformats.org/officeDocument/2006/relationships/hyperlink" Target="https://docs.un.org/en/S/RES/2713(2023)" TargetMode="External"/><Relationship Id="rId46" Type="http://schemas.openxmlformats.org/officeDocument/2006/relationships/hyperlink" Target="https://undocs.org/en/A/RES/75/100" TargetMode="External"/><Relationship Id="rId67" Type="http://schemas.openxmlformats.org/officeDocument/2006/relationships/hyperlink" Target="https://docs.un.org/en/S/2025/675" TargetMode="External"/><Relationship Id="rId20" Type="http://schemas.openxmlformats.org/officeDocument/2006/relationships/hyperlink" Target="https://docs.un.org/en/S/RES/1718(2006)" TargetMode="External"/><Relationship Id="rId41" Type="http://schemas.openxmlformats.org/officeDocument/2006/relationships/hyperlink" Target="https://docs.un.org/en/S/RES/2253(2015)" TargetMode="External"/><Relationship Id="rId62" Type="http://schemas.openxmlformats.org/officeDocument/2006/relationships/hyperlink" Target="https://docs.un.org/en/S/RES/2009(2011)" TargetMode="External"/><Relationship Id="rId83" Type="http://schemas.openxmlformats.org/officeDocument/2006/relationships/hyperlink" Target="https://docs.un.org/en/S/RES/2206(2015)" TargetMode="External"/><Relationship Id="rId88" Type="http://schemas.openxmlformats.org/officeDocument/2006/relationships/hyperlink" Target="https://docs.un.org/en/S/RES/2206(2015)" TargetMode="External"/><Relationship Id="rId111" Type="http://schemas.openxmlformats.org/officeDocument/2006/relationships/hyperlink" Target="https://docs.un.org/en/S/RES/1904(2009)" TargetMode="External"/><Relationship Id="rId132" Type="http://schemas.openxmlformats.org/officeDocument/2006/relationships/hyperlink" Target="https://docs.un.org/en/S/RES/2794(2025)" TargetMode="External"/><Relationship Id="rId153" Type="http://schemas.openxmlformats.org/officeDocument/2006/relationships/hyperlink" Target="https://www.undocs.org/S/RES/1929(2010)" TargetMode="External"/><Relationship Id="rId174" Type="http://schemas.openxmlformats.org/officeDocument/2006/relationships/hyperlink" Target="https://docs.un.org/en/S/RES/2663(2022)" TargetMode="External"/><Relationship Id="rId179" Type="http://schemas.openxmlformats.org/officeDocument/2006/relationships/hyperlink" Target="https://docs.un.org/en/S/RES/1540(2004)" TargetMode="External"/><Relationship Id="rId195" Type="http://schemas.openxmlformats.org/officeDocument/2006/relationships/chart" Target="charts/chart6.xml"/><Relationship Id="rId209" Type="http://schemas.openxmlformats.org/officeDocument/2006/relationships/hyperlink" Target="https://undocs.org/en/S/RES/1526(2004)" TargetMode="External"/><Relationship Id="rId190" Type="http://schemas.openxmlformats.org/officeDocument/2006/relationships/hyperlink" Target="https://docs.un.org/en/S/RES/1373(2001)" TargetMode="External"/><Relationship Id="rId204" Type="http://schemas.openxmlformats.org/officeDocument/2006/relationships/hyperlink" Target="https://undocs.org/en/S/RES/1526(2004)" TargetMode="External"/><Relationship Id="rId220" Type="http://schemas.openxmlformats.org/officeDocument/2006/relationships/hyperlink" Target="https://undocs.org/en/S/RES/1540(2004)" TargetMode="External"/><Relationship Id="rId225" Type="http://schemas.openxmlformats.org/officeDocument/2006/relationships/header" Target="header8.xml"/><Relationship Id="rId15" Type="http://schemas.openxmlformats.org/officeDocument/2006/relationships/header" Target="header3.xml"/><Relationship Id="rId36" Type="http://schemas.openxmlformats.org/officeDocument/2006/relationships/hyperlink" Target="https://docs.un.org/en/S/RES/2231(2015)" TargetMode="External"/><Relationship Id="rId57" Type="http://schemas.openxmlformats.org/officeDocument/2006/relationships/hyperlink" Target="https://docs.un.org/en/S/RES/1718(2006)" TargetMode="External"/><Relationship Id="rId106" Type="http://schemas.openxmlformats.org/officeDocument/2006/relationships/hyperlink" Target="https://docs.un.org/en/S/RES/2799(2025)" TargetMode="External"/><Relationship Id="rId127" Type="http://schemas.openxmlformats.org/officeDocument/2006/relationships/hyperlink" Target="https://docs.un.org/en/S/RES/2794(2025)" TargetMode="External"/><Relationship Id="rId10" Type="http://schemas.openxmlformats.org/officeDocument/2006/relationships/endnotes" Target="endnotes.xml"/><Relationship Id="rId31" Type="http://schemas.openxmlformats.org/officeDocument/2006/relationships/hyperlink" Target="https://docs.un.org/en/S/RES/1526(2004)" TargetMode="External"/><Relationship Id="rId52" Type="http://schemas.openxmlformats.org/officeDocument/2006/relationships/hyperlink" Target="https://docs.un.org/en/S/RES/1591(2005)" TargetMode="External"/><Relationship Id="rId73" Type="http://schemas.openxmlformats.org/officeDocument/2006/relationships/hyperlink" Target="https://docs.un.org/en/S/RES/2745(2024)" TargetMode="External"/><Relationship Id="rId78" Type="http://schemas.openxmlformats.org/officeDocument/2006/relationships/hyperlink" Target="https://docs.un.org/en/S/RES/2140(2014)" TargetMode="External"/><Relationship Id="rId94" Type="http://schemas.openxmlformats.org/officeDocument/2006/relationships/hyperlink" Target="https://docs.un.org/en/S/RES/1988(2011)" TargetMode="External"/><Relationship Id="rId99" Type="http://schemas.openxmlformats.org/officeDocument/2006/relationships/hyperlink" Target="https://docs.un.org/s/res/2816%20(2025)" TargetMode="External"/><Relationship Id="rId101" Type="http://schemas.openxmlformats.org/officeDocument/2006/relationships/hyperlink" Target="https://docs.un.org/en/S/RES/1540(2004)" TargetMode="External"/><Relationship Id="rId122" Type="http://schemas.openxmlformats.org/officeDocument/2006/relationships/hyperlink" Target="https://docs.un.org/en/S/2025/673" TargetMode="External"/><Relationship Id="rId143" Type="http://schemas.openxmlformats.org/officeDocument/2006/relationships/hyperlink" Target="https://docs.un.org/en/S/RES/2744(2024)" TargetMode="External"/><Relationship Id="rId148" Type="http://schemas.openxmlformats.org/officeDocument/2006/relationships/hyperlink" Target="https://www.undocs.org/S/RES/1696%20(2006)" TargetMode="External"/><Relationship Id="rId164" Type="http://schemas.openxmlformats.org/officeDocument/2006/relationships/hyperlink" Target="https://docs.un.org/en/S/RES/1540(2004)" TargetMode="External"/><Relationship Id="rId169" Type="http://schemas.openxmlformats.org/officeDocument/2006/relationships/hyperlink" Target="https://docs.un.org/en/S/RES/1373(2001)" TargetMode="External"/><Relationship Id="rId185" Type="http://schemas.openxmlformats.org/officeDocument/2006/relationships/hyperlink" Target="https://docs.un.org/en/S/RES/1373(2001)"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S/RES/1540(2004)" TargetMode="External"/><Relationship Id="rId210" Type="http://schemas.openxmlformats.org/officeDocument/2006/relationships/hyperlink" Target="https://undocs.org/en/S/RES/2253(2015)" TargetMode="External"/><Relationship Id="rId215" Type="http://schemas.openxmlformats.org/officeDocument/2006/relationships/hyperlink" Target="https://undocs.org/en/S/RES/2713(2023)" TargetMode="External"/><Relationship Id="rId26" Type="http://schemas.openxmlformats.org/officeDocument/2006/relationships/hyperlink" Target="https://docs.un.org/en/S/RES/1540(2004)" TargetMode="External"/><Relationship Id="rId231" Type="http://schemas.openxmlformats.org/officeDocument/2006/relationships/footer" Target="footer10.xml"/><Relationship Id="rId47" Type="http://schemas.openxmlformats.org/officeDocument/2006/relationships/hyperlink" Target="https://undocs.org/en/S/RES/1718(2006)" TargetMode="External"/><Relationship Id="rId68" Type="http://schemas.openxmlformats.org/officeDocument/2006/relationships/hyperlink" Target="https://docs.un.org/en/S/2026/354" TargetMode="External"/><Relationship Id="rId89" Type="http://schemas.openxmlformats.org/officeDocument/2006/relationships/hyperlink" Target="https://docs.un.org/en/S/RES/1526(2004)" TargetMode="External"/><Relationship Id="rId112" Type="http://schemas.openxmlformats.org/officeDocument/2006/relationships/hyperlink" Target="https://docs.un.org/en/S/RES/2734(2024)" TargetMode="External"/><Relationship Id="rId133" Type="http://schemas.openxmlformats.org/officeDocument/2006/relationships/hyperlink" Target="https://docs.un.org/en/S/RES/2744(2024)" TargetMode="External"/><Relationship Id="rId154" Type="http://schemas.openxmlformats.org/officeDocument/2006/relationships/hyperlink" Target="https://www.undocs.org/S/RES/1737%20(2006)" TargetMode="External"/><Relationship Id="rId175" Type="http://schemas.openxmlformats.org/officeDocument/2006/relationships/hyperlink" Target="https://docs.un.org/en/S/RES/1540(2004)" TargetMode="External"/><Relationship Id="rId196" Type="http://schemas.openxmlformats.org/officeDocument/2006/relationships/hyperlink" Target="https://docs.un.org/en/A/80/7/Add.12" TargetMode="External"/><Relationship Id="rId200" Type="http://schemas.openxmlformats.org/officeDocument/2006/relationships/footer" Target="footer5.xml"/><Relationship Id="rId16" Type="http://schemas.openxmlformats.org/officeDocument/2006/relationships/footer" Target="footer3.xml"/><Relationship Id="rId221" Type="http://schemas.openxmlformats.org/officeDocument/2006/relationships/hyperlink" Target="https://docs.un.org/en/S/RES/1526(2004)" TargetMode="External"/><Relationship Id="rId37" Type="http://schemas.openxmlformats.org/officeDocument/2006/relationships/hyperlink" Target="https://docs.un.org/en/S/RES/2231(2015)" TargetMode="External"/><Relationship Id="rId58" Type="http://schemas.openxmlformats.org/officeDocument/2006/relationships/hyperlink" Target="https://docs.un.org/en/S/RES/1718(2006)" TargetMode="External"/><Relationship Id="rId79" Type="http://schemas.openxmlformats.org/officeDocument/2006/relationships/hyperlink" Target="https://docs.un.org/en/S/RES/2216(2015)" TargetMode="External"/><Relationship Id="rId102" Type="http://schemas.openxmlformats.org/officeDocument/2006/relationships/hyperlink" Target="https://docs.un.org/en/S/RES/1904(2009)" TargetMode="External"/><Relationship Id="rId123" Type="http://schemas.openxmlformats.org/officeDocument/2006/relationships/hyperlink" Target="https://docs.un.org/en/S/RES/2776(2025)" TargetMode="External"/><Relationship Id="rId144" Type="http://schemas.openxmlformats.org/officeDocument/2006/relationships/hyperlink" Target="https://docs.un.org/en/S/RES/2744(2024)" TargetMode="External"/><Relationship Id="rId90" Type="http://schemas.openxmlformats.org/officeDocument/2006/relationships/hyperlink" Target="https://docs.un.org/en/S/RES/2253(2015)" TargetMode="External"/><Relationship Id="rId165" Type="http://schemas.openxmlformats.org/officeDocument/2006/relationships/hyperlink" Target="https://docs.un.org/en/S/RES/1540(2004)" TargetMode="External"/><Relationship Id="rId186" Type="http://schemas.openxmlformats.org/officeDocument/2006/relationships/hyperlink" Target="https://docs.un.org/en/S/RES/2810(2025)" TargetMode="External"/><Relationship Id="rId211" Type="http://schemas.openxmlformats.org/officeDocument/2006/relationships/hyperlink" Target="https://undocs.org/en/S/RES/1526(2004)" TargetMode="External"/><Relationship Id="rId232" Type="http://schemas.openxmlformats.org/officeDocument/2006/relationships/fontTable" Target="fontTable.xml"/><Relationship Id="rId27" Type="http://schemas.openxmlformats.org/officeDocument/2006/relationships/hyperlink" Target="https://docs.un.org/en/A/RES/80/243" TargetMode="External"/><Relationship Id="rId48" Type="http://schemas.openxmlformats.org/officeDocument/2006/relationships/hyperlink" Target="https://docs.un.org/en/S/RES/1533(2004)" TargetMode="External"/><Relationship Id="rId69" Type="http://schemas.openxmlformats.org/officeDocument/2006/relationships/hyperlink" Target="https://docs.un.org/en/S/RES/2769(2025)" TargetMode="External"/><Relationship Id="rId113" Type="http://schemas.openxmlformats.org/officeDocument/2006/relationships/hyperlink" Target="https://docs.un.org/en/S/RES/1526(2004)" TargetMode="External"/><Relationship Id="rId134" Type="http://schemas.openxmlformats.org/officeDocument/2006/relationships/hyperlink" Target="https://docs.un.org/en/S/2025/256" TargetMode="External"/><Relationship Id="rId80" Type="http://schemas.openxmlformats.org/officeDocument/2006/relationships/hyperlink" Target="https://docs.un.org/en/S/RES/2801(2025)" TargetMode="External"/><Relationship Id="rId155" Type="http://schemas.openxmlformats.org/officeDocument/2006/relationships/hyperlink" Target="https://docs.un.org/en/S/RES/2231(2015)" TargetMode="External"/><Relationship Id="rId176" Type="http://schemas.openxmlformats.org/officeDocument/2006/relationships/hyperlink" Target="https://docs.un.org/en/S/RES/1540(2004)" TargetMode="External"/><Relationship Id="rId197" Type="http://schemas.openxmlformats.org/officeDocument/2006/relationships/header" Target="header4.xml"/><Relationship Id="rId201" Type="http://schemas.openxmlformats.org/officeDocument/2006/relationships/header" Target="header6.xml"/><Relationship Id="rId222" Type="http://schemas.openxmlformats.org/officeDocument/2006/relationships/hyperlink" Target="https://docs.un.org/en/S/RES/2253(2015)" TargetMode="External"/><Relationship Id="rId17" Type="http://schemas.openxmlformats.org/officeDocument/2006/relationships/hyperlink" Target="https://docs.un.org/en/A/81/50" TargetMode="External"/><Relationship Id="rId38" Type="http://schemas.openxmlformats.org/officeDocument/2006/relationships/hyperlink" Target="https://docs.un.org/en/S/RES/1718(2006)" TargetMode="External"/><Relationship Id="rId59" Type="http://schemas.openxmlformats.org/officeDocument/2006/relationships/hyperlink" Target="https://docs.un.org/en/S/RES/1718(2006)" TargetMode="External"/><Relationship Id="rId103" Type="http://schemas.openxmlformats.org/officeDocument/2006/relationships/hyperlink" Target="https://docs.un.org/en/S/2025/71/Rev.1" TargetMode="External"/><Relationship Id="rId124" Type="http://schemas.openxmlformats.org/officeDocument/2006/relationships/hyperlink" Target="https://docs.un.org/en/S/RES/2713(2023)" TargetMode="External"/><Relationship Id="rId70" Type="http://schemas.openxmlformats.org/officeDocument/2006/relationships/hyperlink" Target="https://docs.un.org/en/S/RES/1970(2011)" TargetMode="External"/><Relationship Id="rId91" Type="http://schemas.openxmlformats.org/officeDocument/2006/relationships/hyperlink" Target="https://docs.un.org/en/S/RES/1267(1999)" TargetMode="External"/><Relationship Id="rId145" Type="http://schemas.openxmlformats.org/officeDocument/2006/relationships/hyperlink" Target="https://docs.un.org/en/S/RES/2744(2024)" TargetMode="External"/><Relationship Id="rId166" Type="http://schemas.openxmlformats.org/officeDocument/2006/relationships/hyperlink" Target="https://docs.un.org/en/S/RES/1540(2004)" TargetMode="External"/><Relationship Id="rId187" Type="http://schemas.openxmlformats.org/officeDocument/2006/relationships/hyperlink" Target="https://docs.un.org/en/S/RES/1373(2001)" TargetMode="External"/><Relationship Id="rId1" Type="http://schemas.openxmlformats.org/officeDocument/2006/relationships/customXml" Target="../customXml/item1.xml"/><Relationship Id="rId212" Type="http://schemas.openxmlformats.org/officeDocument/2006/relationships/hyperlink" Target="https://undocs.org/en/S/RES/2253(2015)" TargetMode="External"/><Relationship Id="rId233" Type="http://schemas.openxmlformats.org/officeDocument/2006/relationships/theme" Target="theme/theme1.xml"/><Relationship Id="rId28" Type="http://schemas.openxmlformats.org/officeDocument/2006/relationships/hyperlink" Target="https://docs.un.org/en/A/RES/80/254" TargetMode="External"/><Relationship Id="rId49" Type="http://schemas.openxmlformats.org/officeDocument/2006/relationships/hyperlink" Target="https://docs.un.org/en/S/RES/2783(2025)" TargetMode="External"/><Relationship Id="rId114" Type="http://schemas.openxmlformats.org/officeDocument/2006/relationships/hyperlink" Target="https://docs.un.org/en/S/RES/2253(2015)" TargetMode="External"/><Relationship Id="rId60" Type="http://schemas.openxmlformats.org/officeDocument/2006/relationships/hyperlink" Target="https://docs.un.org/en/S/RES/1718(2006)" TargetMode="External"/><Relationship Id="rId81" Type="http://schemas.openxmlformats.org/officeDocument/2006/relationships/hyperlink" Target="https://docs.un.org/en/S/RES/2801(2025)" TargetMode="External"/><Relationship Id="rId135" Type="http://schemas.openxmlformats.org/officeDocument/2006/relationships/hyperlink" Target="https://docs.un.org/en/S/2025/597" TargetMode="External"/><Relationship Id="rId156" Type="http://schemas.openxmlformats.org/officeDocument/2006/relationships/hyperlink" Target="https://undocs.org/en/A/RES/78/255" TargetMode="External"/><Relationship Id="rId177" Type="http://schemas.openxmlformats.org/officeDocument/2006/relationships/chart" Target="charts/chart3.xml"/><Relationship Id="rId198" Type="http://schemas.openxmlformats.org/officeDocument/2006/relationships/header" Target="header5.xml"/><Relationship Id="rId202" Type="http://schemas.openxmlformats.org/officeDocument/2006/relationships/footer" Target="footer6.xml"/><Relationship Id="rId223" Type="http://schemas.openxmlformats.org/officeDocument/2006/relationships/hyperlink" Target="https://docs.un.org/en/S/RES/1904(2009)" TargetMode="External"/><Relationship Id="rId18" Type="http://schemas.openxmlformats.org/officeDocument/2006/relationships/hyperlink" Target="https://docs.un.org/en/A/RES/77/267" TargetMode="External"/><Relationship Id="rId39" Type="http://schemas.openxmlformats.org/officeDocument/2006/relationships/hyperlink" Target="https://docs.un.org/en/S/RES/2745(2024)" TargetMode="External"/><Relationship Id="rId50" Type="http://schemas.openxmlformats.org/officeDocument/2006/relationships/hyperlink" Target="https://docs.un.org/en/S/RES/1533(2004)" TargetMode="External"/><Relationship Id="rId104" Type="http://schemas.openxmlformats.org/officeDocument/2006/relationships/hyperlink" Target="https://docs.un.org/en/S/2025/482" TargetMode="External"/><Relationship Id="rId125" Type="http://schemas.openxmlformats.org/officeDocument/2006/relationships/hyperlink" Target="https://docs.un.org/en/S/2025/777" TargetMode="External"/><Relationship Id="rId146" Type="http://schemas.openxmlformats.org/officeDocument/2006/relationships/hyperlink" Target="https://docs.un.org/en/S/RES/2744(2024)" TargetMode="External"/><Relationship Id="rId167" Type="http://schemas.openxmlformats.org/officeDocument/2006/relationships/hyperlink" Target="https://docs.un.org/en/S/RES/1540(2004)" TargetMode="External"/><Relationship Id="rId188" Type="http://schemas.openxmlformats.org/officeDocument/2006/relationships/hyperlink" Target="https://docs.un.org/en/S/RES/1373(2001)" TargetMode="External"/><Relationship Id="rId71" Type="http://schemas.openxmlformats.org/officeDocument/2006/relationships/hyperlink" Target="https://docs.un.org/en/S/RES/2292(2016)" TargetMode="External"/><Relationship Id="rId92" Type="http://schemas.openxmlformats.org/officeDocument/2006/relationships/hyperlink" Target="https://docs.un.org/en/S/RES/1989(2011)" TargetMode="External"/><Relationship Id="rId213" Type="http://schemas.openxmlformats.org/officeDocument/2006/relationships/hyperlink" Target="https://undocs.org/en/S/RES/1718(2006)" TargetMode="External"/><Relationship Id="rId2" Type="http://schemas.openxmlformats.org/officeDocument/2006/relationships/customXml" Target="../customXml/item2.xml"/><Relationship Id="rId29" Type="http://schemas.openxmlformats.org/officeDocument/2006/relationships/hyperlink" Target="https://docs.un.org/en/S/RES/1718(2006)" TargetMode="External"/><Relationship Id="rId40" Type="http://schemas.openxmlformats.org/officeDocument/2006/relationships/hyperlink" Target="https://docs.un.org/en/S/RES/1526(2004)" TargetMode="External"/><Relationship Id="rId115" Type="http://schemas.openxmlformats.org/officeDocument/2006/relationships/chart" Target="charts/chart1.xml"/><Relationship Id="rId136" Type="http://schemas.openxmlformats.org/officeDocument/2006/relationships/hyperlink" Target="https://docs.un.org/en/S/RES/2794(2025)" TargetMode="External"/><Relationship Id="rId157" Type="http://schemas.openxmlformats.org/officeDocument/2006/relationships/hyperlink" Target="https://docs.un.org/en/S/RES/1540(2004)" TargetMode="External"/><Relationship Id="rId178" Type="http://schemas.openxmlformats.org/officeDocument/2006/relationships/hyperlink" Target="https://docs.un.org/en/S/RES/1540(2004)" TargetMode="External"/><Relationship Id="rId61" Type="http://schemas.openxmlformats.org/officeDocument/2006/relationships/hyperlink" Target="https://docs.un.org/en/S/RES/1973(2011)" TargetMode="External"/><Relationship Id="rId82" Type="http://schemas.openxmlformats.org/officeDocument/2006/relationships/hyperlink" Target="https://docs.un.org/en/S/RES/2140(2014)" TargetMode="External"/><Relationship Id="rId199" Type="http://schemas.openxmlformats.org/officeDocument/2006/relationships/footer" Target="footer4.xml"/><Relationship Id="rId203" Type="http://schemas.openxmlformats.org/officeDocument/2006/relationships/hyperlink" Target="https://undocs.org/en/S/RES/1718(2006)" TargetMode="External"/><Relationship Id="rId19" Type="http://schemas.openxmlformats.org/officeDocument/2006/relationships/hyperlink" Target="https://docs.un.org/en/A/RES/77/267" TargetMode="External"/><Relationship Id="rId224" Type="http://schemas.openxmlformats.org/officeDocument/2006/relationships/header" Target="header7.xml"/><Relationship Id="rId30" Type="http://schemas.openxmlformats.org/officeDocument/2006/relationships/hyperlink" Target="https://docs.un.org/en/S/RES/2745(2024)" TargetMode="External"/><Relationship Id="rId105" Type="http://schemas.openxmlformats.org/officeDocument/2006/relationships/hyperlink" Target="https://docs.un.org/en/S/2025/796" TargetMode="External"/><Relationship Id="rId126" Type="http://schemas.openxmlformats.org/officeDocument/2006/relationships/hyperlink" Target="https://docs.un.org/en/S/RES/2653(2022)" TargetMode="External"/><Relationship Id="rId147" Type="http://schemas.openxmlformats.org/officeDocument/2006/relationships/hyperlink" Target="https://docs.un.org/en/S/RES/2744(2024)" TargetMode="External"/><Relationship Id="rId168" Type="http://schemas.openxmlformats.org/officeDocument/2006/relationships/hyperlink" Target="https://docs.un.org/en/S/RES/1540(2004)" TargetMode="External"/><Relationship Id="rId51" Type="http://schemas.openxmlformats.org/officeDocument/2006/relationships/hyperlink" Target="https://docs.un.org/en/S/2025/858" TargetMode="External"/><Relationship Id="rId72" Type="http://schemas.openxmlformats.org/officeDocument/2006/relationships/hyperlink" Target="https://docs.un.org/en/S/RES/2745(2024)" TargetMode="External"/><Relationship Id="rId93" Type="http://schemas.openxmlformats.org/officeDocument/2006/relationships/hyperlink" Target="https://docs.un.org/en/S/RES/2253(2015)" TargetMode="External"/><Relationship Id="rId189" Type="http://schemas.openxmlformats.org/officeDocument/2006/relationships/hyperlink" Target="https://docs.un.org/en/S/RES/1373(2001)" TargetMode="External"/><Relationship Id="rId3" Type="http://schemas.openxmlformats.org/officeDocument/2006/relationships/customXml" Target="../customXml/item3.xml"/><Relationship Id="rId214" Type="http://schemas.openxmlformats.org/officeDocument/2006/relationships/hyperlink" Target="https://undocs.org/en/S/RES/1718(2006)" TargetMode="External"/><Relationship Id="rId116" Type="http://schemas.openxmlformats.org/officeDocument/2006/relationships/chart" Target="charts/chart2.xml"/><Relationship Id="rId137" Type="http://schemas.openxmlformats.org/officeDocument/2006/relationships/hyperlink" Target="https://docs.un.org/en/S/RES/1730(2006)" TargetMode="External"/><Relationship Id="rId158" Type="http://schemas.openxmlformats.org/officeDocument/2006/relationships/hyperlink" Target="https://docs.un.org/en/S/RES/1540(2004)"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undocs.org/en/S/RES/2242(2015)" TargetMode="External"/><Relationship Id="rId3" Type="http://schemas.openxmlformats.org/officeDocument/2006/relationships/hyperlink" Target="https://undocs.org/en/S/RES/1888(2009)" TargetMode="External"/><Relationship Id="rId7" Type="http://schemas.openxmlformats.org/officeDocument/2006/relationships/hyperlink" Target="https://undocs.org/en/S/RES/2122(2013)" TargetMode="External"/><Relationship Id="rId2" Type="http://schemas.openxmlformats.org/officeDocument/2006/relationships/hyperlink" Target="https://undocs.org/en/S/RES/1820(2008)" TargetMode="External"/><Relationship Id="rId1" Type="http://schemas.openxmlformats.org/officeDocument/2006/relationships/hyperlink" Target="https://undocs.org/en/S/RES/1325(2000)" TargetMode="External"/><Relationship Id="rId6" Type="http://schemas.openxmlformats.org/officeDocument/2006/relationships/hyperlink" Target="https://undocs.org/en/S/RES/2106(2013)" TargetMode="External"/><Relationship Id="rId5" Type="http://schemas.openxmlformats.org/officeDocument/2006/relationships/hyperlink" Target="https://undocs.org/en/S/RES/1960(2010)" TargetMode="External"/><Relationship Id="rId10" Type="http://schemas.openxmlformats.org/officeDocument/2006/relationships/hyperlink" Target="https://undocs.org/en/S/RES/2493(2019)" TargetMode="External"/><Relationship Id="rId4" Type="http://schemas.openxmlformats.org/officeDocument/2006/relationships/hyperlink" Target="https://undocs.org/en/S/RES/1889(2009)" TargetMode="External"/><Relationship Id="rId9" Type="http://schemas.openxmlformats.org/officeDocument/2006/relationships/hyperlink" Target="https://undocs.org/en/S/RES/2467(201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645870983955834E-2"/>
          <c:y val="3.4781824146981631E-2"/>
          <c:w val="0.95922236092439661"/>
          <c:h val="0.7646280808833809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0"/>
            <c:invertIfNegative val="0"/>
            <c:bubble3D val="0"/>
            <c:extLst>
              <c:ext xmlns:c16="http://schemas.microsoft.com/office/drawing/2014/chart" uri="{C3380CC4-5D6E-409C-BE32-E72D297353CC}">
                <c16:uniqueId val="{00000000-F011-44B9-BDA2-00C6CA2FC7BC}"/>
              </c:ext>
            </c:extLst>
          </c:dPt>
          <c:dPt>
            <c:idx val="2"/>
            <c:invertIfNegative val="0"/>
            <c:bubble3D val="0"/>
            <c:extLst>
              <c:ext xmlns:c16="http://schemas.microsoft.com/office/drawing/2014/chart" uri="{C3380CC4-5D6E-409C-BE32-E72D297353CC}">
                <c16:uniqueId val="{00000001-F011-44B9-BDA2-00C6CA2FC7BC}"/>
              </c:ext>
            </c:extLst>
          </c:dPt>
          <c:dLbls>
            <c:dLbl>
              <c:idx val="2"/>
              <c:tx>
                <c:rich>
                  <a:bodyPr/>
                  <a:lstStyle/>
                  <a:p>
                    <a:r>
                      <a:rPr lang="en-US"/>
                      <a:t>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011-44B9-BDA2-00C6CA2FC7BC}"/>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 </c:v>
                </c:pt>
                <c:pt idx="1">
                  <c:v>2024 
(actual)</c:v>
                </c:pt>
                <c:pt idx="2">
                  <c:v>2025 
(actual)</c:v>
                </c:pt>
              </c:strCache>
            </c:strRef>
          </c:cat>
          <c:val>
            <c:numRef>
              <c:f>Sheet1!$B$2:$B$4</c:f>
              <c:numCache>
                <c:formatCode>0</c:formatCode>
                <c:ptCount val="3"/>
                <c:pt idx="0">
                  <c:v>5</c:v>
                </c:pt>
                <c:pt idx="1">
                  <c:v>5</c:v>
                </c:pt>
                <c:pt idx="2">
                  <c:v>3</c:v>
                </c:pt>
              </c:numCache>
            </c:numRef>
          </c:val>
          <c:extLst>
            <c:ext xmlns:c16="http://schemas.microsoft.com/office/drawing/2014/chart" uri="{C3380CC4-5D6E-409C-BE32-E72D297353CC}">
              <c16:uniqueId val="{00000002-F011-44B9-BDA2-00C6CA2FC7BC}"/>
            </c:ext>
          </c:extLst>
        </c:ser>
        <c:dLbls>
          <c:dLblPos val="inEnd"/>
          <c:showLegendKey val="0"/>
          <c:showVal val="1"/>
          <c:showCatName val="0"/>
          <c:showSerName val="0"/>
          <c:showPercent val="0"/>
          <c:showBubbleSize val="0"/>
        </c:dLbls>
        <c:gapWidth val="98"/>
        <c:overlap val="-22"/>
        <c:axId val="2116199592"/>
        <c:axId val="2079782744"/>
      </c:barChart>
      <c:catAx>
        <c:axId val="2116199592"/>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solidFill>
                  <a:sysClr val="windowText" lastClr="000000"/>
                </a:solidFill>
              </a:defRPr>
            </a:pPr>
            <a:endParaRPr lang="en-US"/>
          </a:p>
        </c:txPr>
        <c:crossAx val="2079782744"/>
        <c:crosses val="autoZero"/>
        <c:auto val="1"/>
        <c:lblAlgn val="ctr"/>
        <c:lblOffset val="100"/>
        <c:noMultiLvlLbl val="0"/>
      </c:catAx>
      <c:valAx>
        <c:axId val="2079782744"/>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ysClr val="windowText" lastClr="000000"/>
                </a:solidFill>
              </a:defRPr>
            </a:pPr>
            <a:endParaRPr lang="en-US"/>
          </a:p>
        </c:txPr>
        <c:crossAx val="2116199592"/>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645870983955834E-2"/>
          <c:y val="4.110111828438507E-2"/>
          <c:w val="0.95922236092439661"/>
          <c:h val="0.75906857354299662"/>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0"/>
            <c:invertIfNegative val="0"/>
            <c:bubble3D val="0"/>
            <c:extLst>
              <c:ext xmlns:c16="http://schemas.microsoft.com/office/drawing/2014/chart" uri="{C3380CC4-5D6E-409C-BE32-E72D297353CC}">
                <c16:uniqueId val="{00000000-C175-40E9-95C6-C5907DCBAC7D}"/>
              </c:ext>
            </c:extLst>
          </c:dPt>
          <c:dPt>
            <c:idx val="2"/>
            <c:invertIfNegative val="0"/>
            <c:bubble3D val="0"/>
            <c:spPr>
              <a:solidFill>
                <a:sysClr val="window" lastClr="FFFFFF">
                  <a:lumMod val="75000"/>
                </a:sysClr>
              </a:solidFill>
              <a:ln w="19050">
                <a:noFill/>
              </a:ln>
            </c:spPr>
            <c:extLst>
              <c:ext xmlns:c16="http://schemas.microsoft.com/office/drawing/2014/chart" uri="{C3380CC4-5D6E-409C-BE32-E72D297353CC}">
                <c16:uniqueId val="{00000002-C175-40E9-95C6-C5907DCBAC7D}"/>
              </c:ext>
            </c:extLst>
          </c:dPt>
          <c:dPt>
            <c:idx val="3"/>
            <c:invertIfNegative val="0"/>
            <c:bubble3D val="0"/>
            <c:extLst>
              <c:ext xmlns:c16="http://schemas.microsoft.com/office/drawing/2014/chart" uri="{C3380CC4-5D6E-409C-BE32-E72D297353CC}">
                <c16:uniqueId val="{00000003-C175-40E9-95C6-C5907DCBAC7D}"/>
              </c:ext>
            </c:extLst>
          </c:dPt>
          <c:dPt>
            <c:idx val="4"/>
            <c:invertIfNegative val="0"/>
            <c:bubble3D val="0"/>
            <c:spPr>
              <a:solidFill>
                <a:sysClr val="window" lastClr="FFFFFF">
                  <a:lumMod val="75000"/>
                </a:sysClr>
              </a:solidFill>
              <a:ln w="19050">
                <a:noFill/>
              </a:ln>
            </c:spPr>
            <c:extLst>
              <c:ext xmlns:c16="http://schemas.microsoft.com/office/drawing/2014/chart" uri="{C3380CC4-5D6E-409C-BE32-E72D297353CC}">
                <c16:uniqueId val="{00000005-C175-40E9-95C6-C5907DCBAC7D}"/>
              </c:ext>
            </c:extLst>
          </c:dPt>
          <c:dLbls>
            <c:dLbl>
              <c:idx val="2"/>
              <c:tx>
                <c:rich>
                  <a:bodyPr/>
                  <a:lstStyle/>
                  <a:p>
                    <a:r>
                      <a:rPr lang="en-US"/>
                      <a:t>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175-40E9-95C6-C5907DCBAC7D}"/>
                </c:ext>
              </c:extLst>
            </c:dLbl>
            <c:dLbl>
              <c:idx val="4"/>
              <c:tx>
                <c:rich>
                  <a:bodyPr/>
                  <a:lstStyle/>
                  <a:p>
                    <a:r>
                      <a:rPr lang="en-US"/>
                      <a:t>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175-40E9-95C6-C5907DCBAC7D}"/>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5</c:v>
                </c:pt>
                <c:pt idx="1">
                  <c:v>5</c:v>
                </c:pt>
                <c:pt idx="2">
                  <c:v>5</c:v>
                </c:pt>
                <c:pt idx="3">
                  <c:v>5</c:v>
                </c:pt>
                <c:pt idx="4">
                  <c:v>5</c:v>
                </c:pt>
              </c:numCache>
            </c:numRef>
          </c:val>
          <c:extLst>
            <c:ext xmlns:c16="http://schemas.microsoft.com/office/drawing/2014/chart" uri="{C3380CC4-5D6E-409C-BE32-E72D297353CC}">
              <c16:uniqueId val="{00000006-C175-40E9-95C6-C5907DCBAC7D}"/>
            </c:ext>
          </c:extLst>
        </c:ser>
        <c:ser>
          <c:idx val="1"/>
          <c:order val="1"/>
          <c:tx>
            <c:strRef>
              <c:f>Sheet1!$C$1</c:f>
              <c:strCache>
                <c:ptCount val="1"/>
                <c:pt idx="0">
                  <c:v>Actual</c:v>
                </c:pt>
              </c:strCache>
            </c:strRef>
          </c:tx>
          <c:spPr>
            <a:solidFill>
              <a:sysClr val="windowText" lastClr="000000">
                <a:lumMod val="50000"/>
                <a:lumOff val="50000"/>
              </a:sysClr>
            </a:solidFill>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7-C175-40E9-95C6-C5907DCBAC7D}"/>
                </c:ext>
              </c:extLst>
            </c:dLbl>
            <c:dLbl>
              <c:idx val="4"/>
              <c:delete val="1"/>
              <c:extLst>
                <c:ext xmlns:c15="http://schemas.microsoft.com/office/drawing/2012/chart" uri="{CE6537A1-D6FC-4f65-9D91-7224C49458BB}"/>
                <c:ext xmlns:c16="http://schemas.microsoft.com/office/drawing/2014/chart" uri="{C3380CC4-5D6E-409C-BE32-E72D297353CC}">
                  <c16:uniqueId val="{00000008-C175-40E9-95C6-C5907DCBAC7D}"/>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5</c:v>
                </c:pt>
                <c:pt idx="1">
                  <c:v>5</c:v>
                </c:pt>
                <c:pt idx="2">
                  <c:v>3</c:v>
                </c:pt>
                <c:pt idx="4">
                  <c:v>0</c:v>
                </c:pt>
              </c:numCache>
            </c:numRef>
          </c:val>
          <c:extLst>
            <c:ext xmlns:c16="http://schemas.microsoft.com/office/drawing/2014/chart" uri="{C3380CC4-5D6E-409C-BE32-E72D297353CC}">
              <c16:uniqueId val="{00000009-C175-40E9-95C6-C5907DCBAC7D}"/>
            </c:ext>
          </c:extLst>
        </c:ser>
        <c:dLbls>
          <c:dLblPos val="inEnd"/>
          <c:showLegendKey val="0"/>
          <c:showVal val="1"/>
          <c:showCatName val="0"/>
          <c:showSerName val="0"/>
          <c:showPercent val="0"/>
          <c:showBubbleSize val="0"/>
        </c:dLbls>
        <c:gapWidth val="98"/>
        <c:overlap val="-22"/>
        <c:axId val="2116199592"/>
        <c:axId val="2079782744"/>
      </c:barChart>
      <c:catAx>
        <c:axId val="2116199592"/>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solidFill>
                  <a:sysClr val="windowText" lastClr="000000"/>
                </a:solidFill>
              </a:defRPr>
            </a:pPr>
            <a:endParaRPr lang="en-US"/>
          </a:p>
        </c:txPr>
        <c:crossAx val="2079782744"/>
        <c:crosses val="autoZero"/>
        <c:auto val="1"/>
        <c:lblAlgn val="ctr"/>
        <c:lblOffset val="100"/>
        <c:noMultiLvlLbl val="0"/>
      </c:catAx>
      <c:valAx>
        <c:axId val="2079782744"/>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ysClr val="windowText" lastClr="000000"/>
                </a:solidFill>
              </a:defRPr>
            </a:pPr>
            <a:endParaRPr lang="en-US"/>
          </a:p>
        </c:txPr>
        <c:crossAx val="2116199592"/>
        <c:crosses val="autoZero"/>
        <c:crossBetween val="between"/>
      </c:valAx>
      <c:spPr>
        <a:ln>
          <a:noFill/>
        </a:ln>
      </c:spPr>
    </c:plotArea>
    <c:legend>
      <c:legendPos val="r"/>
      <c:layout>
        <c:manualLayout>
          <c:xMode val="edge"/>
          <c:yMode val="edge"/>
          <c:x val="0.41373542730821994"/>
          <c:y val="0.91219295090578367"/>
          <c:w val="0.17154613398472573"/>
          <c:h val="8.3175275124786188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57177236345001E-2"/>
          <c:y val="7.5318128337406087E-2"/>
          <c:w val="0.95064696695324691"/>
          <c:h val="0.70884412616526382"/>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1"/>
            <c:invertIfNegative val="0"/>
            <c:bubble3D val="0"/>
            <c:extLst>
              <c:ext xmlns:c16="http://schemas.microsoft.com/office/drawing/2014/chart" uri="{C3380CC4-5D6E-409C-BE32-E72D297353CC}">
                <c16:uniqueId val="{00000000-0CC7-409E-AED7-F76EBAF94E63}"/>
              </c:ext>
            </c:extLst>
          </c:dPt>
          <c:dPt>
            <c:idx val="2"/>
            <c:invertIfNegative val="0"/>
            <c:bubble3D val="0"/>
            <c:spPr>
              <a:solidFill>
                <a:sysClr val="window" lastClr="FFFFFF">
                  <a:lumMod val="75000"/>
                </a:sysClr>
              </a:solidFill>
              <a:ln w="19050">
                <a:noFill/>
              </a:ln>
            </c:spPr>
            <c:extLst>
              <c:ext xmlns:c16="http://schemas.microsoft.com/office/drawing/2014/chart" uri="{C3380CC4-5D6E-409C-BE32-E72D297353CC}">
                <c16:uniqueId val="{00000002-0CC7-409E-AED7-F76EBAF94E63}"/>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2</c:v>
                </c:pt>
                <c:pt idx="1">
                  <c:v>3</c:v>
                </c:pt>
                <c:pt idx="2">
                  <c:v>3</c:v>
                </c:pt>
                <c:pt idx="3">
                  <c:v>3</c:v>
                </c:pt>
                <c:pt idx="4">
                  <c:v>3</c:v>
                </c:pt>
              </c:numCache>
            </c:numRef>
          </c:val>
          <c:extLst>
            <c:ext xmlns:c16="http://schemas.microsoft.com/office/drawing/2014/chart" uri="{C3380CC4-5D6E-409C-BE32-E72D297353CC}">
              <c16:uniqueId val="{00000003-0CC7-409E-AED7-F76EBAF94E63}"/>
            </c:ext>
          </c:extLst>
        </c:ser>
        <c:ser>
          <c:idx val="1"/>
          <c:order val="1"/>
          <c:tx>
            <c:strRef>
              <c:f>Sheet1!$C$1</c:f>
              <c:strCache>
                <c:ptCount val="1"/>
                <c:pt idx="0">
                  <c:v>Actual</c:v>
                </c:pt>
              </c:strCache>
            </c:strRef>
          </c:tx>
          <c:spPr>
            <a:solidFill>
              <a:sysClr val="window" lastClr="FFFFFF">
                <a:lumMod val="50000"/>
              </a:sysClr>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19</c:v>
                </c:pt>
                <c:pt idx="1">
                  <c:v>9</c:v>
                </c:pt>
                <c:pt idx="2">
                  <c:v>4</c:v>
                </c:pt>
              </c:numCache>
            </c:numRef>
          </c:val>
          <c:extLst>
            <c:ext xmlns:c16="http://schemas.microsoft.com/office/drawing/2014/chart" uri="{C3380CC4-5D6E-409C-BE32-E72D297353CC}">
              <c16:uniqueId val="{00000004-0CC7-409E-AED7-F76EBAF94E63}"/>
            </c:ext>
          </c:extLst>
        </c:ser>
        <c:dLbls>
          <c:dLblPos val="outEnd"/>
          <c:showLegendKey val="0"/>
          <c:showVal val="1"/>
          <c:showCatName val="0"/>
          <c:showSerName val="0"/>
          <c:showPercent val="0"/>
          <c:showBubbleSize val="0"/>
        </c:dLbls>
        <c:gapWidth val="80"/>
        <c:overlap val="-22"/>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1"/>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ayout>
        <c:manualLayout>
          <c:xMode val="edge"/>
          <c:yMode val="edge"/>
          <c:x val="0.41711451704169517"/>
          <c:y val="0.91194949769209888"/>
          <c:w val="0.16577080354903054"/>
          <c:h val="8.805047577521865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662417820631337E-2"/>
          <c:y val="4.8915204965177768E-2"/>
          <c:w val="0.93193378077818134"/>
          <c:h val="0.7500521664689988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6A95-4FAD-AB6B-0EC52484B72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95-4FAD-AB6B-0EC52484B72E}"/>
                </c:ext>
              </c:extLst>
            </c:dLbl>
            <c:dLbl>
              <c:idx val="2"/>
              <c:tx>
                <c:rich>
                  <a:bodyPr/>
                  <a:lstStyle/>
                  <a:p>
                    <a:r>
                      <a:rPr lang="en-US"/>
                      <a:t>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A95-4FAD-AB6B-0EC52484B72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12</c:v>
                </c:pt>
                <c:pt idx="1">
                  <c:v>11</c:v>
                </c:pt>
                <c:pt idx="2">
                  <c:v>7</c:v>
                </c:pt>
              </c:numCache>
            </c:numRef>
          </c:val>
          <c:extLst>
            <c:ext xmlns:c16="http://schemas.microsoft.com/office/drawing/2014/chart" uri="{C3380CC4-5D6E-409C-BE32-E72D297353CC}">
              <c16:uniqueId val="{00000002-6A95-4FAD-AB6B-0EC52484B72E}"/>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6"/>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8585209003215437E-2"/>
          <c:w val="0.93251611139225932"/>
          <c:h val="0.7666511380611186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804-4051-9E7F-5C4ACB20A0F3}"/>
              </c:ext>
            </c:extLst>
          </c:dPt>
          <c:dPt>
            <c:idx val="4"/>
            <c:invertIfNegative val="0"/>
            <c:bubble3D val="0"/>
            <c:extLst>
              <c:ext xmlns:c16="http://schemas.microsoft.com/office/drawing/2014/chart" uri="{C3380CC4-5D6E-409C-BE32-E72D297353CC}">
                <c16:uniqueId val="{00000001-0804-4051-9E7F-5C4ACB20A0F3}"/>
              </c:ext>
            </c:extLst>
          </c:dPt>
          <c:dLbls>
            <c:dLbl>
              <c:idx val="1"/>
              <c:numFmt formatCode="_(* #\ ##0_);_(* \(#\ ##0\);_(* &quot;-&quot;??_);_(@_)" sourceLinked="0"/>
              <c:spPr>
                <a:noFill/>
                <a:ln>
                  <a:no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804-4051-9E7F-5C4ACB20A0F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804-4051-9E7F-5C4ACB20A0F3}"/>
                </c:ext>
              </c:extLst>
            </c:dLbl>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10</c:v>
                </c:pt>
                <c:pt idx="1">
                  <c:v>10</c:v>
                </c:pt>
                <c:pt idx="2">
                  <c:v>10</c:v>
                </c:pt>
                <c:pt idx="3">
                  <c:v>10</c:v>
                </c:pt>
                <c:pt idx="4">
                  <c:v>10</c:v>
                </c:pt>
              </c:numCache>
            </c:numRef>
          </c:val>
          <c:extLst>
            <c:ext xmlns:c16="http://schemas.microsoft.com/office/drawing/2014/chart" uri="{C3380CC4-5D6E-409C-BE32-E72D297353CC}">
              <c16:uniqueId val="{00000003-0804-4051-9E7F-5C4ACB20A0F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numFmt formatCode="_(* #\ ##0_);_(* \(#\ ##0\);_(* &quot;-&quot;??_);_(@_)" sourceLinked="0"/>
              <c:spPr>
                <a:noFill/>
                <a:ln>
                  <a:noFill/>
                </a:ln>
                <a:effectLst/>
              </c:spPr>
              <c:txPr>
                <a:bodyPr/>
                <a:lstStyle/>
                <a:p>
                  <a:pPr>
                    <a:defRPr/>
                  </a:pPr>
                  <a:endParaRPr lang="en-US"/>
                </a:p>
              </c:txPr>
              <c:showLegendKey val="0"/>
              <c:showVal val="1"/>
              <c:showCatName val="0"/>
              <c:showSerName val="0"/>
              <c:showPercent val="0"/>
              <c:showBubbleSize val="0"/>
              <c:extLst>
                <c:ext xmlns:c16="http://schemas.microsoft.com/office/drawing/2014/chart" uri="{C3380CC4-5D6E-409C-BE32-E72D297353CC}">
                  <c16:uniqueId val="{00000004-0804-4051-9E7F-5C4ACB20A0F3}"/>
                </c:ext>
              </c:extLst>
            </c:dLbl>
            <c:dLbl>
              <c:idx val="4"/>
              <c:numFmt formatCode="_(* #\ ##0_);_(* \(#\ ##0\);_(* &quot;-&quot;??_);_(@_)" sourceLinked="0"/>
              <c:spPr>
                <a:noFill/>
                <a:ln>
                  <a:noFill/>
                </a:ln>
                <a:effectLst/>
              </c:spPr>
              <c:txPr>
                <a:bodyPr/>
                <a:lstStyle/>
                <a:p>
                  <a:pPr>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804-4051-9E7F-5C4ACB20A0F3}"/>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8</c:v>
                </c:pt>
                <c:pt idx="1">
                  <c:v>5</c:v>
                </c:pt>
                <c:pt idx="2">
                  <c:v>9</c:v>
                </c:pt>
              </c:numCache>
            </c:numRef>
          </c:val>
          <c:extLst>
            <c:ext xmlns:c16="http://schemas.microsoft.com/office/drawing/2014/chart" uri="{C3380CC4-5D6E-409C-BE32-E72D297353CC}">
              <c16:uniqueId val="{00000006-0804-4051-9E7F-5C4ACB20A0F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a:effectLst/>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41578784528266588"/>
          <c:y val="0.90147403600273435"/>
          <c:w val="0.16842430943466821"/>
          <c:h val="9.8525963997265611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5016077170418008E-2"/>
          <c:w val="0.93251611139225932"/>
          <c:h val="0.7602202698939158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715-4E49-BD56-232B990C5749}"/>
              </c:ext>
            </c:extLst>
          </c:dPt>
          <c:dPt>
            <c:idx val="4"/>
            <c:invertIfNegative val="0"/>
            <c:bubble3D val="0"/>
            <c:extLst>
              <c:ext xmlns:c16="http://schemas.microsoft.com/office/drawing/2014/chart" uri="{C3380CC4-5D6E-409C-BE32-E72D297353CC}">
                <c16:uniqueId val="{00000001-5715-4E49-BD56-232B990C5749}"/>
              </c:ext>
            </c:extLst>
          </c:dPt>
          <c:dLbls>
            <c:dLbl>
              <c:idx val="1"/>
              <c:numFmt formatCode="_(* #\ ##0_);_(* \(#\ ##0\);_(* &quot;-&quot;??_);_(@_)" sourceLinked="0"/>
              <c:spPr>
                <a:noFill/>
                <a:ln>
                  <a:no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715-4E49-BD56-232B990C574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715-4E49-BD56-232B990C5749}"/>
                </c:ext>
              </c:extLst>
            </c:dLbl>
            <c:dLbl>
              <c:idx val="3"/>
              <c:tx>
                <c:rich>
                  <a:bodyPr/>
                  <a:lstStyle/>
                  <a:p>
                    <a:r>
                      <a:rPr lang="en-US"/>
                      <a:t>8</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5715-4E49-BD56-232B990C5749}"/>
                </c:ext>
              </c:extLst>
            </c:dLbl>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9</c:v>
                </c:pt>
                <c:pt idx="1">
                  <c:v>8</c:v>
                </c:pt>
                <c:pt idx="2">
                  <c:v>8</c:v>
                </c:pt>
                <c:pt idx="3">
                  <c:v>8</c:v>
                </c:pt>
                <c:pt idx="4">
                  <c:v>8</c:v>
                </c:pt>
              </c:numCache>
            </c:numRef>
          </c:val>
          <c:extLst>
            <c:ext xmlns:c16="http://schemas.microsoft.com/office/drawing/2014/chart" uri="{C3380CC4-5D6E-409C-BE32-E72D297353CC}">
              <c16:uniqueId val="{00000004-5715-4E49-BD56-232B990C574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pPr>
                      <a:defRPr/>
                    </a:pPr>
                    <a:r>
                      <a:rPr lang="en-US"/>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715-4E49-BD56-232B990C5749}"/>
                </c:ext>
              </c:extLst>
            </c:dLbl>
            <c:dLbl>
              <c:idx val="4"/>
              <c:tx>
                <c:rich>
                  <a:bodyPr/>
                  <a:lstStyle/>
                  <a:p>
                    <a:pPr>
                      <a:defRPr/>
                    </a:pPr>
                    <a:r>
                      <a:rPr lang="en-US"/>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715-4E49-BD56-232B990C5749}"/>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8</c:v>
                </c:pt>
                <c:pt idx="1">
                  <c:v>7</c:v>
                </c:pt>
                <c:pt idx="2">
                  <c:v>10</c:v>
                </c:pt>
              </c:numCache>
            </c:numRef>
          </c:val>
          <c:extLst>
            <c:ext xmlns:c16="http://schemas.microsoft.com/office/drawing/2014/chart" uri="{C3380CC4-5D6E-409C-BE32-E72D297353CC}">
              <c16:uniqueId val="{00000007-5715-4E49-BD56-232B990C574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ayout>
        <c:manualLayout>
          <c:xMode val="edge"/>
          <c:yMode val="edge"/>
          <c:x val="0.41781850829413913"/>
          <c:y val="0.90147403600273435"/>
          <c:w val="0.16842430943466821"/>
          <c:h val="9.8525963997265611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47A721B710D948B1A10BDE299C68F2" ma:contentTypeVersion="23" ma:contentTypeDescription="Create a new document." ma:contentTypeScope="" ma:versionID="3813b0a18c4dfa4b0241ffe609149e10">
  <xsd:schema xmlns:xsd="http://www.w3.org/2001/XMLSchema" xmlns:xs="http://www.w3.org/2001/XMLSchema" xmlns:p="http://schemas.microsoft.com/office/2006/metadata/properties" xmlns:ns2="a65deede-a967-4f8b-ab8a-9f1b572c185f" xmlns:ns3="456bd6de-017d-4c95-b6fe-fd54a19ad610" xmlns:ns4="985ec44e-1bab-4c0b-9df0-6ba128686fc9" targetNamespace="http://schemas.microsoft.com/office/2006/metadata/properties" ma:root="true" ma:fieldsID="3592f1d3e09218a7b2697cd83ef3a98d" ns2:_="" ns3:_="" ns4:_="">
    <xsd:import namespace="a65deede-a967-4f8b-ab8a-9f1b572c185f"/>
    <xsd:import namespace="456bd6de-017d-4c95-b6fe-fd54a19ad610"/>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ection" minOccurs="0"/>
                <xsd:element ref="ns2:MediaServiceDateTaken"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deede-a967-4f8b-ab8a-9f1b572c1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ection" ma:index="18" nillable="true" ma:displayName="Section/Unit" ma:format="Dropdown" ma:internalName="Section">
      <xsd:simpleType>
        <xsd:restriction base="dms:Choice">
          <xsd:enumeration value="GAMP"/>
          <xsd:enumeration value="CPMU"/>
          <xsd:enumeration value="EMU"/>
          <xsd:enumeration value="PMU"/>
          <xsd:enumeration value="SPM"/>
          <xsd:enumeration value="Section 1"/>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6bd6de-017d-4c95-b6fe-fd54a19ad6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ae5ac42-e20f-405c-880e-201c0a968930}" ma:internalName="TaxCatchAll" ma:showField="CatchAllData" ma:web="456bd6de-017d-4c95-b6fe-fd54a19ad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a65deede-a967-4f8b-ab8a-9f1b572c185f">
      <Terms xmlns="http://schemas.microsoft.com/office/infopath/2007/PartnerControls"/>
    </lcf76f155ced4ddcb4097134ff3c332f>
    <_Flow_SignoffStatus xmlns="a65deede-a967-4f8b-ab8a-9f1b572c185f" xsi:nil="true"/>
    <Section xmlns="a65deede-a967-4f8b-ab8a-9f1b572c185f" xsi:nil="true"/>
  </documentManagement>
</p:properties>
</file>

<file path=customXml/itemProps1.xml><?xml version="1.0" encoding="utf-8"?>
<ds:datastoreItem xmlns:ds="http://schemas.openxmlformats.org/officeDocument/2006/customXml" ds:itemID="{ED160497-1381-4615-8037-A881F2F9C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deede-a967-4f8b-ab8a-9f1b572c185f"/>
    <ds:schemaRef ds:uri="456bd6de-017d-4c95-b6fe-fd54a19ad610"/>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4624D8-C82A-4AE2-8ECC-0B42AD39D16C}">
  <ds:schemaRefs>
    <ds:schemaRef ds:uri="http://schemas.openxmlformats.org/officeDocument/2006/bibliography"/>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985ec44e-1bab-4c0b-9df0-6ba128686fc9"/>
    <ds:schemaRef ds:uri="a65deede-a967-4f8b-ab8a-9f1b572c185f"/>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62</TotalTime>
  <Pages>97</Pages>
  <Words>36961</Words>
  <Characters>210681</Characters>
  <Application>Microsoft Office Word</Application>
  <DocSecurity>0</DocSecurity>
  <Lines>1755</Lines>
  <Paragraphs>494</Paragraphs>
  <ScaleCrop>false</ScaleCrop>
  <Company/>
  <LinksUpToDate>false</LinksUpToDate>
  <CharactersWithSpaces>247148</CharactersWithSpaces>
  <SharedDoc>false</SharedDoc>
  <HLinks>
    <vt:vector size="1188" baseType="variant">
      <vt:variant>
        <vt:i4>3604527</vt:i4>
      </vt:variant>
      <vt:variant>
        <vt:i4>543</vt:i4>
      </vt:variant>
      <vt:variant>
        <vt:i4>0</vt:i4>
      </vt:variant>
      <vt:variant>
        <vt:i4>5</vt:i4>
      </vt:variant>
      <vt:variant>
        <vt:lpwstr>https://docs.un.org/en/S/RES/1904(2009)</vt:lpwstr>
      </vt:variant>
      <vt:variant>
        <vt:lpwstr/>
      </vt:variant>
      <vt:variant>
        <vt:i4>3997730</vt:i4>
      </vt:variant>
      <vt:variant>
        <vt:i4>540</vt:i4>
      </vt:variant>
      <vt:variant>
        <vt:i4>0</vt:i4>
      </vt:variant>
      <vt:variant>
        <vt:i4>5</vt:i4>
      </vt:variant>
      <vt:variant>
        <vt:lpwstr>https://docs.un.org/en/S/RES/2253(2015)</vt:lpwstr>
      </vt:variant>
      <vt:variant>
        <vt:lpwstr/>
      </vt:variant>
      <vt:variant>
        <vt:i4>3670049</vt:i4>
      </vt:variant>
      <vt:variant>
        <vt:i4>537</vt:i4>
      </vt:variant>
      <vt:variant>
        <vt:i4>0</vt:i4>
      </vt:variant>
      <vt:variant>
        <vt:i4>5</vt:i4>
      </vt:variant>
      <vt:variant>
        <vt:lpwstr>https://docs.un.org/en/S/RES/1526(2004)</vt:lpwstr>
      </vt:variant>
      <vt:variant>
        <vt:lpwstr/>
      </vt:variant>
      <vt:variant>
        <vt:i4>6946932</vt:i4>
      </vt:variant>
      <vt:variant>
        <vt:i4>534</vt:i4>
      </vt:variant>
      <vt:variant>
        <vt:i4>0</vt:i4>
      </vt:variant>
      <vt:variant>
        <vt:i4>5</vt:i4>
      </vt:variant>
      <vt:variant>
        <vt:lpwstr>https://undocs.org/en/S/RES/1540(2004)</vt:lpwstr>
      </vt:variant>
      <vt:variant>
        <vt:lpwstr/>
      </vt:variant>
      <vt:variant>
        <vt:i4>6881397</vt:i4>
      </vt:variant>
      <vt:variant>
        <vt:i4>531</vt:i4>
      </vt:variant>
      <vt:variant>
        <vt:i4>0</vt:i4>
      </vt:variant>
      <vt:variant>
        <vt:i4>5</vt:i4>
      </vt:variant>
      <vt:variant>
        <vt:lpwstr>https://undocs.org/en/S/RES/2713(2023)</vt:lpwstr>
      </vt:variant>
      <vt:variant>
        <vt:lpwstr/>
      </vt:variant>
      <vt:variant>
        <vt:i4>6422653</vt:i4>
      </vt:variant>
      <vt:variant>
        <vt:i4>528</vt:i4>
      </vt:variant>
      <vt:variant>
        <vt:i4>0</vt:i4>
      </vt:variant>
      <vt:variant>
        <vt:i4>5</vt:i4>
      </vt:variant>
      <vt:variant>
        <vt:lpwstr>https://undocs.org/en/S/RES/1904(2009)</vt:lpwstr>
      </vt:variant>
      <vt:variant>
        <vt:lpwstr/>
      </vt:variant>
      <vt:variant>
        <vt:i4>7274615</vt:i4>
      </vt:variant>
      <vt:variant>
        <vt:i4>525</vt:i4>
      </vt:variant>
      <vt:variant>
        <vt:i4>0</vt:i4>
      </vt:variant>
      <vt:variant>
        <vt:i4>5</vt:i4>
      </vt:variant>
      <vt:variant>
        <vt:lpwstr>https://undocs.org/en/S/RES/2253(2015)</vt:lpwstr>
      </vt:variant>
      <vt:variant>
        <vt:lpwstr/>
      </vt:variant>
      <vt:variant>
        <vt:i4>7078002</vt:i4>
      </vt:variant>
      <vt:variant>
        <vt:i4>522</vt:i4>
      </vt:variant>
      <vt:variant>
        <vt:i4>0</vt:i4>
      </vt:variant>
      <vt:variant>
        <vt:i4>5</vt:i4>
      </vt:variant>
      <vt:variant>
        <vt:lpwstr>https://undocs.org/en/S/RES/1526(2004)</vt:lpwstr>
      </vt:variant>
      <vt:variant>
        <vt:lpwstr/>
      </vt:variant>
      <vt:variant>
        <vt:i4>6291571</vt:i4>
      </vt:variant>
      <vt:variant>
        <vt:i4>519</vt:i4>
      </vt:variant>
      <vt:variant>
        <vt:i4>0</vt:i4>
      </vt:variant>
      <vt:variant>
        <vt:i4>5</vt:i4>
      </vt:variant>
      <vt:variant>
        <vt:lpwstr>https://undocs.org/en/S/RES/1718(2006)</vt:lpwstr>
      </vt:variant>
      <vt:variant>
        <vt:lpwstr/>
      </vt:variant>
      <vt:variant>
        <vt:i4>4456537</vt:i4>
      </vt:variant>
      <vt:variant>
        <vt:i4>516</vt:i4>
      </vt:variant>
      <vt:variant>
        <vt:i4>0</vt:i4>
      </vt:variant>
      <vt:variant>
        <vt:i4>5</vt:i4>
      </vt:variant>
      <vt:variant>
        <vt:lpwstr>https://docs.un.org/en/A/80/7/Add.12</vt:lpwstr>
      </vt:variant>
      <vt:variant>
        <vt:lpwstr/>
      </vt:variant>
      <vt:variant>
        <vt:i4>1245267</vt:i4>
      </vt:variant>
      <vt:variant>
        <vt:i4>513</vt:i4>
      </vt:variant>
      <vt:variant>
        <vt:i4>0</vt:i4>
      </vt:variant>
      <vt:variant>
        <vt:i4>5</vt:i4>
      </vt:variant>
      <vt:variant>
        <vt:lpwstr>https://docs.un.org/S/2025/22</vt:lpwstr>
      </vt:variant>
      <vt:variant>
        <vt:lpwstr/>
      </vt:variant>
      <vt:variant>
        <vt:i4>3670050</vt:i4>
      </vt:variant>
      <vt:variant>
        <vt:i4>510</vt:i4>
      </vt:variant>
      <vt:variant>
        <vt:i4>0</vt:i4>
      </vt:variant>
      <vt:variant>
        <vt:i4>5</vt:i4>
      </vt:variant>
      <vt:variant>
        <vt:lpwstr>https://docs.un.org/en/S/RES/1373(2001)</vt:lpwstr>
      </vt:variant>
      <vt:variant>
        <vt:lpwstr/>
      </vt:variant>
      <vt:variant>
        <vt:i4>3670050</vt:i4>
      </vt:variant>
      <vt:variant>
        <vt:i4>507</vt:i4>
      </vt:variant>
      <vt:variant>
        <vt:i4>0</vt:i4>
      </vt:variant>
      <vt:variant>
        <vt:i4>5</vt:i4>
      </vt:variant>
      <vt:variant>
        <vt:lpwstr>https://docs.un.org/en/S/RES/1373(2001)</vt:lpwstr>
      </vt:variant>
      <vt:variant>
        <vt:lpwstr/>
      </vt:variant>
      <vt:variant>
        <vt:i4>3670050</vt:i4>
      </vt:variant>
      <vt:variant>
        <vt:i4>504</vt:i4>
      </vt:variant>
      <vt:variant>
        <vt:i4>0</vt:i4>
      </vt:variant>
      <vt:variant>
        <vt:i4>5</vt:i4>
      </vt:variant>
      <vt:variant>
        <vt:lpwstr>https://docs.un.org/en/S/RES/1373(2001)</vt:lpwstr>
      </vt:variant>
      <vt:variant>
        <vt:lpwstr/>
      </vt:variant>
      <vt:variant>
        <vt:i4>3670050</vt:i4>
      </vt:variant>
      <vt:variant>
        <vt:i4>501</vt:i4>
      </vt:variant>
      <vt:variant>
        <vt:i4>0</vt:i4>
      </vt:variant>
      <vt:variant>
        <vt:i4>5</vt:i4>
      </vt:variant>
      <vt:variant>
        <vt:lpwstr>https://docs.un.org/en/S/RES/1373(2001)</vt:lpwstr>
      </vt:variant>
      <vt:variant>
        <vt:lpwstr/>
      </vt:variant>
      <vt:variant>
        <vt:i4>3670050</vt:i4>
      </vt:variant>
      <vt:variant>
        <vt:i4>498</vt:i4>
      </vt:variant>
      <vt:variant>
        <vt:i4>0</vt:i4>
      </vt:variant>
      <vt:variant>
        <vt:i4>5</vt:i4>
      </vt:variant>
      <vt:variant>
        <vt:lpwstr>https://docs.un.org/en/S/RES/1373(2001)</vt:lpwstr>
      </vt:variant>
      <vt:variant>
        <vt:lpwstr/>
      </vt:variant>
      <vt:variant>
        <vt:i4>3735592</vt:i4>
      </vt:variant>
      <vt:variant>
        <vt:i4>495</vt:i4>
      </vt:variant>
      <vt:variant>
        <vt:i4>0</vt:i4>
      </vt:variant>
      <vt:variant>
        <vt:i4>5</vt:i4>
      </vt:variant>
      <vt:variant>
        <vt:lpwstr>https://docs.un.org/en/S/RES/2810(2025)</vt:lpwstr>
      </vt:variant>
      <vt:variant>
        <vt:lpwstr/>
      </vt:variant>
      <vt:variant>
        <vt:i4>3670050</vt:i4>
      </vt:variant>
      <vt:variant>
        <vt:i4>492</vt:i4>
      </vt:variant>
      <vt:variant>
        <vt:i4>0</vt:i4>
      </vt:variant>
      <vt:variant>
        <vt:i4>5</vt:i4>
      </vt:variant>
      <vt:variant>
        <vt:lpwstr>https://docs.un.org/en/S/RES/1373(2001)</vt:lpwstr>
      </vt:variant>
      <vt:variant>
        <vt:lpwstr/>
      </vt:variant>
      <vt:variant>
        <vt:i4>4063271</vt:i4>
      </vt:variant>
      <vt:variant>
        <vt:i4>489</vt:i4>
      </vt:variant>
      <vt:variant>
        <vt:i4>0</vt:i4>
      </vt:variant>
      <vt:variant>
        <vt:i4>5</vt:i4>
      </vt:variant>
      <vt:variant>
        <vt:lpwstr>https://docs.un.org/en/S/RES/1540(2004)</vt:lpwstr>
      </vt:variant>
      <vt:variant>
        <vt:lpwstr/>
      </vt:variant>
      <vt:variant>
        <vt:i4>4063271</vt:i4>
      </vt:variant>
      <vt:variant>
        <vt:i4>486</vt:i4>
      </vt:variant>
      <vt:variant>
        <vt:i4>0</vt:i4>
      </vt:variant>
      <vt:variant>
        <vt:i4>5</vt:i4>
      </vt:variant>
      <vt:variant>
        <vt:lpwstr>https://docs.un.org/en/S/RES/1540(2004)</vt:lpwstr>
      </vt:variant>
      <vt:variant>
        <vt:lpwstr/>
      </vt:variant>
      <vt:variant>
        <vt:i4>4063271</vt:i4>
      </vt:variant>
      <vt:variant>
        <vt:i4>483</vt:i4>
      </vt:variant>
      <vt:variant>
        <vt:i4>0</vt:i4>
      </vt:variant>
      <vt:variant>
        <vt:i4>5</vt:i4>
      </vt:variant>
      <vt:variant>
        <vt:lpwstr>https://docs.un.org/en/S/RES/1540(2004)</vt:lpwstr>
      </vt:variant>
      <vt:variant>
        <vt:lpwstr/>
      </vt:variant>
      <vt:variant>
        <vt:i4>4063271</vt:i4>
      </vt:variant>
      <vt:variant>
        <vt:i4>480</vt:i4>
      </vt:variant>
      <vt:variant>
        <vt:i4>0</vt:i4>
      </vt:variant>
      <vt:variant>
        <vt:i4>5</vt:i4>
      </vt:variant>
      <vt:variant>
        <vt:lpwstr>https://docs.un.org/en/S/RES/1540(2004)</vt:lpwstr>
      </vt:variant>
      <vt:variant>
        <vt:lpwstr/>
      </vt:variant>
      <vt:variant>
        <vt:i4>4063271</vt:i4>
      </vt:variant>
      <vt:variant>
        <vt:i4>477</vt:i4>
      </vt:variant>
      <vt:variant>
        <vt:i4>0</vt:i4>
      </vt:variant>
      <vt:variant>
        <vt:i4>5</vt:i4>
      </vt:variant>
      <vt:variant>
        <vt:lpwstr>https://docs.un.org/en/S/RES/1540(2004)</vt:lpwstr>
      </vt:variant>
      <vt:variant>
        <vt:lpwstr/>
      </vt:variant>
      <vt:variant>
        <vt:i4>4063271</vt:i4>
      </vt:variant>
      <vt:variant>
        <vt:i4>474</vt:i4>
      </vt:variant>
      <vt:variant>
        <vt:i4>0</vt:i4>
      </vt:variant>
      <vt:variant>
        <vt:i4>5</vt:i4>
      </vt:variant>
      <vt:variant>
        <vt:lpwstr>https://docs.un.org/en/S/RES/1540(2004)</vt:lpwstr>
      </vt:variant>
      <vt:variant>
        <vt:lpwstr/>
      </vt:variant>
      <vt:variant>
        <vt:i4>4063271</vt:i4>
      </vt:variant>
      <vt:variant>
        <vt:i4>471</vt:i4>
      </vt:variant>
      <vt:variant>
        <vt:i4>0</vt:i4>
      </vt:variant>
      <vt:variant>
        <vt:i4>5</vt:i4>
      </vt:variant>
      <vt:variant>
        <vt:lpwstr>https://docs.un.org/en/S/RES/1540(2004)</vt:lpwstr>
      </vt:variant>
      <vt:variant>
        <vt:lpwstr/>
      </vt:variant>
      <vt:variant>
        <vt:i4>4063271</vt:i4>
      </vt:variant>
      <vt:variant>
        <vt:i4>468</vt:i4>
      </vt:variant>
      <vt:variant>
        <vt:i4>0</vt:i4>
      </vt:variant>
      <vt:variant>
        <vt:i4>5</vt:i4>
      </vt:variant>
      <vt:variant>
        <vt:lpwstr>https://docs.un.org/en/S/RES/1540(2004)</vt:lpwstr>
      </vt:variant>
      <vt:variant>
        <vt:lpwstr/>
      </vt:variant>
      <vt:variant>
        <vt:i4>4063271</vt:i4>
      </vt:variant>
      <vt:variant>
        <vt:i4>465</vt:i4>
      </vt:variant>
      <vt:variant>
        <vt:i4>0</vt:i4>
      </vt:variant>
      <vt:variant>
        <vt:i4>5</vt:i4>
      </vt:variant>
      <vt:variant>
        <vt:lpwstr>https://docs.un.org/en/S/RES/1540(2004)</vt:lpwstr>
      </vt:variant>
      <vt:variant>
        <vt:lpwstr/>
      </vt:variant>
      <vt:variant>
        <vt:i4>3735589</vt:i4>
      </vt:variant>
      <vt:variant>
        <vt:i4>462</vt:i4>
      </vt:variant>
      <vt:variant>
        <vt:i4>0</vt:i4>
      </vt:variant>
      <vt:variant>
        <vt:i4>5</vt:i4>
      </vt:variant>
      <vt:variant>
        <vt:lpwstr>https://docs.un.org/en/S/RES/2663(2022)</vt:lpwstr>
      </vt:variant>
      <vt:variant>
        <vt:lpwstr/>
      </vt:variant>
      <vt:variant>
        <vt:i4>4063271</vt:i4>
      </vt:variant>
      <vt:variant>
        <vt:i4>459</vt:i4>
      </vt:variant>
      <vt:variant>
        <vt:i4>0</vt:i4>
      </vt:variant>
      <vt:variant>
        <vt:i4>5</vt:i4>
      </vt:variant>
      <vt:variant>
        <vt:lpwstr>https://docs.un.org/en/S/RES/1540(2004)</vt:lpwstr>
      </vt:variant>
      <vt:variant>
        <vt:lpwstr/>
      </vt:variant>
      <vt:variant>
        <vt:i4>3997730</vt:i4>
      </vt:variant>
      <vt:variant>
        <vt:i4>456</vt:i4>
      </vt:variant>
      <vt:variant>
        <vt:i4>0</vt:i4>
      </vt:variant>
      <vt:variant>
        <vt:i4>5</vt:i4>
      </vt:variant>
      <vt:variant>
        <vt:lpwstr>https://docs.un.org/en/S/RES/2253(2015)</vt:lpwstr>
      </vt:variant>
      <vt:variant>
        <vt:lpwstr/>
      </vt:variant>
      <vt:variant>
        <vt:i4>3604515</vt:i4>
      </vt:variant>
      <vt:variant>
        <vt:i4>453</vt:i4>
      </vt:variant>
      <vt:variant>
        <vt:i4>0</vt:i4>
      </vt:variant>
      <vt:variant>
        <vt:i4>5</vt:i4>
      </vt:variant>
      <vt:variant>
        <vt:lpwstr>https://docs.un.org/en/S/RES/1989(2011)</vt:lpwstr>
      </vt:variant>
      <vt:variant>
        <vt:lpwstr/>
      </vt:variant>
      <vt:variant>
        <vt:i4>3670061</vt:i4>
      </vt:variant>
      <vt:variant>
        <vt:i4>450</vt:i4>
      </vt:variant>
      <vt:variant>
        <vt:i4>0</vt:i4>
      </vt:variant>
      <vt:variant>
        <vt:i4>5</vt:i4>
      </vt:variant>
      <vt:variant>
        <vt:lpwstr>https://docs.un.org/en/S/RES/1267(1999)</vt:lpwstr>
      </vt:variant>
      <vt:variant>
        <vt:lpwstr/>
      </vt:variant>
      <vt:variant>
        <vt:i4>3670050</vt:i4>
      </vt:variant>
      <vt:variant>
        <vt:i4>447</vt:i4>
      </vt:variant>
      <vt:variant>
        <vt:i4>0</vt:i4>
      </vt:variant>
      <vt:variant>
        <vt:i4>5</vt:i4>
      </vt:variant>
      <vt:variant>
        <vt:lpwstr>https://docs.un.org/en/S/RES/1373(2001)</vt:lpwstr>
      </vt:variant>
      <vt:variant>
        <vt:lpwstr/>
      </vt:variant>
      <vt:variant>
        <vt:i4>4063271</vt:i4>
      </vt:variant>
      <vt:variant>
        <vt:i4>444</vt:i4>
      </vt:variant>
      <vt:variant>
        <vt:i4>0</vt:i4>
      </vt:variant>
      <vt:variant>
        <vt:i4>5</vt:i4>
      </vt:variant>
      <vt:variant>
        <vt:lpwstr>https://docs.un.org/en/S/RES/1540(2004)</vt:lpwstr>
      </vt:variant>
      <vt:variant>
        <vt:lpwstr/>
      </vt:variant>
      <vt:variant>
        <vt:i4>4063271</vt:i4>
      </vt:variant>
      <vt:variant>
        <vt:i4>441</vt:i4>
      </vt:variant>
      <vt:variant>
        <vt:i4>0</vt:i4>
      </vt:variant>
      <vt:variant>
        <vt:i4>5</vt:i4>
      </vt:variant>
      <vt:variant>
        <vt:lpwstr>https://docs.un.org/en/S/RES/1540(2004)</vt:lpwstr>
      </vt:variant>
      <vt:variant>
        <vt:lpwstr/>
      </vt:variant>
      <vt:variant>
        <vt:i4>4063271</vt:i4>
      </vt:variant>
      <vt:variant>
        <vt:i4>438</vt:i4>
      </vt:variant>
      <vt:variant>
        <vt:i4>0</vt:i4>
      </vt:variant>
      <vt:variant>
        <vt:i4>5</vt:i4>
      </vt:variant>
      <vt:variant>
        <vt:lpwstr>https://docs.un.org/en/S/RES/1540(2004)</vt:lpwstr>
      </vt:variant>
      <vt:variant>
        <vt:lpwstr/>
      </vt:variant>
      <vt:variant>
        <vt:i4>4063271</vt:i4>
      </vt:variant>
      <vt:variant>
        <vt:i4>435</vt:i4>
      </vt:variant>
      <vt:variant>
        <vt:i4>0</vt:i4>
      </vt:variant>
      <vt:variant>
        <vt:i4>5</vt:i4>
      </vt:variant>
      <vt:variant>
        <vt:lpwstr>https://docs.un.org/en/S/RES/1540(2004)</vt:lpwstr>
      </vt:variant>
      <vt:variant>
        <vt:lpwstr/>
      </vt:variant>
      <vt:variant>
        <vt:i4>4063271</vt:i4>
      </vt:variant>
      <vt:variant>
        <vt:i4>432</vt:i4>
      </vt:variant>
      <vt:variant>
        <vt:i4>0</vt:i4>
      </vt:variant>
      <vt:variant>
        <vt:i4>5</vt:i4>
      </vt:variant>
      <vt:variant>
        <vt:lpwstr>https://docs.un.org/en/S/RES/1540(2004)</vt:lpwstr>
      </vt:variant>
      <vt:variant>
        <vt:lpwstr/>
      </vt:variant>
      <vt:variant>
        <vt:i4>4063271</vt:i4>
      </vt:variant>
      <vt:variant>
        <vt:i4>429</vt:i4>
      </vt:variant>
      <vt:variant>
        <vt:i4>0</vt:i4>
      </vt:variant>
      <vt:variant>
        <vt:i4>5</vt:i4>
      </vt:variant>
      <vt:variant>
        <vt:lpwstr>https://docs.un.org/en/S/RES/1540(2004)</vt:lpwstr>
      </vt:variant>
      <vt:variant>
        <vt:lpwstr/>
      </vt:variant>
      <vt:variant>
        <vt:i4>4063271</vt:i4>
      </vt:variant>
      <vt:variant>
        <vt:i4>426</vt:i4>
      </vt:variant>
      <vt:variant>
        <vt:i4>0</vt:i4>
      </vt:variant>
      <vt:variant>
        <vt:i4>5</vt:i4>
      </vt:variant>
      <vt:variant>
        <vt:lpwstr>https://docs.un.org/en/S/RES/1540(2004)</vt:lpwstr>
      </vt:variant>
      <vt:variant>
        <vt:lpwstr/>
      </vt:variant>
      <vt:variant>
        <vt:i4>4063271</vt:i4>
      </vt:variant>
      <vt:variant>
        <vt:i4>423</vt:i4>
      </vt:variant>
      <vt:variant>
        <vt:i4>0</vt:i4>
      </vt:variant>
      <vt:variant>
        <vt:i4>5</vt:i4>
      </vt:variant>
      <vt:variant>
        <vt:lpwstr>https://docs.un.org/en/S/RES/1540(2004)</vt:lpwstr>
      </vt:variant>
      <vt:variant>
        <vt:lpwstr/>
      </vt:variant>
      <vt:variant>
        <vt:i4>3735589</vt:i4>
      </vt:variant>
      <vt:variant>
        <vt:i4>420</vt:i4>
      </vt:variant>
      <vt:variant>
        <vt:i4>0</vt:i4>
      </vt:variant>
      <vt:variant>
        <vt:i4>5</vt:i4>
      </vt:variant>
      <vt:variant>
        <vt:lpwstr>https://docs.un.org/en/S/RES/2663(2022)</vt:lpwstr>
      </vt:variant>
      <vt:variant>
        <vt:lpwstr/>
      </vt:variant>
      <vt:variant>
        <vt:i4>4063271</vt:i4>
      </vt:variant>
      <vt:variant>
        <vt:i4>417</vt:i4>
      </vt:variant>
      <vt:variant>
        <vt:i4>0</vt:i4>
      </vt:variant>
      <vt:variant>
        <vt:i4>5</vt:i4>
      </vt:variant>
      <vt:variant>
        <vt:lpwstr>https://docs.un.org/en/S/RES/1540(2004)</vt:lpwstr>
      </vt:variant>
      <vt:variant>
        <vt:lpwstr/>
      </vt:variant>
      <vt:variant>
        <vt:i4>4063271</vt:i4>
      </vt:variant>
      <vt:variant>
        <vt:i4>414</vt:i4>
      </vt:variant>
      <vt:variant>
        <vt:i4>0</vt:i4>
      </vt:variant>
      <vt:variant>
        <vt:i4>5</vt:i4>
      </vt:variant>
      <vt:variant>
        <vt:lpwstr>https://docs.un.org/en/S/RES/1540(2004)</vt:lpwstr>
      </vt:variant>
      <vt:variant>
        <vt:lpwstr/>
      </vt:variant>
      <vt:variant>
        <vt:i4>4063271</vt:i4>
      </vt:variant>
      <vt:variant>
        <vt:i4>411</vt:i4>
      </vt:variant>
      <vt:variant>
        <vt:i4>0</vt:i4>
      </vt:variant>
      <vt:variant>
        <vt:i4>5</vt:i4>
      </vt:variant>
      <vt:variant>
        <vt:lpwstr>https://docs.un.org/en/S/RES/1540(2004)</vt:lpwstr>
      </vt:variant>
      <vt:variant>
        <vt:lpwstr/>
      </vt:variant>
      <vt:variant>
        <vt:i4>8061026</vt:i4>
      </vt:variant>
      <vt:variant>
        <vt:i4>408</vt:i4>
      </vt:variant>
      <vt:variant>
        <vt:i4>0</vt:i4>
      </vt:variant>
      <vt:variant>
        <vt:i4>5</vt:i4>
      </vt:variant>
      <vt:variant>
        <vt:lpwstr>https://undocs.org/en/A/RES/78/255</vt:lpwstr>
      </vt:variant>
      <vt:variant>
        <vt:lpwstr/>
      </vt:variant>
      <vt:variant>
        <vt:i4>3866656</vt:i4>
      </vt:variant>
      <vt:variant>
        <vt:i4>405</vt:i4>
      </vt:variant>
      <vt:variant>
        <vt:i4>0</vt:i4>
      </vt:variant>
      <vt:variant>
        <vt:i4>5</vt:i4>
      </vt:variant>
      <vt:variant>
        <vt:lpwstr>https://docs.un.org/en/S/RES/2231(2015)</vt:lpwstr>
      </vt:variant>
      <vt:variant>
        <vt:lpwstr/>
      </vt:variant>
      <vt:variant>
        <vt:i4>4784138</vt:i4>
      </vt:variant>
      <vt:variant>
        <vt:i4>402</vt:i4>
      </vt:variant>
      <vt:variant>
        <vt:i4>0</vt:i4>
      </vt:variant>
      <vt:variant>
        <vt:i4>5</vt:i4>
      </vt:variant>
      <vt:variant>
        <vt:lpwstr>https://www.undocs.org/S/RES/1737 (2006)</vt:lpwstr>
      </vt:variant>
      <vt:variant>
        <vt:lpwstr/>
      </vt:variant>
      <vt:variant>
        <vt:i4>7012391</vt:i4>
      </vt:variant>
      <vt:variant>
        <vt:i4>399</vt:i4>
      </vt:variant>
      <vt:variant>
        <vt:i4>0</vt:i4>
      </vt:variant>
      <vt:variant>
        <vt:i4>5</vt:i4>
      </vt:variant>
      <vt:variant>
        <vt:lpwstr>https://www.undocs.org/S/RES/1929(2010)</vt:lpwstr>
      </vt:variant>
      <vt:variant>
        <vt:lpwstr/>
      </vt:variant>
      <vt:variant>
        <vt:i4>6422571</vt:i4>
      </vt:variant>
      <vt:variant>
        <vt:i4>396</vt:i4>
      </vt:variant>
      <vt:variant>
        <vt:i4>0</vt:i4>
      </vt:variant>
      <vt:variant>
        <vt:i4>5</vt:i4>
      </vt:variant>
      <vt:variant>
        <vt:lpwstr>https://www.undocs.org/S/RES/1835(2008)</vt:lpwstr>
      </vt:variant>
      <vt:variant>
        <vt:lpwstr/>
      </vt:variant>
      <vt:variant>
        <vt:i4>4849679</vt:i4>
      </vt:variant>
      <vt:variant>
        <vt:i4>393</vt:i4>
      </vt:variant>
      <vt:variant>
        <vt:i4>0</vt:i4>
      </vt:variant>
      <vt:variant>
        <vt:i4>5</vt:i4>
      </vt:variant>
      <vt:variant>
        <vt:lpwstr>https://www.undocs.org/S/RES/1803 (2008)</vt:lpwstr>
      </vt:variant>
      <vt:variant>
        <vt:lpwstr/>
      </vt:variant>
      <vt:variant>
        <vt:i4>5111819</vt:i4>
      </vt:variant>
      <vt:variant>
        <vt:i4>390</vt:i4>
      </vt:variant>
      <vt:variant>
        <vt:i4>0</vt:i4>
      </vt:variant>
      <vt:variant>
        <vt:i4>5</vt:i4>
      </vt:variant>
      <vt:variant>
        <vt:lpwstr>https://www.undocs.org/S/RES/1747 (2007)</vt:lpwstr>
      </vt:variant>
      <vt:variant>
        <vt:lpwstr/>
      </vt:variant>
      <vt:variant>
        <vt:i4>4784138</vt:i4>
      </vt:variant>
      <vt:variant>
        <vt:i4>387</vt:i4>
      </vt:variant>
      <vt:variant>
        <vt:i4>0</vt:i4>
      </vt:variant>
      <vt:variant>
        <vt:i4>5</vt:i4>
      </vt:variant>
      <vt:variant>
        <vt:lpwstr>https://www.undocs.org/S/RES/1737 (2006)</vt:lpwstr>
      </vt:variant>
      <vt:variant>
        <vt:lpwstr/>
      </vt:variant>
      <vt:variant>
        <vt:i4>4390922</vt:i4>
      </vt:variant>
      <vt:variant>
        <vt:i4>384</vt:i4>
      </vt:variant>
      <vt:variant>
        <vt:i4>0</vt:i4>
      </vt:variant>
      <vt:variant>
        <vt:i4>5</vt:i4>
      </vt:variant>
      <vt:variant>
        <vt:lpwstr>https://www.undocs.org/S/RES/1696 (2006)</vt:lpwstr>
      </vt:variant>
      <vt:variant>
        <vt:lpwstr/>
      </vt:variant>
      <vt:variant>
        <vt:i4>3997731</vt:i4>
      </vt:variant>
      <vt:variant>
        <vt:i4>381</vt:i4>
      </vt:variant>
      <vt:variant>
        <vt:i4>0</vt:i4>
      </vt:variant>
      <vt:variant>
        <vt:i4>5</vt:i4>
      </vt:variant>
      <vt:variant>
        <vt:lpwstr>https://docs.un.org/en/S/RES/2744(2024)</vt:lpwstr>
      </vt:variant>
      <vt:variant>
        <vt:lpwstr/>
      </vt:variant>
      <vt:variant>
        <vt:i4>3997731</vt:i4>
      </vt:variant>
      <vt:variant>
        <vt:i4>378</vt:i4>
      </vt:variant>
      <vt:variant>
        <vt:i4>0</vt:i4>
      </vt:variant>
      <vt:variant>
        <vt:i4>5</vt:i4>
      </vt:variant>
      <vt:variant>
        <vt:lpwstr>https://docs.un.org/en/S/RES/2744(2024)</vt:lpwstr>
      </vt:variant>
      <vt:variant>
        <vt:lpwstr/>
      </vt:variant>
      <vt:variant>
        <vt:i4>3997731</vt:i4>
      </vt:variant>
      <vt:variant>
        <vt:i4>375</vt:i4>
      </vt:variant>
      <vt:variant>
        <vt:i4>0</vt:i4>
      </vt:variant>
      <vt:variant>
        <vt:i4>5</vt:i4>
      </vt:variant>
      <vt:variant>
        <vt:lpwstr>https://docs.un.org/en/S/RES/2744(2024)</vt:lpwstr>
      </vt:variant>
      <vt:variant>
        <vt:lpwstr/>
      </vt:variant>
      <vt:variant>
        <vt:i4>3997731</vt:i4>
      </vt:variant>
      <vt:variant>
        <vt:i4>372</vt:i4>
      </vt:variant>
      <vt:variant>
        <vt:i4>0</vt:i4>
      </vt:variant>
      <vt:variant>
        <vt:i4>5</vt:i4>
      </vt:variant>
      <vt:variant>
        <vt:lpwstr>https://docs.un.org/en/S/RES/2744(2024)</vt:lpwstr>
      </vt:variant>
      <vt:variant>
        <vt:lpwstr/>
      </vt:variant>
      <vt:variant>
        <vt:i4>3997731</vt:i4>
      </vt:variant>
      <vt:variant>
        <vt:i4>369</vt:i4>
      </vt:variant>
      <vt:variant>
        <vt:i4>0</vt:i4>
      </vt:variant>
      <vt:variant>
        <vt:i4>5</vt:i4>
      </vt:variant>
      <vt:variant>
        <vt:lpwstr>https://docs.un.org/en/S/RES/2744(2024)</vt:lpwstr>
      </vt:variant>
      <vt:variant>
        <vt:lpwstr/>
      </vt:variant>
      <vt:variant>
        <vt:i4>3604527</vt:i4>
      </vt:variant>
      <vt:variant>
        <vt:i4>366</vt:i4>
      </vt:variant>
      <vt:variant>
        <vt:i4>0</vt:i4>
      </vt:variant>
      <vt:variant>
        <vt:i4>5</vt:i4>
      </vt:variant>
      <vt:variant>
        <vt:lpwstr>https://docs.un.org/en/S/RES/1904(2009)</vt:lpwstr>
      </vt:variant>
      <vt:variant>
        <vt:lpwstr/>
      </vt:variant>
      <vt:variant>
        <vt:i4>3997731</vt:i4>
      </vt:variant>
      <vt:variant>
        <vt:i4>363</vt:i4>
      </vt:variant>
      <vt:variant>
        <vt:i4>0</vt:i4>
      </vt:variant>
      <vt:variant>
        <vt:i4>5</vt:i4>
      </vt:variant>
      <vt:variant>
        <vt:lpwstr>https://docs.un.org/en/S/RES/2744(2024)</vt:lpwstr>
      </vt:variant>
      <vt:variant>
        <vt:lpwstr/>
      </vt:variant>
      <vt:variant>
        <vt:i4>3997732</vt:i4>
      </vt:variant>
      <vt:variant>
        <vt:i4>360</vt:i4>
      </vt:variant>
      <vt:variant>
        <vt:i4>0</vt:i4>
      </vt:variant>
      <vt:variant>
        <vt:i4>5</vt:i4>
      </vt:variant>
      <vt:variant>
        <vt:lpwstr>https://docs.un.org/en/S/RES/2255(2015)</vt:lpwstr>
      </vt:variant>
      <vt:variant>
        <vt:lpwstr/>
      </vt:variant>
      <vt:variant>
        <vt:i4>4128803</vt:i4>
      </vt:variant>
      <vt:variant>
        <vt:i4>357</vt:i4>
      </vt:variant>
      <vt:variant>
        <vt:i4>0</vt:i4>
      </vt:variant>
      <vt:variant>
        <vt:i4>5</vt:i4>
      </vt:variant>
      <vt:variant>
        <vt:lpwstr>https://docs.un.org/en/S/RES/2161(2014)</vt:lpwstr>
      </vt:variant>
      <vt:variant>
        <vt:lpwstr/>
      </vt:variant>
      <vt:variant>
        <vt:i4>3604512</vt:i4>
      </vt:variant>
      <vt:variant>
        <vt:i4>354</vt:i4>
      </vt:variant>
      <vt:variant>
        <vt:i4>0</vt:i4>
      </vt:variant>
      <vt:variant>
        <vt:i4>5</vt:i4>
      </vt:variant>
      <vt:variant>
        <vt:lpwstr>https://docs.un.org/en/S/RES/2083(2012)</vt:lpwstr>
      </vt:variant>
      <vt:variant>
        <vt:lpwstr/>
      </vt:variant>
      <vt:variant>
        <vt:i4>3866661</vt:i4>
      </vt:variant>
      <vt:variant>
        <vt:i4>351</vt:i4>
      </vt:variant>
      <vt:variant>
        <vt:i4>0</vt:i4>
      </vt:variant>
      <vt:variant>
        <vt:i4>5</vt:i4>
      </vt:variant>
      <vt:variant>
        <vt:lpwstr>https://docs.un.org/en/S/RES/1730(2006)</vt:lpwstr>
      </vt:variant>
      <vt:variant>
        <vt:lpwstr/>
      </vt:variant>
      <vt:variant>
        <vt:i4>3211299</vt:i4>
      </vt:variant>
      <vt:variant>
        <vt:i4>348</vt:i4>
      </vt:variant>
      <vt:variant>
        <vt:i4>0</vt:i4>
      </vt:variant>
      <vt:variant>
        <vt:i4>5</vt:i4>
      </vt:variant>
      <vt:variant>
        <vt:lpwstr>https://docs.un.org/en/S/RES/2794(2025)</vt:lpwstr>
      </vt:variant>
      <vt:variant>
        <vt:lpwstr/>
      </vt:variant>
      <vt:variant>
        <vt:i4>90</vt:i4>
      </vt:variant>
      <vt:variant>
        <vt:i4>345</vt:i4>
      </vt:variant>
      <vt:variant>
        <vt:i4>0</vt:i4>
      </vt:variant>
      <vt:variant>
        <vt:i4>5</vt:i4>
      </vt:variant>
      <vt:variant>
        <vt:lpwstr>https://docs.un.org/en/S/2025/597</vt:lpwstr>
      </vt:variant>
      <vt:variant>
        <vt:lpwstr/>
      </vt:variant>
      <vt:variant>
        <vt:i4>786525</vt:i4>
      </vt:variant>
      <vt:variant>
        <vt:i4>342</vt:i4>
      </vt:variant>
      <vt:variant>
        <vt:i4>0</vt:i4>
      </vt:variant>
      <vt:variant>
        <vt:i4>5</vt:i4>
      </vt:variant>
      <vt:variant>
        <vt:lpwstr>https://docs.un.org/en/S/2025/256</vt:lpwstr>
      </vt:variant>
      <vt:variant>
        <vt:lpwstr/>
      </vt:variant>
      <vt:variant>
        <vt:i4>3997731</vt:i4>
      </vt:variant>
      <vt:variant>
        <vt:i4>339</vt:i4>
      </vt:variant>
      <vt:variant>
        <vt:i4>0</vt:i4>
      </vt:variant>
      <vt:variant>
        <vt:i4>5</vt:i4>
      </vt:variant>
      <vt:variant>
        <vt:lpwstr>https://docs.un.org/en/S/RES/2744(2024)</vt:lpwstr>
      </vt:variant>
      <vt:variant>
        <vt:lpwstr/>
      </vt:variant>
      <vt:variant>
        <vt:i4>3211299</vt:i4>
      </vt:variant>
      <vt:variant>
        <vt:i4>336</vt:i4>
      </vt:variant>
      <vt:variant>
        <vt:i4>0</vt:i4>
      </vt:variant>
      <vt:variant>
        <vt:i4>5</vt:i4>
      </vt:variant>
      <vt:variant>
        <vt:lpwstr>https://docs.un.org/en/S/RES/2794(2025)</vt:lpwstr>
      </vt:variant>
      <vt:variant>
        <vt:lpwstr/>
      </vt:variant>
      <vt:variant>
        <vt:i4>3801125</vt:i4>
      </vt:variant>
      <vt:variant>
        <vt:i4>333</vt:i4>
      </vt:variant>
      <vt:variant>
        <vt:i4>0</vt:i4>
      </vt:variant>
      <vt:variant>
        <vt:i4>5</vt:i4>
      </vt:variant>
      <vt:variant>
        <vt:lpwstr>https://docs.un.org/en/S/RES/2653(2022)</vt:lpwstr>
      </vt:variant>
      <vt:variant>
        <vt:lpwstr/>
      </vt:variant>
      <vt:variant>
        <vt:i4>3211299</vt:i4>
      </vt:variant>
      <vt:variant>
        <vt:i4>330</vt:i4>
      </vt:variant>
      <vt:variant>
        <vt:i4>0</vt:i4>
      </vt:variant>
      <vt:variant>
        <vt:i4>5</vt:i4>
      </vt:variant>
      <vt:variant>
        <vt:lpwstr>https://docs.un.org/en/S/RES/2794(2025)</vt:lpwstr>
      </vt:variant>
      <vt:variant>
        <vt:lpwstr/>
      </vt:variant>
      <vt:variant>
        <vt:i4>2883691</vt:i4>
      </vt:variant>
      <vt:variant>
        <vt:i4>327</vt:i4>
      </vt:variant>
      <vt:variant>
        <vt:i4>0</vt:i4>
      </vt:variant>
      <vt:variant>
        <vt:i4>5</vt:i4>
      </vt:variant>
      <vt:variant>
        <vt:lpwstr>https://docs.un.org/S/2025/588</vt:lpwstr>
      </vt:variant>
      <vt:variant>
        <vt:lpwstr/>
      </vt:variant>
      <vt:variant>
        <vt:i4>3932197</vt:i4>
      </vt:variant>
      <vt:variant>
        <vt:i4>324</vt:i4>
      </vt:variant>
      <vt:variant>
        <vt:i4>0</vt:i4>
      </vt:variant>
      <vt:variant>
        <vt:i4>5</vt:i4>
      </vt:variant>
      <vt:variant>
        <vt:lpwstr>https://docs.un.org/en/S/RES/2752(2024)</vt:lpwstr>
      </vt:variant>
      <vt:variant>
        <vt:lpwstr/>
      </vt:variant>
      <vt:variant>
        <vt:i4>3211299</vt:i4>
      </vt:variant>
      <vt:variant>
        <vt:i4>321</vt:i4>
      </vt:variant>
      <vt:variant>
        <vt:i4>0</vt:i4>
      </vt:variant>
      <vt:variant>
        <vt:i4>5</vt:i4>
      </vt:variant>
      <vt:variant>
        <vt:lpwstr>https://docs.un.org/en/S/RES/2794(2025)</vt:lpwstr>
      </vt:variant>
      <vt:variant>
        <vt:lpwstr/>
      </vt:variant>
      <vt:variant>
        <vt:i4>3801125</vt:i4>
      </vt:variant>
      <vt:variant>
        <vt:i4>318</vt:i4>
      </vt:variant>
      <vt:variant>
        <vt:i4>0</vt:i4>
      </vt:variant>
      <vt:variant>
        <vt:i4>5</vt:i4>
      </vt:variant>
      <vt:variant>
        <vt:lpwstr>https://docs.un.org/en/S/RES/2653(2022)</vt:lpwstr>
      </vt:variant>
      <vt:variant>
        <vt:lpwstr/>
      </vt:variant>
      <vt:variant>
        <vt:i4>917592</vt:i4>
      </vt:variant>
      <vt:variant>
        <vt:i4>315</vt:i4>
      </vt:variant>
      <vt:variant>
        <vt:i4>0</vt:i4>
      </vt:variant>
      <vt:variant>
        <vt:i4>5</vt:i4>
      </vt:variant>
      <vt:variant>
        <vt:lpwstr>https://docs.un.org/en/S/2025/777</vt:lpwstr>
      </vt:variant>
      <vt:variant>
        <vt:lpwstr/>
      </vt:variant>
      <vt:variant>
        <vt:i4>4128804</vt:i4>
      </vt:variant>
      <vt:variant>
        <vt:i4>312</vt:i4>
      </vt:variant>
      <vt:variant>
        <vt:i4>0</vt:i4>
      </vt:variant>
      <vt:variant>
        <vt:i4>5</vt:i4>
      </vt:variant>
      <vt:variant>
        <vt:lpwstr>https://docs.un.org/en/S/RES/2713(2023)</vt:lpwstr>
      </vt:variant>
      <vt:variant>
        <vt:lpwstr/>
      </vt:variant>
      <vt:variant>
        <vt:i4>4128801</vt:i4>
      </vt:variant>
      <vt:variant>
        <vt:i4>309</vt:i4>
      </vt:variant>
      <vt:variant>
        <vt:i4>0</vt:i4>
      </vt:variant>
      <vt:variant>
        <vt:i4>5</vt:i4>
      </vt:variant>
      <vt:variant>
        <vt:lpwstr>https://docs.un.org/en/S/RES/2776(2025)</vt:lpwstr>
      </vt:variant>
      <vt:variant>
        <vt:lpwstr/>
      </vt:variant>
      <vt:variant>
        <vt:i4>917593</vt:i4>
      </vt:variant>
      <vt:variant>
        <vt:i4>306</vt:i4>
      </vt:variant>
      <vt:variant>
        <vt:i4>0</vt:i4>
      </vt:variant>
      <vt:variant>
        <vt:i4>5</vt:i4>
      </vt:variant>
      <vt:variant>
        <vt:lpwstr>https://docs.un.org/en/S/2025/673</vt:lpwstr>
      </vt:variant>
      <vt:variant>
        <vt:lpwstr/>
      </vt:variant>
      <vt:variant>
        <vt:i4>4128801</vt:i4>
      </vt:variant>
      <vt:variant>
        <vt:i4>303</vt:i4>
      </vt:variant>
      <vt:variant>
        <vt:i4>0</vt:i4>
      </vt:variant>
      <vt:variant>
        <vt:i4>5</vt:i4>
      </vt:variant>
      <vt:variant>
        <vt:lpwstr>https://docs.un.org/en/S/RES/2776(2025)</vt:lpwstr>
      </vt:variant>
      <vt:variant>
        <vt:lpwstr/>
      </vt:variant>
      <vt:variant>
        <vt:i4>3670062</vt:i4>
      </vt:variant>
      <vt:variant>
        <vt:i4>300</vt:i4>
      </vt:variant>
      <vt:variant>
        <vt:i4>0</vt:i4>
      </vt:variant>
      <vt:variant>
        <vt:i4>5</vt:i4>
      </vt:variant>
      <vt:variant>
        <vt:lpwstr>https://docs.un.org/en/S/RES/2806(2025)</vt:lpwstr>
      </vt:variant>
      <vt:variant>
        <vt:lpwstr/>
      </vt:variant>
      <vt:variant>
        <vt:i4>3211299</vt:i4>
      </vt:variant>
      <vt:variant>
        <vt:i4>297</vt:i4>
      </vt:variant>
      <vt:variant>
        <vt:i4>0</vt:i4>
      </vt:variant>
      <vt:variant>
        <vt:i4>5</vt:i4>
      </vt:variant>
      <vt:variant>
        <vt:lpwstr>https://docs.un.org/en/S/RES/2444(2018)</vt:lpwstr>
      </vt:variant>
      <vt:variant>
        <vt:lpwstr/>
      </vt:variant>
      <vt:variant>
        <vt:i4>4128804</vt:i4>
      </vt:variant>
      <vt:variant>
        <vt:i4>294</vt:i4>
      </vt:variant>
      <vt:variant>
        <vt:i4>0</vt:i4>
      </vt:variant>
      <vt:variant>
        <vt:i4>5</vt:i4>
      </vt:variant>
      <vt:variant>
        <vt:lpwstr>https://docs.un.org/en/S/RES/2713(2023)</vt:lpwstr>
      </vt:variant>
      <vt:variant>
        <vt:lpwstr/>
      </vt:variant>
      <vt:variant>
        <vt:i4>4128804</vt:i4>
      </vt:variant>
      <vt:variant>
        <vt:i4>291</vt:i4>
      </vt:variant>
      <vt:variant>
        <vt:i4>0</vt:i4>
      </vt:variant>
      <vt:variant>
        <vt:i4>5</vt:i4>
      </vt:variant>
      <vt:variant>
        <vt:lpwstr>https://docs.un.org/en/S/RES/2713(2023)</vt:lpwstr>
      </vt:variant>
      <vt:variant>
        <vt:lpwstr/>
      </vt:variant>
      <vt:variant>
        <vt:i4>3997730</vt:i4>
      </vt:variant>
      <vt:variant>
        <vt:i4>288</vt:i4>
      </vt:variant>
      <vt:variant>
        <vt:i4>0</vt:i4>
      </vt:variant>
      <vt:variant>
        <vt:i4>5</vt:i4>
      </vt:variant>
      <vt:variant>
        <vt:lpwstr>https://docs.un.org/en/S/RES/2253(2015)</vt:lpwstr>
      </vt:variant>
      <vt:variant>
        <vt:lpwstr/>
      </vt:variant>
      <vt:variant>
        <vt:i4>3670049</vt:i4>
      </vt:variant>
      <vt:variant>
        <vt:i4>285</vt:i4>
      </vt:variant>
      <vt:variant>
        <vt:i4>0</vt:i4>
      </vt:variant>
      <vt:variant>
        <vt:i4>5</vt:i4>
      </vt:variant>
      <vt:variant>
        <vt:lpwstr>https://docs.un.org/en/S/RES/1526(2004)</vt:lpwstr>
      </vt:variant>
      <vt:variant>
        <vt:lpwstr/>
      </vt:variant>
      <vt:variant>
        <vt:i4>3801123</vt:i4>
      </vt:variant>
      <vt:variant>
        <vt:i4>282</vt:i4>
      </vt:variant>
      <vt:variant>
        <vt:i4>0</vt:i4>
      </vt:variant>
      <vt:variant>
        <vt:i4>5</vt:i4>
      </vt:variant>
      <vt:variant>
        <vt:lpwstr>https://docs.un.org/en/S/RES/2734(2024)</vt:lpwstr>
      </vt:variant>
      <vt:variant>
        <vt:lpwstr/>
      </vt:variant>
      <vt:variant>
        <vt:i4>3604527</vt:i4>
      </vt:variant>
      <vt:variant>
        <vt:i4>279</vt:i4>
      </vt:variant>
      <vt:variant>
        <vt:i4>0</vt:i4>
      </vt:variant>
      <vt:variant>
        <vt:i4>5</vt:i4>
      </vt:variant>
      <vt:variant>
        <vt:lpwstr>https://docs.un.org/en/S/RES/1904(2009)</vt:lpwstr>
      </vt:variant>
      <vt:variant>
        <vt:lpwstr/>
      </vt:variant>
      <vt:variant>
        <vt:i4>3997730</vt:i4>
      </vt:variant>
      <vt:variant>
        <vt:i4>276</vt:i4>
      </vt:variant>
      <vt:variant>
        <vt:i4>0</vt:i4>
      </vt:variant>
      <vt:variant>
        <vt:i4>5</vt:i4>
      </vt:variant>
      <vt:variant>
        <vt:lpwstr>https://docs.un.org/en/S/RES/2253(2015)</vt:lpwstr>
      </vt:variant>
      <vt:variant>
        <vt:lpwstr/>
      </vt:variant>
      <vt:variant>
        <vt:i4>3604515</vt:i4>
      </vt:variant>
      <vt:variant>
        <vt:i4>273</vt:i4>
      </vt:variant>
      <vt:variant>
        <vt:i4>0</vt:i4>
      </vt:variant>
      <vt:variant>
        <vt:i4>5</vt:i4>
      </vt:variant>
      <vt:variant>
        <vt:lpwstr>https://docs.un.org/en/S/RES/1989(2011)</vt:lpwstr>
      </vt:variant>
      <vt:variant>
        <vt:lpwstr/>
      </vt:variant>
      <vt:variant>
        <vt:i4>3670061</vt:i4>
      </vt:variant>
      <vt:variant>
        <vt:i4>270</vt:i4>
      </vt:variant>
      <vt:variant>
        <vt:i4>0</vt:i4>
      </vt:variant>
      <vt:variant>
        <vt:i4>5</vt:i4>
      </vt:variant>
      <vt:variant>
        <vt:lpwstr>https://docs.un.org/en/S/RES/1267(1999)</vt:lpwstr>
      </vt:variant>
      <vt:variant>
        <vt:lpwstr/>
      </vt:variant>
      <vt:variant>
        <vt:i4>3604527</vt:i4>
      </vt:variant>
      <vt:variant>
        <vt:i4>267</vt:i4>
      </vt:variant>
      <vt:variant>
        <vt:i4>0</vt:i4>
      </vt:variant>
      <vt:variant>
        <vt:i4>5</vt:i4>
      </vt:variant>
      <vt:variant>
        <vt:lpwstr>https://docs.un.org/en/S/RES/1904(2009)</vt:lpwstr>
      </vt:variant>
      <vt:variant>
        <vt:lpwstr/>
      </vt:variant>
      <vt:variant>
        <vt:i4>3211310</vt:i4>
      </vt:variant>
      <vt:variant>
        <vt:i4>264</vt:i4>
      </vt:variant>
      <vt:variant>
        <vt:i4>0</vt:i4>
      </vt:variant>
      <vt:variant>
        <vt:i4>5</vt:i4>
      </vt:variant>
      <vt:variant>
        <vt:lpwstr>https://docs.un.org/en/S/RES/2799(2025)</vt:lpwstr>
      </vt:variant>
      <vt:variant>
        <vt:lpwstr/>
      </vt:variant>
      <vt:variant>
        <vt:i4>88</vt:i4>
      </vt:variant>
      <vt:variant>
        <vt:i4>261</vt:i4>
      </vt:variant>
      <vt:variant>
        <vt:i4>0</vt:i4>
      </vt:variant>
      <vt:variant>
        <vt:i4>5</vt:i4>
      </vt:variant>
      <vt:variant>
        <vt:lpwstr>https://docs.un.org/en/S/2025/796</vt:lpwstr>
      </vt:variant>
      <vt:variant>
        <vt:lpwstr/>
      </vt:variant>
      <vt:variant>
        <vt:i4>65627</vt:i4>
      </vt:variant>
      <vt:variant>
        <vt:i4>258</vt:i4>
      </vt:variant>
      <vt:variant>
        <vt:i4>0</vt:i4>
      </vt:variant>
      <vt:variant>
        <vt:i4>5</vt:i4>
      </vt:variant>
      <vt:variant>
        <vt:lpwstr>https://docs.un.org/en/S/2025/482</vt:lpwstr>
      </vt:variant>
      <vt:variant>
        <vt:lpwstr/>
      </vt:variant>
      <vt:variant>
        <vt:i4>3997756</vt:i4>
      </vt:variant>
      <vt:variant>
        <vt:i4>255</vt:i4>
      </vt:variant>
      <vt:variant>
        <vt:i4>0</vt:i4>
      </vt:variant>
      <vt:variant>
        <vt:i4>5</vt:i4>
      </vt:variant>
      <vt:variant>
        <vt:lpwstr>https://docs.un.org/en/S/2025/71/Rev.1</vt:lpwstr>
      </vt:variant>
      <vt:variant>
        <vt:lpwstr/>
      </vt:variant>
      <vt:variant>
        <vt:i4>3604527</vt:i4>
      </vt:variant>
      <vt:variant>
        <vt:i4>252</vt:i4>
      </vt:variant>
      <vt:variant>
        <vt:i4>0</vt:i4>
      </vt:variant>
      <vt:variant>
        <vt:i4>5</vt:i4>
      </vt:variant>
      <vt:variant>
        <vt:lpwstr>https://docs.un.org/en/S/RES/1904(2009)</vt:lpwstr>
      </vt:variant>
      <vt:variant>
        <vt:lpwstr/>
      </vt:variant>
      <vt:variant>
        <vt:i4>4063271</vt:i4>
      </vt:variant>
      <vt:variant>
        <vt:i4>249</vt:i4>
      </vt:variant>
      <vt:variant>
        <vt:i4>0</vt:i4>
      </vt:variant>
      <vt:variant>
        <vt:i4>5</vt:i4>
      </vt:variant>
      <vt:variant>
        <vt:lpwstr>https://docs.un.org/en/S/RES/1540(2004)</vt:lpwstr>
      </vt:variant>
      <vt:variant>
        <vt:lpwstr/>
      </vt:variant>
      <vt:variant>
        <vt:i4>3604514</vt:i4>
      </vt:variant>
      <vt:variant>
        <vt:i4>246</vt:i4>
      </vt:variant>
      <vt:variant>
        <vt:i4>0</vt:i4>
      </vt:variant>
      <vt:variant>
        <vt:i4>5</vt:i4>
      </vt:variant>
      <vt:variant>
        <vt:lpwstr>https://docs.un.org/en/S/RES/1988(2011)</vt:lpwstr>
      </vt:variant>
      <vt:variant>
        <vt:lpwstr/>
      </vt:variant>
      <vt:variant>
        <vt:i4>5046366</vt:i4>
      </vt:variant>
      <vt:variant>
        <vt:i4>243</vt:i4>
      </vt:variant>
      <vt:variant>
        <vt:i4>0</vt:i4>
      </vt:variant>
      <vt:variant>
        <vt:i4>5</vt:i4>
      </vt:variant>
      <vt:variant>
        <vt:lpwstr>https://docs.un.org/s/res/2816 (2025)</vt:lpwstr>
      </vt:variant>
      <vt:variant>
        <vt:lpwstr/>
      </vt:variant>
      <vt:variant>
        <vt:i4>4128804</vt:i4>
      </vt:variant>
      <vt:variant>
        <vt:i4>240</vt:i4>
      </vt:variant>
      <vt:variant>
        <vt:i4>0</vt:i4>
      </vt:variant>
      <vt:variant>
        <vt:i4>5</vt:i4>
      </vt:variant>
      <vt:variant>
        <vt:lpwstr>https://docs.un.org/en/S/RES/2763(2024)</vt:lpwstr>
      </vt:variant>
      <vt:variant>
        <vt:lpwstr/>
      </vt:variant>
      <vt:variant>
        <vt:i4>4128806</vt:i4>
      </vt:variant>
      <vt:variant>
        <vt:i4>237</vt:i4>
      </vt:variant>
      <vt:variant>
        <vt:i4>0</vt:i4>
      </vt:variant>
      <vt:variant>
        <vt:i4>5</vt:i4>
      </vt:variant>
      <vt:variant>
        <vt:lpwstr>https://docs.un.org/en/S/RES/2761(2024)</vt:lpwstr>
      </vt:variant>
      <vt:variant>
        <vt:lpwstr/>
      </vt:variant>
      <vt:variant>
        <vt:i4>3801123</vt:i4>
      </vt:variant>
      <vt:variant>
        <vt:i4>234</vt:i4>
      </vt:variant>
      <vt:variant>
        <vt:i4>0</vt:i4>
      </vt:variant>
      <vt:variant>
        <vt:i4>5</vt:i4>
      </vt:variant>
      <vt:variant>
        <vt:lpwstr>https://docs.un.org/en/S/RES/2734(2024)</vt:lpwstr>
      </vt:variant>
      <vt:variant>
        <vt:lpwstr/>
      </vt:variant>
      <vt:variant>
        <vt:i4>3670061</vt:i4>
      </vt:variant>
      <vt:variant>
        <vt:i4>231</vt:i4>
      </vt:variant>
      <vt:variant>
        <vt:i4>0</vt:i4>
      </vt:variant>
      <vt:variant>
        <vt:i4>5</vt:i4>
      </vt:variant>
      <vt:variant>
        <vt:lpwstr>https://docs.un.org/en/S/RES/1267(1999)</vt:lpwstr>
      </vt:variant>
      <vt:variant>
        <vt:lpwstr/>
      </vt:variant>
      <vt:variant>
        <vt:i4>3604514</vt:i4>
      </vt:variant>
      <vt:variant>
        <vt:i4>228</vt:i4>
      </vt:variant>
      <vt:variant>
        <vt:i4>0</vt:i4>
      </vt:variant>
      <vt:variant>
        <vt:i4>5</vt:i4>
      </vt:variant>
      <vt:variant>
        <vt:lpwstr>https://docs.un.org/en/S/RES/1988(2011)</vt:lpwstr>
      </vt:variant>
      <vt:variant>
        <vt:lpwstr/>
      </vt:variant>
      <vt:variant>
        <vt:i4>3997730</vt:i4>
      </vt:variant>
      <vt:variant>
        <vt:i4>225</vt:i4>
      </vt:variant>
      <vt:variant>
        <vt:i4>0</vt:i4>
      </vt:variant>
      <vt:variant>
        <vt:i4>5</vt:i4>
      </vt:variant>
      <vt:variant>
        <vt:lpwstr>https://docs.un.org/en/S/RES/2253(2015)</vt:lpwstr>
      </vt:variant>
      <vt:variant>
        <vt:lpwstr/>
      </vt:variant>
      <vt:variant>
        <vt:i4>3604515</vt:i4>
      </vt:variant>
      <vt:variant>
        <vt:i4>222</vt:i4>
      </vt:variant>
      <vt:variant>
        <vt:i4>0</vt:i4>
      </vt:variant>
      <vt:variant>
        <vt:i4>5</vt:i4>
      </vt:variant>
      <vt:variant>
        <vt:lpwstr>https://docs.un.org/en/S/RES/1989(2011)</vt:lpwstr>
      </vt:variant>
      <vt:variant>
        <vt:lpwstr/>
      </vt:variant>
      <vt:variant>
        <vt:i4>3670061</vt:i4>
      </vt:variant>
      <vt:variant>
        <vt:i4>219</vt:i4>
      </vt:variant>
      <vt:variant>
        <vt:i4>0</vt:i4>
      </vt:variant>
      <vt:variant>
        <vt:i4>5</vt:i4>
      </vt:variant>
      <vt:variant>
        <vt:lpwstr>https://docs.un.org/en/S/RES/1267(1999)</vt:lpwstr>
      </vt:variant>
      <vt:variant>
        <vt:lpwstr/>
      </vt:variant>
      <vt:variant>
        <vt:i4>3997730</vt:i4>
      </vt:variant>
      <vt:variant>
        <vt:i4>216</vt:i4>
      </vt:variant>
      <vt:variant>
        <vt:i4>0</vt:i4>
      </vt:variant>
      <vt:variant>
        <vt:i4>5</vt:i4>
      </vt:variant>
      <vt:variant>
        <vt:lpwstr>https://docs.un.org/en/S/RES/2253(2015)</vt:lpwstr>
      </vt:variant>
      <vt:variant>
        <vt:lpwstr/>
      </vt:variant>
      <vt:variant>
        <vt:i4>3670049</vt:i4>
      </vt:variant>
      <vt:variant>
        <vt:i4>213</vt:i4>
      </vt:variant>
      <vt:variant>
        <vt:i4>0</vt:i4>
      </vt:variant>
      <vt:variant>
        <vt:i4>5</vt:i4>
      </vt:variant>
      <vt:variant>
        <vt:lpwstr>https://docs.un.org/en/S/RES/1526(2004)</vt:lpwstr>
      </vt:variant>
      <vt:variant>
        <vt:lpwstr/>
      </vt:variant>
      <vt:variant>
        <vt:i4>3670055</vt:i4>
      </vt:variant>
      <vt:variant>
        <vt:i4>210</vt:i4>
      </vt:variant>
      <vt:variant>
        <vt:i4>0</vt:i4>
      </vt:variant>
      <vt:variant>
        <vt:i4>5</vt:i4>
      </vt:variant>
      <vt:variant>
        <vt:lpwstr>https://docs.un.org/en/S/RES/2206(2015)</vt:lpwstr>
      </vt:variant>
      <vt:variant>
        <vt:lpwstr/>
      </vt:variant>
      <vt:variant>
        <vt:i4>655455</vt:i4>
      </vt:variant>
      <vt:variant>
        <vt:i4>207</vt:i4>
      </vt:variant>
      <vt:variant>
        <vt:i4>0</vt:i4>
      </vt:variant>
      <vt:variant>
        <vt:i4>5</vt:i4>
      </vt:variant>
      <vt:variant>
        <vt:lpwstr>https://docs.un.org/en/S/2026/330</vt:lpwstr>
      </vt:variant>
      <vt:variant>
        <vt:lpwstr/>
      </vt:variant>
      <vt:variant>
        <vt:i4>3866658</vt:i4>
      </vt:variant>
      <vt:variant>
        <vt:i4>204</vt:i4>
      </vt:variant>
      <vt:variant>
        <vt:i4>0</vt:i4>
      </vt:variant>
      <vt:variant>
        <vt:i4>5</vt:i4>
      </vt:variant>
      <vt:variant>
        <vt:lpwstr>https://docs.un.org/en/S/RES/2577(2021)</vt:lpwstr>
      </vt:variant>
      <vt:variant>
        <vt:lpwstr/>
      </vt:variant>
      <vt:variant>
        <vt:i4>3801126</vt:i4>
      </vt:variant>
      <vt:variant>
        <vt:i4>201</vt:i4>
      </vt:variant>
      <vt:variant>
        <vt:i4>0</vt:i4>
      </vt:variant>
      <vt:variant>
        <vt:i4>5</vt:i4>
      </vt:variant>
      <vt:variant>
        <vt:lpwstr>https://docs.un.org/en/S/RES/2731(2024)</vt:lpwstr>
      </vt:variant>
      <vt:variant>
        <vt:lpwstr/>
      </vt:variant>
      <vt:variant>
        <vt:i4>3145766</vt:i4>
      </vt:variant>
      <vt:variant>
        <vt:i4>198</vt:i4>
      </vt:variant>
      <vt:variant>
        <vt:i4>0</vt:i4>
      </vt:variant>
      <vt:variant>
        <vt:i4>5</vt:i4>
      </vt:variant>
      <vt:variant>
        <vt:lpwstr>https://docs.un.org/en/S/RES/2781(2025)</vt:lpwstr>
      </vt:variant>
      <vt:variant>
        <vt:lpwstr/>
      </vt:variant>
      <vt:variant>
        <vt:i4>3670055</vt:i4>
      </vt:variant>
      <vt:variant>
        <vt:i4>195</vt:i4>
      </vt:variant>
      <vt:variant>
        <vt:i4>0</vt:i4>
      </vt:variant>
      <vt:variant>
        <vt:i4>5</vt:i4>
      </vt:variant>
      <vt:variant>
        <vt:lpwstr>https://docs.un.org/en/S/RES/2206(2015)</vt:lpwstr>
      </vt:variant>
      <vt:variant>
        <vt:lpwstr/>
      </vt:variant>
      <vt:variant>
        <vt:i4>3997730</vt:i4>
      </vt:variant>
      <vt:variant>
        <vt:i4>192</vt:i4>
      </vt:variant>
      <vt:variant>
        <vt:i4>0</vt:i4>
      </vt:variant>
      <vt:variant>
        <vt:i4>5</vt:i4>
      </vt:variant>
      <vt:variant>
        <vt:lpwstr>https://docs.un.org/en/S/RES/2140(2014)</vt:lpwstr>
      </vt:variant>
      <vt:variant>
        <vt:lpwstr/>
      </vt:variant>
      <vt:variant>
        <vt:i4>3670057</vt:i4>
      </vt:variant>
      <vt:variant>
        <vt:i4>189</vt:i4>
      </vt:variant>
      <vt:variant>
        <vt:i4>0</vt:i4>
      </vt:variant>
      <vt:variant>
        <vt:i4>5</vt:i4>
      </vt:variant>
      <vt:variant>
        <vt:lpwstr>https://docs.un.org/en/S/RES/2801(2025)</vt:lpwstr>
      </vt:variant>
      <vt:variant>
        <vt:lpwstr/>
      </vt:variant>
      <vt:variant>
        <vt:i4>3670057</vt:i4>
      </vt:variant>
      <vt:variant>
        <vt:i4>186</vt:i4>
      </vt:variant>
      <vt:variant>
        <vt:i4>0</vt:i4>
      </vt:variant>
      <vt:variant>
        <vt:i4>5</vt:i4>
      </vt:variant>
      <vt:variant>
        <vt:lpwstr>https://docs.un.org/en/S/RES/2801(2025)</vt:lpwstr>
      </vt:variant>
      <vt:variant>
        <vt:lpwstr/>
      </vt:variant>
      <vt:variant>
        <vt:i4>3735591</vt:i4>
      </vt:variant>
      <vt:variant>
        <vt:i4>183</vt:i4>
      </vt:variant>
      <vt:variant>
        <vt:i4>0</vt:i4>
      </vt:variant>
      <vt:variant>
        <vt:i4>5</vt:i4>
      </vt:variant>
      <vt:variant>
        <vt:lpwstr>https://docs.un.org/en/S/RES/2216(2015)</vt:lpwstr>
      </vt:variant>
      <vt:variant>
        <vt:lpwstr/>
      </vt:variant>
      <vt:variant>
        <vt:i4>3997730</vt:i4>
      </vt:variant>
      <vt:variant>
        <vt:i4>180</vt:i4>
      </vt:variant>
      <vt:variant>
        <vt:i4>0</vt:i4>
      </vt:variant>
      <vt:variant>
        <vt:i4>5</vt:i4>
      </vt:variant>
      <vt:variant>
        <vt:lpwstr>https://docs.un.org/en/S/RES/2140(2014)</vt:lpwstr>
      </vt:variant>
      <vt:variant>
        <vt:lpwstr/>
      </vt:variant>
      <vt:variant>
        <vt:i4>3997730</vt:i4>
      </vt:variant>
      <vt:variant>
        <vt:i4>177</vt:i4>
      </vt:variant>
      <vt:variant>
        <vt:i4>0</vt:i4>
      </vt:variant>
      <vt:variant>
        <vt:i4>5</vt:i4>
      </vt:variant>
      <vt:variant>
        <vt:lpwstr>https://docs.un.org/en/S/RES/2745(2024)</vt:lpwstr>
      </vt:variant>
      <vt:variant>
        <vt:lpwstr/>
      </vt:variant>
      <vt:variant>
        <vt:i4>3997730</vt:i4>
      </vt:variant>
      <vt:variant>
        <vt:i4>174</vt:i4>
      </vt:variant>
      <vt:variant>
        <vt:i4>0</vt:i4>
      </vt:variant>
      <vt:variant>
        <vt:i4>5</vt:i4>
      </vt:variant>
      <vt:variant>
        <vt:lpwstr>https://docs.un.org/en/S/RES/2745(2024)</vt:lpwstr>
      </vt:variant>
      <vt:variant>
        <vt:lpwstr/>
      </vt:variant>
      <vt:variant>
        <vt:i4>6815782</vt:i4>
      </vt:variant>
      <vt:variant>
        <vt:i4>171</vt:i4>
      </vt:variant>
      <vt:variant>
        <vt:i4>0</vt:i4>
      </vt:variant>
      <vt:variant>
        <vt:i4>5</vt:i4>
      </vt:variant>
      <vt:variant>
        <vt:lpwstr>http://undocs.org/S/RES/2789(2025)</vt:lpwstr>
      </vt:variant>
      <vt:variant>
        <vt:lpwstr/>
      </vt:variant>
      <vt:variant>
        <vt:i4>3932197</vt:i4>
      </vt:variant>
      <vt:variant>
        <vt:i4>168</vt:i4>
      </vt:variant>
      <vt:variant>
        <vt:i4>0</vt:i4>
      </vt:variant>
      <vt:variant>
        <vt:i4>5</vt:i4>
      </vt:variant>
      <vt:variant>
        <vt:lpwstr>https://docs.un.org/en/S/RES/2127(2013)</vt:lpwstr>
      </vt:variant>
      <vt:variant>
        <vt:lpwstr/>
      </vt:variant>
      <vt:variant>
        <vt:i4>3997730</vt:i4>
      </vt:variant>
      <vt:variant>
        <vt:i4>165</vt:i4>
      </vt:variant>
      <vt:variant>
        <vt:i4>0</vt:i4>
      </vt:variant>
      <vt:variant>
        <vt:i4>5</vt:i4>
      </vt:variant>
      <vt:variant>
        <vt:lpwstr>https://docs.un.org/en/S/RES/2745(2024)</vt:lpwstr>
      </vt:variant>
      <vt:variant>
        <vt:lpwstr/>
      </vt:variant>
      <vt:variant>
        <vt:i4>3997730</vt:i4>
      </vt:variant>
      <vt:variant>
        <vt:i4>162</vt:i4>
      </vt:variant>
      <vt:variant>
        <vt:i4>0</vt:i4>
      </vt:variant>
      <vt:variant>
        <vt:i4>5</vt:i4>
      </vt:variant>
      <vt:variant>
        <vt:lpwstr>https://docs.un.org/en/S/RES/2745(2024)</vt:lpwstr>
      </vt:variant>
      <vt:variant>
        <vt:lpwstr/>
      </vt:variant>
      <vt:variant>
        <vt:i4>3276835</vt:i4>
      </vt:variant>
      <vt:variant>
        <vt:i4>159</vt:i4>
      </vt:variant>
      <vt:variant>
        <vt:i4>0</vt:i4>
      </vt:variant>
      <vt:variant>
        <vt:i4>5</vt:i4>
      </vt:variant>
      <vt:variant>
        <vt:lpwstr>https://docs.un.org/en/S/RES/2292(2016)</vt:lpwstr>
      </vt:variant>
      <vt:variant>
        <vt:lpwstr/>
      </vt:variant>
      <vt:variant>
        <vt:i4>3670058</vt:i4>
      </vt:variant>
      <vt:variant>
        <vt:i4>156</vt:i4>
      </vt:variant>
      <vt:variant>
        <vt:i4>0</vt:i4>
      </vt:variant>
      <vt:variant>
        <vt:i4>5</vt:i4>
      </vt:variant>
      <vt:variant>
        <vt:lpwstr>https://docs.un.org/en/S/RES/1970(2011)</vt:lpwstr>
      </vt:variant>
      <vt:variant>
        <vt:lpwstr/>
      </vt:variant>
      <vt:variant>
        <vt:i4>4063278</vt:i4>
      </vt:variant>
      <vt:variant>
        <vt:i4>153</vt:i4>
      </vt:variant>
      <vt:variant>
        <vt:i4>0</vt:i4>
      </vt:variant>
      <vt:variant>
        <vt:i4>5</vt:i4>
      </vt:variant>
      <vt:variant>
        <vt:lpwstr>https://docs.un.org/en/S/RES/2769(2025)</vt:lpwstr>
      </vt:variant>
      <vt:variant>
        <vt:lpwstr/>
      </vt:variant>
      <vt:variant>
        <vt:i4>786527</vt:i4>
      </vt:variant>
      <vt:variant>
        <vt:i4>150</vt:i4>
      </vt:variant>
      <vt:variant>
        <vt:i4>0</vt:i4>
      </vt:variant>
      <vt:variant>
        <vt:i4>5</vt:i4>
      </vt:variant>
      <vt:variant>
        <vt:lpwstr>https://docs.un.org/en/S/2026/354</vt:lpwstr>
      </vt:variant>
      <vt:variant>
        <vt:lpwstr/>
      </vt:variant>
      <vt:variant>
        <vt:i4>917593</vt:i4>
      </vt:variant>
      <vt:variant>
        <vt:i4>147</vt:i4>
      </vt:variant>
      <vt:variant>
        <vt:i4>0</vt:i4>
      </vt:variant>
      <vt:variant>
        <vt:i4>5</vt:i4>
      </vt:variant>
      <vt:variant>
        <vt:lpwstr>https://docs.un.org/en/S/2025/675</vt:lpwstr>
      </vt:variant>
      <vt:variant>
        <vt:lpwstr/>
      </vt:variant>
      <vt:variant>
        <vt:i4>1638480</vt:i4>
      </vt:variant>
      <vt:variant>
        <vt:i4>144</vt:i4>
      </vt:variant>
      <vt:variant>
        <vt:i4>0</vt:i4>
      </vt:variant>
      <vt:variant>
        <vt:i4>5</vt:i4>
      </vt:variant>
      <vt:variant>
        <vt:lpwstr>http://undocs.org/en/S/RES/2804(2025)</vt:lpwstr>
      </vt:variant>
      <vt:variant>
        <vt:lpwstr/>
      </vt:variant>
      <vt:variant>
        <vt:i4>3145767</vt:i4>
      </vt:variant>
      <vt:variant>
        <vt:i4>141</vt:i4>
      </vt:variant>
      <vt:variant>
        <vt:i4>0</vt:i4>
      </vt:variant>
      <vt:variant>
        <vt:i4>5</vt:i4>
      </vt:variant>
      <vt:variant>
        <vt:lpwstr>https://docs.un.org/en/S/RES/2780(2025)</vt:lpwstr>
      </vt:variant>
      <vt:variant>
        <vt:lpwstr/>
      </vt:variant>
      <vt:variant>
        <vt:i4>3801121</vt:i4>
      </vt:variant>
      <vt:variant>
        <vt:i4>138</vt:i4>
      </vt:variant>
      <vt:variant>
        <vt:i4>0</vt:i4>
      </vt:variant>
      <vt:variant>
        <vt:i4>5</vt:i4>
      </vt:variant>
      <vt:variant>
        <vt:lpwstr>https://docs.un.org/en/S/RES/2819(2026)</vt:lpwstr>
      </vt:variant>
      <vt:variant>
        <vt:lpwstr/>
      </vt:variant>
      <vt:variant>
        <vt:i4>3997732</vt:i4>
      </vt:variant>
      <vt:variant>
        <vt:i4>135</vt:i4>
      </vt:variant>
      <vt:variant>
        <vt:i4>0</vt:i4>
      </vt:variant>
      <vt:variant>
        <vt:i4>5</vt:i4>
      </vt:variant>
      <vt:variant>
        <vt:lpwstr>https://docs.un.org/en/S/RES/2017(2011)</vt:lpwstr>
      </vt:variant>
      <vt:variant>
        <vt:lpwstr/>
      </vt:variant>
      <vt:variant>
        <vt:i4>3932202</vt:i4>
      </vt:variant>
      <vt:variant>
        <vt:i4>132</vt:i4>
      </vt:variant>
      <vt:variant>
        <vt:i4>0</vt:i4>
      </vt:variant>
      <vt:variant>
        <vt:i4>5</vt:i4>
      </vt:variant>
      <vt:variant>
        <vt:lpwstr>https://docs.un.org/en/S/RES/2009(2011)</vt:lpwstr>
      </vt:variant>
      <vt:variant>
        <vt:lpwstr/>
      </vt:variant>
      <vt:variant>
        <vt:i4>3670057</vt:i4>
      </vt:variant>
      <vt:variant>
        <vt:i4>129</vt:i4>
      </vt:variant>
      <vt:variant>
        <vt:i4>0</vt:i4>
      </vt:variant>
      <vt:variant>
        <vt:i4>5</vt:i4>
      </vt:variant>
      <vt:variant>
        <vt:lpwstr>https://docs.un.org/en/S/RES/1973(2011)</vt:lpwstr>
      </vt:variant>
      <vt:variant>
        <vt:lpwstr/>
      </vt:variant>
      <vt:variant>
        <vt:i4>3735597</vt:i4>
      </vt:variant>
      <vt:variant>
        <vt:i4>126</vt:i4>
      </vt:variant>
      <vt:variant>
        <vt:i4>0</vt:i4>
      </vt:variant>
      <vt:variant>
        <vt:i4>5</vt:i4>
      </vt:variant>
      <vt:variant>
        <vt:lpwstr>https://docs.un.org/en/S/RES/1718(2006)</vt:lpwstr>
      </vt:variant>
      <vt:variant>
        <vt:lpwstr/>
      </vt:variant>
      <vt:variant>
        <vt:i4>3735597</vt:i4>
      </vt:variant>
      <vt:variant>
        <vt:i4>123</vt:i4>
      </vt:variant>
      <vt:variant>
        <vt:i4>0</vt:i4>
      </vt:variant>
      <vt:variant>
        <vt:i4>5</vt:i4>
      </vt:variant>
      <vt:variant>
        <vt:lpwstr>https://docs.un.org/en/S/RES/1718(2006)</vt:lpwstr>
      </vt:variant>
      <vt:variant>
        <vt:lpwstr/>
      </vt:variant>
      <vt:variant>
        <vt:i4>3735597</vt:i4>
      </vt:variant>
      <vt:variant>
        <vt:i4>120</vt:i4>
      </vt:variant>
      <vt:variant>
        <vt:i4>0</vt:i4>
      </vt:variant>
      <vt:variant>
        <vt:i4>5</vt:i4>
      </vt:variant>
      <vt:variant>
        <vt:lpwstr>https://docs.un.org/en/S/RES/1718(2006)</vt:lpwstr>
      </vt:variant>
      <vt:variant>
        <vt:lpwstr/>
      </vt:variant>
      <vt:variant>
        <vt:i4>3735597</vt:i4>
      </vt:variant>
      <vt:variant>
        <vt:i4>117</vt:i4>
      </vt:variant>
      <vt:variant>
        <vt:i4>0</vt:i4>
      </vt:variant>
      <vt:variant>
        <vt:i4>5</vt:i4>
      </vt:variant>
      <vt:variant>
        <vt:lpwstr>https://docs.un.org/en/S/RES/1718(2006)</vt:lpwstr>
      </vt:variant>
      <vt:variant>
        <vt:lpwstr/>
      </vt:variant>
      <vt:variant>
        <vt:i4>3735597</vt:i4>
      </vt:variant>
      <vt:variant>
        <vt:i4>114</vt:i4>
      </vt:variant>
      <vt:variant>
        <vt:i4>0</vt:i4>
      </vt:variant>
      <vt:variant>
        <vt:i4>5</vt:i4>
      </vt:variant>
      <vt:variant>
        <vt:lpwstr>https://docs.un.org/en/S/RES/1718(2006)</vt:lpwstr>
      </vt:variant>
      <vt:variant>
        <vt:lpwstr/>
      </vt:variant>
      <vt:variant>
        <vt:i4>3276838</vt:i4>
      </vt:variant>
      <vt:variant>
        <vt:i4>111</vt:i4>
      </vt:variant>
      <vt:variant>
        <vt:i4>0</vt:i4>
      </vt:variant>
      <vt:variant>
        <vt:i4>5</vt:i4>
      </vt:variant>
      <vt:variant>
        <vt:lpwstr>https://docs.un.org/en/S/RES/1591(2005)</vt:lpwstr>
      </vt:variant>
      <vt:variant>
        <vt:lpwstr/>
      </vt:variant>
      <vt:variant>
        <vt:i4>3211302</vt:i4>
      </vt:variant>
      <vt:variant>
        <vt:i4>108</vt:i4>
      </vt:variant>
      <vt:variant>
        <vt:i4>0</vt:i4>
      </vt:variant>
      <vt:variant>
        <vt:i4>5</vt:i4>
      </vt:variant>
      <vt:variant>
        <vt:lpwstr>https://docs.un.org/en/S/RES/2791(2025)</vt:lpwstr>
      </vt:variant>
      <vt:variant>
        <vt:lpwstr/>
      </vt:variant>
      <vt:variant>
        <vt:i4>3211302</vt:i4>
      </vt:variant>
      <vt:variant>
        <vt:i4>105</vt:i4>
      </vt:variant>
      <vt:variant>
        <vt:i4>0</vt:i4>
      </vt:variant>
      <vt:variant>
        <vt:i4>5</vt:i4>
      </vt:variant>
      <vt:variant>
        <vt:lpwstr>https://docs.un.org/en/S/RES/2791(2025)</vt:lpwstr>
      </vt:variant>
      <vt:variant>
        <vt:lpwstr/>
      </vt:variant>
      <vt:variant>
        <vt:i4>3276838</vt:i4>
      </vt:variant>
      <vt:variant>
        <vt:i4>102</vt:i4>
      </vt:variant>
      <vt:variant>
        <vt:i4>0</vt:i4>
      </vt:variant>
      <vt:variant>
        <vt:i4>5</vt:i4>
      </vt:variant>
      <vt:variant>
        <vt:lpwstr>https://docs.un.org/en/S/RES/1591(2005)</vt:lpwstr>
      </vt:variant>
      <vt:variant>
        <vt:lpwstr/>
      </vt:variant>
      <vt:variant>
        <vt:i4>786519</vt:i4>
      </vt:variant>
      <vt:variant>
        <vt:i4>99</vt:i4>
      </vt:variant>
      <vt:variant>
        <vt:i4>0</vt:i4>
      </vt:variant>
      <vt:variant>
        <vt:i4>5</vt:i4>
      </vt:variant>
      <vt:variant>
        <vt:lpwstr>https://docs.un.org/en/S/2025/858</vt:lpwstr>
      </vt:variant>
      <vt:variant>
        <vt:lpwstr/>
      </vt:variant>
      <vt:variant>
        <vt:i4>3735588</vt:i4>
      </vt:variant>
      <vt:variant>
        <vt:i4>96</vt:i4>
      </vt:variant>
      <vt:variant>
        <vt:i4>0</vt:i4>
      </vt:variant>
      <vt:variant>
        <vt:i4>5</vt:i4>
      </vt:variant>
      <vt:variant>
        <vt:lpwstr>https://docs.un.org/en/S/RES/1533(2004)</vt:lpwstr>
      </vt:variant>
      <vt:variant>
        <vt:lpwstr/>
      </vt:variant>
      <vt:variant>
        <vt:i4>3145764</vt:i4>
      </vt:variant>
      <vt:variant>
        <vt:i4>93</vt:i4>
      </vt:variant>
      <vt:variant>
        <vt:i4>0</vt:i4>
      </vt:variant>
      <vt:variant>
        <vt:i4>5</vt:i4>
      </vt:variant>
      <vt:variant>
        <vt:lpwstr>https://docs.un.org/en/S/RES/2783(2025)</vt:lpwstr>
      </vt:variant>
      <vt:variant>
        <vt:lpwstr/>
      </vt:variant>
      <vt:variant>
        <vt:i4>3735588</vt:i4>
      </vt:variant>
      <vt:variant>
        <vt:i4>90</vt:i4>
      </vt:variant>
      <vt:variant>
        <vt:i4>0</vt:i4>
      </vt:variant>
      <vt:variant>
        <vt:i4>5</vt:i4>
      </vt:variant>
      <vt:variant>
        <vt:lpwstr>https://docs.un.org/en/S/RES/1533(2004)</vt:lpwstr>
      </vt:variant>
      <vt:variant>
        <vt:lpwstr/>
      </vt:variant>
      <vt:variant>
        <vt:i4>6291571</vt:i4>
      </vt:variant>
      <vt:variant>
        <vt:i4>87</vt:i4>
      </vt:variant>
      <vt:variant>
        <vt:i4>0</vt:i4>
      </vt:variant>
      <vt:variant>
        <vt:i4>5</vt:i4>
      </vt:variant>
      <vt:variant>
        <vt:lpwstr>https://undocs.org/en/S/RES/1718(2006)</vt:lpwstr>
      </vt:variant>
      <vt:variant>
        <vt:lpwstr/>
      </vt:variant>
      <vt:variant>
        <vt:i4>7340135</vt:i4>
      </vt:variant>
      <vt:variant>
        <vt:i4>84</vt:i4>
      </vt:variant>
      <vt:variant>
        <vt:i4>0</vt:i4>
      </vt:variant>
      <vt:variant>
        <vt:i4>5</vt:i4>
      </vt:variant>
      <vt:variant>
        <vt:lpwstr>https://undocs.org/en/A/RES/75/100</vt:lpwstr>
      </vt:variant>
      <vt:variant>
        <vt:lpwstr/>
      </vt:variant>
      <vt:variant>
        <vt:i4>4063271</vt:i4>
      </vt:variant>
      <vt:variant>
        <vt:i4>81</vt:i4>
      </vt:variant>
      <vt:variant>
        <vt:i4>0</vt:i4>
      </vt:variant>
      <vt:variant>
        <vt:i4>5</vt:i4>
      </vt:variant>
      <vt:variant>
        <vt:lpwstr>https://docs.un.org/en/S/RES/1540(2004)</vt:lpwstr>
      </vt:variant>
      <vt:variant>
        <vt:lpwstr/>
      </vt:variant>
      <vt:variant>
        <vt:i4>4128804</vt:i4>
      </vt:variant>
      <vt:variant>
        <vt:i4>78</vt:i4>
      </vt:variant>
      <vt:variant>
        <vt:i4>0</vt:i4>
      </vt:variant>
      <vt:variant>
        <vt:i4>5</vt:i4>
      </vt:variant>
      <vt:variant>
        <vt:lpwstr>https://docs.un.org/en/S/RES/2713(2023)</vt:lpwstr>
      </vt:variant>
      <vt:variant>
        <vt:lpwstr/>
      </vt:variant>
      <vt:variant>
        <vt:i4>3604527</vt:i4>
      </vt:variant>
      <vt:variant>
        <vt:i4>75</vt:i4>
      </vt:variant>
      <vt:variant>
        <vt:i4>0</vt:i4>
      </vt:variant>
      <vt:variant>
        <vt:i4>5</vt:i4>
      </vt:variant>
      <vt:variant>
        <vt:lpwstr>https://docs.un.org/en/S/RES/1904(2009)</vt:lpwstr>
      </vt:variant>
      <vt:variant>
        <vt:lpwstr/>
      </vt:variant>
      <vt:variant>
        <vt:i4>3997730</vt:i4>
      </vt:variant>
      <vt:variant>
        <vt:i4>72</vt:i4>
      </vt:variant>
      <vt:variant>
        <vt:i4>0</vt:i4>
      </vt:variant>
      <vt:variant>
        <vt:i4>5</vt:i4>
      </vt:variant>
      <vt:variant>
        <vt:lpwstr>https://docs.un.org/en/S/RES/2253(2015)</vt:lpwstr>
      </vt:variant>
      <vt:variant>
        <vt:lpwstr/>
      </vt:variant>
      <vt:variant>
        <vt:i4>3670049</vt:i4>
      </vt:variant>
      <vt:variant>
        <vt:i4>69</vt:i4>
      </vt:variant>
      <vt:variant>
        <vt:i4>0</vt:i4>
      </vt:variant>
      <vt:variant>
        <vt:i4>5</vt:i4>
      </vt:variant>
      <vt:variant>
        <vt:lpwstr>https://docs.un.org/en/S/RES/1526(2004)</vt:lpwstr>
      </vt:variant>
      <vt:variant>
        <vt:lpwstr/>
      </vt:variant>
      <vt:variant>
        <vt:i4>3997730</vt:i4>
      </vt:variant>
      <vt:variant>
        <vt:i4>66</vt:i4>
      </vt:variant>
      <vt:variant>
        <vt:i4>0</vt:i4>
      </vt:variant>
      <vt:variant>
        <vt:i4>5</vt:i4>
      </vt:variant>
      <vt:variant>
        <vt:lpwstr>https://docs.un.org/en/S/RES/2745(2024)</vt:lpwstr>
      </vt:variant>
      <vt:variant>
        <vt:lpwstr/>
      </vt:variant>
      <vt:variant>
        <vt:i4>3735597</vt:i4>
      </vt:variant>
      <vt:variant>
        <vt:i4>63</vt:i4>
      </vt:variant>
      <vt:variant>
        <vt:i4>0</vt:i4>
      </vt:variant>
      <vt:variant>
        <vt:i4>5</vt:i4>
      </vt:variant>
      <vt:variant>
        <vt:lpwstr>https://docs.un.org/en/S/RES/1718(2006)</vt:lpwstr>
      </vt:variant>
      <vt:variant>
        <vt:lpwstr/>
      </vt:variant>
      <vt:variant>
        <vt:i4>3866656</vt:i4>
      </vt:variant>
      <vt:variant>
        <vt:i4>60</vt:i4>
      </vt:variant>
      <vt:variant>
        <vt:i4>0</vt:i4>
      </vt:variant>
      <vt:variant>
        <vt:i4>5</vt:i4>
      </vt:variant>
      <vt:variant>
        <vt:lpwstr>https://docs.un.org/en/S/RES/2231(2015)</vt:lpwstr>
      </vt:variant>
      <vt:variant>
        <vt:lpwstr/>
      </vt:variant>
      <vt:variant>
        <vt:i4>3866656</vt:i4>
      </vt:variant>
      <vt:variant>
        <vt:i4>57</vt:i4>
      </vt:variant>
      <vt:variant>
        <vt:i4>0</vt:i4>
      </vt:variant>
      <vt:variant>
        <vt:i4>5</vt:i4>
      </vt:variant>
      <vt:variant>
        <vt:lpwstr>https://docs.un.org/en/S/RES/2231(2015)</vt:lpwstr>
      </vt:variant>
      <vt:variant>
        <vt:lpwstr/>
      </vt:variant>
      <vt:variant>
        <vt:i4>4063271</vt:i4>
      </vt:variant>
      <vt:variant>
        <vt:i4>54</vt:i4>
      </vt:variant>
      <vt:variant>
        <vt:i4>0</vt:i4>
      </vt:variant>
      <vt:variant>
        <vt:i4>5</vt:i4>
      </vt:variant>
      <vt:variant>
        <vt:lpwstr>https://docs.un.org/en/S/RES/1540(2004)</vt:lpwstr>
      </vt:variant>
      <vt:variant>
        <vt:lpwstr/>
      </vt:variant>
      <vt:variant>
        <vt:i4>4128804</vt:i4>
      </vt:variant>
      <vt:variant>
        <vt:i4>51</vt:i4>
      </vt:variant>
      <vt:variant>
        <vt:i4>0</vt:i4>
      </vt:variant>
      <vt:variant>
        <vt:i4>5</vt:i4>
      </vt:variant>
      <vt:variant>
        <vt:lpwstr>https://docs.un.org/en/S/RES/2713(2023)</vt:lpwstr>
      </vt:variant>
      <vt:variant>
        <vt:lpwstr/>
      </vt:variant>
      <vt:variant>
        <vt:i4>3604527</vt:i4>
      </vt:variant>
      <vt:variant>
        <vt:i4>48</vt:i4>
      </vt:variant>
      <vt:variant>
        <vt:i4>0</vt:i4>
      </vt:variant>
      <vt:variant>
        <vt:i4>5</vt:i4>
      </vt:variant>
      <vt:variant>
        <vt:lpwstr>https://docs.un.org/en/S/RES/1904(2009)</vt:lpwstr>
      </vt:variant>
      <vt:variant>
        <vt:lpwstr/>
      </vt:variant>
      <vt:variant>
        <vt:i4>3997730</vt:i4>
      </vt:variant>
      <vt:variant>
        <vt:i4>45</vt:i4>
      </vt:variant>
      <vt:variant>
        <vt:i4>0</vt:i4>
      </vt:variant>
      <vt:variant>
        <vt:i4>5</vt:i4>
      </vt:variant>
      <vt:variant>
        <vt:lpwstr>https://docs.un.org/en/S/RES/2253(2015)</vt:lpwstr>
      </vt:variant>
      <vt:variant>
        <vt:lpwstr/>
      </vt:variant>
      <vt:variant>
        <vt:i4>3670049</vt:i4>
      </vt:variant>
      <vt:variant>
        <vt:i4>42</vt:i4>
      </vt:variant>
      <vt:variant>
        <vt:i4>0</vt:i4>
      </vt:variant>
      <vt:variant>
        <vt:i4>5</vt:i4>
      </vt:variant>
      <vt:variant>
        <vt:lpwstr>https://docs.un.org/en/S/RES/1526(2004)</vt:lpwstr>
      </vt:variant>
      <vt:variant>
        <vt:lpwstr/>
      </vt:variant>
      <vt:variant>
        <vt:i4>3997730</vt:i4>
      </vt:variant>
      <vt:variant>
        <vt:i4>39</vt:i4>
      </vt:variant>
      <vt:variant>
        <vt:i4>0</vt:i4>
      </vt:variant>
      <vt:variant>
        <vt:i4>5</vt:i4>
      </vt:variant>
      <vt:variant>
        <vt:lpwstr>https://docs.un.org/en/S/RES/2745(2024)</vt:lpwstr>
      </vt:variant>
      <vt:variant>
        <vt:lpwstr/>
      </vt:variant>
      <vt:variant>
        <vt:i4>3735597</vt:i4>
      </vt:variant>
      <vt:variant>
        <vt:i4>36</vt:i4>
      </vt:variant>
      <vt:variant>
        <vt:i4>0</vt:i4>
      </vt:variant>
      <vt:variant>
        <vt:i4>5</vt:i4>
      </vt:variant>
      <vt:variant>
        <vt:lpwstr>https://docs.un.org/en/S/RES/1718(2006)</vt:lpwstr>
      </vt:variant>
      <vt:variant>
        <vt:lpwstr/>
      </vt:variant>
      <vt:variant>
        <vt:i4>2555938</vt:i4>
      </vt:variant>
      <vt:variant>
        <vt:i4>33</vt:i4>
      </vt:variant>
      <vt:variant>
        <vt:i4>0</vt:i4>
      </vt:variant>
      <vt:variant>
        <vt:i4>5</vt:i4>
      </vt:variant>
      <vt:variant>
        <vt:lpwstr>https://docs.un.org/en/A/RES/80/254</vt:lpwstr>
      </vt:variant>
      <vt:variant>
        <vt:lpwstr/>
      </vt:variant>
      <vt:variant>
        <vt:i4>2490402</vt:i4>
      </vt:variant>
      <vt:variant>
        <vt:i4>30</vt:i4>
      </vt:variant>
      <vt:variant>
        <vt:i4>0</vt:i4>
      </vt:variant>
      <vt:variant>
        <vt:i4>5</vt:i4>
      </vt:variant>
      <vt:variant>
        <vt:lpwstr>https://docs.un.org/en/A/RES/80/243</vt:lpwstr>
      </vt:variant>
      <vt:variant>
        <vt:lpwstr/>
      </vt:variant>
      <vt:variant>
        <vt:i4>4063271</vt:i4>
      </vt:variant>
      <vt:variant>
        <vt:i4>27</vt:i4>
      </vt:variant>
      <vt:variant>
        <vt:i4>0</vt:i4>
      </vt:variant>
      <vt:variant>
        <vt:i4>5</vt:i4>
      </vt:variant>
      <vt:variant>
        <vt:lpwstr>https://docs.un.org/en/S/RES/1540(2004)</vt:lpwstr>
      </vt:variant>
      <vt:variant>
        <vt:lpwstr/>
      </vt:variant>
      <vt:variant>
        <vt:i4>4128804</vt:i4>
      </vt:variant>
      <vt:variant>
        <vt:i4>24</vt:i4>
      </vt:variant>
      <vt:variant>
        <vt:i4>0</vt:i4>
      </vt:variant>
      <vt:variant>
        <vt:i4>5</vt:i4>
      </vt:variant>
      <vt:variant>
        <vt:lpwstr>https://docs.un.org/en/S/RES/2713(2023)</vt:lpwstr>
      </vt:variant>
      <vt:variant>
        <vt:lpwstr/>
      </vt:variant>
      <vt:variant>
        <vt:i4>3604527</vt:i4>
      </vt:variant>
      <vt:variant>
        <vt:i4>21</vt:i4>
      </vt:variant>
      <vt:variant>
        <vt:i4>0</vt:i4>
      </vt:variant>
      <vt:variant>
        <vt:i4>5</vt:i4>
      </vt:variant>
      <vt:variant>
        <vt:lpwstr>https://docs.un.org/en/S/RES/1904(2009)</vt:lpwstr>
      </vt:variant>
      <vt:variant>
        <vt:lpwstr/>
      </vt:variant>
      <vt:variant>
        <vt:i4>3997730</vt:i4>
      </vt:variant>
      <vt:variant>
        <vt:i4>18</vt:i4>
      </vt:variant>
      <vt:variant>
        <vt:i4>0</vt:i4>
      </vt:variant>
      <vt:variant>
        <vt:i4>5</vt:i4>
      </vt:variant>
      <vt:variant>
        <vt:lpwstr>https://docs.un.org/en/S/RES/2253(2015)</vt:lpwstr>
      </vt:variant>
      <vt:variant>
        <vt:lpwstr/>
      </vt:variant>
      <vt:variant>
        <vt:i4>3670049</vt:i4>
      </vt:variant>
      <vt:variant>
        <vt:i4>15</vt:i4>
      </vt:variant>
      <vt:variant>
        <vt:i4>0</vt:i4>
      </vt:variant>
      <vt:variant>
        <vt:i4>5</vt:i4>
      </vt:variant>
      <vt:variant>
        <vt:lpwstr>https://docs.un.org/en/S/RES/1526(2004)</vt:lpwstr>
      </vt:variant>
      <vt:variant>
        <vt:lpwstr/>
      </vt:variant>
      <vt:variant>
        <vt:i4>3997730</vt:i4>
      </vt:variant>
      <vt:variant>
        <vt:i4>12</vt:i4>
      </vt:variant>
      <vt:variant>
        <vt:i4>0</vt:i4>
      </vt:variant>
      <vt:variant>
        <vt:i4>5</vt:i4>
      </vt:variant>
      <vt:variant>
        <vt:lpwstr>https://docs.un.org/en/S/RES/2745(2024)</vt:lpwstr>
      </vt:variant>
      <vt:variant>
        <vt:lpwstr/>
      </vt:variant>
      <vt:variant>
        <vt:i4>3735597</vt:i4>
      </vt:variant>
      <vt:variant>
        <vt:i4>9</vt:i4>
      </vt:variant>
      <vt:variant>
        <vt:i4>0</vt:i4>
      </vt:variant>
      <vt:variant>
        <vt:i4>5</vt:i4>
      </vt:variant>
      <vt:variant>
        <vt:lpwstr>https://docs.un.org/en/S/RES/1718(2006)</vt:lpwstr>
      </vt:variant>
      <vt:variant>
        <vt:lpwstr/>
      </vt:variant>
      <vt:variant>
        <vt:i4>2818085</vt:i4>
      </vt:variant>
      <vt:variant>
        <vt:i4>6</vt:i4>
      </vt:variant>
      <vt:variant>
        <vt:i4>0</vt:i4>
      </vt:variant>
      <vt:variant>
        <vt:i4>5</vt:i4>
      </vt:variant>
      <vt:variant>
        <vt:lpwstr>https://docs.un.org/en/A/RES/77/267</vt:lpwstr>
      </vt:variant>
      <vt:variant>
        <vt:lpwstr/>
      </vt:variant>
      <vt:variant>
        <vt:i4>2818085</vt:i4>
      </vt:variant>
      <vt:variant>
        <vt:i4>3</vt:i4>
      </vt:variant>
      <vt:variant>
        <vt:i4>0</vt:i4>
      </vt:variant>
      <vt:variant>
        <vt:i4>5</vt:i4>
      </vt:variant>
      <vt:variant>
        <vt:lpwstr>https://docs.un.org/en/A/RES/77/267</vt:lpwstr>
      </vt:variant>
      <vt:variant>
        <vt:lpwstr/>
      </vt:variant>
      <vt:variant>
        <vt:i4>2293870</vt:i4>
      </vt:variant>
      <vt:variant>
        <vt:i4>0</vt:i4>
      </vt:variant>
      <vt:variant>
        <vt:i4>0</vt:i4>
      </vt:variant>
      <vt:variant>
        <vt:i4>5</vt:i4>
      </vt:variant>
      <vt:variant>
        <vt:lpwstr>https://docs.un.org/en/A/81/50</vt:lpwstr>
      </vt:variant>
      <vt:variant>
        <vt:lpwstr/>
      </vt:variant>
      <vt:variant>
        <vt:i4>6881399</vt:i4>
      </vt:variant>
      <vt:variant>
        <vt:i4>27</vt:i4>
      </vt:variant>
      <vt:variant>
        <vt:i4>0</vt:i4>
      </vt:variant>
      <vt:variant>
        <vt:i4>5</vt:i4>
      </vt:variant>
      <vt:variant>
        <vt:lpwstr>https://undocs.org/en/S/RES/2493(2019)</vt:lpwstr>
      </vt:variant>
      <vt:variant>
        <vt:lpwstr/>
      </vt:variant>
      <vt:variant>
        <vt:i4>7143544</vt:i4>
      </vt:variant>
      <vt:variant>
        <vt:i4>24</vt:i4>
      </vt:variant>
      <vt:variant>
        <vt:i4>0</vt:i4>
      </vt:variant>
      <vt:variant>
        <vt:i4>5</vt:i4>
      </vt:variant>
      <vt:variant>
        <vt:lpwstr>https://undocs.org/en/S/RES/2467(2019)</vt:lpwstr>
      </vt:variant>
      <vt:variant>
        <vt:lpwstr/>
      </vt:variant>
      <vt:variant>
        <vt:i4>7209078</vt:i4>
      </vt:variant>
      <vt:variant>
        <vt:i4>21</vt:i4>
      </vt:variant>
      <vt:variant>
        <vt:i4>0</vt:i4>
      </vt:variant>
      <vt:variant>
        <vt:i4>5</vt:i4>
      </vt:variant>
      <vt:variant>
        <vt:lpwstr>https://undocs.org/en/S/RES/2242(2015)</vt:lpwstr>
      </vt:variant>
      <vt:variant>
        <vt:lpwstr/>
      </vt:variant>
      <vt:variant>
        <vt:i4>7143542</vt:i4>
      </vt:variant>
      <vt:variant>
        <vt:i4>18</vt:i4>
      </vt:variant>
      <vt:variant>
        <vt:i4>0</vt:i4>
      </vt:variant>
      <vt:variant>
        <vt:i4>5</vt:i4>
      </vt:variant>
      <vt:variant>
        <vt:lpwstr>https://undocs.org/en/S/RES/2122(2013)</vt:lpwstr>
      </vt:variant>
      <vt:variant>
        <vt:lpwstr/>
      </vt:variant>
      <vt:variant>
        <vt:i4>6881396</vt:i4>
      </vt:variant>
      <vt:variant>
        <vt:i4>15</vt:i4>
      </vt:variant>
      <vt:variant>
        <vt:i4>0</vt:i4>
      </vt:variant>
      <vt:variant>
        <vt:i4>5</vt:i4>
      </vt:variant>
      <vt:variant>
        <vt:lpwstr>https://undocs.org/en/S/RES/2106(2013)</vt:lpwstr>
      </vt:variant>
      <vt:variant>
        <vt:lpwstr/>
      </vt:variant>
      <vt:variant>
        <vt:i4>6750322</vt:i4>
      </vt:variant>
      <vt:variant>
        <vt:i4>12</vt:i4>
      </vt:variant>
      <vt:variant>
        <vt:i4>0</vt:i4>
      </vt:variant>
      <vt:variant>
        <vt:i4>5</vt:i4>
      </vt:variant>
      <vt:variant>
        <vt:lpwstr>https://undocs.org/en/S/RES/1960(2010)</vt:lpwstr>
      </vt:variant>
      <vt:variant>
        <vt:lpwstr/>
      </vt:variant>
      <vt:variant>
        <vt:i4>7209077</vt:i4>
      </vt:variant>
      <vt:variant>
        <vt:i4>9</vt:i4>
      </vt:variant>
      <vt:variant>
        <vt:i4>0</vt:i4>
      </vt:variant>
      <vt:variant>
        <vt:i4>5</vt:i4>
      </vt:variant>
      <vt:variant>
        <vt:lpwstr>https://undocs.org/en/S/RES/1889(2009)</vt:lpwstr>
      </vt:variant>
      <vt:variant>
        <vt:lpwstr/>
      </vt:variant>
      <vt:variant>
        <vt:i4>7274613</vt:i4>
      </vt:variant>
      <vt:variant>
        <vt:i4>6</vt:i4>
      </vt:variant>
      <vt:variant>
        <vt:i4>0</vt:i4>
      </vt:variant>
      <vt:variant>
        <vt:i4>5</vt:i4>
      </vt:variant>
      <vt:variant>
        <vt:lpwstr>https://undocs.org/en/S/RES/1888(2009)</vt:lpwstr>
      </vt:variant>
      <vt:variant>
        <vt:lpwstr/>
      </vt:variant>
      <vt:variant>
        <vt:i4>6750334</vt:i4>
      </vt:variant>
      <vt:variant>
        <vt:i4>3</vt:i4>
      </vt:variant>
      <vt:variant>
        <vt:i4>0</vt:i4>
      </vt:variant>
      <vt:variant>
        <vt:i4>5</vt:i4>
      </vt:variant>
      <vt:variant>
        <vt:lpwstr>https://undocs.org/en/S/RES/1820(2008)</vt:lpwstr>
      </vt:variant>
      <vt:variant>
        <vt:lpwstr/>
      </vt:variant>
      <vt:variant>
        <vt:i4>6881398</vt:i4>
      </vt:variant>
      <vt:variant>
        <vt:i4>0</vt:i4>
      </vt:variant>
      <vt:variant>
        <vt:i4>0</vt:i4>
      </vt:variant>
      <vt:variant>
        <vt:i4>5</vt:i4>
      </vt:variant>
      <vt:variant>
        <vt:lpwstr>https://undocs.org/en/S/RES/1325(2000)</vt:lpwstr>
      </vt:variant>
      <vt:variant>
        <vt:lpwstr/>
      </vt:variant>
      <vt:variant>
        <vt:i4>6946932</vt:i4>
      </vt:variant>
      <vt:variant>
        <vt:i4>15</vt:i4>
      </vt:variant>
      <vt:variant>
        <vt:i4>0</vt:i4>
      </vt:variant>
      <vt:variant>
        <vt:i4>5</vt:i4>
      </vt:variant>
      <vt:variant>
        <vt:lpwstr>https://undocs.org/en/S/RES/1540(2004)</vt:lpwstr>
      </vt:variant>
      <vt:variant>
        <vt:lpwstr/>
      </vt:variant>
      <vt:variant>
        <vt:i4>6422653</vt:i4>
      </vt:variant>
      <vt:variant>
        <vt:i4>12</vt:i4>
      </vt:variant>
      <vt:variant>
        <vt:i4>0</vt:i4>
      </vt:variant>
      <vt:variant>
        <vt:i4>5</vt:i4>
      </vt:variant>
      <vt:variant>
        <vt:lpwstr>https://undocs.org/en/S/RES/1904(2009)</vt:lpwstr>
      </vt:variant>
      <vt:variant>
        <vt:lpwstr/>
      </vt:variant>
      <vt:variant>
        <vt:i4>6881397</vt:i4>
      </vt:variant>
      <vt:variant>
        <vt:i4>9</vt:i4>
      </vt:variant>
      <vt:variant>
        <vt:i4>0</vt:i4>
      </vt:variant>
      <vt:variant>
        <vt:i4>5</vt:i4>
      </vt:variant>
      <vt:variant>
        <vt:lpwstr>https://undocs.org/en/S/RES/2713(2023)</vt:lpwstr>
      </vt:variant>
      <vt:variant>
        <vt:lpwstr/>
      </vt:variant>
      <vt:variant>
        <vt:i4>6291571</vt:i4>
      </vt:variant>
      <vt:variant>
        <vt:i4>6</vt:i4>
      </vt:variant>
      <vt:variant>
        <vt:i4>0</vt:i4>
      </vt:variant>
      <vt:variant>
        <vt:i4>5</vt:i4>
      </vt:variant>
      <vt:variant>
        <vt:lpwstr>https://undocs.org/en/S/RES/1718(2006)</vt:lpwstr>
      </vt:variant>
      <vt:variant>
        <vt:lpwstr/>
      </vt:variant>
      <vt:variant>
        <vt:i4>7274615</vt:i4>
      </vt:variant>
      <vt:variant>
        <vt:i4>3</vt:i4>
      </vt:variant>
      <vt:variant>
        <vt:i4>0</vt:i4>
      </vt:variant>
      <vt:variant>
        <vt:i4>5</vt:i4>
      </vt:variant>
      <vt:variant>
        <vt:lpwstr>https://undocs.org/en/S/RES/2253(2015)</vt:lpwstr>
      </vt:variant>
      <vt:variant>
        <vt:lpwstr/>
      </vt:variant>
      <vt:variant>
        <vt:i4>7078002</vt:i4>
      </vt:variant>
      <vt:variant>
        <vt:i4>0</vt:i4>
      </vt:variant>
      <vt:variant>
        <vt:i4>0</vt:i4>
      </vt:variant>
      <vt:variant>
        <vt:i4>5</vt:i4>
      </vt:variant>
      <vt:variant>
        <vt:lpwstr>https://undocs.org/en/S/RES/1526(2004)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Ziyan Wang</cp:lastModifiedBy>
  <cp:revision>248</cp:revision>
  <cp:lastPrinted>2026-02-20T01:03:00Z</cp:lastPrinted>
  <dcterms:created xsi:type="dcterms:W3CDTF">2026-05-04T00:20:00Z</dcterms:created>
  <dcterms:modified xsi:type="dcterms:W3CDTF">2026-06-05T18:10:00Z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2506406</vt:lpwstr>
  </property>
  <property fmtid="{D5CDD505-2E9C-101B-9397-08002B2CF9AE}" pid="3" name="ODSRefJobNo">
    <vt:lpwstr>2512799E</vt:lpwstr>
  </property>
  <property fmtid="{D5CDD505-2E9C-101B-9397-08002B2CF9AE}" pid="4" name="Symbol1">
    <vt:lpwstr>A/80/6 (Sect.3)/Add.3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Item 137 of the preliminary list</vt:lpwstr>
  </property>
  <property fmtid="{D5CDD505-2E9C-101B-9397-08002B2CF9AE}" pid="15" name="Agenda Title1">
    <vt:lpwstr>Proposed programme budget for 2026_x000d_</vt:lpwstr>
  </property>
  <property fmtid="{D5CDD505-2E9C-101B-9397-08002B2CF9AE}" pid="16" name="Title1">
    <vt:lpwstr>		Proposed programme budget for 2026 _x000d_</vt:lpwstr>
  </property>
  <property fmtid="{D5CDD505-2E9C-101B-9397-08002B2CF9AE}" pid="17" name="Title2">
    <vt:lpwstr>		Political affairs_x000d_</vt:lpwstr>
  </property>
  <property fmtid="{D5CDD505-2E9C-101B-9397-08002B2CF9AE}" pid="18" name="GrammarlyDocumentId">
    <vt:lpwstr>39f8fd06-2fb2-4523-abd5-74f6d2250a68</vt:lpwstr>
  </property>
  <property fmtid="{D5CDD505-2E9C-101B-9397-08002B2CF9AE}" pid="19" name="MediaServiceImageTags">
    <vt:lpwstr/>
  </property>
  <property fmtid="{D5CDD505-2E9C-101B-9397-08002B2CF9AE}" pid="20" name="ContentTypeId">
    <vt:lpwstr>0x010100F447A721B710D948B1A10BDE299C68F2</vt:lpwstr>
  </property>
  <property fmtid="{D5CDD505-2E9C-101B-9397-08002B2CF9AE}" pid="21" name="docLang">
    <vt:lpwstr>en</vt:lpwstr>
  </property>
</Properties>
</file>